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4.xml" ContentType="application/vnd.openxmlformats-officedocument.wordprocessingml.head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363" w:type="dxa"/>
        <w:tblLook w:val="04A0" w:firstRow="1" w:lastRow="0" w:firstColumn="1" w:lastColumn="0" w:noHBand="0" w:noVBand="1"/>
      </w:tblPr>
      <w:tblGrid>
        <w:gridCol w:w="9363"/>
      </w:tblGrid>
      <w:tr w:rsidR="00784736" w:rsidRPr="00000693" w14:paraId="5346BCDF" w14:textId="77777777" w:rsidTr="00784736">
        <w:trPr>
          <w:trHeight w:val="5234"/>
        </w:trPr>
        <w:tc>
          <w:tcPr>
            <w:tcW w:w="9363" w:type="dxa"/>
            <w:vAlign w:val="center"/>
          </w:tcPr>
          <w:p w14:paraId="2DDB5B35" w14:textId="5EE4D900" w:rsidR="00784736" w:rsidRPr="00000693" w:rsidRDefault="00A2179B" w:rsidP="00784736">
            <w:pPr>
              <w:spacing w:line="240" w:lineRule="auto"/>
              <w:ind w:firstLine="0"/>
              <w:jc w:val="center"/>
              <w:rPr>
                <w:rFonts w:eastAsia="Times New Roman" w:cs="Times New Roman"/>
                <w:sz w:val="28"/>
                <w:szCs w:val="28"/>
                <w:lang w:eastAsia="ru-RU"/>
              </w:rPr>
            </w:pPr>
            <w:bookmarkStart w:id="0" w:name="_Hlk209687440"/>
            <w:bookmarkStart w:id="1" w:name="_Toc356900600"/>
            <w:bookmarkStart w:id="2" w:name="_Toc358015072"/>
            <w:bookmarkStart w:id="3" w:name="_Toc359837814"/>
            <w:bookmarkStart w:id="4" w:name="_Toc359848941"/>
            <w:r w:rsidRPr="00000693">
              <w:rPr>
                <w:rFonts w:eastAsia="Times New Roman" w:cs="Times New Roman"/>
                <w:b/>
                <w:noProof/>
                <w:sz w:val="32"/>
                <w:szCs w:val="32"/>
                <w:lang w:eastAsia="ru-RU"/>
              </w:rPr>
              <w:drawing>
                <wp:inline distT="0" distB="0" distL="0" distR="0" wp14:anchorId="0C65CA57" wp14:editId="0EA683F5">
                  <wp:extent cx="1977215" cy="2464904"/>
                  <wp:effectExtent l="0" t="0" r="444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94202" cy="2486081"/>
                          </a:xfrm>
                          <a:prstGeom prst="rect">
                            <a:avLst/>
                          </a:prstGeom>
                          <a:noFill/>
                          <a:ln>
                            <a:noFill/>
                          </a:ln>
                        </pic:spPr>
                      </pic:pic>
                    </a:graphicData>
                  </a:graphic>
                </wp:inline>
              </w:drawing>
            </w:r>
          </w:p>
        </w:tc>
      </w:tr>
      <w:tr w:rsidR="00784736" w:rsidRPr="00000693" w14:paraId="33BDEE49" w14:textId="77777777" w:rsidTr="00784736">
        <w:trPr>
          <w:trHeight w:val="3820"/>
        </w:trPr>
        <w:tc>
          <w:tcPr>
            <w:tcW w:w="9363" w:type="dxa"/>
            <w:vAlign w:val="bottom"/>
          </w:tcPr>
          <w:p w14:paraId="5BC88ED4" w14:textId="77777777" w:rsidR="00784736" w:rsidRPr="00000693" w:rsidRDefault="00784736" w:rsidP="00784736">
            <w:pPr>
              <w:spacing w:line="240" w:lineRule="auto"/>
              <w:ind w:firstLine="0"/>
              <w:jc w:val="center"/>
              <w:rPr>
                <w:rFonts w:eastAsia="Times New Roman" w:cs="Times New Roman"/>
                <w:b/>
                <w:sz w:val="32"/>
                <w:szCs w:val="32"/>
                <w:lang w:eastAsia="ru-RU"/>
              </w:rPr>
            </w:pPr>
            <w:r w:rsidRPr="00000693">
              <w:rPr>
                <w:rFonts w:eastAsia="Times New Roman" w:cs="Times New Roman"/>
                <w:b/>
                <w:sz w:val="32"/>
                <w:szCs w:val="32"/>
                <w:lang w:eastAsia="ru-RU"/>
              </w:rPr>
              <w:t xml:space="preserve">Обосновывающие материалы </w:t>
            </w:r>
          </w:p>
          <w:p w14:paraId="381C305C" w14:textId="77777777" w:rsidR="00784736" w:rsidRPr="00000693" w:rsidRDefault="00784736" w:rsidP="00784736">
            <w:pPr>
              <w:spacing w:line="240" w:lineRule="auto"/>
              <w:ind w:firstLine="0"/>
              <w:jc w:val="center"/>
              <w:rPr>
                <w:rFonts w:eastAsia="Times New Roman" w:cs="Times New Roman"/>
                <w:b/>
                <w:sz w:val="32"/>
                <w:szCs w:val="32"/>
                <w:lang w:eastAsia="ru-RU"/>
              </w:rPr>
            </w:pPr>
          </w:p>
          <w:p w14:paraId="2C780EFE" w14:textId="77777777" w:rsidR="00784736" w:rsidRPr="00000693" w:rsidRDefault="00784736" w:rsidP="00784736">
            <w:pPr>
              <w:spacing w:line="240" w:lineRule="auto"/>
              <w:ind w:firstLine="0"/>
              <w:jc w:val="center"/>
              <w:rPr>
                <w:rFonts w:eastAsia="Times New Roman" w:cs="Times New Roman"/>
                <w:b/>
                <w:sz w:val="32"/>
                <w:szCs w:val="32"/>
                <w:lang w:eastAsia="ru-RU"/>
              </w:rPr>
            </w:pPr>
          </w:p>
          <w:p w14:paraId="14E3EA63" w14:textId="77777777" w:rsidR="00784736" w:rsidRPr="00000693" w:rsidRDefault="00784736" w:rsidP="00784736">
            <w:pPr>
              <w:spacing w:line="240" w:lineRule="auto"/>
              <w:ind w:firstLine="0"/>
              <w:jc w:val="center"/>
              <w:rPr>
                <w:rFonts w:eastAsia="Times New Roman" w:cs="Times New Roman"/>
                <w:b/>
                <w:sz w:val="32"/>
                <w:szCs w:val="32"/>
                <w:lang w:eastAsia="ru-RU"/>
              </w:rPr>
            </w:pPr>
          </w:p>
          <w:p w14:paraId="3373AD0A" w14:textId="4F7DB696" w:rsidR="00784736" w:rsidRPr="00000693" w:rsidRDefault="00784736" w:rsidP="00A2179B">
            <w:pPr>
              <w:spacing w:line="240" w:lineRule="auto"/>
              <w:ind w:firstLine="0"/>
              <w:jc w:val="center"/>
              <w:rPr>
                <w:rFonts w:eastAsia="Times New Roman" w:cs="Times New Roman"/>
                <w:b/>
                <w:sz w:val="32"/>
                <w:szCs w:val="32"/>
                <w:lang w:eastAsia="ru-RU"/>
              </w:rPr>
            </w:pPr>
            <w:r w:rsidRPr="00000693">
              <w:rPr>
                <w:rFonts w:eastAsia="Times New Roman" w:cs="Times New Roman"/>
                <w:b/>
                <w:sz w:val="32"/>
                <w:szCs w:val="32"/>
                <w:lang w:eastAsia="ru-RU"/>
              </w:rPr>
              <w:t xml:space="preserve">Схема теплоснабжения </w:t>
            </w:r>
            <w:r w:rsidR="00A2179B" w:rsidRPr="00000693">
              <w:rPr>
                <w:rFonts w:eastAsia="Times New Roman" w:cs="Times New Roman"/>
                <w:b/>
                <w:sz w:val="32"/>
                <w:szCs w:val="32"/>
                <w:lang w:eastAsia="ru-RU"/>
              </w:rPr>
              <w:t>городского</w:t>
            </w:r>
            <w:r w:rsidRPr="00000693">
              <w:rPr>
                <w:rFonts w:eastAsia="Times New Roman" w:cs="Times New Roman"/>
                <w:b/>
                <w:sz w:val="32"/>
                <w:szCs w:val="32"/>
                <w:lang w:eastAsia="ru-RU"/>
              </w:rPr>
              <w:t xml:space="preserve"> округа Реутов</w:t>
            </w:r>
            <w:r w:rsidR="00F61C96" w:rsidRPr="00000693">
              <w:rPr>
                <w:rFonts w:eastAsia="Times New Roman" w:cs="Times New Roman"/>
                <w:b/>
                <w:sz w:val="32"/>
                <w:szCs w:val="32"/>
                <w:lang w:eastAsia="ru-RU"/>
              </w:rPr>
              <w:br/>
            </w:r>
            <w:r w:rsidRPr="00000693">
              <w:rPr>
                <w:rFonts w:eastAsia="Times New Roman" w:cs="Times New Roman"/>
                <w:b/>
                <w:sz w:val="32"/>
                <w:szCs w:val="32"/>
                <w:lang w:eastAsia="ru-RU"/>
              </w:rPr>
              <w:t>Московской области на период 2024-2044 годов</w:t>
            </w:r>
            <w:r w:rsidRPr="00000693">
              <w:rPr>
                <w:rFonts w:eastAsia="Times New Roman" w:cs="Times New Roman"/>
                <w:b/>
                <w:sz w:val="32"/>
                <w:szCs w:val="32"/>
                <w:lang w:eastAsia="ru-RU"/>
              </w:rPr>
              <w:br/>
              <w:t>(актуализация на 2026 год)</w:t>
            </w:r>
          </w:p>
          <w:p w14:paraId="6E28B3DF" w14:textId="77777777" w:rsidR="00A2179B" w:rsidRPr="00000693" w:rsidRDefault="00A2179B" w:rsidP="00A2179B">
            <w:pPr>
              <w:spacing w:line="240" w:lineRule="auto"/>
              <w:ind w:firstLine="0"/>
              <w:jc w:val="center"/>
              <w:rPr>
                <w:rFonts w:eastAsia="Times New Roman" w:cs="Times New Roman"/>
                <w:b/>
                <w:sz w:val="32"/>
                <w:szCs w:val="32"/>
                <w:lang w:eastAsia="ru-RU"/>
              </w:rPr>
            </w:pPr>
          </w:p>
          <w:p w14:paraId="72E19CE7" w14:textId="77777777" w:rsidR="00A2179B" w:rsidRPr="00000693" w:rsidRDefault="00A2179B" w:rsidP="00A2179B">
            <w:pPr>
              <w:spacing w:line="240" w:lineRule="auto"/>
              <w:ind w:firstLine="0"/>
              <w:jc w:val="center"/>
              <w:rPr>
                <w:rFonts w:eastAsia="Times New Roman" w:cs="Times New Roman"/>
                <w:b/>
                <w:sz w:val="32"/>
                <w:szCs w:val="32"/>
                <w:lang w:eastAsia="ru-RU"/>
              </w:rPr>
            </w:pPr>
          </w:p>
          <w:p w14:paraId="116390FD" w14:textId="2A895DD6" w:rsidR="00A2179B" w:rsidRPr="00000693" w:rsidRDefault="00A2179B" w:rsidP="00A2179B">
            <w:pPr>
              <w:spacing w:line="240" w:lineRule="auto"/>
              <w:ind w:firstLine="0"/>
              <w:jc w:val="center"/>
              <w:rPr>
                <w:rFonts w:eastAsia="Times New Roman" w:cs="Times New Roman"/>
                <w:b/>
                <w:sz w:val="32"/>
                <w:szCs w:val="32"/>
                <w:lang w:eastAsia="ru-RU"/>
              </w:rPr>
            </w:pPr>
          </w:p>
        </w:tc>
      </w:tr>
      <w:tr w:rsidR="00784736" w:rsidRPr="00000693" w14:paraId="2E84F8F8" w14:textId="77777777" w:rsidTr="00784736">
        <w:trPr>
          <w:trHeight w:val="1122"/>
        </w:trPr>
        <w:tc>
          <w:tcPr>
            <w:tcW w:w="9363" w:type="dxa"/>
            <w:vAlign w:val="center"/>
          </w:tcPr>
          <w:p w14:paraId="186B3F16" w14:textId="77777777" w:rsidR="00784736" w:rsidRPr="00000693" w:rsidRDefault="00784736" w:rsidP="00784736">
            <w:pPr>
              <w:spacing w:line="240" w:lineRule="auto"/>
              <w:ind w:firstLine="0"/>
              <w:jc w:val="center"/>
              <w:rPr>
                <w:rFonts w:eastAsia="Times New Roman" w:cs="Times New Roman"/>
                <w:b/>
                <w:sz w:val="32"/>
                <w:szCs w:val="32"/>
                <w:lang w:eastAsia="ru-RU"/>
              </w:rPr>
            </w:pPr>
            <w:r w:rsidRPr="00000693">
              <w:rPr>
                <w:rFonts w:eastAsia="Times New Roman" w:cs="Times New Roman"/>
                <w:b/>
                <w:sz w:val="32"/>
                <w:szCs w:val="32"/>
                <w:lang w:eastAsia="ru-RU"/>
              </w:rPr>
              <w:t>Глава 1</w:t>
            </w:r>
          </w:p>
          <w:p w14:paraId="655FFD4A" w14:textId="77777777" w:rsidR="00784736" w:rsidRPr="00000693" w:rsidRDefault="00784736" w:rsidP="00784736">
            <w:pPr>
              <w:spacing w:line="240" w:lineRule="auto"/>
              <w:ind w:firstLine="0"/>
              <w:jc w:val="center"/>
              <w:rPr>
                <w:rFonts w:eastAsia="Times New Roman" w:cs="Times New Roman"/>
                <w:b/>
                <w:sz w:val="32"/>
                <w:szCs w:val="32"/>
                <w:lang w:eastAsia="ru-RU"/>
              </w:rPr>
            </w:pPr>
            <w:r w:rsidRPr="00000693">
              <w:rPr>
                <w:rFonts w:eastAsia="Times New Roman" w:cs="Times New Roman"/>
                <w:sz w:val="28"/>
                <w:szCs w:val="28"/>
                <w:lang w:eastAsia="ru-RU"/>
              </w:rPr>
              <w:t>Существующее положение в сфере производства, передачи и потребления тепловой энергии для целей теплоснабжения</w:t>
            </w:r>
          </w:p>
        </w:tc>
      </w:tr>
      <w:tr w:rsidR="00784736" w:rsidRPr="00000693" w14:paraId="07A7A8C5" w14:textId="77777777" w:rsidTr="00784736">
        <w:trPr>
          <w:trHeight w:val="1575"/>
        </w:trPr>
        <w:tc>
          <w:tcPr>
            <w:tcW w:w="9363" w:type="dxa"/>
            <w:vAlign w:val="center"/>
          </w:tcPr>
          <w:p w14:paraId="1F9A9089" w14:textId="6DE976B1" w:rsidR="00784736" w:rsidRPr="00000693" w:rsidRDefault="00784736" w:rsidP="00784736">
            <w:pPr>
              <w:spacing w:line="240" w:lineRule="auto"/>
              <w:ind w:firstLine="0"/>
              <w:jc w:val="center"/>
              <w:rPr>
                <w:rFonts w:eastAsia="Times New Roman" w:cs="Times New Roman"/>
                <w:b/>
                <w:sz w:val="32"/>
                <w:szCs w:val="32"/>
                <w:lang w:eastAsia="ru-RU"/>
              </w:rPr>
            </w:pPr>
          </w:p>
        </w:tc>
      </w:tr>
      <w:tr w:rsidR="00784736" w:rsidRPr="00000693" w14:paraId="618E5D42" w14:textId="77777777" w:rsidTr="00784736">
        <w:trPr>
          <w:trHeight w:val="1122"/>
        </w:trPr>
        <w:tc>
          <w:tcPr>
            <w:tcW w:w="9363" w:type="dxa"/>
            <w:vAlign w:val="center"/>
          </w:tcPr>
          <w:p w14:paraId="46024E9B" w14:textId="54A82CAF" w:rsidR="00784736" w:rsidRPr="00000693" w:rsidRDefault="00BE3D61" w:rsidP="00784736">
            <w:pPr>
              <w:spacing w:line="240" w:lineRule="auto"/>
              <w:ind w:firstLine="0"/>
              <w:jc w:val="center"/>
              <w:rPr>
                <w:rFonts w:eastAsia="Times New Roman" w:cs="Times New Roman"/>
                <w:b/>
                <w:sz w:val="32"/>
                <w:szCs w:val="32"/>
                <w:lang w:eastAsia="ru-RU"/>
              </w:rPr>
            </w:pPr>
            <w:r w:rsidRPr="00000693">
              <w:rPr>
                <w:noProof/>
              </w:rPr>
              <w:t>46764</w:t>
            </w:r>
            <w:r w:rsidRPr="00000693">
              <w:rPr>
                <w:rFonts w:eastAsia="Calibri" w:cs="Times New Roman"/>
                <w:bCs/>
                <w:szCs w:val="24"/>
              </w:rPr>
              <w:t>.ОМ</w:t>
            </w:r>
            <w:r w:rsidRPr="00000693">
              <w:rPr>
                <w:rFonts w:eastAsia="Calibri" w:cs="Times New Roman"/>
                <w:bCs/>
                <w:szCs w:val="24"/>
              </w:rPr>
              <w:noBreakHyphen/>
              <w:t>СТС.025.001.001</w:t>
            </w:r>
          </w:p>
        </w:tc>
      </w:tr>
      <w:bookmarkEnd w:id="0"/>
    </w:tbl>
    <w:p w14:paraId="2D9C9BB9" w14:textId="77777777" w:rsidR="00784736" w:rsidRPr="00000693" w:rsidRDefault="00784736" w:rsidP="00784736">
      <w:pPr>
        <w:spacing w:line="240" w:lineRule="auto"/>
        <w:ind w:firstLine="0"/>
        <w:jc w:val="left"/>
        <w:rPr>
          <w:rFonts w:eastAsia="Times New Roman" w:cs="Times New Roman"/>
          <w:b/>
          <w:szCs w:val="24"/>
          <w:lang w:eastAsia="ru-RU"/>
        </w:rPr>
      </w:pPr>
    </w:p>
    <w:p w14:paraId="6C0ECD83" w14:textId="77777777" w:rsidR="00784736" w:rsidRPr="00000693" w:rsidRDefault="00784736" w:rsidP="00784736">
      <w:pPr>
        <w:spacing w:line="240" w:lineRule="auto"/>
        <w:ind w:firstLine="0"/>
        <w:jc w:val="left"/>
        <w:rPr>
          <w:rFonts w:eastAsia="Times New Roman" w:cs="Times New Roman"/>
          <w:szCs w:val="24"/>
          <w:lang w:eastAsia="ru-RU"/>
        </w:rPr>
        <w:sectPr w:rsidR="00784736" w:rsidRPr="00000693" w:rsidSect="00784736">
          <w:headerReference w:type="default" r:id="rId9"/>
          <w:footerReference w:type="default" r:id="rId10"/>
          <w:footerReference w:type="first" r:id="rId11"/>
          <w:pgSz w:w="11907" w:h="16840" w:code="9"/>
          <w:pgMar w:top="1134" w:right="850" w:bottom="1134" w:left="1701" w:header="567" w:footer="567" w:gutter="0"/>
          <w:pgNumType w:start="0"/>
          <w:cols w:space="720"/>
          <w:titlePg/>
          <w:docGrid w:linePitch="360"/>
        </w:sectPr>
      </w:pPr>
    </w:p>
    <w:p w14:paraId="0EEF1B78" w14:textId="5D7FDFD4" w:rsidR="00784736" w:rsidRPr="00000693" w:rsidRDefault="00784736" w:rsidP="00784736">
      <w:pPr>
        <w:ind w:firstLine="0"/>
        <w:jc w:val="center"/>
        <w:rPr>
          <w:rFonts w:eastAsia="Times New Roman" w:cs="Times New Roman"/>
          <w:b/>
          <w:bCs/>
          <w:szCs w:val="56"/>
          <w:lang w:eastAsia="ru-RU"/>
        </w:rPr>
      </w:pPr>
      <w:bookmarkStart w:id="5" w:name="_Hlk77838958"/>
      <w:r w:rsidRPr="00000693">
        <w:rPr>
          <w:rFonts w:eastAsia="Times New Roman" w:cs="Times New Roman"/>
          <w:b/>
          <w:sz w:val="28"/>
          <w:szCs w:val="28"/>
          <w:lang w:eastAsia="ru-RU"/>
        </w:rPr>
        <w:lastRenderedPageBreak/>
        <w:t xml:space="preserve">Схема теплоснабжения </w:t>
      </w:r>
      <w:r w:rsidR="00F61C96" w:rsidRPr="00000693">
        <w:rPr>
          <w:rFonts w:eastAsia="Times New Roman" w:cs="Times New Roman"/>
          <w:b/>
          <w:sz w:val="28"/>
          <w:szCs w:val="28"/>
          <w:lang w:eastAsia="ru-RU"/>
        </w:rPr>
        <w:t>городского</w:t>
      </w:r>
      <w:r w:rsidRPr="00000693">
        <w:rPr>
          <w:rFonts w:eastAsia="Times New Roman" w:cs="Times New Roman"/>
          <w:b/>
          <w:sz w:val="28"/>
          <w:szCs w:val="28"/>
          <w:lang w:eastAsia="ru-RU"/>
        </w:rPr>
        <w:t xml:space="preserve"> округа Реутов Московской области на период 2024-2044 годов</w:t>
      </w:r>
      <w:r w:rsidR="00F61C96" w:rsidRPr="00000693">
        <w:rPr>
          <w:rFonts w:eastAsia="Times New Roman" w:cs="Times New Roman"/>
          <w:b/>
          <w:sz w:val="28"/>
          <w:szCs w:val="28"/>
          <w:lang w:eastAsia="ru-RU"/>
        </w:rPr>
        <w:t xml:space="preserve"> </w:t>
      </w:r>
      <w:r w:rsidRPr="00000693">
        <w:rPr>
          <w:rFonts w:eastAsia="Times New Roman" w:cs="Times New Roman"/>
          <w:b/>
          <w:sz w:val="28"/>
          <w:szCs w:val="28"/>
          <w:lang w:eastAsia="ru-RU"/>
        </w:rPr>
        <w:t>(актуализация на 2026 год)</w:t>
      </w:r>
    </w:p>
    <w:p w14:paraId="05FD8E42" w14:textId="77777777" w:rsidR="00784736" w:rsidRPr="00000693" w:rsidRDefault="00784736" w:rsidP="00784736">
      <w:pPr>
        <w:ind w:firstLine="0"/>
        <w:jc w:val="center"/>
        <w:outlineLvl w:val="3"/>
        <w:rPr>
          <w:rFonts w:eastAsia="Times New Roman" w:cs="Times New Roman"/>
          <w:b/>
          <w:sz w:val="28"/>
          <w:szCs w:val="28"/>
          <w:lang w:eastAsia="ru-RU"/>
        </w:rPr>
      </w:pPr>
      <w:r w:rsidRPr="00000693">
        <w:rPr>
          <w:rFonts w:eastAsia="Times New Roman" w:cs="Times New Roman"/>
          <w:b/>
          <w:sz w:val="28"/>
          <w:szCs w:val="28"/>
          <w:lang w:eastAsia="ru-RU"/>
        </w:rPr>
        <w:t>СОСТАВ РАБОТЫ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6"/>
        <w:gridCol w:w="3070"/>
      </w:tblGrid>
      <w:tr w:rsidR="00B4543C" w:rsidRPr="00000693" w14:paraId="71144E0F" w14:textId="77777777" w:rsidTr="00C102E2">
        <w:trPr>
          <w:tblHeader/>
          <w:jc w:val="center"/>
        </w:trPr>
        <w:tc>
          <w:tcPr>
            <w:tcW w:w="3358" w:type="pct"/>
            <w:vAlign w:val="center"/>
          </w:tcPr>
          <w:p w14:paraId="0AD31BCE" w14:textId="77777777" w:rsidR="00B4543C" w:rsidRPr="00000693" w:rsidRDefault="00B4543C" w:rsidP="00C102E2">
            <w:pPr>
              <w:spacing w:line="240" w:lineRule="auto"/>
              <w:ind w:firstLine="0"/>
              <w:jc w:val="center"/>
              <w:rPr>
                <w:rFonts w:eastAsia="Calibri" w:cs="Times New Roman"/>
                <w:bCs/>
                <w:szCs w:val="24"/>
              </w:rPr>
            </w:pPr>
            <w:bookmarkStart w:id="6" w:name="_Hlk70441212"/>
            <w:bookmarkEnd w:id="5"/>
            <w:r w:rsidRPr="00000693">
              <w:rPr>
                <w:rFonts w:eastAsia="Calibri" w:cs="Times New Roman"/>
                <w:bCs/>
                <w:szCs w:val="24"/>
              </w:rPr>
              <w:t>Наименование документа</w:t>
            </w:r>
          </w:p>
        </w:tc>
        <w:tc>
          <w:tcPr>
            <w:tcW w:w="1642" w:type="pct"/>
            <w:vAlign w:val="center"/>
          </w:tcPr>
          <w:p w14:paraId="5FDE5FF6"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Шифр</w:t>
            </w:r>
          </w:p>
        </w:tc>
      </w:tr>
      <w:tr w:rsidR="00B4543C" w:rsidRPr="00000693" w14:paraId="392881A5" w14:textId="77777777" w:rsidTr="00C102E2">
        <w:trPr>
          <w:jc w:val="center"/>
        </w:trPr>
        <w:tc>
          <w:tcPr>
            <w:tcW w:w="3358" w:type="pct"/>
            <w:vAlign w:val="center"/>
          </w:tcPr>
          <w:p w14:paraId="330392A8"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Схема теплоснабжения городского округа Реутов Московской области на период 2024-2044 годов</w:t>
            </w:r>
          </w:p>
          <w:p w14:paraId="2B1DFE97"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Утверждаемая часть</w:t>
            </w:r>
          </w:p>
        </w:tc>
        <w:tc>
          <w:tcPr>
            <w:tcW w:w="1642" w:type="pct"/>
            <w:vAlign w:val="center"/>
          </w:tcPr>
          <w:p w14:paraId="38BCAC3D" w14:textId="77777777" w:rsidR="00B4543C" w:rsidRPr="00000693" w:rsidRDefault="00B4543C" w:rsidP="00C102E2">
            <w:pPr>
              <w:spacing w:line="240" w:lineRule="auto"/>
              <w:ind w:firstLine="0"/>
              <w:jc w:val="center"/>
              <w:rPr>
                <w:rFonts w:eastAsia="Calibri" w:cs="Times New Roman"/>
                <w:bCs/>
                <w:szCs w:val="24"/>
              </w:rPr>
            </w:pPr>
            <w:r w:rsidRPr="00000693">
              <w:rPr>
                <w:noProof/>
              </w:rPr>
              <w:t>46764</w:t>
            </w:r>
            <w:r w:rsidRPr="00000693">
              <w:rPr>
                <w:rFonts w:eastAsia="Calibri" w:cs="Times New Roman"/>
                <w:bCs/>
                <w:szCs w:val="24"/>
              </w:rPr>
              <w:t>.УЧ</w:t>
            </w:r>
            <w:r w:rsidRPr="00000693">
              <w:rPr>
                <w:rFonts w:eastAsia="Calibri" w:cs="Times New Roman"/>
                <w:bCs/>
                <w:szCs w:val="24"/>
              </w:rPr>
              <w:noBreakHyphen/>
              <w:t>СТС.025.000.000</w:t>
            </w:r>
          </w:p>
        </w:tc>
      </w:tr>
      <w:tr w:rsidR="00B4543C" w:rsidRPr="00000693" w14:paraId="778BB855" w14:textId="77777777" w:rsidTr="00C102E2">
        <w:trPr>
          <w:jc w:val="center"/>
        </w:trPr>
        <w:tc>
          <w:tcPr>
            <w:tcW w:w="3358" w:type="pct"/>
            <w:vAlign w:val="center"/>
          </w:tcPr>
          <w:p w14:paraId="6202567B"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Обосновывающие материалы к схеме теплоснабжения</w:t>
            </w:r>
          </w:p>
          <w:p w14:paraId="0EBC87BA"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городского округа Реутов Московской области на период 2024-2044 годов (актуализация на 2026 год)</w:t>
            </w:r>
          </w:p>
        </w:tc>
        <w:tc>
          <w:tcPr>
            <w:tcW w:w="1642" w:type="pct"/>
            <w:vAlign w:val="center"/>
          </w:tcPr>
          <w:p w14:paraId="71AF9248" w14:textId="77777777" w:rsidR="00B4543C" w:rsidRPr="00000693" w:rsidRDefault="00B4543C" w:rsidP="00C102E2">
            <w:pPr>
              <w:spacing w:line="240" w:lineRule="auto"/>
              <w:ind w:firstLine="0"/>
              <w:jc w:val="center"/>
              <w:rPr>
                <w:rFonts w:eastAsia="Calibri" w:cs="Times New Roman"/>
                <w:bCs/>
                <w:szCs w:val="24"/>
              </w:rPr>
            </w:pPr>
            <w:r w:rsidRPr="00000693">
              <w:rPr>
                <w:noProof/>
              </w:rPr>
              <w:t>46764</w:t>
            </w:r>
            <w:r w:rsidRPr="00000693">
              <w:rPr>
                <w:rFonts w:eastAsia="Calibri" w:cs="Times New Roman"/>
                <w:bCs/>
                <w:szCs w:val="24"/>
              </w:rPr>
              <w:t>.ОМ</w:t>
            </w:r>
            <w:r w:rsidRPr="00000693">
              <w:rPr>
                <w:rFonts w:eastAsia="Calibri" w:cs="Times New Roman"/>
                <w:bCs/>
                <w:szCs w:val="24"/>
              </w:rPr>
              <w:noBreakHyphen/>
              <w:t>СТС.025.000.000</w:t>
            </w:r>
          </w:p>
        </w:tc>
      </w:tr>
      <w:tr w:rsidR="00B4543C" w:rsidRPr="00000693" w14:paraId="5E705F52" w14:textId="77777777" w:rsidTr="00C102E2">
        <w:trPr>
          <w:jc w:val="center"/>
        </w:trPr>
        <w:tc>
          <w:tcPr>
            <w:tcW w:w="3358" w:type="pct"/>
            <w:vAlign w:val="center"/>
          </w:tcPr>
          <w:p w14:paraId="462B8F89"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1. Существующее положение в сфере производства, передачи и потребления тепловой энергии для целей теплоснабжения</w:t>
            </w:r>
          </w:p>
        </w:tc>
        <w:tc>
          <w:tcPr>
            <w:tcW w:w="1642" w:type="pct"/>
            <w:vAlign w:val="center"/>
          </w:tcPr>
          <w:p w14:paraId="102E61F3" w14:textId="77777777" w:rsidR="00B4543C" w:rsidRPr="00000693" w:rsidRDefault="00B4543C" w:rsidP="00C102E2">
            <w:pPr>
              <w:spacing w:line="240" w:lineRule="auto"/>
              <w:ind w:firstLine="0"/>
              <w:jc w:val="center"/>
              <w:rPr>
                <w:rFonts w:eastAsia="Calibri" w:cs="Times New Roman"/>
                <w:bCs/>
                <w:szCs w:val="24"/>
              </w:rPr>
            </w:pPr>
            <w:r w:rsidRPr="00000693">
              <w:rPr>
                <w:noProof/>
              </w:rPr>
              <w:t>46764</w:t>
            </w:r>
            <w:r w:rsidRPr="00000693">
              <w:rPr>
                <w:rFonts w:eastAsia="Calibri" w:cs="Times New Roman"/>
                <w:bCs/>
                <w:szCs w:val="24"/>
              </w:rPr>
              <w:t>.ОМ</w:t>
            </w:r>
            <w:r w:rsidRPr="00000693">
              <w:rPr>
                <w:rFonts w:eastAsia="Calibri" w:cs="Times New Roman"/>
                <w:bCs/>
                <w:szCs w:val="24"/>
              </w:rPr>
              <w:noBreakHyphen/>
              <w:t>СТС.025.001.001</w:t>
            </w:r>
          </w:p>
        </w:tc>
      </w:tr>
      <w:tr w:rsidR="00B4543C" w:rsidRPr="00000693" w14:paraId="1787E5BE" w14:textId="77777777" w:rsidTr="00C102E2">
        <w:trPr>
          <w:jc w:val="center"/>
        </w:trPr>
        <w:tc>
          <w:tcPr>
            <w:tcW w:w="3358" w:type="pct"/>
            <w:vAlign w:val="center"/>
          </w:tcPr>
          <w:p w14:paraId="1805C7E6"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2. Существующее и перспективное потребление тепловой энергии на цели теплоснабжения</w:t>
            </w:r>
          </w:p>
        </w:tc>
        <w:tc>
          <w:tcPr>
            <w:tcW w:w="1642" w:type="pct"/>
            <w:vAlign w:val="center"/>
          </w:tcPr>
          <w:p w14:paraId="30D286BE"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СТС.025.002.001</w:t>
            </w:r>
          </w:p>
        </w:tc>
      </w:tr>
      <w:tr w:rsidR="00B4543C" w:rsidRPr="00000693" w14:paraId="74BF7E83" w14:textId="77777777" w:rsidTr="00C102E2">
        <w:trPr>
          <w:jc w:val="center"/>
        </w:trPr>
        <w:tc>
          <w:tcPr>
            <w:tcW w:w="3358" w:type="pct"/>
            <w:vAlign w:val="center"/>
          </w:tcPr>
          <w:p w14:paraId="53855EC6"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3. Электронная модель систем теплоснабжения городского округа Реутов</w:t>
            </w:r>
          </w:p>
        </w:tc>
        <w:tc>
          <w:tcPr>
            <w:tcW w:w="1642" w:type="pct"/>
            <w:vAlign w:val="center"/>
          </w:tcPr>
          <w:p w14:paraId="3E91A6F9"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СТС.025.003.001</w:t>
            </w:r>
          </w:p>
        </w:tc>
      </w:tr>
      <w:tr w:rsidR="00B4543C" w:rsidRPr="00000693" w14:paraId="7C4AD5DB" w14:textId="77777777" w:rsidTr="00C102E2">
        <w:trPr>
          <w:jc w:val="center"/>
        </w:trPr>
        <w:tc>
          <w:tcPr>
            <w:tcW w:w="3358" w:type="pct"/>
            <w:vAlign w:val="center"/>
          </w:tcPr>
          <w:p w14:paraId="7165628B"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 xml:space="preserve">Глава 4. </w:t>
            </w:r>
            <w:bookmarkStart w:id="7" w:name="_Hlk209533907"/>
            <w:r w:rsidRPr="00000693">
              <w:rPr>
                <w:rFonts w:eastAsia="Calibri" w:cs="Times New Roman"/>
                <w:bCs/>
                <w:szCs w:val="24"/>
              </w:rPr>
              <w:t>Существующие и перспективные балансы тепловой мощности источников тепловой энергии и тепловой нагрузки потребителей</w:t>
            </w:r>
            <w:bookmarkEnd w:id="7"/>
          </w:p>
        </w:tc>
        <w:tc>
          <w:tcPr>
            <w:tcW w:w="1642" w:type="pct"/>
            <w:vAlign w:val="center"/>
          </w:tcPr>
          <w:p w14:paraId="5982718B"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СТС.025.004.001</w:t>
            </w:r>
          </w:p>
        </w:tc>
      </w:tr>
      <w:tr w:rsidR="00B4543C" w:rsidRPr="00000693" w14:paraId="2566FC10" w14:textId="77777777" w:rsidTr="00C102E2">
        <w:trPr>
          <w:jc w:val="center"/>
        </w:trPr>
        <w:tc>
          <w:tcPr>
            <w:tcW w:w="3358" w:type="pct"/>
            <w:vAlign w:val="center"/>
          </w:tcPr>
          <w:p w14:paraId="5DFB3622"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5. Мастер-план развития систем теплоснабжения городского округа Реутов</w:t>
            </w:r>
          </w:p>
        </w:tc>
        <w:tc>
          <w:tcPr>
            <w:tcW w:w="1642" w:type="pct"/>
            <w:vAlign w:val="center"/>
          </w:tcPr>
          <w:p w14:paraId="09588EB2"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СТС.025.005.001</w:t>
            </w:r>
          </w:p>
        </w:tc>
      </w:tr>
      <w:tr w:rsidR="00B4543C" w:rsidRPr="00000693" w14:paraId="15B4EA53" w14:textId="77777777" w:rsidTr="00C102E2">
        <w:trPr>
          <w:jc w:val="center"/>
        </w:trPr>
        <w:tc>
          <w:tcPr>
            <w:tcW w:w="3358" w:type="pct"/>
            <w:vAlign w:val="center"/>
          </w:tcPr>
          <w:p w14:paraId="7AE0AA88"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 xml:space="preserve">Глава 6. </w:t>
            </w:r>
            <w:bookmarkStart w:id="8" w:name="_Hlk209610499"/>
            <w:r w:rsidRPr="00000693">
              <w:rPr>
                <w:rFonts w:eastAsia="Calibri" w:cs="Times New Roman"/>
                <w:bCs/>
                <w:szCs w:val="24"/>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8"/>
          </w:p>
        </w:tc>
        <w:tc>
          <w:tcPr>
            <w:tcW w:w="1642" w:type="pct"/>
            <w:vAlign w:val="center"/>
          </w:tcPr>
          <w:p w14:paraId="17FB1081"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СТС.025.006.001</w:t>
            </w:r>
          </w:p>
        </w:tc>
      </w:tr>
      <w:tr w:rsidR="00B4543C" w:rsidRPr="00000693" w14:paraId="06F99DF8" w14:textId="77777777" w:rsidTr="00C102E2">
        <w:trPr>
          <w:jc w:val="center"/>
        </w:trPr>
        <w:tc>
          <w:tcPr>
            <w:tcW w:w="3358" w:type="pct"/>
            <w:vAlign w:val="center"/>
          </w:tcPr>
          <w:p w14:paraId="588E343D"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7. Предложения по строительству, реконструкции, техническому перевооружению и (или) модернизации источников тепловой энергии</w:t>
            </w:r>
          </w:p>
        </w:tc>
        <w:tc>
          <w:tcPr>
            <w:tcW w:w="1642" w:type="pct"/>
            <w:vAlign w:val="center"/>
          </w:tcPr>
          <w:p w14:paraId="6276E9F1"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СТС.025.007.001</w:t>
            </w:r>
          </w:p>
        </w:tc>
      </w:tr>
      <w:tr w:rsidR="00B4543C" w:rsidRPr="00000693" w14:paraId="56E9FDCF" w14:textId="77777777" w:rsidTr="00C102E2">
        <w:trPr>
          <w:jc w:val="center"/>
        </w:trPr>
        <w:tc>
          <w:tcPr>
            <w:tcW w:w="3358" w:type="pct"/>
            <w:vAlign w:val="center"/>
          </w:tcPr>
          <w:p w14:paraId="312DD749"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8. Предложения по строительству, реконструкции и (или) модернизации тепловых сетей</w:t>
            </w:r>
          </w:p>
        </w:tc>
        <w:tc>
          <w:tcPr>
            <w:tcW w:w="1642" w:type="pct"/>
            <w:vAlign w:val="center"/>
          </w:tcPr>
          <w:p w14:paraId="46A8DB18"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СТС.025.008.001</w:t>
            </w:r>
          </w:p>
        </w:tc>
      </w:tr>
      <w:tr w:rsidR="00B4543C" w:rsidRPr="00000693" w14:paraId="31EC5142" w14:textId="77777777" w:rsidTr="00C102E2">
        <w:trPr>
          <w:jc w:val="center"/>
        </w:trPr>
        <w:tc>
          <w:tcPr>
            <w:tcW w:w="3358" w:type="pct"/>
            <w:vAlign w:val="center"/>
          </w:tcPr>
          <w:p w14:paraId="69BAE316"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9.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c>
          <w:tcPr>
            <w:tcW w:w="1642" w:type="pct"/>
            <w:vAlign w:val="center"/>
          </w:tcPr>
          <w:p w14:paraId="41A6AA9E"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СТС.025.009.001</w:t>
            </w:r>
          </w:p>
        </w:tc>
      </w:tr>
      <w:tr w:rsidR="00B4543C" w:rsidRPr="00000693" w14:paraId="032ED77E" w14:textId="77777777" w:rsidTr="00C102E2">
        <w:trPr>
          <w:jc w:val="center"/>
        </w:trPr>
        <w:tc>
          <w:tcPr>
            <w:tcW w:w="3358" w:type="pct"/>
            <w:vAlign w:val="center"/>
          </w:tcPr>
          <w:p w14:paraId="51F60CFE"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10. Перспективные топливные балансы</w:t>
            </w:r>
          </w:p>
        </w:tc>
        <w:tc>
          <w:tcPr>
            <w:tcW w:w="1642" w:type="pct"/>
            <w:vAlign w:val="center"/>
          </w:tcPr>
          <w:p w14:paraId="675D5911"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СТС.025.010.001</w:t>
            </w:r>
          </w:p>
        </w:tc>
      </w:tr>
      <w:tr w:rsidR="00B4543C" w:rsidRPr="00000693" w14:paraId="21C526BC" w14:textId="77777777" w:rsidTr="00C102E2">
        <w:trPr>
          <w:jc w:val="center"/>
        </w:trPr>
        <w:tc>
          <w:tcPr>
            <w:tcW w:w="3358" w:type="pct"/>
            <w:vAlign w:val="center"/>
          </w:tcPr>
          <w:p w14:paraId="370DA8FB"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11. Оценка надежности теплоснабжения</w:t>
            </w:r>
          </w:p>
        </w:tc>
        <w:tc>
          <w:tcPr>
            <w:tcW w:w="1642" w:type="pct"/>
            <w:vAlign w:val="center"/>
          </w:tcPr>
          <w:p w14:paraId="22188579"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СТС.025.011.001</w:t>
            </w:r>
          </w:p>
        </w:tc>
      </w:tr>
      <w:tr w:rsidR="00B4543C" w:rsidRPr="00000693" w14:paraId="73BBF494" w14:textId="77777777" w:rsidTr="00C102E2">
        <w:trPr>
          <w:jc w:val="center"/>
        </w:trPr>
        <w:tc>
          <w:tcPr>
            <w:tcW w:w="3358" w:type="pct"/>
            <w:vAlign w:val="center"/>
          </w:tcPr>
          <w:p w14:paraId="236BC17B"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12. Обоснование инвестиций в строительство, реконструкцию, техническое перевооружение и (или) модернизацию</w:t>
            </w:r>
          </w:p>
        </w:tc>
        <w:tc>
          <w:tcPr>
            <w:tcW w:w="1642" w:type="pct"/>
            <w:vAlign w:val="center"/>
          </w:tcPr>
          <w:p w14:paraId="77EA5496"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СТС.025.012.001</w:t>
            </w:r>
          </w:p>
        </w:tc>
      </w:tr>
      <w:tr w:rsidR="00B4543C" w:rsidRPr="00000693" w14:paraId="7F4ED992" w14:textId="77777777" w:rsidTr="00C102E2">
        <w:trPr>
          <w:jc w:val="center"/>
        </w:trPr>
        <w:tc>
          <w:tcPr>
            <w:tcW w:w="3358" w:type="pct"/>
            <w:vAlign w:val="center"/>
          </w:tcPr>
          <w:p w14:paraId="0CA2B5CC"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13. Индикаторы развития систем теплоснабжения городского округа Реутов</w:t>
            </w:r>
          </w:p>
        </w:tc>
        <w:tc>
          <w:tcPr>
            <w:tcW w:w="1642" w:type="pct"/>
            <w:vAlign w:val="center"/>
          </w:tcPr>
          <w:p w14:paraId="59251977"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СТС.025.013.001</w:t>
            </w:r>
          </w:p>
        </w:tc>
      </w:tr>
      <w:tr w:rsidR="00B4543C" w:rsidRPr="00000693" w14:paraId="014BEA05" w14:textId="77777777" w:rsidTr="00C102E2">
        <w:trPr>
          <w:jc w:val="center"/>
        </w:trPr>
        <w:tc>
          <w:tcPr>
            <w:tcW w:w="3358" w:type="pct"/>
            <w:vAlign w:val="center"/>
          </w:tcPr>
          <w:p w14:paraId="0EFDB319"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 xml:space="preserve">Глава 14. </w:t>
            </w:r>
            <w:bookmarkStart w:id="9" w:name="_Hlk209625747"/>
            <w:r w:rsidRPr="00000693">
              <w:rPr>
                <w:rFonts w:eastAsia="Calibri" w:cs="Times New Roman"/>
                <w:bCs/>
                <w:szCs w:val="24"/>
              </w:rPr>
              <w:t>Ценовые (тарифные) последствия</w:t>
            </w:r>
            <w:bookmarkEnd w:id="9"/>
          </w:p>
        </w:tc>
        <w:tc>
          <w:tcPr>
            <w:tcW w:w="1642" w:type="pct"/>
            <w:vAlign w:val="center"/>
          </w:tcPr>
          <w:p w14:paraId="35CC7FB4"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СТС.025.014.001</w:t>
            </w:r>
          </w:p>
        </w:tc>
      </w:tr>
      <w:tr w:rsidR="00B4543C" w:rsidRPr="00000693" w14:paraId="52111D2A" w14:textId="77777777" w:rsidTr="00C102E2">
        <w:trPr>
          <w:jc w:val="center"/>
        </w:trPr>
        <w:tc>
          <w:tcPr>
            <w:tcW w:w="3358" w:type="pct"/>
            <w:vAlign w:val="center"/>
          </w:tcPr>
          <w:p w14:paraId="585D7C2F"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15. Реестр единых теплоснабжающих организаций</w:t>
            </w:r>
          </w:p>
        </w:tc>
        <w:tc>
          <w:tcPr>
            <w:tcW w:w="1642" w:type="pct"/>
            <w:vAlign w:val="center"/>
          </w:tcPr>
          <w:p w14:paraId="15720406" w14:textId="77777777" w:rsidR="00B4543C" w:rsidRPr="00000693" w:rsidRDefault="00B4543C" w:rsidP="00C102E2">
            <w:pPr>
              <w:spacing w:line="240" w:lineRule="auto"/>
              <w:ind w:firstLine="0"/>
              <w:jc w:val="center"/>
              <w:rPr>
                <w:rFonts w:eastAsia="Calibri" w:cs="Times New Roman"/>
                <w:bCs/>
                <w:szCs w:val="24"/>
              </w:rPr>
            </w:pPr>
            <w:bookmarkStart w:id="10" w:name="_Hlk179548242"/>
            <w:r w:rsidRPr="00000693">
              <w:rPr>
                <w:rFonts w:eastAsia="Calibri" w:cs="Times New Roman"/>
                <w:bCs/>
                <w:szCs w:val="24"/>
              </w:rPr>
              <w:t>46764.ОМ СТС.025.015.00</w:t>
            </w:r>
            <w:bookmarkEnd w:id="10"/>
            <w:r w:rsidRPr="00000693">
              <w:rPr>
                <w:rFonts w:eastAsia="Calibri" w:cs="Times New Roman"/>
                <w:bCs/>
                <w:szCs w:val="24"/>
              </w:rPr>
              <w:t>1</w:t>
            </w:r>
          </w:p>
        </w:tc>
      </w:tr>
      <w:tr w:rsidR="00B4543C" w:rsidRPr="00000693" w14:paraId="0F5A99DB" w14:textId="77777777" w:rsidTr="00C102E2">
        <w:trPr>
          <w:jc w:val="center"/>
        </w:trPr>
        <w:tc>
          <w:tcPr>
            <w:tcW w:w="3358" w:type="pct"/>
            <w:vAlign w:val="center"/>
          </w:tcPr>
          <w:p w14:paraId="7598BCEE"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16. Реестр мероприятий схемы теплоснабжения</w:t>
            </w:r>
          </w:p>
        </w:tc>
        <w:tc>
          <w:tcPr>
            <w:tcW w:w="1642" w:type="pct"/>
            <w:vAlign w:val="center"/>
          </w:tcPr>
          <w:p w14:paraId="7F94ED25"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СТС.025.016.001</w:t>
            </w:r>
          </w:p>
        </w:tc>
      </w:tr>
      <w:tr w:rsidR="00B4543C" w:rsidRPr="00000693" w14:paraId="76EBA783" w14:textId="77777777" w:rsidTr="00C102E2">
        <w:trPr>
          <w:jc w:val="center"/>
        </w:trPr>
        <w:tc>
          <w:tcPr>
            <w:tcW w:w="3358" w:type="pct"/>
            <w:vAlign w:val="center"/>
          </w:tcPr>
          <w:p w14:paraId="21CD3250"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Глава 17. Замечания и предложения к проекту схемы теплоснабжения</w:t>
            </w:r>
          </w:p>
        </w:tc>
        <w:tc>
          <w:tcPr>
            <w:tcW w:w="1642" w:type="pct"/>
            <w:vAlign w:val="center"/>
          </w:tcPr>
          <w:p w14:paraId="580FF30A"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СТС.025.017.001</w:t>
            </w:r>
          </w:p>
        </w:tc>
      </w:tr>
      <w:tr w:rsidR="00B4543C" w:rsidRPr="00000693" w14:paraId="63E65906" w14:textId="77777777" w:rsidTr="00C102E2">
        <w:trPr>
          <w:jc w:val="center"/>
        </w:trPr>
        <w:tc>
          <w:tcPr>
            <w:tcW w:w="3358" w:type="pct"/>
            <w:vAlign w:val="center"/>
          </w:tcPr>
          <w:p w14:paraId="49864779"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lastRenderedPageBreak/>
              <w:t>Глава 18. Сводный том изменений, выполненных в схеме теплоснабжения</w:t>
            </w:r>
          </w:p>
        </w:tc>
        <w:tc>
          <w:tcPr>
            <w:tcW w:w="1642" w:type="pct"/>
            <w:vAlign w:val="center"/>
          </w:tcPr>
          <w:p w14:paraId="3F70C29A"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СТС.025.018.001</w:t>
            </w:r>
          </w:p>
        </w:tc>
      </w:tr>
      <w:tr w:rsidR="00B4543C" w:rsidRPr="00000693" w14:paraId="37B39295" w14:textId="77777777" w:rsidTr="00C102E2">
        <w:trPr>
          <w:jc w:val="center"/>
        </w:trPr>
        <w:tc>
          <w:tcPr>
            <w:tcW w:w="3358" w:type="pct"/>
            <w:vAlign w:val="center"/>
          </w:tcPr>
          <w:p w14:paraId="16F2152C" w14:textId="77777777" w:rsidR="00B4543C" w:rsidRPr="00000693" w:rsidRDefault="00B4543C" w:rsidP="00C102E2">
            <w:pPr>
              <w:spacing w:line="240" w:lineRule="auto"/>
              <w:ind w:firstLine="0"/>
              <w:jc w:val="left"/>
              <w:rPr>
                <w:rFonts w:eastAsia="Calibri" w:cs="Times New Roman"/>
                <w:bCs/>
                <w:szCs w:val="24"/>
              </w:rPr>
            </w:pPr>
            <w:r w:rsidRPr="00000693">
              <w:rPr>
                <w:rFonts w:eastAsia="Calibri" w:cs="Times New Roman"/>
                <w:bCs/>
                <w:szCs w:val="24"/>
              </w:rPr>
              <w:t>Приложение А к обосновывающим материалам к схеме теплоснабжения городского округа Реутов Московской области на период 2024-2044 годов (актуализация на 2026 год)</w:t>
            </w:r>
          </w:p>
        </w:tc>
        <w:tc>
          <w:tcPr>
            <w:tcW w:w="1642" w:type="pct"/>
            <w:vAlign w:val="center"/>
          </w:tcPr>
          <w:p w14:paraId="6022F23A" w14:textId="77777777" w:rsidR="00B4543C" w:rsidRPr="00000693" w:rsidRDefault="00B4543C" w:rsidP="00C102E2">
            <w:pPr>
              <w:spacing w:line="240" w:lineRule="auto"/>
              <w:ind w:firstLine="0"/>
              <w:jc w:val="center"/>
              <w:rPr>
                <w:rFonts w:eastAsia="Calibri" w:cs="Times New Roman"/>
                <w:bCs/>
                <w:szCs w:val="24"/>
              </w:rPr>
            </w:pPr>
            <w:r w:rsidRPr="00000693">
              <w:rPr>
                <w:rFonts w:eastAsia="Calibri" w:cs="Times New Roman"/>
                <w:bCs/>
                <w:szCs w:val="24"/>
              </w:rPr>
              <w:t>46764.ОМ СТС.025.019.001</w:t>
            </w:r>
          </w:p>
        </w:tc>
      </w:tr>
      <w:bookmarkEnd w:id="6"/>
    </w:tbl>
    <w:p w14:paraId="0C9E2C03" w14:textId="77777777" w:rsidR="00784736" w:rsidRPr="00000693" w:rsidRDefault="00784736" w:rsidP="00784736">
      <w:pPr>
        <w:ind w:right="-57" w:firstLine="0"/>
        <w:jc w:val="left"/>
        <w:rPr>
          <w:rFonts w:eastAsia="Times New Roman" w:cs="Times New Roman"/>
          <w:bCs/>
          <w:sz w:val="28"/>
          <w:szCs w:val="28"/>
          <w:lang w:eastAsia="ru-RU"/>
        </w:rPr>
      </w:pPr>
    </w:p>
    <w:p w14:paraId="55410A0F" w14:textId="269065CD" w:rsidR="00784736" w:rsidRPr="00000693" w:rsidRDefault="00784736" w:rsidP="00784736">
      <w:pPr>
        <w:ind w:right="-57" w:firstLine="0"/>
        <w:jc w:val="left"/>
        <w:rPr>
          <w:rFonts w:eastAsia="Times New Roman" w:cs="Times New Roman"/>
          <w:bCs/>
          <w:sz w:val="28"/>
          <w:szCs w:val="28"/>
          <w:lang w:eastAsia="ru-RU"/>
        </w:rPr>
        <w:sectPr w:rsidR="00784736" w:rsidRPr="00000693" w:rsidSect="00D005A4">
          <w:footerReference w:type="even" r:id="rId12"/>
          <w:footerReference w:type="default" r:id="rId13"/>
          <w:headerReference w:type="first" r:id="rId14"/>
          <w:footerReference w:type="first" r:id="rId15"/>
          <w:pgSz w:w="11907" w:h="16840"/>
          <w:pgMar w:top="1134" w:right="850" w:bottom="1134" w:left="1701" w:header="567" w:footer="567" w:gutter="0"/>
          <w:pgNumType w:start="2"/>
          <w:cols w:space="708"/>
          <w:docGrid w:linePitch="360"/>
        </w:sectPr>
      </w:pPr>
    </w:p>
    <w:p w14:paraId="743D9CFB" w14:textId="77777777" w:rsidR="0058215D" w:rsidRPr="00000693" w:rsidRDefault="0058215D" w:rsidP="009C3D49">
      <w:pPr>
        <w:spacing w:after="120" w:line="269" w:lineRule="auto"/>
        <w:ind w:firstLine="0"/>
        <w:jc w:val="center"/>
        <w:outlineLvl w:val="3"/>
        <w:rPr>
          <w:rFonts w:eastAsia="Times New Roman" w:cs="Times New Roman"/>
          <w:b/>
          <w:sz w:val="28"/>
          <w:szCs w:val="28"/>
          <w:lang w:eastAsia="ru-RU"/>
        </w:rPr>
      </w:pPr>
      <w:bookmarkStart w:id="11" w:name="_GoBack"/>
      <w:bookmarkEnd w:id="11"/>
      <w:r w:rsidRPr="00000693">
        <w:rPr>
          <w:rFonts w:eastAsia="Times New Roman" w:cs="Times New Roman"/>
          <w:b/>
          <w:sz w:val="28"/>
          <w:szCs w:val="28"/>
          <w:lang w:eastAsia="ru-RU"/>
        </w:rPr>
        <w:lastRenderedPageBreak/>
        <w:t>СОДЕРЖАНИЕ</w:t>
      </w:r>
      <w:bookmarkEnd w:id="1"/>
      <w:bookmarkEnd w:id="2"/>
      <w:bookmarkEnd w:id="3"/>
      <w:bookmarkEnd w:id="4"/>
    </w:p>
    <w:p w14:paraId="51E3D27D" w14:textId="3FB1F194" w:rsidR="007D28DE" w:rsidRDefault="006A6C2B">
      <w:pPr>
        <w:pStyle w:val="11"/>
        <w:rPr>
          <w:rFonts w:asciiTheme="minorHAnsi" w:eastAsiaTheme="minorEastAsia" w:hAnsiTheme="minorHAnsi"/>
          <w:noProof/>
          <w:sz w:val="22"/>
          <w:lang w:eastAsia="ru-RU"/>
        </w:rPr>
      </w:pPr>
      <w:r w:rsidRPr="00000693">
        <w:rPr>
          <w:rFonts w:eastAsia="Times New Roman" w:cs="Times New Roman"/>
          <w:bCs/>
          <w:szCs w:val="24"/>
          <w:lang w:eastAsia="ru-RU"/>
        </w:rPr>
        <w:fldChar w:fldCharType="begin"/>
      </w:r>
      <w:r w:rsidRPr="00000693">
        <w:rPr>
          <w:rFonts w:eastAsia="Times New Roman" w:cs="Times New Roman"/>
          <w:bCs/>
          <w:szCs w:val="24"/>
          <w:lang w:eastAsia="ru-RU"/>
        </w:rPr>
        <w:instrText xml:space="preserve"> TOC \o "1-3" \h \z \u </w:instrText>
      </w:r>
      <w:r w:rsidRPr="00000693">
        <w:rPr>
          <w:rFonts w:eastAsia="Times New Roman" w:cs="Times New Roman"/>
          <w:bCs/>
          <w:szCs w:val="24"/>
          <w:lang w:eastAsia="ru-RU"/>
        </w:rPr>
        <w:fldChar w:fldCharType="separate"/>
      </w:r>
      <w:hyperlink w:anchor="_Toc214270239" w:history="1">
        <w:r w:rsidR="007D28DE" w:rsidRPr="00B76957">
          <w:rPr>
            <w:rStyle w:val="af3"/>
            <w:rFonts w:eastAsia="Times New Roman"/>
            <w:noProof/>
            <w:lang w:eastAsia="ru-RU"/>
          </w:rPr>
          <w:t>1</w:t>
        </w:r>
        <w:r w:rsidR="007D28DE">
          <w:rPr>
            <w:rFonts w:asciiTheme="minorHAnsi" w:eastAsiaTheme="minorEastAsia" w:hAnsiTheme="minorHAnsi"/>
            <w:noProof/>
            <w:sz w:val="22"/>
            <w:lang w:eastAsia="ru-RU"/>
          </w:rPr>
          <w:tab/>
        </w:r>
        <w:r w:rsidR="007D28DE" w:rsidRPr="00B76957">
          <w:rPr>
            <w:rStyle w:val="af3"/>
            <w:rFonts w:eastAsia="Times New Roman"/>
            <w:noProof/>
            <w:lang w:eastAsia="ru-RU"/>
          </w:rPr>
          <w:t xml:space="preserve">Часть 1. </w:t>
        </w:r>
        <w:r w:rsidR="007D28DE" w:rsidRPr="00B76957">
          <w:rPr>
            <w:rStyle w:val="af3"/>
            <w:noProof/>
          </w:rPr>
          <w:t>Функциональная</w:t>
        </w:r>
        <w:r w:rsidR="007D28DE" w:rsidRPr="00B76957">
          <w:rPr>
            <w:rStyle w:val="af3"/>
            <w:rFonts w:eastAsia="Times New Roman"/>
            <w:noProof/>
            <w:lang w:eastAsia="ru-RU"/>
          </w:rPr>
          <w:t xml:space="preserve"> структура теплоснабжения</w:t>
        </w:r>
        <w:r w:rsidR="007D28DE">
          <w:rPr>
            <w:noProof/>
            <w:webHidden/>
          </w:rPr>
          <w:tab/>
        </w:r>
        <w:r w:rsidR="007D28DE">
          <w:rPr>
            <w:noProof/>
            <w:webHidden/>
          </w:rPr>
          <w:fldChar w:fldCharType="begin"/>
        </w:r>
        <w:r w:rsidR="007D28DE">
          <w:rPr>
            <w:noProof/>
            <w:webHidden/>
          </w:rPr>
          <w:instrText xml:space="preserve"> PAGEREF _Toc214270239 \h </w:instrText>
        </w:r>
        <w:r w:rsidR="007D28DE">
          <w:rPr>
            <w:noProof/>
            <w:webHidden/>
          </w:rPr>
        </w:r>
        <w:r w:rsidR="007D28DE">
          <w:rPr>
            <w:noProof/>
            <w:webHidden/>
          </w:rPr>
          <w:fldChar w:fldCharType="separate"/>
        </w:r>
        <w:r w:rsidR="007D28DE">
          <w:rPr>
            <w:noProof/>
            <w:webHidden/>
          </w:rPr>
          <w:t>18</w:t>
        </w:r>
        <w:r w:rsidR="007D28DE">
          <w:rPr>
            <w:noProof/>
            <w:webHidden/>
          </w:rPr>
          <w:fldChar w:fldCharType="end"/>
        </w:r>
      </w:hyperlink>
    </w:p>
    <w:p w14:paraId="2C0EF282" w14:textId="2F06B8F3" w:rsidR="007D28DE" w:rsidRDefault="007D28DE">
      <w:pPr>
        <w:pStyle w:val="25"/>
        <w:rPr>
          <w:rFonts w:asciiTheme="minorHAnsi" w:eastAsiaTheme="minorEastAsia" w:hAnsiTheme="minorHAnsi" w:cstheme="minorBidi"/>
          <w:noProof/>
          <w:color w:val="auto"/>
          <w:sz w:val="22"/>
        </w:rPr>
      </w:pPr>
      <w:hyperlink w:anchor="_Toc214270240" w:history="1">
        <w:r w:rsidRPr="00B76957">
          <w:rPr>
            <w:rStyle w:val="af3"/>
            <w:noProof/>
          </w:rPr>
          <w:t>1.1</w:t>
        </w:r>
        <w:r>
          <w:rPr>
            <w:rFonts w:asciiTheme="minorHAnsi" w:eastAsiaTheme="minorEastAsia" w:hAnsiTheme="minorHAnsi" w:cstheme="minorBidi"/>
            <w:noProof/>
            <w:color w:val="auto"/>
            <w:sz w:val="22"/>
          </w:rPr>
          <w:tab/>
        </w:r>
        <w:r w:rsidRPr="00B76957">
          <w:rPr>
            <w:rStyle w:val="af3"/>
            <w:noProof/>
          </w:rPr>
          <w:t>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единых теплоснабжающих организаций, и описание структуры договорных отношений между ними</w:t>
        </w:r>
        <w:r>
          <w:rPr>
            <w:noProof/>
            <w:webHidden/>
          </w:rPr>
          <w:tab/>
        </w:r>
        <w:r>
          <w:rPr>
            <w:noProof/>
            <w:webHidden/>
          </w:rPr>
          <w:fldChar w:fldCharType="begin"/>
        </w:r>
        <w:r>
          <w:rPr>
            <w:noProof/>
            <w:webHidden/>
          </w:rPr>
          <w:instrText xml:space="preserve"> PAGEREF _Toc214270240 \h </w:instrText>
        </w:r>
        <w:r>
          <w:rPr>
            <w:noProof/>
            <w:webHidden/>
          </w:rPr>
        </w:r>
        <w:r>
          <w:rPr>
            <w:noProof/>
            <w:webHidden/>
          </w:rPr>
          <w:fldChar w:fldCharType="separate"/>
        </w:r>
        <w:r>
          <w:rPr>
            <w:noProof/>
            <w:webHidden/>
          </w:rPr>
          <w:t>18</w:t>
        </w:r>
        <w:r>
          <w:rPr>
            <w:noProof/>
            <w:webHidden/>
          </w:rPr>
          <w:fldChar w:fldCharType="end"/>
        </w:r>
      </w:hyperlink>
    </w:p>
    <w:p w14:paraId="547A2AAF" w14:textId="312EDE15" w:rsidR="007D28DE" w:rsidRDefault="007D28DE">
      <w:pPr>
        <w:pStyle w:val="25"/>
        <w:rPr>
          <w:rFonts w:asciiTheme="minorHAnsi" w:eastAsiaTheme="minorEastAsia" w:hAnsiTheme="minorHAnsi" w:cstheme="minorBidi"/>
          <w:noProof/>
          <w:color w:val="auto"/>
          <w:sz w:val="22"/>
        </w:rPr>
      </w:pPr>
      <w:hyperlink w:anchor="_Toc214270241" w:history="1">
        <w:r w:rsidRPr="00B76957">
          <w:rPr>
            <w:rStyle w:val="af3"/>
            <w:noProof/>
          </w:rPr>
          <w:t>1.2</w:t>
        </w:r>
        <w:r>
          <w:rPr>
            <w:rFonts w:asciiTheme="minorHAnsi" w:eastAsiaTheme="minorEastAsia" w:hAnsiTheme="minorHAnsi" w:cstheme="minorBidi"/>
            <w:noProof/>
            <w:color w:val="auto"/>
            <w:sz w:val="22"/>
          </w:rPr>
          <w:tab/>
        </w:r>
        <w:r w:rsidRPr="00B76957">
          <w:rPr>
            <w:rStyle w:val="af3"/>
            <w:noProof/>
          </w:rPr>
          <w:t>Объекты теплоснабжения, находящиеся в государственной или муниципальной собственности, переданные единым теплоснабжающим организациям на основаниях,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r>
          <w:rPr>
            <w:noProof/>
            <w:webHidden/>
          </w:rPr>
          <w:tab/>
        </w:r>
        <w:r>
          <w:rPr>
            <w:noProof/>
            <w:webHidden/>
          </w:rPr>
          <w:fldChar w:fldCharType="begin"/>
        </w:r>
        <w:r>
          <w:rPr>
            <w:noProof/>
            <w:webHidden/>
          </w:rPr>
          <w:instrText xml:space="preserve"> PAGEREF _Toc214270241 \h </w:instrText>
        </w:r>
        <w:r>
          <w:rPr>
            <w:noProof/>
            <w:webHidden/>
          </w:rPr>
        </w:r>
        <w:r>
          <w:rPr>
            <w:noProof/>
            <w:webHidden/>
          </w:rPr>
          <w:fldChar w:fldCharType="separate"/>
        </w:r>
        <w:r>
          <w:rPr>
            <w:noProof/>
            <w:webHidden/>
          </w:rPr>
          <w:t>24</w:t>
        </w:r>
        <w:r>
          <w:rPr>
            <w:noProof/>
            <w:webHidden/>
          </w:rPr>
          <w:fldChar w:fldCharType="end"/>
        </w:r>
      </w:hyperlink>
    </w:p>
    <w:p w14:paraId="6DC46406" w14:textId="54D7FB96" w:rsidR="007D28DE" w:rsidRDefault="007D28DE">
      <w:pPr>
        <w:pStyle w:val="25"/>
        <w:rPr>
          <w:rFonts w:asciiTheme="minorHAnsi" w:eastAsiaTheme="minorEastAsia" w:hAnsiTheme="minorHAnsi" w:cstheme="minorBidi"/>
          <w:noProof/>
          <w:color w:val="auto"/>
          <w:sz w:val="22"/>
        </w:rPr>
      </w:pPr>
      <w:hyperlink w:anchor="_Toc214270242" w:history="1">
        <w:r w:rsidRPr="00B76957">
          <w:rPr>
            <w:rStyle w:val="af3"/>
            <w:noProof/>
          </w:rPr>
          <w:t>1.3</w:t>
        </w:r>
        <w:r>
          <w:rPr>
            <w:rFonts w:asciiTheme="minorHAnsi" w:eastAsiaTheme="minorEastAsia" w:hAnsiTheme="minorHAnsi" w:cstheme="minorBidi"/>
            <w:noProof/>
            <w:color w:val="auto"/>
            <w:sz w:val="22"/>
          </w:rPr>
          <w:tab/>
        </w:r>
        <w:r w:rsidRPr="00B76957">
          <w:rPr>
            <w:rStyle w:val="af3"/>
            <w:noProof/>
          </w:rPr>
          <w:t>Зоны действия индивидуального теплоснабжения</w:t>
        </w:r>
        <w:r>
          <w:rPr>
            <w:noProof/>
            <w:webHidden/>
          </w:rPr>
          <w:tab/>
        </w:r>
        <w:r>
          <w:rPr>
            <w:noProof/>
            <w:webHidden/>
          </w:rPr>
          <w:fldChar w:fldCharType="begin"/>
        </w:r>
        <w:r>
          <w:rPr>
            <w:noProof/>
            <w:webHidden/>
          </w:rPr>
          <w:instrText xml:space="preserve"> PAGEREF _Toc214270242 \h </w:instrText>
        </w:r>
        <w:r>
          <w:rPr>
            <w:noProof/>
            <w:webHidden/>
          </w:rPr>
        </w:r>
        <w:r>
          <w:rPr>
            <w:noProof/>
            <w:webHidden/>
          </w:rPr>
          <w:fldChar w:fldCharType="separate"/>
        </w:r>
        <w:r>
          <w:rPr>
            <w:noProof/>
            <w:webHidden/>
          </w:rPr>
          <w:t>24</w:t>
        </w:r>
        <w:r>
          <w:rPr>
            <w:noProof/>
            <w:webHidden/>
          </w:rPr>
          <w:fldChar w:fldCharType="end"/>
        </w:r>
      </w:hyperlink>
    </w:p>
    <w:p w14:paraId="223E1BF7" w14:textId="15A21089" w:rsidR="007D28DE" w:rsidRDefault="007D28DE">
      <w:pPr>
        <w:pStyle w:val="25"/>
        <w:rPr>
          <w:rFonts w:asciiTheme="minorHAnsi" w:eastAsiaTheme="minorEastAsia" w:hAnsiTheme="minorHAnsi" w:cstheme="minorBidi"/>
          <w:noProof/>
          <w:color w:val="auto"/>
          <w:sz w:val="22"/>
        </w:rPr>
      </w:pPr>
      <w:hyperlink w:anchor="_Toc214270243" w:history="1">
        <w:r w:rsidRPr="00B76957">
          <w:rPr>
            <w:rStyle w:val="af3"/>
            <w:noProof/>
          </w:rPr>
          <w:t>1.4</w:t>
        </w:r>
        <w:r>
          <w:rPr>
            <w:rFonts w:asciiTheme="minorHAnsi" w:eastAsiaTheme="minorEastAsia" w:hAnsiTheme="minorHAnsi" w:cstheme="minorBidi"/>
            <w:noProof/>
            <w:color w:val="auto"/>
            <w:sz w:val="22"/>
          </w:rPr>
          <w:tab/>
        </w:r>
        <w:r w:rsidRPr="00B76957">
          <w:rPr>
            <w:rStyle w:val="af3"/>
            <w:noProof/>
          </w:rPr>
          <w:t>Зоны действия производственных котельных</w:t>
        </w:r>
        <w:r>
          <w:rPr>
            <w:noProof/>
            <w:webHidden/>
          </w:rPr>
          <w:tab/>
        </w:r>
        <w:r>
          <w:rPr>
            <w:noProof/>
            <w:webHidden/>
          </w:rPr>
          <w:fldChar w:fldCharType="begin"/>
        </w:r>
        <w:r>
          <w:rPr>
            <w:noProof/>
            <w:webHidden/>
          </w:rPr>
          <w:instrText xml:space="preserve"> PAGEREF _Toc214270243 \h </w:instrText>
        </w:r>
        <w:r>
          <w:rPr>
            <w:noProof/>
            <w:webHidden/>
          </w:rPr>
        </w:r>
        <w:r>
          <w:rPr>
            <w:noProof/>
            <w:webHidden/>
          </w:rPr>
          <w:fldChar w:fldCharType="separate"/>
        </w:r>
        <w:r>
          <w:rPr>
            <w:noProof/>
            <w:webHidden/>
          </w:rPr>
          <w:t>26</w:t>
        </w:r>
        <w:r>
          <w:rPr>
            <w:noProof/>
            <w:webHidden/>
          </w:rPr>
          <w:fldChar w:fldCharType="end"/>
        </w:r>
      </w:hyperlink>
    </w:p>
    <w:p w14:paraId="43C387DB" w14:textId="4C83DEE9" w:rsidR="007D28DE" w:rsidRDefault="007D28DE">
      <w:pPr>
        <w:pStyle w:val="25"/>
        <w:rPr>
          <w:rFonts w:asciiTheme="minorHAnsi" w:eastAsiaTheme="minorEastAsia" w:hAnsiTheme="minorHAnsi" w:cstheme="minorBidi"/>
          <w:noProof/>
          <w:color w:val="auto"/>
          <w:sz w:val="22"/>
        </w:rPr>
      </w:pPr>
      <w:hyperlink w:anchor="_Toc214270244" w:history="1">
        <w:r w:rsidRPr="00B76957">
          <w:rPr>
            <w:rStyle w:val="af3"/>
            <w:noProof/>
          </w:rPr>
          <w:t>1.5</w:t>
        </w:r>
        <w:r>
          <w:rPr>
            <w:rFonts w:asciiTheme="minorHAnsi" w:eastAsiaTheme="minorEastAsia" w:hAnsiTheme="minorHAnsi" w:cstheme="minorBidi"/>
            <w:noProof/>
            <w:color w:val="auto"/>
            <w:sz w:val="22"/>
          </w:rPr>
          <w:tab/>
        </w:r>
        <w:r w:rsidRPr="00B76957">
          <w:rPr>
            <w:rStyle w:val="af3"/>
            <w:noProof/>
          </w:rPr>
          <w:t>Изменения, произошедшие в функциональной структуре теплоснабжения за период, предшествующий разработке схемы теплоснабжения, по каждой зоне деятельности единой теплоснабжающей организации отдельно</w:t>
        </w:r>
        <w:r>
          <w:rPr>
            <w:noProof/>
            <w:webHidden/>
          </w:rPr>
          <w:tab/>
        </w:r>
        <w:r>
          <w:rPr>
            <w:noProof/>
            <w:webHidden/>
          </w:rPr>
          <w:fldChar w:fldCharType="begin"/>
        </w:r>
        <w:r>
          <w:rPr>
            <w:noProof/>
            <w:webHidden/>
          </w:rPr>
          <w:instrText xml:space="preserve"> PAGEREF _Toc214270244 \h </w:instrText>
        </w:r>
        <w:r>
          <w:rPr>
            <w:noProof/>
            <w:webHidden/>
          </w:rPr>
        </w:r>
        <w:r>
          <w:rPr>
            <w:noProof/>
            <w:webHidden/>
          </w:rPr>
          <w:fldChar w:fldCharType="separate"/>
        </w:r>
        <w:r>
          <w:rPr>
            <w:noProof/>
            <w:webHidden/>
          </w:rPr>
          <w:t>27</w:t>
        </w:r>
        <w:r>
          <w:rPr>
            <w:noProof/>
            <w:webHidden/>
          </w:rPr>
          <w:fldChar w:fldCharType="end"/>
        </w:r>
      </w:hyperlink>
    </w:p>
    <w:p w14:paraId="3F3FAE15" w14:textId="0D1E29EA" w:rsidR="007D28DE" w:rsidRDefault="007D28DE">
      <w:pPr>
        <w:pStyle w:val="11"/>
        <w:rPr>
          <w:rFonts w:asciiTheme="minorHAnsi" w:eastAsiaTheme="minorEastAsia" w:hAnsiTheme="minorHAnsi"/>
          <w:noProof/>
          <w:sz w:val="22"/>
          <w:lang w:eastAsia="ru-RU"/>
        </w:rPr>
      </w:pPr>
      <w:hyperlink w:anchor="_Toc214270245" w:history="1">
        <w:r w:rsidRPr="00B76957">
          <w:rPr>
            <w:rStyle w:val="af3"/>
            <w:rFonts w:eastAsia="Times New Roman"/>
            <w:noProof/>
            <w:lang w:eastAsia="ru-RU"/>
          </w:rPr>
          <w:t>2</w:t>
        </w:r>
        <w:r>
          <w:rPr>
            <w:rFonts w:asciiTheme="minorHAnsi" w:eastAsiaTheme="minorEastAsia" w:hAnsiTheme="minorHAnsi"/>
            <w:noProof/>
            <w:sz w:val="22"/>
            <w:lang w:eastAsia="ru-RU"/>
          </w:rPr>
          <w:tab/>
        </w:r>
        <w:r w:rsidRPr="00B76957">
          <w:rPr>
            <w:rStyle w:val="af3"/>
            <w:rFonts w:eastAsia="Times New Roman"/>
            <w:noProof/>
            <w:lang w:eastAsia="ru-RU"/>
          </w:rPr>
          <w:t>Часть 2. Источники тепловой энергии</w:t>
        </w:r>
        <w:r>
          <w:rPr>
            <w:noProof/>
            <w:webHidden/>
          </w:rPr>
          <w:tab/>
        </w:r>
        <w:r>
          <w:rPr>
            <w:noProof/>
            <w:webHidden/>
          </w:rPr>
          <w:fldChar w:fldCharType="begin"/>
        </w:r>
        <w:r>
          <w:rPr>
            <w:noProof/>
            <w:webHidden/>
          </w:rPr>
          <w:instrText xml:space="preserve"> PAGEREF _Toc214270245 \h </w:instrText>
        </w:r>
        <w:r>
          <w:rPr>
            <w:noProof/>
            <w:webHidden/>
          </w:rPr>
        </w:r>
        <w:r>
          <w:rPr>
            <w:noProof/>
            <w:webHidden/>
          </w:rPr>
          <w:fldChar w:fldCharType="separate"/>
        </w:r>
        <w:r>
          <w:rPr>
            <w:noProof/>
            <w:webHidden/>
          </w:rPr>
          <w:t>28</w:t>
        </w:r>
        <w:r>
          <w:rPr>
            <w:noProof/>
            <w:webHidden/>
          </w:rPr>
          <w:fldChar w:fldCharType="end"/>
        </w:r>
      </w:hyperlink>
    </w:p>
    <w:p w14:paraId="09062716" w14:textId="469E9928" w:rsidR="007D28DE" w:rsidRDefault="007D28DE">
      <w:pPr>
        <w:pStyle w:val="25"/>
        <w:rPr>
          <w:rFonts w:asciiTheme="minorHAnsi" w:eastAsiaTheme="minorEastAsia" w:hAnsiTheme="minorHAnsi" w:cstheme="minorBidi"/>
          <w:noProof/>
          <w:color w:val="auto"/>
          <w:sz w:val="22"/>
        </w:rPr>
      </w:pPr>
      <w:hyperlink w:anchor="_Toc214270246" w:history="1">
        <w:r w:rsidRPr="00B76957">
          <w:rPr>
            <w:rStyle w:val="af3"/>
            <w:noProof/>
          </w:rPr>
          <w:t>2.1</w:t>
        </w:r>
        <w:r>
          <w:rPr>
            <w:rFonts w:asciiTheme="minorHAnsi" w:eastAsiaTheme="minorEastAsia" w:hAnsiTheme="minorHAnsi" w:cstheme="minorBidi"/>
            <w:noProof/>
            <w:color w:val="auto"/>
            <w:sz w:val="22"/>
          </w:rPr>
          <w:tab/>
        </w:r>
        <w:r w:rsidRPr="00B76957">
          <w:rPr>
            <w:rStyle w:val="af3"/>
            <w:noProof/>
          </w:rPr>
          <w:t>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_Toc214270246 \h </w:instrText>
        </w:r>
        <w:r>
          <w:rPr>
            <w:noProof/>
            <w:webHidden/>
          </w:rPr>
        </w:r>
        <w:r>
          <w:rPr>
            <w:noProof/>
            <w:webHidden/>
          </w:rPr>
          <w:fldChar w:fldCharType="separate"/>
        </w:r>
        <w:r>
          <w:rPr>
            <w:noProof/>
            <w:webHidden/>
          </w:rPr>
          <w:t>28</w:t>
        </w:r>
        <w:r>
          <w:rPr>
            <w:noProof/>
            <w:webHidden/>
          </w:rPr>
          <w:fldChar w:fldCharType="end"/>
        </w:r>
      </w:hyperlink>
    </w:p>
    <w:p w14:paraId="4C162719" w14:textId="16328DFB" w:rsidR="007D28DE" w:rsidRDefault="007D28DE">
      <w:pPr>
        <w:pStyle w:val="25"/>
        <w:rPr>
          <w:rFonts w:asciiTheme="minorHAnsi" w:eastAsiaTheme="minorEastAsia" w:hAnsiTheme="minorHAnsi" w:cstheme="minorBidi"/>
          <w:noProof/>
          <w:color w:val="auto"/>
          <w:sz w:val="22"/>
        </w:rPr>
      </w:pPr>
      <w:hyperlink w:anchor="_Toc214270247" w:history="1">
        <w:r w:rsidRPr="00B76957">
          <w:rPr>
            <w:rStyle w:val="af3"/>
            <w:noProof/>
          </w:rPr>
          <w:t>2.2</w:t>
        </w:r>
        <w:r>
          <w:rPr>
            <w:rFonts w:asciiTheme="minorHAnsi" w:eastAsiaTheme="minorEastAsia" w:hAnsiTheme="minorHAnsi" w:cstheme="minorBidi"/>
            <w:noProof/>
            <w:color w:val="auto"/>
            <w:sz w:val="22"/>
          </w:rPr>
          <w:tab/>
        </w:r>
        <w:r w:rsidRPr="00B76957">
          <w:rPr>
            <w:rStyle w:val="af3"/>
            <w:noProof/>
          </w:rPr>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Pr>
            <w:noProof/>
            <w:webHidden/>
          </w:rPr>
          <w:tab/>
        </w:r>
        <w:r>
          <w:rPr>
            <w:noProof/>
            <w:webHidden/>
          </w:rPr>
          <w:fldChar w:fldCharType="begin"/>
        </w:r>
        <w:r>
          <w:rPr>
            <w:noProof/>
            <w:webHidden/>
          </w:rPr>
          <w:instrText xml:space="preserve"> PAGEREF _Toc214270247 \h </w:instrText>
        </w:r>
        <w:r>
          <w:rPr>
            <w:noProof/>
            <w:webHidden/>
          </w:rPr>
        </w:r>
        <w:r>
          <w:rPr>
            <w:noProof/>
            <w:webHidden/>
          </w:rPr>
          <w:fldChar w:fldCharType="separate"/>
        </w:r>
        <w:r>
          <w:rPr>
            <w:noProof/>
            <w:webHidden/>
          </w:rPr>
          <w:t>31</w:t>
        </w:r>
        <w:r>
          <w:rPr>
            <w:noProof/>
            <w:webHidden/>
          </w:rPr>
          <w:fldChar w:fldCharType="end"/>
        </w:r>
      </w:hyperlink>
    </w:p>
    <w:p w14:paraId="08E6B517" w14:textId="47362790" w:rsidR="007D28DE" w:rsidRDefault="007D28DE">
      <w:pPr>
        <w:pStyle w:val="25"/>
        <w:rPr>
          <w:rFonts w:asciiTheme="minorHAnsi" w:eastAsiaTheme="minorEastAsia" w:hAnsiTheme="minorHAnsi" w:cstheme="minorBidi"/>
          <w:noProof/>
          <w:color w:val="auto"/>
          <w:sz w:val="22"/>
        </w:rPr>
      </w:pPr>
      <w:hyperlink w:anchor="_Toc214270248" w:history="1">
        <w:r w:rsidRPr="00B76957">
          <w:rPr>
            <w:rStyle w:val="af3"/>
            <w:noProof/>
          </w:rPr>
          <w:t>2.3</w:t>
        </w:r>
        <w:r>
          <w:rPr>
            <w:rFonts w:asciiTheme="minorHAnsi" w:eastAsiaTheme="minorEastAsia" w:hAnsiTheme="minorHAnsi" w:cstheme="minorBidi"/>
            <w:noProof/>
            <w:color w:val="auto"/>
            <w:sz w:val="22"/>
          </w:rPr>
          <w:tab/>
        </w:r>
        <w:r w:rsidRPr="00B76957">
          <w:rPr>
            <w:rStyle w:val="af3"/>
            <w:noProof/>
          </w:rPr>
          <w:t>Параметры установленной тепловой мощности,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_Toc214270248 \h </w:instrText>
        </w:r>
        <w:r>
          <w:rPr>
            <w:noProof/>
            <w:webHidden/>
          </w:rPr>
        </w:r>
        <w:r>
          <w:rPr>
            <w:noProof/>
            <w:webHidden/>
          </w:rPr>
          <w:fldChar w:fldCharType="separate"/>
        </w:r>
        <w:r>
          <w:rPr>
            <w:noProof/>
            <w:webHidden/>
          </w:rPr>
          <w:t>34</w:t>
        </w:r>
        <w:r>
          <w:rPr>
            <w:noProof/>
            <w:webHidden/>
          </w:rPr>
          <w:fldChar w:fldCharType="end"/>
        </w:r>
      </w:hyperlink>
    </w:p>
    <w:p w14:paraId="15BDE004" w14:textId="4543F39B" w:rsidR="007D28DE" w:rsidRDefault="007D28DE">
      <w:pPr>
        <w:pStyle w:val="25"/>
        <w:rPr>
          <w:rFonts w:asciiTheme="minorHAnsi" w:eastAsiaTheme="minorEastAsia" w:hAnsiTheme="minorHAnsi" w:cstheme="minorBidi"/>
          <w:noProof/>
          <w:color w:val="auto"/>
          <w:sz w:val="22"/>
        </w:rPr>
      </w:pPr>
      <w:hyperlink w:anchor="_Toc214270249" w:history="1">
        <w:r w:rsidRPr="00B76957">
          <w:rPr>
            <w:rStyle w:val="af3"/>
            <w:noProof/>
          </w:rPr>
          <w:t>2.4</w:t>
        </w:r>
        <w:r>
          <w:rPr>
            <w:rFonts w:asciiTheme="minorHAnsi" w:eastAsiaTheme="minorEastAsia" w:hAnsiTheme="minorHAnsi" w:cstheme="minorBidi"/>
            <w:noProof/>
            <w:color w:val="auto"/>
            <w:sz w:val="22"/>
          </w:rPr>
          <w:tab/>
        </w:r>
        <w:r w:rsidRPr="00B76957">
          <w:rPr>
            <w:rStyle w:val="af3"/>
            <w:noProof/>
          </w:rPr>
          <w:t>Ограничения тепловой мощности и параметров располагаемой тепловой мощности</w:t>
        </w:r>
        <w:r>
          <w:rPr>
            <w:noProof/>
            <w:webHidden/>
          </w:rPr>
          <w:tab/>
        </w:r>
        <w:r>
          <w:rPr>
            <w:noProof/>
            <w:webHidden/>
          </w:rPr>
          <w:fldChar w:fldCharType="begin"/>
        </w:r>
        <w:r>
          <w:rPr>
            <w:noProof/>
            <w:webHidden/>
          </w:rPr>
          <w:instrText xml:space="preserve"> PAGEREF _Toc214270249 \h </w:instrText>
        </w:r>
        <w:r>
          <w:rPr>
            <w:noProof/>
            <w:webHidden/>
          </w:rPr>
        </w:r>
        <w:r>
          <w:rPr>
            <w:noProof/>
            <w:webHidden/>
          </w:rPr>
          <w:fldChar w:fldCharType="separate"/>
        </w:r>
        <w:r>
          <w:rPr>
            <w:noProof/>
            <w:webHidden/>
          </w:rPr>
          <w:t>37</w:t>
        </w:r>
        <w:r>
          <w:rPr>
            <w:noProof/>
            <w:webHidden/>
          </w:rPr>
          <w:fldChar w:fldCharType="end"/>
        </w:r>
      </w:hyperlink>
    </w:p>
    <w:p w14:paraId="3047B6D2" w14:textId="2DB0DE15" w:rsidR="007D28DE" w:rsidRDefault="007D28DE">
      <w:pPr>
        <w:pStyle w:val="25"/>
        <w:rPr>
          <w:rFonts w:asciiTheme="minorHAnsi" w:eastAsiaTheme="minorEastAsia" w:hAnsiTheme="minorHAnsi" w:cstheme="minorBidi"/>
          <w:noProof/>
          <w:color w:val="auto"/>
          <w:sz w:val="22"/>
        </w:rPr>
      </w:pPr>
      <w:hyperlink w:anchor="_Toc214270250" w:history="1">
        <w:r w:rsidRPr="00B76957">
          <w:rPr>
            <w:rStyle w:val="af3"/>
            <w:noProof/>
          </w:rPr>
          <w:t>2.5</w:t>
        </w:r>
        <w:r>
          <w:rPr>
            <w:rFonts w:asciiTheme="minorHAnsi" w:eastAsiaTheme="minorEastAsia" w:hAnsiTheme="minorHAnsi" w:cstheme="minorBidi"/>
            <w:noProof/>
            <w:color w:val="auto"/>
            <w:sz w:val="22"/>
          </w:rPr>
          <w:tab/>
        </w:r>
        <w:r w:rsidRPr="00B76957">
          <w:rPr>
            <w:rStyle w:val="af3"/>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_Toc214270250 \h </w:instrText>
        </w:r>
        <w:r>
          <w:rPr>
            <w:noProof/>
            <w:webHidden/>
          </w:rPr>
        </w:r>
        <w:r>
          <w:rPr>
            <w:noProof/>
            <w:webHidden/>
          </w:rPr>
          <w:fldChar w:fldCharType="separate"/>
        </w:r>
        <w:r>
          <w:rPr>
            <w:noProof/>
            <w:webHidden/>
          </w:rPr>
          <w:t>41</w:t>
        </w:r>
        <w:r>
          <w:rPr>
            <w:noProof/>
            <w:webHidden/>
          </w:rPr>
          <w:fldChar w:fldCharType="end"/>
        </w:r>
      </w:hyperlink>
    </w:p>
    <w:p w14:paraId="4A3D6710" w14:textId="7C88DD0A" w:rsidR="007D28DE" w:rsidRDefault="007D28DE">
      <w:pPr>
        <w:pStyle w:val="25"/>
        <w:rPr>
          <w:rFonts w:asciiTheme="minorHAnsi" w:eastAsiaTheme="minorEastAsia" w:hAnsiTheme="minorHAnsi" w:cstheme="minorBidi"/>
          <w:noProof/>
          <w:color w:val="auto"/>
          <w:sz w:val="22"/>
        </w:rPr>
      </w:pPr>
      <w:hyperlink w:anchor="_Toc214270251" w:history="1">
        <w:r w:rsidRPr="00B76957">
          <w:rPr>
            <w:rStyle w:val="af3"/>
            <w:noProof/>
          </w:rPr>
          <w:t>2.6</w:t>
        </w:r>
        <w:r>
          <w:rPr>
            <w:rFonts w:asciiTheme="minorHAnsi" w:eastAsiaTheme="minorEastAsia" w:hAnsiTheme="minorHAnsi" w:cstheme="minorBidi"/>
            <w:noProof/>
            <w:color w:val="auto"/>
            <w:sz w:val="22"/>
          </w:rPr>
          <w:tab/>
        </w:r>
        <w:r w:rsidRPr="00B76957">
          <w:rPr>
            <w:rStyle w:val="af3"/>
            <w:noProof/>
          </w:rPr>
          <w:t>Срок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_Toc214270251 \h </w:instrText>
        </w:r>
        <w:r>
          <w:rPr>
            <w:noProof/>
            <w:webHidden/>
          </w:rPr>
        </w:r>
        <w:r>
          <w:rPr>
            <w:noProof/>
            <w:webHidden/>
          </w:rPr>
          <w:fldChar w:fldCharType="separate"/>
        </w:r>
        <w:r>
          <w:rPr>
            <w:noProof/>
            <w:webHidden/>
          </w:rPr>
          <w:t>41</w:t>
        </w:r>
        <w:r>
          <w:rPr>
            <w:noProof/>
            <w:webHidden/>
          </w:rPr>
          <w:fldChar w:fldCharType="end"/>
        </w:r>
      </w:hyperlink>
    </w:p>
    <w:p w14:paraId="30A7A34F" w14:textId="0B199FFA" w:rsidR="007D28DE" w:rsidRDefault="007D28DE">
      <w:pPr>
        <w:pStyle w:val="25"/>
        <w:rPr>
          <w:rFonts w:asciiTheme="minorHAnsi" w:eastAsiaTheme="minorEastAsia" w:hAnsiTheme="minorHAnsi" w:cstheme="minorBidi"/>
          <w:noProof/>
          <w:color w:val="auto"/>
          <w:sz w:val="22"/>
        </w:rPr>
      </w:pPr>
      <w:hyperlink w:anchor="_Toc214270252" w:history="1">
        <w:r w:rsidRPr="00B76957">
          <w:rPr>
            <w:rStyle w:val="af3"/>
            <w:noProof/>
          </w:rPr>
          <w:t>2.7</w:t>
        </w:r>
        <w:r>
          <w:rPr>
            <w:rFonts w:asciiTheme="minorHAnsi" w:eastAsiaTheme="minorEastAsia" w:hAnsiTheme="minorHAnsi" w:cstheme="minorBidi"/>
            <w:noProof/>
            <w:color w:val="auto"/>
            <w:sz w:val="22"/>
          </w:rPr>
          <w:tab/>
        </w:r>
        <w:r w:rsidRPr="00B76957">
          <w:rPr>
            <w:rStyle w:val="af3"/>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_Toc214270252 \h </w:instrText>
        </w:r>
        <w:r>
          <w:rPr>
            <w:noProof/>
            <w:webHidden/>
          </w:rPr>
        </w:r>
        <w:r>
          <w:rPr>
            <w:noProof/>
            <w:webHidden/>
          </w:rPr>
          <w:fldChar w:fldCharType="separate"/>
        </w:r>
        <w:r>
          <w:rPr>
            <w:noProof/>
            <w:webHidden/>
          </w:rPr>
          <w:t>46</w:t>
        </w:r>
        <w:r>
          <w:rPr>
            <w:noProof/>
            <w:webHidden/>
          </w:rPr>
          <w:fldChar w:fldCharType="end"/>
        </w:r>
      </w:hyperlink>
    </w:p>
    <w:p w14:paraId="2A30E704" w14:textId="7B856E46" w:rsidR="007D28DE" w:rsidRDefault="007D28DE">
      <w:pPr>
        <w:pStyle w:val="25"/>
        <w:rPr>
          <w:rFonts w:asciiTheme="minorHAnsi" w:eastAsiaTheme="minorEastAsia" w:hAnsiTheme="minorHAnsi" w:cstheme="minorBidi"/>
          <w:noProof/>
          <w:color w:val="auto"/>
          <w:sz w:val="22"/>
        </w:rPr>
      </w:pPr>
      <w:hyperlink w:anchor="_Toc214270253" w:history="1">
        <w:r w:rsidRPr="00B76957">
          <w:rPr>
            <w:rStyle w:val="af3"/>
            <w:noProof/>
          </w:rPr>
          <w:t>2.8</w:t>
        </w:r>
        <w:r>
          <w:rPr>
            <w:rFonts w:asciiTheme="minorHAnsi" w:eastAsiaTheme="minorEastAsia" w:hAnsiTheme="minorHAnsi" w:cstheme="minorBidi"/>
            <w:noProof/>
            <w:color w:val="auto"/>
            <w:sz w:val="22"/>
          </w:rPr>
          <w:tab/>
        </w:r>
        <w:r w:rsidRPr="00B76957">
          <w:rPr>
            <w:rStyle w:val="af3"/>
            <w:noProof/>
          </w:rP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_Toc214270253 \h </w:instrText>
        </w:r>
        <w:r>
          <w:rPr>
            <w:noProof/>
            <w:webHidden/>
          </w:rPr>
        </w:r>
        <w:r>
          <w:rPr>
            <w:noProof/>
            <w:webHidden/>
          </w:rPr>
          <w:fldChar w:fldCharType="separate"/>
        </w:r>
        <w:r>
          <w:rPr>
            <w:noProof/>
            <w:webHidden/>
          </w:rPr>
          <w:t>46</w:t>
        </w:r>
        <w:r>
          <w:rPr>
            <w:noProof/>
            <w:webHidden/>
          </w:rPr>
          <w:fldChar w:fldCharType="end"/>
        </w:r>
      </w:hyperlink>
    </w:p>
    <w:p w14:paraId="311B4BB6" w14:textId="35288F42" w:rsidR="007D28DE" w:rsidRDefault="007D28DE">
      <w:pPr>
        <w:pStyle w:val="25"/>
        <w:rPr>
          <w:rFonts w:asciiTheme="minorHAnsi" w:eastAsiaTheme="minorEastAsia" w:hAnsiTheme="minorHAnsi" w:cstheme="minorBidi"/>
          <w:noProof/>
          <w:color w:val="auto"/>
          <w:sz w:val="22"/>
        </w:rPr>
      </w:pPr>
      <w:hyperlink w:anchor="_Toc214270254" w:history="1">
        <w:r w:rsidRPr="00B76957">
          <w:rPr>
            <w:rStyle w:val="af3"/>
            <w:noProof/>
          </w:rPr>
          <w:t>2.9</w:t>
        </w:r>
        <w:r>
          <w:rPr>
            <w:rFonts w:asciiTheme="minorHAnsi" w:eastAsiaTheme="minorEastAsia" w:hAnsiTheme="minorHAnsi" w:cstheme="minorBidi"/>
            <w:noProof/>
            <w:color w:val="auto"/>
            <w:sz w:val="22"/>
          </w:rPr>
          <w:tab/>
        </w:r>
        <w:r w:rsidRPr="00B76957">
          <w:rPr>
            <w:rStyle w:val="af3"/>
            <w:noProof/>
          </w:rPr>
          <w:t>Среднегодовая загрузка оборудования</w:t>
        </w:r>
        <w:r>
          <w:rPr>
            <w:noProof/>
            <w:webHidden/>
          </w:rPr>
          <w:tab/>
        </w:r>
        <w:r>
          <w:rPr>
            <w:noProof/>
            <w:webHidden/>
          </w:rPr>
          <w:fldChar w:fldCharType="begin"/>
        </w:r>
        <w:r>
          <w:rPr>
            <w:noProof/>
            <w:webHidden/>
          </w:rPr>
          <w:instrText xml:space="preserve"> PAGEREF _Toc214270254 \h </w:instrText>
        </w:r>
        <w:r>
          <w:rPr>
            <w:noProof/>
            <w:webHidden/>
          </w:rPr>
        </w:r>
        <w:r>
          <w:rPr>
            <w:noProof/>
            <w:webHidden/>
          </w:rPr>
          <w:fldChar w:fldCharType="separate"/>
        </w:r>
        <w:r>
          <w:rPr>
            <w:noProof/>
            <w:webHidden/>
          </w:rPr>
          <w:t>46</w:t>
        </w:r>
        <w:r>
          <w:rPr>
            <w:noProof/>
            <w:webHidden/>
          </w:rPr>
          <w:fldChar w:fldCharType="end"/>
        </w:r>
      </w:hyperlink>
    </w:p>
    <w:p w14:paraId="7F3454FD" w14:textId="4C54B859" w:rsidR="007D28DE" w:rsidRDefault="007D28DE">
      <w:pPr>
        <w:pStyle w:val="25"/>
        <w:rPr>
          <w:rFonts w:asciiTheme="minorHAnsi" w:eastAsiaTheme="minorEastAsia" w:hAnsiTheme="minorHAnsi" w:cstheme="minorBidi"/>
          <w:noProof/>
          <w:color w:val="auto"/>
          <w:sz w:val="22"/>
        </w:rPr>
      </w:pPr>
      <w:hyperlink w:anchor="_Toc214270255" w:history="1">
        <w:r w:rsidRPr="00B76957">
          <w:rPr>
            <w:rStyle w:val="af3"/>
            <w:noProof/>
          </w:rPr>
          <w:t>2.10</w:t>
        </w:r>
        <w:r>
          <w:rPr>
            <w:rFonts w:asciiTheme="minorHAnsi" w:eastAsiaTheme="minorEastAsia" w:hAnsiTheme="minorHAnsi" w:cstheme="minorBidi"/>
            <w:noProof/>
            <w:color w:val="auto"/>
            <w:sz w:val="22"/>
          </w:rPr>
          <w:tab/>
        </w:r>
        <w:r w:rsidRPr="00B76957">
          <w:rPr>
            <w:rStyle w:val="af3"/>
            <w:noProof/>
          </w:rPr>
          <w:t>Способы учета тепла, отпущенного в тепловые сети</w:t>
        </w:r>
        <w:r>
          <w:rPr>
            <w:noProof/>
            <w:webHidden/>
          </w:rPr>
          <w:tab/>
        </w:r>
        <w:r>
          <w:rPr>
            <w:noProof/>
            <w:webHidden/>
          </w:rPr>
          <w:fldChar w:fldCharType="begin"/>
        </w:r>
        <w:r>
          <w:rPr>
            <w:noProof/>
            <w:webHidden/>
          </w:rPr>
          <w:instrText xml:space="preserve"> PAGEREF _Toc214270255 \h </w:instrText>
        </w:r>
        <w:r>
          <w:rPr>
            <w:noProof/>
            <w:webHidden/>
          </w:rPr>
        </w:r>
        <w:r>
          <w:rPr>
            <w:noProof/>
            <w:webHidden/>
          </w:rPr>
          <w:fldChar w:fldCharType="separate"/>
        </w:r>
        <w:r>
          <w:rPr>
            <w:noProof/>
            <w:webHidden/>
          </w:rPr>
          <w:t>47</w:t>
        </w:r>
        <w:r>
          <w:rPr>
            <w:noProof/>
            <w:webHidden/>
          </w:rPr>
          <w:fldChar w:fldCharType="end"/>
        </w:r>
      </w:hyperlink>
    </w:p>
    <w:p w14:paraId="15AD5FE1" w14:textId="0548F42A" w:rsidR="007D28DE" w:rsidRDefault="007D28DE">
      <w:pPr>
        <w:pStyle w:val="25"/>
        <w:rPr>
          <w:rFonts w:asciiTheme="minorHAnsi" w:eastAsiaTheme="minorEastAsia" w:hAnsiTheme="minorHAnsi" w:cstheme="minorBidi"/>
          <w:noProof/>
          <w:color w:val="auto"/>
          <w:sz w:val="22"/>
        </w:rPr>
      </w:pPr>
      <w:hyperlink w:anchor="_Toc214270256" w:history="1">
        <w:r w:rsidRPr="00B76957">
          <w:rPr>
            <w:rStyle w:val="af3"/>
            <w:noProof/>
          </w:rPr>
          <w:t>2.11</w:t>
        </w:r>
        <w:r>
          <w:rPr>
            <w:rFonts w:asciiTheme="minorHAnsi" w:eastAsiaTheme="minorEastAsia" w:hAnsiTheme="minorHAnsi" w:cstheme="minorBidi"/>
            <w:noProof/>
            <w:color w:val="auto"/>
            <w:sz w:val="22"/>
          </w:rPr>
          <w:tab/>
        </w:r>
        <w:r w:rsidRPr="00B76957">
          <w:rPr>
            <w:rStyle w:val="af3"/>
            <w:noProof/>
          </w:rPr>
          <w:t>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_Toc214270256 \h </w:instrText>
        </w:r>
        <w:r>
          <w:rPr>
            <w:noProof/>
            <w:webHidden/>
          </w:rPr>
        </w:r>
        <w:r>
          <w:rPr>
            <w:noProof/>
            <w:webHidden/>
          </w:rPr>
          <w:fldChar w:fldCharType="separate"/>
        </w:r>
        <w:r>
          <w:rPr>
            <w:noProof/>
            <w:webHidden/>
          </w:rPr>
          <w:t>49</w:t>
        </w:r>
        <w:r>
          <w:rPr>
            <w:noProof/>
            <w:webHidden/>
          </w:rPr>
          <w:fldChar w:fldCharType="end"/>
        </w:r>
      </w:hyperlink>
    </w:p>
    <w:p w14:paraId="3743F8DB" w14:textId="761DB241" w:rsidR="007D28DE" w:rsidRDefault="007D28DE">
      <w:pPr>
        <w:pStyle w:val="25"/>
        <w:rPr>
          <w:rFonts w:asciiTheme="minorHAnsi" w:eastAsiaTheme="minorEastAsia" w:hAnsiTheme="minorHAnsi" w:cstheme="minorBidi"/>
          <w:noProof/>
          <w:color w:val="auto"/>
          <w:sz w:val="22"/>
        </w:rPr>
      </w:pPr>
      <w:hyperlink w:anchor="_Toc214270257" w:history="1">
        <w:r w:rsidRPr="00B76957">
          <w:rPr>
            <w:rStyle w:val="af3"/>
            <w:noProof/>
          </w:rPr>
          <w:t>2.12</w:t>
        </w:r>
        <w:r>
          <w:rPr>
            <w:rFonts w:asciiTheme="minorHAnsi" w:eastAsiaTheme="minorEastAsia" w:hAnsiTheme="minorHAnsi" w:cstheme="minorBidi"/>
            <w:noProof/>
            <w:color w:val="auto"/>
            <w:sz w:val="22"/>
          </w:rPr>
          <w:tab/>
        </w:r>
        <w:r w:rsidRPr="00B76957">
          <w:rPr>
            <w:rStyle w:val="af3"/>
            <w:noProof/>
          </w:rPr>
          <w:t>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_Toc214270257 \h </w:instrText>
        </w:r>
        <w:r>
          <w:rPr>
            <w:noProof/>
            <w:webHidden/>
          </w:rPr>
        </w:r>
        <w:r>
          <w:rPr>
            <w:noProof/>
            <w:webHidden/>
          </w:rPr>
          <w:fldChar w:fldCharType="separate"/>
        </w:r>
        <w:r>
          <w:rPr>
            <w:noProof/>
            <w:webHidden/>
          </w:rPr>
          <w:t>49</w:t>
        </w:r>
        <w:r>
          <w:rPr>
            <w:noProof/>
            <w:webHidden/>
          </w:rPr>
          <w:fldChar w:fldCharType="end"/>
        </w:r>
      </w:hyperlink>
    </w:p>
    <w:p w14:paraId="45AEB34A" w14:textId="66045FCB" w:rsidR="007D28DE" w:rsidRDefault="007D28DE">
      <w:pPr>
        <w:pStyle w:val="25"/>
        <w:rPr>
          <w:rFonts w:asciiTheme="minorHAnsi" w:eastAsiaTheme="minorEastAsia" w:hAnsiTheme="minorHAnsi" w:cstheme="minorBidi"/>
          <w:noProof/>
          <w:color w:val="auto"/>
          <w:sz w:val="22"/>
        </w:rPr>
      </w:pPr>
      <w:hyperlink w:anchor="_Toc214270258" w:history="1">
        <w:r w:rsidRPr="00B76957">
          <w:rPr>
            <w:rStyle w:val="af3"/>
            <w:noProof/>
          </w:rPr>
          <w:t>2.13</w:t>
        </w:r>
        <w:r>
          <w:rPr>
            <w:rFonts w:asciiTheme="minorHAnsi" w:eastAsiaTheme="minorEastAsia" w:hAnsiTheme="minorHAnsi" w:cstheme="minorBidi"/>
            <w:noProof/>
            <w:color w:val="auto"/>
            <w:sz w:val="22"/>
          </w:rPr>
          <w:tab/>
        </w:r>
        <w:r w:rsidRPr="00B76957">
          <w:rPr>
            <w:rStyle w:val="af3"/>
            <w:noProof/>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_Toc214270258 \h </w:instrText>
        </w:r>
        <w:r>
          <w:rPr>
            <w:noProof/>
            <w:webHidden/>
          </w:rPr>
        </w:r>
        <w:r>
          <w:rPr>
            <w:noProof/>
            <w:webHidden/>
          </w:rPr>
          <w:fldChar w:fldCharType="separate"/>
        </w:r>
        <w:r>
          <w:rPr>
            <w:noProof/>
            <w:webHidden/>
          </w:rPr>
          <w:t>49</w:t>
        </w:r>
        <w:r>
          <w:rPr>
            <w:noProof/>
            <w:webHidden/>
          </w:rPr>
          <w:fldChar w:fldCharType="end"/>
        </w:r>
      </w:hyperlink>
    </w:p>
    <w:p w14:paraId="5A20ED88" w14:textId="3D83C1F7" w:rsidR="007D28DE" w:rsidRDefault="007D28DE">
      <w:pPr>
        <w:pStyle w:val="25"/>
        <w:rPr>
          <w:rFonts w:asciiTheme="minorHAnsi" w:eastAsiaTheme="minorEastAsia" w:hAnsiTheme="minorHAnsi" w:cstheme="minorBidi"/>
          <w:noProof/>
          <w:color w:val="auto"/>
          <w:sz w:val="22"/>
        </w:rPr>
      </w:pPr>
      <w:hyperlink w:anchor="_Toc214270259" w:history="1">
        <w:r w:rsidRPr="00B76957">
          <w:rPr>
            <w:rStyle w:val="af3"/>
            <w:noProof/>
          </w:rPr>
          <w:t>2.14</w:t>
        </w:r>
        <w:r>
          <w:rPr>
            <w:rFonts w:asciiTheme="minorHAnsi" w:eastAsiaTheme="minorEastAsia" w:hAnsiTheme="minorHAnsi" w:cstheme="minorBidi"/>
            <w:noProof/>
            <w:color w:val="auto"/>
            <w:sz w:val="22"/>
          </w:rPr>
          <w:tab/>
        </w:r>
        <w:r w:rsidRPr="00B76957">
          <w:rPr>
            <w:rStyle w:val="af3"/>
            <w:noProof/>
          </w:rPr>
          <w:t>Описание изменений в характеристиках котельных в ретроспективном периоде</w:t>
        </w:r>
        <w:r>
          <w:rPr>
            <w:noProof/>
            <w:webHidden/>
          </w:rPr>
          <w:tab/>
        </w:r>
        <w:r>
          <w:rPr>
            <w:noProof/>
            <w:webHidden/>
          </w:rPr>
          <w:fldChar w:fldCharType="begin"/>
        </w:r>
        <w:r>
          <w:rPr>
            <w:noProof/>
            <w:webHidden/>
          </w:rPr>
          <w:instrText xml:space="preserve"> PAGEREF _Toc214270259 \h </w:instrText>
        </w:r>
        <w:r>
          <w:rPr>
            <w:noProof/>
            <w:webHidden/>
          </w:rPr>
        </w:r>
        <w:r>
          <w:rPr>
            <w:noProof/>
            <w:webHidden/>
          </w:rPr>
          <w:fldChar w:fldCharType="separate"/>
        </w:r>
        <w:r>
          <w:rPr>
            <w:noProof/>
            <w:webHidden/>
          </w:rPr>
          <w:t>49</w:t>
        </w:r>
        <w:r>
          <w:rPr>
            <w:noProof/>
            <w:webHidden/>
          </w:rPr>
          <w:fldChar w:fldCharType="end"/>
        </w:r>
      </w:hyperlink>
    </w:p>
    <w:p w14:paraId="3C455778" w14:textId="6ADA16B6" w:rsidR="007D28DE" w:rsidRDefault="007D28DE">
      <w:pPr>
        <w:pStyle w:val="11"/>
        <w:rPr>
          <w:rFonts w:asciiTheme="minorHAnsi" w:eastAsiaTheme="minorEastAsia" w:hAnsiTheme="minorHAnsi"/>
          <w:noProof/>
          <w:sz w:val="22"/>
          <w:lang w:eastAsia="ru-RU"/>
        </w:rPr>
      </w:pPr>
      <w:hyperlink w:anchor="_Toc214270260" w:history="1">
        <w:r w:rsidRPr="00B76957">
          <w:rPr>
            <w:rStyle w:val="af3"/>
            <w:rFonts w:eastAsia="Times New Roman"/>
            <w:noProof/>
            <w:lang w:eastAsia="ru-RU"/>
          </w:rPr>
          <w:t>3</w:t>
        </w:r>
        <w:r>
          <w:rPr>
            <w:rFonts w:asciiTheme="minorHAnsi" w:eastAsiaTheme="minorEastAsia" w:hAnsiTheme="minorHAnsi"/>
            <w:noProof/>
            <w:sz w:val="22"/>
            <w:lang w:eastAsia="ru-RU"/>
          </w:rPr>
          <w:tab/>
        </w:r>
        <w:r w:rsidRPr="00B76957">
          <w:rPr>
            <w:rStyle w:val="af3"/>
            <w:rFonts w:eastAsia="Times New Roman"/>
            <w:noProof/>
            <w:lang w:eastAsia="ru-RU"/>
          </w:rPr>
          <w:t>Часть</w:t>
        </w:r>
        <w:r w:rsidRPr="00B76957">
          <w:rPr>
            <w:rStyle w:val="af3"/>
            <w:rFonts w:eastAsia="Times New Roman"/>
            <w:noProof/>
            <w:lang w:val="en-US" w:eastAsia="ru-RU"/>
          </w:rPr>
          <w:t> </w:t>
        </w:r>
        <w:r w:rsidRPr="00B76957">
          <w:rPr>
            <w:rStyle w:val="af3"/>
            <w:rFonts w:eastAsia="Times New Roman"/>
            <w:noProof/>
            <w:lang w:eastAsia="ru-RU"/>
          </w:rPr>
          <w:t>3. Тепловые сети, сооружения на них</w:t>
        </w:r>
        <w:r>
          <w:rPr>
            <w:noProof/>
            <w:webHidden/>
          </w:rPr>
          <w:tab/>
        </w:r>
        <w:r>
          <w:rPr>
            <w:noProof/>
            <w:webHidden/>
          </w:rPr>
          <w:fldChar w:fldCharType="begin"/>
        </w:r>
        <w:r>
          <w:rPr>
            <w:noProof/>
            <w:webHidden/>
          </w:rPr>
          <w:instrText xml:space="preserve"> PAGEREF _Toc214270260 \h </w:instrText>
        </w:r>
        <w:r>
          <w:rPr>
            <w:noProof/>
            <w:webHidden/>
          </w:rPr>
        </w:r>
        <w:r>
          <w:rPr>
            <w:noProof/>
            <w:webHidden/>
          </w:rPr>
          <w:fldChar w:fldCharType="separate"/>
        </w:r>
        <w:r>
          <w:rPr>
            <w:noProof/>
            <w:webHidden/>
          </w:rPr>
          <w:t>50</w:t>
        </w:r>
        <w:r>
          <w:rPr>
            <w:noProof/>
            <w:webHidden/>
          </w:rPr>
          <w:fldChar w:fldCharType="end"/>
        </w:r>
      </w:hyperlink>
    </w:p>
    <w:p w14:paraId="4B3960FF" w14:textId="70116B54" w:rsidR="007D28DE" w:rsidRDefault="007D28DE">
      <w:pPr>
        <w:pStyle w:val="25"/>
        <w:rPr>
          <w:rFonts w:asciiTheme="minorHAnsi" w:eastAsiaTheme="minorEastAsia" w:hAnsiTheme="minorHAnsi" w:cstheme="minorBidi"/>
          <w:noProof/>
          <w:color w:val="auto"/>
          <w:sz w:val="22"/>
        </w:rPr>
      </w:pPr>
      <w:hyperlink w:anchor="_Toc214270261" w:history="1">
        <w:r w:rsidRPr="00B76957">
          <w:rPr>
            <w:rStyle w:val="af3"/>
            <w:rFonts w:eastAsia="Calibri"/>
            <w:noProof/>
          </w:rPr>
          <w:t>3.1</w:t>
        </w:r>
        <w:r>
          <w:rPr>
            <w:rFonts w:asciiTheme="minorHAnsi" w:eastAsiaTheme="minorEastAsia" w:hAnsiTheme="minorHAnsi" w:cstheme="minorBidi"/>
            <w:noProof/>
            <w:color w:val="auto"/>
            <w:sz w:val="22"/>
          </w:rPr>
          <w:tab/>
        </w:r>
        <w:r w:rsidRPr="00B76957">
          <w:rPr>
            <w:rStyle w:val="af3"/>
            <w:rFonts w:eastAsia="Calibri"/>
            <w:noProof/>
          </w:rPr>
          <w:t>Структура</w:t>
        </w:r>
        <w:r w:rsidRPr="00B76957">
          <w:rPr>
            <w:rStyle w:val="af3"/>
            <w:rFonts w:eastAsia="Calibri"/>
            <w:noProof/>
            <w:spacing w:val="-13"/>
          </w:rPr>
          <w:t xml:space="preserve"> </w:t>
        </w:r>
        <w:r w:rsidRPr="00B76957">
          <w:rPr>
            <w:rStyle w:val="af3"/>
            <w:rFonts w:eastAsia="Calibri"/>
            <w:noProof/>
          </w:rPr>
          <w:t>тепловых</w:t>
        </w:r>
        <w:r w:rsidRPr="00B76957">
          <w:rPr>
            <w:rStyle w:val="af3"/>
            <w:rFonts w:eastAsia="Calibri"/>
            <w:noProof/>
            <w:spacing w:val="-11"/>
          </w:rPr>
          <w:t xml:space="preserve"> </w:t>
        </w:r>
        <w:r w:rsidRPr="00B76957">
          <w:rPr>
            <w:rStyle w:val="af3"/>
            <w:rFonts w:eastAsia="Calibri"/>
            <w:noProof/>
          </w:rPr>
          <w:t>сетей</w:t>
        </w:r>
        <w:r>
          <w:rPr>
            <w:noProof/>
            <w:webHidden/>
          </w:rPr>
          <w:tab/>
        </w:r>
        <w:r>
          <w:rPr>
            <w:noProof/>
            <w:webHidden/>
          </w:rPr>
          <w:fldChar w:fldCharType="begin"/>
        </w:r>
        <w:r>
          <w:rPr>
            <w:noProof/>
            <w:webHidden/>
          </w:rPr>
          <w:instrText xml:space="preserve"> PAGEREF _Toc214270261 \h </w:instrText>
        </w:r>
        <w:r>
          <w:rPr>
            <w:noProof/>
            <w:webHidden/>
          </w:rPr>
        </w:r>
        <w:r>
          <w:rPr>
            <w:noProof/>
            <w:webHidden/>
          </w:rPr>
          <w:fldChar w:fldCharType="separate"/>
        </w:r>
        <w:r>
          <w:rPr>
            <w:noProof/>
            <w:webHidden/>
          </w:rPr>
          <w:t>50</w:t>
        </w:r>
        <w:r>
          <w:rPr>
            <w:noProof/>
            <w:webHidden/>
          </w:rPr>
          <w:fldChar w:fldCharType="end"/>
        </w:r>
      </w:hyperlink>
    </w:p>
    <w:p w14:paraId="734AFEA2" w14:textId="68C4587D" w:rsidR="007D28DE" w:rsidRDefault="007D28DE">
      <w:pPr>
        <w:pStyle w:val="25"/>
        <w:rPr>
          <w:rFonts w:asciiTheme="minorHAnsi" w:eastAsiaTheme="minorEastAsia" w:hAnsiTheme="minorHAnsi" w:cstheme="minorBidi"/>
          <w:noProof/>
          <w:color w:val="auto"/>
          <w:sz w:val="22"/>
        </w:rPr>
      </w:pPr>
      <w:hyperlink w:anchor="_Toc214270262" w:history="1">
        <w:r w:rsidRPr="00B76957">
          <w:rPr>
            <w:rStyle w:val="af3"/>
            <w:rFonts w:eastAsia="Calibri"/>
            <w:noProof/>
          </w:rPr>
          <w:t>3.2</w:t>
        </w:r>
        <w:r>
          <w:rPr>
            <w:rFonts w:asciiTheme="minorHAnsi" w:eastAsiaTheme="minorEastAsia" w:hAnsiTheme="minorHAnsi" w:cstheme="minorBidi"/>
            <w:noProof/>
            <w:color w:val="auto"/>
            <w:sz w:val="22"/>
          </w:rPr>
          <w:tab/>
        </w:r>
        <w:r w:rsidRPr="00B76957">
          <w:rPr>
            <w:rStyle w:val="af3"/>
            <w:rFonts w:eastAsia="Calibri"/>
            <w:noProof/>
          </w:rPr>
          <w:t>Карты (схемы) тепловых сетей в зонах действия источников тепловой энергии в электронной форме и (или) на бумажном носителе</w:t>
        </w:r>
        <w:r>
          <w:rPr>
            <w:noProof/>
            <w:webHidden/>
          </w:rPr>
          <w:tab/>
        </w:r>
        <w:r>
          <w:rPr>
            <w:noProof/>
            <w:webHidden/>
          </w:rPr>
          <w:fldChar w:fldCharType="begin"/>
        </w:r>
        <w:r>
          <w:rPr>
            <w:noProof/>
            <w:webHidden/>
          </w:rPr>
          <w:instrText xml:space="preserve"> PAGEREF _Toc214270262 \h </w:instrText>
        </w:r>
        <w:r>
          <w:rPr>
            <w:noProof/>
            <w:webHidden/>
          </w:rPr>
        </w:r>
        <w:r>
          <w:rPr>
            <w:noProof/>
            <w:webHidden/>
          </w:rPr>
          <w:fldChar w:fldCharType="separate"/>
        </w:r>
        <w:r>
          <w:rPr>
            <w:noProof/>
            <w:webHidden/>
          </w:rPr>
          <w:t>53</w:t>
        </w:r>
        <w:r>
          <w:rPr>
            <w:noProof/>
            <w:webHidden/>
          </w:rPr>
          <w:fldChar w:fldCharType="end"/>
        </w:r>
      </w:hyperlink>
    </w:p>
    <w:p w14:paraId="1F17918D" w14:textId="57D44C3F" w:rsidR="007D28DE" w:rsidRDefault="007D28DE">
      <w:pPr>
        <w:pStyle w:val="25"/>
        <w:rPr>
          <w:rFonts w:asciiTheme="minorHAnsi" w:eastAsiaTheme="minorEastAsia" w:hAnsiTheme="minorHAnsi" w:cstheme="minorBidi"/>
          <w:noProof/>
          <w:color w:val="auto"/>
          <w:sz w:val="22"/>
        </w:rPr>
      </w:pPr>
      <w:hyperlink w:anchor="_Toc214270263" w:history="1">
        <w:r w:rsidRPr="00B76957">
          <w:rPr>
            <w:rStyle w:val="af3"/>
            <w:rFonts w:eastAsia="Calibri"/>
            <w:noProof/>
          </w:rPr>
          <w:t>3.3</w:t>
        </w:r>
        <w:r>
          <w:rPr>
            <w:rFonts w:asciiTheme="minorHAnsi" w:eastAsiaTheme="minorEastAsia" w:hAnsiTheme="minorHAnsi" w:cstheme="minorBidi"/>
            <w:noProof/>
            <w:color w:val="auto"/>
            <w:sz w:val="22"/>
          </w:rPr>
          <w:tab/>
        </w:r>
        <w:r w:rsidRPr="00B76957">
          <w:rPr>
            <w:rStyle w:val="af3"/>
            <w:rFonts w:eastAsia="Calibri"/>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Pr>
            <w:noProof/>
            <w:webHidden/>
          </w:rPr>
          <w:tab/>
        </w:r>
        <w:r>
          <w:rPr>
            <w:noProof/>
            <w:webHidden/>
          </w:rPr>
          <w:fldChar w:fldCharType="begin"/>
        </w:r>
        <w:r>
          <w:rPr>
            <w:noProof/>
            <w:webHidden/>
          </w:rPr>
          <w:instrText xml:space="preserve"> PAGEREF _Toc214270263 \h </w:instrText>
        </w:r>
        <w:r>
          <w:rPr>
            <w:noProof/>
            <w:webHidden/>
          </w:rPr>
        </w:r>
        <w:r>
          <w:rPr>
            <w:noProof/>
            <w:webHidden/>
          </w:rPr>
          <w:fldChar w:fldCharType="separate"/>
        </w:r>
        <w:r>
          <w:rPr>
            <w:noProof/>
            <w:webHidden/>
          </w:rPr>
          <w:t>55</w:t>
        </w:r>
        <w:r>
          <w:rPr>
            <w:noProof/>
            <w:webHidden/>
          </w:rPr>
          <w:fldChar w:fldCharType="end"/>
        </w:r>
      </w:hyperlink>
    </w:p>
    <w:p w14:paraId="66379C12" w14:textId="00A0800B" w:rsidR="007D28DE" w:rsidRDefault="007D28DE">
      <w:pPr>
        <w:pStyle w:val="25"/>
        <w:rPr>
          <w:rFonts w:asciiTheme="minorHAnsi" w:eastAsiaTheme="minorEastAsia" w:hAnsiTheme="minorHAnsi" w:cstheme="minorBidi"/>
          <w:noProof/>
          <w:color w:val="auto"/>
          <w:sz w:val="22"/>
        </w:rPr>
      </w:pPr>
      <w:hyperlink w:anchor="_Toc214270264" w:history="1">
        <w:r w:rsidRPr="00B76957">
          <w:rPr>
            <w:rStyle w:val="af3"/>
            <w:rFonts w:eastAsia="Calibri"/>
            <w:noProof/>
          </w:rPr>
          <w:t>3.4</w:t>
        </w:r>
        <w:r>
          <w:rPr>
            <w:rFonts w:asciiTheme="minorHAnsi" w:eastAsiaTheme="minorEastAsia" w:hAnsiTheme="minorHAnsi" w:cstheme="minorBidi"/>
            <w:noProof/>
            <w:color w:val="auto"/>
            <w:sz w:val="22"/>
          </w:rPr>
          <w:tab/>
        </w:r>
        <w:r w:rsidRPr="00B76957">
          <w:rPr>
            <w:rStyle w:val="af3"/>
            <w:rFonts w:eastAsia="Calibri"/>
            <w:noProof/>
          </w:rPr>
          <w:t>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_Toc214270264 \h </w:instrText>
        </w:r>
        <w:r>
          <w:rPr>
            <w:noProof/>
            <w:webHidden/>
          </w:rPr>
        </w:r>
        <w:r>
          <w:rPr>
            <w:noProof/>
            <w:webHidden/>
          </w:rPr>
          <w:fldChar w:fldCharType="separate"/>
        </w:r>
        <w:r>
          <w:rPr>
            <w:noProof/>
            <w:webHidden/>
          </w:rPr>
          <w:t>58</w:t>
        </w:r>
        <w:r>
          <w:rPr>
            <w:noProof/>
            <w:webHidden/>
          </w:rPr>
          <w:fldChar w:fldCharType="end"/>
        </w:r>
      </w:hyperlink>
    </w:p>
    <w:p w14:paraId="7E6B542C" w14:textId="3529046A" w:rsidR="007D28DE" w:rsidRDefault="007D28DE">
      <w:pPr>
        <w:pStyle w:val="25"/>
        <w:rPr>
          <w:rFonts w:asciiTheme="minorHAnsi" w:eastAsiaTheme="minorEastAsia" w:hAnsiTheme="minorHAnsi" w:cstheme="minorBidi"/>
          <w:noProof/>
          <w:color w:val="auto"/>
          <w:sz w:val="22"/>
        </w:rPr>
      </w:pPr>
      <w:hyperlink w:anchor="_Toc214270265" w:history="1">
        <w:r w:rsidRPr="00B76957">
          <w:rPr>
            <w:rStyle w:val="af3"/>
            <w:rFonts w:eastAsia="Calibri"/>
            <w:noProof/>
          </w:rPr>
          <w:t>3.5</w:t>
        </w:r>
        <w:r>
          <w:rPr>
            <w:rFonts w:asciiTheme="minorHAnsi" w:eastAsiaTheme="minorEastAsia" w:hAnsiTheme="minorHAnsi" w:cstheme="minorBidi"/>
            <w:noProof/>
            <w:color w:val="auto"/>
            <w:sz w:val="22"/>
          </w:rPr>
          <w:tab/>
        </w:r>
        <w:r w:rsidRPr="00B76957">
          <w:rPr>
            <w:rStyle w:val="af3"/>
            <w:rFonts w:eastAsia="Calibri"/>
            <w:noProof/>
          </w:rPr>
          <w:t>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_Toc214270265 \h </w:instrText>
        </w:r>
        <w:r>
          <w:rPr>
            <w:noProof/>
            <w:webHidden/>
          </w:rPr>
        </w:r>
        <w:r>
          <w:rPr>
            <w:noProof/>
            <w:webHidden/>
          </w:rPr>
          <w:fldChar w:fldCharType="separate"/>
        </w:r>
        <w:r>
          <w:rPr>
            <w:noProof/>
            <w:webHidden/>
          </w:rPr>
          <w:t>59</w:t>
        </w:r>
        <w:r>
          <w:rPr>
            <w:noProof/>
            <w:webHidden/>
          </w:rPr>
          <w:fldChar w:fldCharType="end"/>
        </w:r>
      </w:hyperlink>
    </w:p>
    <w:p w14:paraId="768922ED" w14:textId="2A885A1A" w:rsidR="007D28DE" w:rsidRDefault="007D28DE">
      <w:pPr>
        <w:pStyle w:val="25"/>
        <w:rPr>
          <w:rFonts w:asciiTheme="minorHAnsi" w:eastAsiaTheme="minorEastAsia" w:hAnsiTheme="minorHAnsi" w:cstheme="minorBidi"/>
          <w:noProof/>
          <w:color w:val="auto"/>
          <w:sz w:val="22"/>
        </w:rPr>
      </w:pPr>
      <w:hyperlink w:anchor="_Toc214270266" w:history="1">
        <w:r w:rsidRPr="00B76957">
          <w:rPr>
            <w:rStyle w:val="af3"/>
            <w:rFonts w:eastAsia="Calibri"/>
            <w:noProof/>
          </w:rPr>
          <w:t>3.6</w:t>
        </w:r>
        <w:r>
          <w:rPr>
            <w:rFonts w:asciiTheme="minorHAnsi" w:eastAsiaTheme="minorEastAsia" w:hAnsiTheme="minorHAnsi" w:cstheme="minorBidi"/>
            <w:noProof/>
            <w:color w:val="auto"/>
            <w:sz w:val="22"/>
          </w:rPr>
          <w:tab/>
        </w:r>
        <w:r w:rsidRPr="00B76957">
          <w:rPr>
            <w:rStyle w:val="af3"/>
            <w:rFonts w:eastAsia="Calibri"/>
            <w:noProof/>
          </w:rPr>
          <w:t>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_Toc214270266 \h </w:instrText>
        </w:r>
        <w:r>
          <w:rPr>
            <w:noProof/>
            <w:webHidden/>
          </w:rPr>
        </w:r>
        <w:r>
          <w:rPr>
            <w:noProof/>
            <w:webHidden/>
          </w:rPr>
          <w:fldChar w:fldCharType="separate"/>
        </w:r>
        <w:r>
          <w:rPr>
            <w:noProof/>
            <w:webHidden/>
          </w:rPr>
          <w:t>59</w:t>
        </w:r>
        <w:r>
          <w:rPr>
            <w:noProof/>
            <w:webHidden/>
          </w:rPr>
          <w:fldChar w:fldCharType="end"/>
        </w:r>
      </w:hyperlink>
    </w:p>
    <w:p w14:paraId="060DE38C" w14:textId="7F0555ED" w:rsidR="007D28DE" w:rsidRDefault="007D28DE">
      <w:pPr>
        <w:pStyle w:val="25"/>
        <w:rPr>
          <w:rFonts w:asciiTheme="minorHAnsi" w:eastAsiaTheme="minorEastAsia" w:hAnsiTheme="minorHAnsi" w:cstheme="minorBidi"/>
          <w:noProof/>
          <w:color w:val="auto"/>
          <w:sz w:val="22"/>
        </w:rPr>
      </w:pPr>
      <w:hyperlink w:anchor="_Toc214270267" w:history="1">
        <w:r w:rsidRPr="00B76957">
          <w:rPr>
            <w:rStyle w:val="af3"/>
            <w:rFonts w:eastAsia="Calibri"/>
            <w:noProof/>
          </w:rPr>
          <w:t>3.7</w:t>
        </w:r>
        <w:r>
          <w:rPr>
            <w:rFonts w:asciiTheme="minorHAnsi" w:eastAsiaTheme="minorEastAsia" w:hAnsiTheme="minorHAnsi" w:cstheme="minorBidi"/>
            <w:noProof/>
            <w:color w:val="auto"/>
            <w:sz w:val="22"/>
          </w:rPr>
          <w:tab/>
        </w:r>
        <w:r w:rsidRPr="00B76957">
          <w:rPr>
            <w:rStyle w:val="af3"/>
            <w:rFonts w:eastAsia="Calibri"/>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_Toc214270267 \h </w:instrText>
        </w:r>
        <w:r>
          <w:rPr>
            <w:noProof/>
            <w:webHidden/>
          </w:rPr>
        </w:r>
        <w:r>
          <w:rPr>
            <w:noProof/>
            <w:webHidden/>
          </w:rPr>
          <w:fldChar w:fldCharType="separate"/>
        </w:r>
        <w:r>
          <w:rPr>
            <w:noProof/>
            <w:webHidden/>
          </w:rPr>
          <w:t>60</w:t>
        </w:r>
        <w:r>
          <w:rPr>
            <w:noProof/>
            <w:webHidden/>
          </w:rPr>
          <w:fldChar w:fldCharType="end"/>
        </w:r>
      </w:hyperlink>
    </w:p>
    <w:p w14:paraId="5DDF38AA" w14:textId="032C5C6B" w:rsidR="007D28DE" w:rsidRDefault="007D28DE">
      <w:pPr>
        <w:pStyle w:val="25"/>
        <w:rPr>
          <w:rFonts w:asciiTheme="minorHAnsi" w:eastAsiaTheme="minorEastAsia" w:hAnsiTheme="minorHAnsi" w:cstheme="minorBidi"/>
          <w:noProof/>
          <w:color w:val="auto"/>
          <w:sz w:val="22"/>
        </w:rPr>
      </w:pPr>
      <w:hyperlink w:anchor="_Toc214270268" w:history="1">
        <w:r w:rsidRPr="00B76957">
          <w:rPr>
            <w:rStyle w:val="af3"/>
            <w:rFonts w:eastAsia="Calibri"/>
            <w:noProof/>
          </w:rPr>
          <w:t>3.8</w:t>
        </w:r>
        <w:r>
          <w:rPr>
            <w:rFonts w:asciiTheme="minorHAnsi" w:eastAsiaTheme="minorEastAsia" w:hAnsiTheme="minorHAnsi" w:cstheme="minorBidi"/>
            <w:noProof/>
            <w:color w:val="auto"/>
            <w:sz w:val="22"/>
          </w:rPr>
          <w:tab/>
        </w:r>
        <w:r w:rsidRPr="00B76957">
          <w:rPr>
            <w:rStyle w:val="af3"/>
            <w:rFonts w:eastAsia="Calibri"/>
            <w:noProof/>
          </w:rPr>
          <w:t>Гидравлические режимы и пьезометрические графики тепловых сетей по каждой системе отдельно</w:t>
        </w:r>
        <w:r>
          <w:rPr>
            <w:noProof/>
            <w:webHidden/>
          </w:rPr>
          <w:tab/>
        </w:r>
        <w:r>
          <w:rPr>
            <w:noProof/>
            <w:webHidden/>
          </w:rPr>
          <w:fldChar w:fldCharType="begin"/>
        </w:r>
        <w:r>
          <w:rPr>
            <w:noProof/>
            <w:webHidden/>
          </w:rPr>
          <w:instrText xml:space="preserve"> PAGEREF _Toc214270268 \h </w:instrText>
        </w:r>
        <w:r>
          <w:rPr>
            <w:noProof/>
            <w:webHidden/>
          </w:rPr>
        </w:r>
        <w:r>
          <w:rPr>
            <w:noProof/>
            <w:webHidden/>
          </w:rPr>
          <w:fldChar w:fldCharType="separate"/>
        </w:r>
        <w:r>
          <w:rPr>
            <w:noProof/>
            <w:webHidden/>
          </w:rPr>
          <w:t>67</w:t>
        </w:r>
        <w:r>
          <w:rPr>
            <w:noProof/>
            <w:webHidden/>
          </w:rPr>
          <w:fldChar w:fldCharType="end"/>
        </w:r>
      </w:hyperlink>
    </w:p>
    <w:p w14:paraId="578DC48C" w14:textId="30D4DE2C" w:rsidR="007D28DE" w:rsidRDefault="007D28DE">
      <w:pPr>
        <w:pStyle w:val="25"/>
        <w:rPr>
          <w:rFonts w:asciiTheme="minorHAnsi" w:eastAsiaTheme="minorEastAsia" w:hAnsiTheme="minorHAnsi" w:cstheme="minorBidi"/>
          <w:noProof/>
          <w:color w:val="auto"/>
          <w:sz w:val="22"/>
        </w:rPr>
      </w:pPr>
      <w:hyperlink w:anchor="_Toc214270269" w:history="1">
        <w:r w:rsidRPr="00B76957">
          <w:rPr>
            <w:rStyle w:val="af3"/>
            <w:rFonts w:eastAsia="Calibri"/>
            <w:noProof/>
          </w:rPr>
          <w:t>3.9</w:t>
        </w:r>
        <w:r>
          <w:rPr>
            <w:rFonts w:asciiTheme="minorHAnsi" w:eastAsiaTheme="minorEastAsia" w:hAnsiTheme="minorHAnsi" w:cstheme="minorBidi"/>
            <w:noProof/>
            <w:color w:val="auto"/>
            <w:sz w:val="22"/>
          </w:rPr>
          <w:tab/>
        </w:r>
        <w:r w:rsidRPr="00B76957">
          <w:rPr>
            <w:rStyle w:val="af3"/>
            <w:rFonts w:eastAsia="Calibri"/>
            <w:noProof/>
          </w:rPr>
          <w:t>Статистика отказов тепловых сетей (аварий, инцидентов) за последние 5 лет</w:t>
        </w:r>
        <w:r>
          <w:rPr>
            <w:noProof/>
            <w:webHidden/>
          </w:rPr>
          <w:tab/>
        </w:r>
        <w:r>
          <w:rPr>
            <w:noProof/>
            <w:webHidden/>
          </w:rPr>
          <w:fldChar w:fldCharType="begin"/>
        </w:r>
        <w:r>
          <w:rPr>
            <w:noProof/>
            <w:webHidden/>
          </w:rPr>
          <w:instrText xml:space="preserve"> PAGEREF _Toc214270269 \h </w:instrText>
        </w:r>
        <w:r>
          <w:rPr>
            <w:noProof/>
            <w:webHidden/>
          </w:rPr>
        </w:r>
        <w:r>
          <w:rPr>
            <w:noProof/>
            <w:webHidden/>
          </w:rPr>
          <w:fldChar w:fldCharType="separate"/>
        </w:r>
        <w:r>
          <w:rPr>
            <w:noProof/>
            <w:webHidden/>
          </w:rPr>
          <w:t>67</w:t>
        </w:r>
        <w:r>
          <w:rPr>
            <w:noProof/>
            <w:webHidden/>
          </w:rPr>
          <w:fldChar w:fldCharType="end"/>
        </w:r>
      </w:hyperlink>
    </w:p>
    <w:p w14:paraId="74BA132F" w14:textId="69DD9B6C" w:rsidR="007D28DE" w:rsidRDefault="007D28DE">
      <w:pPr>
        <w:pStyle w:val="25"/>
        <w:rPr>
          <w:rFonts w:asciiTheme="minorHAnsi" w:eastAsiaTheme="minorEastAsia" w:hAnsiTheme="minorHAnsi" w:cstheme="minorBidi"/>
          <w:noProof/>
          <w:color w:val="auto"/>
          <w:sz w:val="22"/>
        </w:rPr>
      </w:pPr>
      <w:hyperlink w:anchor="_Toc214270270" w:history="1">
        <w:r w:rsidRPr="00B76957">
          <w:rPr>
            <w:rStyle w:val="af3"/>
            <w:rFonts w:eastAsia="Calibri"/>
            <w:noProof/>
          </w:rPr>
          <w:t>3.10</w:t>
        </w:r>
        <w:r>
          <w:rPr>
            <w:rFonts w:asciiTheme="minorHAnsi" w:eastAsiaTheme="minorEastAsia" w:hAnsiTheme="minorHAnsi" w:cstheme="minorBidi"/>
            <w:noProof/>
            <w:color w:val="auto"/>
            <w:sz w:val="22"/>
          </w:rPr>
          <w:tab/>
        </w:r>
        <w:r w:rsidRPr="00B76957">
          <w:rPr>
            <w:rStyle w:val="af3"/>
            <w:rFonts w:eastAsia="Calibri"/>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Pr>
            <w:noProof/>
            <w:webHidden/>
          </w:rPr>
          <w:tab/>
        </w:r>
        <w:r>
          <w:rPr>
            <w:noProof/>
            <w:webHidden/>
          </w:rPr>
          <w:fldChar w:fldCharType="begin"/>
        </w:r>
        <w:r>
          <w:rPr>
            <w:noProof/>
            <w:webHidden/>
          </w:rPr>
          <w:instrText xml:space="preserve"> PAGEREF _Toc214270270 \h </w:instrText>
        </w:r>
        <w:r>
          <w:rPr>
            <w:noProof/>
            <w:webHidden/>
          </w:rPr>
        </w:r>
        <w:r>
          <w:rPr>
            <w:noProof/>
            <w:webHidden/>
          </w:rPr>
          <w:fldChar w:fldCharType="separate"/>
        </w:r>
        <w:r>
          <w:rPr>
            <w:noProof/>
            <w:webHidden/>
          </w:rPr>
          <w:t>68</w:t>
        </w:r>
        <w:r>
          <w:rPr>
            <w:noProof/>
            <w:webHidden/>
          </w:rPr>
          <w:fldChar w:fldCharType="end"/>
        </w:r>
      </w:hyperlink>
    </w:p>
    <w:p w14:paraId="217EFA99" w14:textId="5E1ACFFB" w:rsidR="007D28DE" w:rsidRDefault="007D28DE">
      <w:pPr>
        <w:pStyle w:val="25"/>
        <w:rPr>
          <w:rFonts w:asciiTheme="minorHAnsi" w:eastAsiaTheme="minorEastAsia" w:hAnsiTheme="minorHAnsi" w:cstheme="minorBidi"/>
          <w:noProof/>
          <w:color w:val="auto"/>
          <w:sz w:val="22"/>
        </w:rPr>
      </w:pPr>
      <w:hyperlink w:anchor="_Toc214270271" w:history="1">
        <w:r w:rsidRPr="00B76957">
          <w:rPr>
            <w:rStyle w:val="af3"/>
            <w:rFonts w:eastAsia="Calibri"/>
            <w:noProof/>
          </w:rPr>
          <w:t>3.11</w:t>
        </w:r>
        <w:r>
          <w:rPr>
            <w:rFonts w:asciiTheme="minorHAnsi" w:eastAsiaTheme="minorEastAsia" w:hAnsiTheme="minorHAnsi" w:cstheme="minorBidi"/>
            <w:noProof/>
            <w:color w:val="auto"/>
            <w:sz w:val="22"/>
          </w:rPr>
          <w:tab/>
        </w:r>
        <w:r w:rsidRPr="00B76957">
          <w:rPr>
            <w:rStyle w:val="af3"/>
            <w:rFonts w:eastAsia="Calibri"/>
            <w:noProof/>
          </w:rPr>
          <w:t>Процедуры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_Toc214270271 \h </w:instrText>
        </w:r>
        <w:r>
          <w:rPr>
            <w:noProof/>
            <w:webHidden/>
          </w:rPr>
        </w:r>
        <w:r>
          <w:rPr>
            <w:noProof/>
            <w:webHidden/>
          </w:rPr>
          <w:fldChar w:fldCharType="separate"/>
        </w:r>
        <w:r>
          <w:rPr>
            <w:noProof/>
            <w:webHidden/>
          </w:rPr>
          <w:t>68</w:t>
        </w:r>
        <w:r>
          <w:rPr>
            <w:noProof/>
            <w:webHidden/>
          </w:rPr>
          <w:fldChar w:fldCharType="end"/>
        </w:r>
      </w:hyperlink>
    </w:p>
    <w:p w14:paraId="1F607143" w14:textId="58FC1AE7" w:rsidR="007D28DE" w:rsidRDefault="007D28DE">
      <w:pPr>
        <w:pStyle w:val="25"/>
        <w:rPr>
          <w:rFonts w:asciiTheme="minorHAnsi" w:eastAsiaTheme="minorEastAsia" w:hAnsiTheme="minorHAnsi" w:cstheme="minorBidi"/>
          <w:noProof/>
          <w:color w:val="auto"/>
          <w:sz w:val="22"/>
        </w:rPr>
      </w:pPr>
      <w:hyperlink w:anchor="_Toc214270272" w:history="1">
        <w:r w:rsidRPr="00B76957">
          <w:rPr>
            <w:rStyle w:val="af3"/>
            <w:rFonts w:eastAsia="Calibri"/>
            <w:noProof/>
          </w:rPr>
          <w:t>3.12</w:t>
        </w:r>
        <w:r>
          <w:rPr>
            <w:rFonts w:asciiTheme="minorHAnsi" w:eastAsiaTheme="minorEastAsia" w:hAnsiTheme="minorHAnsi" w:cstheme="minorBidi"/>
            <w:noProof/>
            <w:color w:val="auto"/>
            <w:sz w:val="22"/>
          </w:rPr>
          <w:tab/>
        </w:r>
        <w:r w:rsidRPr="00B76957">
          <w:rPr>
            <w:rStyle w:val="af3"/>
            <w:rFonts w:eastAsia="Calibri"/>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_Toc214270272 \h </w:instrText>
        </w:r>
        <w:r>
          <w:rPr>
            <w:noProof/>
            <w:webHidden/>
          </w:rPr>
        </w:r>
        <w:r>
          <w:rPr>
            <w:noProof/>
            <w:webHidden/>
          </w:rPr>
          <w:fldChar w:fldCharType="separate"/>
        </w:r>
        <w:r>
          <w:rPr>
            <w:noProof/>
            <w:webHidden/>
          </w:rPr>
          <w:t>73</w:t>
        </w:r>
        <w:r>
          <w:rPr>
            <w:noProof/>
            <w:webHidden/>
          </w:rPr>
          <w:fldChar w:fldCharType="end"/>
        </w:r>
      </w:hyperlink>
    </w:p>
    <w:p w14:paraId="51E5DB39" w14:textId="26C641A3" w:rsidR="007D28DE" w:rsidRDefault="007D28DE">
      <w:pPr>
        <w:pStyle w:val="25"/>
        <w:rPr>
          <w:rFonts w:asciiTheme="minorHAnsi" w:eastAsiaTheme="minorEastAsia" w:hAnsiTheme="minorHAnsi" w:cstheme="minorBidi"/>
          <w:noProof/>
          <w:color w:val="auto"/>
          <w:sz w:val="22"/>
        </w:rPr>
      </w:pPr>
      <w:hyperlink w:anchor="_Toc214270273" w:history="1">
        <w:r w:rsidRPr="00B76957">
          <w:rPr>
            <w:rStyle w:val="af3"/>
            <w:rFonts w:eastAsia="Calibri"/>
            <w:noProof/>
          </w:rPr>
          <w:t>3.13</w:t>
        </w:r>
        <w:r>
          <w:rPr>
            <w:rFonts w:asciiTheme="minorHAnsi" w:eastAsiaTheme="minorEastAsia" w:hAnsiTheme="minorHAnsi" w:cstheme="minorBidi"/>
            <w:noProof/>
            <w:color w:val="auto"/>
            <w:sz w:val="22"/>
          </w:rPr>
          <w:tab/>
        </w:r>
        <w:r w:rsidRPr="00B76957">
          <w:rPr>
            <w:rStyle w:val="af3"/>
            <w:rFonts w:eastAsia="Calibri"/>
            <w:noProof/>
          </w:rPr>
          <w:t>Нормативы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_Toc214270273 \h </w:instrText>
        </w:r>
        <w:r>
          <w:rPr>
            <w:noProof/>
            <w:webHidden/>
          </w:rPr>
        </w:r>
        <w:r>
          <w:rPr>
            <w:noProof/>
            <w:webHidden/>
          </w:rPr>
          <w:fldChar w:fldCharType="separate"/>
        </w:r>
        <w:r>
          <w:rPr>
            <w:noProof/>
            <w:webHidden/>
          </w:rPr>
          <w:t>74</w:t>
        </w:r>
        <w:r>
          <w:rPr>
            <w:noProof/>
            <w:webHidden/>
          </w:rPr>
          <w:fldChar w:fldCharType="end"/>
        </w:r>
      </w:hyperlink>
    </w:p>
    <w:p w14:paraId="7A180946" w14:textId="4AFDF9D5" w:rsidR="007D28DE" w:rsidRDefault="007D28DE">
      <w:pPr>
        <w:pStyle w:val="25"/>
        <w:rPr>
          <w:rFonts w:asciiTheme="minorHAnsi" w:eastAsiaTheme="minorEastAsia" w:hAnsiTheme="minorHAnsi" w:cstheme="minorBidi"/>
          <w:noProof/>
          <w:color w:val="auto"/>
          <w:sz w:val="22"/>
        </w:rPr>
      </w:pPr>
      <w:hyperlink w:anchor="_Toc214270274" w:history="1">
        <w:r w:rsidRPr="00B76957">
          <w:rPr>
            <w:rStyle w:val="af3"/>
            <w:rFonts w:eastAsia="Calibri"/>
            <w:noProof/>
          </w:rPr>
          <w:t>3.14</w:t>
        </w:r>
        <w:r>
          <w:rPr>
            <w:rFonts w:asciiTheme="minorHAnsi" w:eastAsiaTheme="minorEastAsia" w:hAnsiTheme="minorHAnsi" w:cstheme="minorBidi"/>
            <w:noProof/>
            <w:color w:val="auto"/>
            <w:sz w:val="22"/>
          </w:rPr>
          <w:tab/>
        </w:r>
        <w:r w:rsidRPr="00B76957">
          <w:rPr>
            <w:rStyle w:val="af3"/>
            <w:rFonts w:eastAsia="Calibri"/>
            <w:noProof/>
          </w:rPr>
          <w:t>Оценка фактических потерь тепловой энергии при передаче тепловой энергии и теплоносителя по тепловым сетям</w:t>
        </w:r>
        <w:r>
          <w:rPr>
            <w:noProof/>
            <w:webHidden/>
          </w:rPr>
          <w:tab/>
        </w:r>
        <w:r>
          <w:rPr>
            <w:noProof/>
            <w:webHidden/>
          </w:rPr>
          <w:fldChar w:fldCharType="begin"/>
        </w:r>
        <w:r>
          <w:rPr>
            <w:noProof/>
            <w:webHidden/>
          </w:rPr>
          <w:instrText xml:space="preserve"> PAGEREF _Toc214270274 \h </w:instrText>
        </w:r>
        <w:r>
          <w:rPr>
            <w:noProof/>
            <w:webHidden/>
          </w:rPr>
        </w:r>
        <w:r>
          <w:rPr>
            <w:noProof/>
            <w:webHidden/>
          </w:rPr>
          <w:fldChar w:fldCharType="separate"/>
        </w:r>
        <w:r>
          <w:rPr>
            <w:noProof/>
            <w:webHidden/>
          </w:rPr>
          <w:t>76</w:t>
        </w:r>
        <w:r>
          <w:rPr>
            <w:noProof/>
            <w:webHidden/>
          </w:rPr>
          <w:fldChar w:fldCharType="end"/>
        </w:r>
      </w:hyperlink>
    </w:p>
    <w:p w14:paraId="0728AE08" w14:textId="33EEA435" w:rsidR="007D28DE" w:rsidRDefault="007D28DE">
      <w:pPr>
        <w:pStyle w:val="25"/>
        <w:rPr>
          <w:rFonts w:asciiTheme="minorHAnsi" w:eastAsiaTheme="minorEastAsia" w:hAnsiTheme="minorHAnsi" w:cstheme="minorBidi"/>
          <w:noProof/>
          <w:color w:val="auto"/>
          <w:sz w:val="22"/>
        </w:rPr>
      </w:pPr>
      <w:hyperlink w:anchor="_Toc214270275" w:history="1">
        <w:r w:rsidRPr="00B76957">
          <w:rPr>
            <w:rStyle w:val="af3"/>
            <w:rFonts w:eastAsia="Calibri"/>
            <w:noProof/>
          </w:rPr>
          <w:t>3.15</w:t>
        </w:r>
        <w:r>
          <w:rPr>
            <w:rFonts w:asciiTheme="minorHAnsi" w:eastAsiaTheme="minorEastAsia" w:hAnsiTheme="minorHAnsi" w:cstheme="minorBidi"/>
            <w:noProof/>
            <w:color w:val="auto"/>
            <w:sz w:val="22"/>
          </w:rPr>
          <w:tab/>
        </w:r>
        <w:r w:rsidRPr="00B76957">
          <w:rPr>
            <w:rStyle w:val="af3"/>
            <w:rFonts w:eastAsia="Calibri"/>
            <w:noProof/>
          </w:rPr>
          <w:t>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_Toc214270275 \h </w:instrText>
        </w:r>
        <w:r>
          <w:rPr>
            <w:noProof/>
            <w:webHidden/>
          </w:rPr>
        </w:r>
        <w:r>
          <w:rPr>
            <w:noProof/>
            <w:webHidden/>
          </w:rPr>
          <w:fldChar w:fldCharType="separate"/>
        </w:r>
        <w:r>
          <w:rPr>
            <w:noProof/>
            <w:webHidden/>
          </w:rPr>
          <w:t>78</w:t>
        </w:r>
        <w:r>
          <w:rPr>
            <w:noProof/>
            <w:webHidden/>
          </w:rPr>
          <w:fldChar w:fldCharType="end"/>
        </w:r>
      </w:hyperlink>
    </w:p>
    <w:p w14:paraId="3EA91617" w14:textId="6B699411" w:rsidR="007D28DE" w:rsidRDefault="007D28DE">
      <w:pPr>
        <w:pStyle w:val="25"/>
        <w:rPr>
          <w:rFonts w:asciiTheme="minorHAnsi" w:eastAsiaTheme="minorEastAsia" w:hAnsiTheme="minorHAnsi" w:cstheme="minorBidi"/>
          <w:noProof/>
          <w:color w:val="auto"/>
          <w:sz w:val="22"/>
        </w:rPr>
      </w:pPr>
      <w:hyperlink w:anchor="_Toc214270276" w:history="1">
        <w:r w:rsidRPr="00B76957">
          <w:rPr>
            <w:rStyle w:val="af3"/>
            <w:rFonts w:eastAsia="Calibri"/>
            <w:noProof/>
          </w:rPr>
          <w:t>3.16</w:t>
        </w:r>
        <w:r>
          <w:rPr>
            <w:rFonts w:asciiTheme="minorHAnsi" w:eastAsiaTheme="minorEastAsia" w:hAnsiTheme="minorHAnsi" w:cstheme="minorBidi"/>
            <w:noProof/>
            <w:color w:val="auto"/>
            <w:sz w:val="22"/>
          </w:rPr>
          <w:tab/>
        </w:r>
        <w:r w:rsidRPr="00B76957">
          <w:rPr>
            <w:rStyle w:val="af3"/>
            <w:rFonts w:eastAsia="Calibri"/>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_Toc214270276 \h </w:instrText>
        </w:r>
        <w:r>
          <w:rPr>
            <w:noProof/>
            <w:webHidden/>
          </w:rPr>
        </w:r>
        <w:r>
          <w:rPr>
            <w:noProof/>
            <w:webHidden/>
          </w:rPr>
          <w:fldChar w:fldCharType="separate"/>
        </w:r>
        <w:r>
          <w:rPr>
            <w:noProof/>
            <w:webHidden/>
          </w:rPr>
          <w:t>78</w:t>
        </w:r>
        <w:r>
          <w:rPr>
            <w:noProof/>
            <w:webHidden/>
          </w:rPr>
          <w:fldChar w:fldCharType="end"/>
        </w:r>
      </w:hyperlink>
    </w:p>
    <w:p w14:paraId="77C13822" w14:textId="66EAF6D1" w:rsidR="007D28DE" w:rsidRDefault="007D28DE">
      <w:pPr>
        <w:pStyle w:val="25"/>
        <w:rPr>
          <w:rFonts w:asciiTheme="minorHAnsi" w:eastAsiaTheme="minorEastAsia" w:hAnsiTheme="minorHAnsi" w:cstheme="minorBidi"/>
          <w:noProof/>
          <w:color w:val="auto"/>
          <w:sz w:val="22"/>
        </w:rPr>
      </w:pPr>
      <w:hyperlink w:anchor="_Toc214270277" w:history="1">
        <w:r w:rsidRPr="00B76957">
          <w:rPr>
            <w:rStyle w:val="af3"/>
            <w:rFonts w:eastAsia="Calibri"/>
            <w:noProof/>
          </w:rPr>
          <w:t>3.17</w:t>
        </w:r>
        <w:r>
          <w:rPr>
            <w:rFonts w:asciiTheme="minorHAnsi" w:eastAsiaTheme="minorEastAsia" w:hAnsiTheme="minorHAnsi" w:cstheme="minorBidi"/>
            <w:noProof/>
            <w:color w:val="auto"/>
            <w:sz w:val="22"/>
          </w:rPr>
          <w:tab/>
        </w:r>
        <w:r w:rsidRPr="00B76957">
          <w:rPr>
            <w:rStyle w:val="af3"/>
            <w:rFonts w:eastAsia="Calibri"/>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w:t>
        </w:r>
        <w:r>
          <w:rPr>
            <w:noProof/>
            <w:webHidden/>
          </w:rPr>
          <w:tab/>
        </w:r>
        <w:r>
          <w:rPr>
            <w:noProof/>
            <w:webHidden/>
          </w:rPr>
          <w:fldChar w:fldCharType="begin"/>
        </w:r>
        <w:r>
          <w:rPr>
            <w:noProof/>
            <w:webHidden/>
          </w:rPr>
          <w:instrText xml:space="preserve"> PAGEREF _Toc214270277 \h </w:instrText>
        </w:r>
        <w:r>
          <w:rPr>
            <w:noProof/>
            <w:webHidden/>
          </w:rPr>
        </w:r>
        <w:r>
          <w:rPr>
            <w:noProof/>
            <w:webHidden/>
          </w:rPr>
          <w:fldChar w:fldCharType="separate"/>
        </w:r>
        <w:r>
          <w:rPr>
            <w:noProof/>
            <w:webHidden/>
          </w:rPr>
          <w:t>81</w:t>
        </w:r>
        <w:r>
          <w:rPr>
            <w:noProof/>
            <w:webHidden/>
          </w:rPr>
          <w:fldChar w:fldCharType="end"/>
        </w:r>
      </w:hyperlink>
    </w:p>
    <w:p w14:paraId="4A937101" w14:textId="4DF25030" w:rsidR="007D28DE" w:rsidRDefault="007D28DE">
      <w:pPr>
        <w:pStyle w:val="25"/>
        <w:rPr>
          <w:rFonts w:asciiTheme="minorHAnsi" w:eastAsiaTheme="minorEastAsia" w:hAnsiTheme="minorHAnsi" w:cstheme="minorBidi"/>
          <w:noProof/>
          <w:color w:val="auto"/>
          <w:sz w:val="22"/>
        </w:rPr>
      </w:pPr>
      <w:hyperlink w:anchor="_Toc214270278" w:history="1">
        <w:r w:rsidRPr="00B76957">
          <w:rPr>
            <w:rStyle w:val="af3"/>
            <w:rFonts w:eastAsia="Calibri"/>
            <w:noProof/>
          </w:rPr>
          <w:t>3.18</w:t>
        </w:r>
        <w:r>
          <w:rPr>
            <w:rFonts w:asciiTheme="minorHAnsi" w:eastAsiaTheme="minorEastAsia" w:hAnsiTheme="minorHAnsi" w:cstheme="minorBidi"/>
            <w:noProof/>
            <w:color w:val="auto"/>
            <w:sz w:val="22"/>
          </w:rPr>
          <w:tab/>
        </w:r>
        <w:r w:rsidRPr="00B76957">
          <w:rPr>
            <w:rStyle w:val="af3"/>
            <w:rFonts w:eastAsia="Calibri"/>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_Toc214270278 \h </w:instrText>
        </w:r>
        <w:r>
          <w:rPr>
            <w:noProof/>
            <w:webHidden/>
          </w:rPr>
        </w:r>
        <w:r>
          <w:rPr>
            <w:noProof/>
            <w:webHidden/>
          </w:rPr>
          <w:fldChar w:fldCharType="separate"/>
        </w:r>
        <w:r>
          <w:rPr>
            <w:noProof/>
            <w:webHidden/>
          </w:rPr>
          <w:t>81</w:t>
        </w:r>
        <w:r>
          <w:rPr>
            <w:noProof/>
            <w:webHidden/>
          </w:rPr>
          <w:fldChar w:fldCharType="end"/>
        </w:r>
      </w:hyperlink>
    </w:p>
    <w:p w14:paraId="1563088F" w14:textId="09A3FD19" w:rsidR="007D28DE" w:rsidRDefault="007D28DE">
      <w:pPr>
        <w:pStyle w:val="25"/>
        <w:rPr>
          <w:rFonts w:asciiTheme="minorHAnsi" w:eastAsiaTheme="minorEastAsia" w:hAnsiTheme="minorHAnsi" w:cstheme="minorBidi"/>
          <w:noProof/>
          <w:color w:val="auto"/>
          <w:sz w:val="22"/>
        </w:rPr>
      </w:pPr>
      <w:hyperlink w:anchor="_Toc214270279" w:history="1">
        <w:r w:rsidRPr="00B76957">
          <w:rPr>
            <w:rStyle w:val="af3"/>
            <w:rFonts w:eastAsia="Calibri"/>
            <w:noProof/>
          </w:rPr>
          <w:t>3.19</w:t>
        </w:r>
        <w:r>
          <w:rPr>
            <w:rFonts w:asciiTheme="minorHAnsi" w:eastAsiaTheme="minorEastAsia" w:hAnsiTheme="minorHAnsi" w:cstheme="minorBidi"/>
            <w:noProof/>
            <w:color w:val="auto"/>
            <w:sz w:val="22"/>
          </w:rPr>
          <w:tab/>
        </w:r>
        <w:r w:rsidRPr="00B76957">
          <w:rPr>
            <w:rStyle w:val="af3"/>
            <w:rFonts w:eastAsia="Calibri"/>
            <w:noProof/>
          </w:rPr>
          <w:t>Уровень автоматизации и обслуживания центральных тепловых пунктов и насосных станций</w:t>
        </w:r>
        <w:r>
          <w:rPr>
            <w:noProof/>
            <w:webHidden/>
          </w:rPr>
          <w:tab/>
        </w:r>
        <w:r>
          <w:rPr>
            <w:noProof/>
            <w:webHidden/>
          </w:rPr>
          <w:fldChar w:fldCharType="begin"/>
        </w:r>
        <w:r>
          <w:rPr>
            <w:noProof/>
            <w:webHidden/>
          </w:rPr>
          <w:instrText xml:space="preserve"> PAGEREF _Toc214270279 \h </w:instrText>
        </w:r>
        <w:r>
          <w:rPr>
            <w:noProof/>
            <w:webHidden/>
          </w:rPr>
        </w:r>
        <w:r>
          <w:rPr>
            <w:noProof/>
            <w:webHidden/>
          </w:rPr>
          <w:fldChar w:fldCharType="separate"/>
        </w:r>
        <w:r>
          <w:rPr>
            <w:noProof/>
            <w:webHidden/>
          </w:rPr>
          <w:t>81</w:t>
        </w:r>
        <w:r>
          <w:rPr>
            <w:noProof/>
            <w:webHidden/>
          </w:rPr>
          <w:fldChar w:fldCharType="end"/>
        </w:r>
      </w:hyperlink>
    </w:p>
    <w:p w14:paraId="134C1D95" w14:textId="2F1F8F6C" w:rsidR="007D28DE" w:rsidRDefault="007D28DE">
      <w:pPr>
        <w:pStyle w:val="25"/>
        <w:rPr>
          <w:rFonts w:asciiTheme="minorHAnsi" w:eastAsiaTheme="minorEastAsia" w:hAnsiTheme="minorHAnsi" w:cstheme="minorBidi"/>
          <w:noProof/>
          <w:color w:val="auto"/>
          <w:sz w:val="22"/>
        </w:rPr>
      </w:pPr>
      <w:hyperlink w:anchor="_Toc214270280" w:history="1">
        <w:r w:rsidRPr="00B76957">
          <w:rPr>
            <w:rStyle w:val="af3"/>
            <w:rFonts w:eastAsia="Calibri"/>
            <w:noProof/>
          </w:rPr>
          <w:t>3.20</w:t>
        </w:r>
        <w:r>
          <w:rPr>
            <w:rFonts w:asciiTheme="minorHAnsi" w:eastAsiaTheme="minorEastAsia" w:hAnsiTheme="minorHAnsi" w:cstheme="minorBidi"/>
            <w:noProof/>
            <w:color w:val="auto"/>
            <w:sz w:val="22"/>
          </w:rPr>
          <w:tab/>
        </w:r>
        <w:r w:rsidRPr="00B76957">
          <w:rPr>
            <w:rStyle w:val="af3"/>
            <w:rFonts w:eastAsia="Calibri"/>
            <w:noProof/>
          </w:rPr>
          <w:t>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_Toc214270280 \h </w:instrText>
        </w:r>
        <w:r>
          <w:rPr>
            <w:noProof/>
            <w:webHidden/>
          </w:rPr>
        </w:r>
        <w:r>
          <w:rPr>
            <w:noProof/>
            <w:webHidden/>
          </w:rPr>
          <w:fldChar w:fldCharType="separate"/>
        </w:r>
        <w:r>
          <w:rPr>
            <w:noProof/>
            <w:webHidden/>
          </w:rPr>
          <w:t>81</w:t>
        </w:r>
        <w:r>
          <w:rPr>
            <w:noProof/>
            <w:webHidden/>
          </w:rPr>
          <w:fldChar w:fldCharType="end"/>
        </w:r>
      </w:hyperlink>
    </w:p>
    <w:p w14:paraId="6A17A97B" w14:textId="10FCA9C9" w:rsidR="007D28DE" w:rsidRDefault="007D28DE">
      <w:pPr>
        <w:pStyle w:val="25"/>
        <w:rPr>
          <w:rFonts w:asciiTheme="minorHAnsi" w:eastAsiaTheme="minorEastAsia" w:hAnsiTheme="minorHAnsi" w:cstheme="minorBidi"/>
          <w:noProof/>
          <w:color w:val="auto"/>
          <w:sz w:val="22"/>
        </w:rPr>
      </w:pPr>
      <w:hyperlink w:anchor="_Toc214270281" w:history="1">
        <w:r w:rsidRPr="00B76957">
          <w:rPr>
            <w:rStyle w:val="af3"/>
            <w:rFonts w:eastAsia="Calibri"/>
            <w:noProof/>
          </w:rPr>
          <w:t>3.21</w:t>
        </w:r>
        <w:r>
          <w:rPr>
            <w:rFonts w:asciiTheme="minorHAnsi" w:eastAsiaTheme="minorEastAsia" w:hAnsiTheme="minorHAnsi" w:cstheme="minorBidi"/>
            <w:noProof/>
            <w:color w:val="auto"/>
            <w:sz w:val="22"/>
          </w:rPr>
          <w:tab/>
        </w:r>
        <w:r w:rsidRPr="00B76957">
          <w:rPr>
            <w:rStyle w:val="af3"/>
            <w:rFonts w:eastAsia="Calibri"/>
            <w:noProof/>
          </w:rPr>
          <w:t>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_Toc214270281 \h </w:instrText>
        </w:r>
        <w:r>
          <w:rPr>
            <w:noProof/>
            <w:webHidden/>
          </w:rPr>
        </w:r>
        <w:r>
          <w:rPr>
            <w:noProof/>
            <w:webHidden/>
          </w:rPr>
          <w:fldChar w:fldCharType="separate"/>
        </w:r>
        <w:r>
          <w:rPr>
            <w:noProof/>
            <w:webHidden/>
          </w:rPr>
          <w:t>81</w:t>
        </w:r>
        <w:r>
          <w:rPr>
            <w:noProof/>
            <w:webHidden/>
          </w:rPr>
          <w:fldChar w:fldCharType="end"/>
        </w:r>
      </w:hyperlink>
    </w:p>
    <w:p w14:paraId="28CDB10C" w14:textId="2273A76A" w:rsidR="007D28DE" w:rsidRDefault="007D28DE">
      <w:pPr>
        <w:pStyle w:val="25"/>
        <w:rPr>
          <w:rFonts w:asciiTheme="minorHAnsi" w:eastAsiaTheme="minorEastAsia" w:hAnsiTheme="minorHAnsi" w:cstheme="minorBidi"/>
          <w:noProof/>
          <w:color w:val="auto"/>
          <w:sz w:val="22"/>
        </w:rPr>
      </w:pPr>
      <w:hyperlink w:anchor="_Toc214270282" w:history="1">
        <w:r w:rsidRPr="00B76957">
          <w:rPr>
            <w:rStyle w:val="af3"/>
            <w:rFonts w:eastAsia="Calibri"/>
            <w:noProof/>
          </w:rPr>
          <w:t>3.22</w:t>
        </w:r>
        <w:r>
          <w:rPr>
            <w:rFonts w:asciiTheme="minorHAnsi" w:eastAsiaTheme="minorEastAsia" w:hAnsiTheme="minorHAnsi" w:cstheme="minorBidi"/>
            <w:noProof/>
            <w:color w:val="auto"/>
            <w:sz w:val="22"/>
          </w:rPr>
          <w:tab/>
        </w:r>
        <w:r w:rsidRPr="00B76957">
          <w:rPr>
            <w:rStyle w:val="af3"/>
            <w:rFonts w:eastAsia="Calibri"/>
            <w:noProof/>
          </w:rPr>
          <w:t>Данные энергетических характеристик тепловых сетей</w:t>
        </w:r>
        <w:r>
          <w:rPr>
            <w:noProof/>
            <w:webHidden/>
          </w:rPr>
          <w:tab/>
        </w:r>
        <w:r>
          <w:rPr>
            <w:noProof/>
            <w:webHidden/>
          </w:rPr>
          <w:fldChar w:fldCharType="begin"/>
        </w:r>
        <w:r>
          <w:rPr>
            <w:noProof/>
            <w:webHidden/>
          </w:rPr>
          <w:instrText xml:space="preserve"> PAGEREF _Toc214270282 \h </w:instrText>
        </w:r>
        <w:r>
          <w:rPr>
            <w:noProof/>
            <w:webHidden/>
          </w:rPr>
        </w:r>
        <w:r>
          <w:rPr>
            <w:noProof/>
            <w:webHidden/>
          </w:rPr>
          <w:fldChar w:fldCharType="separate"/>
        </w:r>
        <w:r>
          <w:rPr>
            <w:noProof/>
            <w:webHidden/>
          </w:rPr>
          <w:t>82</w:t>
        </w:r>
        <w:r>
          <w:rPr>
            <w:noProof/>
            <w:webHidden/>
          </w:rPr>
          <w:fldChar w:fldCharType="end"/>
        </w:r>
      </w:hyperlink>
    </w:p>
    <w:p w14:paraId="760DD945" w14:textId="2661D1A0" w:rsidR="007D28DE" w:rsidRDefault="007D28DE">
      <w:pPr>
        <w:pStyle w:val="25"/>
        <w:rPr>
          <w:rFonts w:asciiTheme="minorHAnsi" w:eastAsiaTheme="minorEastAsia" w:hAnsiTheme="minorHAnsi" w:cstheme="minorBidi"/>
          <w:noProof/>
          <w:color w:val="auto"/>
          <w:sz w:val="22"/>
        </w:rPr>
      </w:pPr>
      <w:hyperlink w:anchor="_Toc214270283" w:history="1">
        <w:r w:rsidRPr="00B76957">
          <w:rPr>
            <w:rStyle w:val="af3"/>
            <w:noProof/>
          </w:rPr>
          <w:t>3.23</w:t>
        </w:r>
        <w:r>
          <w:rPr>
            <w:rFonts w:asciiTheme="minorHAnsi" w:eastAsiaTheme="minorEastAsia" w:hAnsiTheme="minorHAnsi" w:cstheme="minorBidi"/>
            <w:noProof/>
            <w:color w:val="auto"/>
            <w:sz w:val="22"/>
          </w:rPr>
          <w:tab/>
        </w:r>
        <w:r w:rsidRPr="00B76957">
          <w:rPr>
            <w:rStyle w:val="af3"/>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_Toc214270283 \h </w:instrText>
        </w:r>
        <w:r>
          <w:rPr>
            <w:noProof/>
            <w:webHidden/>
          </w:rPr>
        </w:r>
        <w:r>
          <w:rPr>
            <w:noProof/>
            <w:webHidden/>
          </w:rPr>
          <w:fldChar w:fldCharType="separate"/>
        </w:r>
        <w:r>
          <w:rPr>
            <w:noProof/>
            <w:webHidden/>
          </w:rPr>
          <w:t>85</w:t>
        </w:r>
        <w:r>
          <w:rPr>
            <w:noProof/>
            <w:webHidden/>
          </w:rPr>
          <w:fldChar w:fldCharType="end"/>
        </w:r>
      </w:hyperlink>
    </w:p>
    <w:p w14:paraId="0C5529F3" w14:textId="7A1D9558" w:rsidR="007D28DE" w:rsidRDefault="007D28DE">
      <w:pPr>
        <w:pStyle w:val="11"/>
        <w:rPr>
          <w:rFonts w:asciiTheme="minorHAnsi" w:eastAsiaTheme="minorEastAsia" w:hAnsiTheme="minorHAnsi"/>
          <w:noProof/>
          <w:sz w:val="22"/>
          <w:lang w:eastAsia="ru-RU"/>
        </w:rPr>
      </w:pPr>
      <w:hyperlink w:anchor="_Toc214270284" w:history="1">
        <w:r w:rsidRPr="00B76957">
          <w:rPr>
            <w:rStyle w:val="af3"/>
            <w:rFonts w:eastAsia="Times New Roman"/>
            <w:noProof/>
            <w:lang w:eastAsia="ru-RU"/>
          </w:rPr>
          <w:t>4</w:t>
        </w:r>
        <w:r>
          <w:rPr>
            <w:rFonts w:asciiTheme="minorHAnsi" w:eastAsiaTheme="minorEastAsia" w:hAnsiTheme="minorHAnsi"/>
            <w:noProof/>
            <w:sz w:val="22"/>
            <w:lang w:eastAsia="ru-RU"/>
          </w:rPr>
          <w:tab/>
        </w:r>
        <w:r w:rsidRPr="00B76957">
          <w:rPr>
            <w:rStyle w:val="af3"/>
            <w:rFonts w:eastAsia="Times New Roman"/>
            <w:noProof/>
            <w:lang w:eastAsia="ru-RU"/>
          </w:rPr>
          <w:t xml:space="preserve">Часть 4. Зоны </w:t>
        </w:r>
        <w:r w:rsidRPr="00B76957">
          <w:rPr>
            <w:rStyle w:val="af3"/>
            <w:noProof/>
          </w:rPr>
          <w:t>действия</w:t>
        </w:r>
        <w:r w:rsidRPr="00B76957">
          <w:rPr>
            <w:rStyle w:val="af3"/>
            <w:rFonts w:eastAsia="Times New Roman"/>
            <w:noProof/>
            <w:lang w:eastAsia="ru-RU"/>
          </w:rPr>
          <w:t xml:space="preserve"> источников тепловой энергии</w:t>
        </w:r>
        <w:r>
          <w:rPr>
            <w:noProof/>
            <w:webHidden/>
          </w:rPr>
          <w:tab/>
        </w:r>
        <w:r>
          <w:rPr>
            <w:noProof/>
            <w:webHidden/>
          </w:rPr>
          <w:fldChar w:fldCharType="begin"/>
        </w:r>
        <w:r>
          <w:rPr>
            <w:noProof/>
            <w:webHidden/>
          </w:rPr>
          <w:instrText xml:space="preserve"> PAGEREF _Toc214270284 \h </w:instrText>
        </w:r>
        <w:r>
          <w:rPr>
            <w:noProof/>
            <w:webHidden/>
          </w:rPr>
        </w:r>
        <w:r>
          <w:rPr>
            <w:noProof/>
            <w:webHidden/>
          </w:rPr>
          <w:fldChar w:fldCharType="separate"/>
        </w:r>
        <w:r>
          <w:rPr>
            <w:noProof/>
            <w:webHidden/>
          </w:rPr>
          <w:t>86</w:t>
        </w:r>
        <w:r>
          <w:rPr>
            <w:noProof/>
            <w:webHidden/>
          </w:rPr>
          <w:fldChar w:fldCharType="end"/>
        </w:r>
      </w:hyperlink>
    </w:p>
    <w:p w14:paraId="3A3708BF" w14:textId="3723A30D" w:rsidR="007D28DE" w:rsidRDefault="007D28DE">
      <w:pPr>
        <w:pStyle w:val="25"/>
        <w:rPr>
          <w:rFonts w:asciiTheme="minorHAnsi" w:eastAsiaTheme="minorEastAsia" w:hAnsiTheme="minorHAnsi" w:cstheme="minorBidi"/>
          <w:noProof/>
          <w:color w:val="auto"/>
          <w:sz w:val="22"/>
        </w:rPr>
      </w:pPr>
      <w:hyperlink w:anchor="_Toc214270285" w:history="1">
        <w:r w:rsidRPr="00B76957">
          <w:rPr>
            <w:rStyle w:val="af3"/>
            <w:noProof/>
          </w:rPr>
          <w:t>4.1</w:t>
        </w:r>
        <w:r>
          <w:rPr>
            <w:rFonts w:asciiTheme="minorHAnsi" w:eastAsiaTheme="minorEastAsia" w:hAnsiTheme="minorHAnsi" w:cstheme="minorBidi"/>
            <w:noProof/>
            <w:color w:val="auto"/>
            <w:sz w:val="22"/>
          </w:rPr>
          <w:tab/>
        </w:r>
        <w:r w:rsidRPr="00B76957">
          <w:rPr>
            <w:rStyle w:val="af3"/>
            <w:noProof/>
          </w:rPr>
          <w:t xml:space="preserve">Перечень котельных, находящихся в зоне радиуса эффективного теплоснабжения источников тепловой энергии, функционирующих в режиме </w:t>
        </w:r>
        <w:r w:rsidRPr="00B76957">
          <w:rPr>
            <w:rStyle w:val="af3"/>
            <w:noProof/>
            <w:spacing w:val="-6"/>
          </w:rPr>
          <w:t>комбинированной</w:t>
        </w:r>
        <w:r w:rsidRPr="00B76957">
          <w:rPr>
            <w:rStyle w:val="af3"/>
            <w:noProof/>
            <w:spacing w:val="-18"/>
          </w:rPr>
          <w:t xml:space="preserve"> </w:t>
        </w:r>
        <w:r w:rsidRPr="00B76957">
          <w:rPr>
            <w:rStyle w:val="af3"/>
            <w:noProof/>
            <w:spacing w:val="-6"/>
          </w:rPr>
          <w:t>выработки</w:t>
        </w:r>
        <w:r w:rsidRPr="00B76957">
          <w:rPr>
            <w:rStyle w:val="af3"/>
            <w:noProof/>
            <w:spacing w:val="-18"/>
          </w:rPr>
          <w:t xml:space="preserve"> </w:t>
        </w:r>
        <w:r w:rsidRPr="00B76957">
          <w:rPr>
            <w:rStyle w:val="af3"/>
            <w:noProof/>
            <w:spacing w:val="-6"/>
          </w:rPr>
          <w:t>электрической</w:t>
        </w:r>
        <w:r w:rsidRPr="00B76957">
          <w:rPr>
            <w:rStyle w:val="af3"/>
            <w:noProof/>
            <w:spacing w:val="-18"/>
          </w:rPr>
          <w:t xml:space="preserve"> </w:t>
        </w:r>
        <w:r w:rsidRPr="00B76957">
          <w:rPr>
            <w:rStyle w:val="af3"/>
            <w:noProof/>
            <w:spacing w:val="-6"/>
          </w:rPr>
          <w:t>и</w:t>
        </w:r>
        <w:r w:rsidRPr="00B76957">
          <w:rPr>
            <w:rStyle w:val="af3"/>
            <w:noProof/>
            <w:spacing w:val="-18"/>
          </w:rPr>
          <w:t xml:space="preserve"> </w:t>
        </w:r>
        <w:r w:rsidRPr="00B76957">
          <w:rPr>
            <w:rStyle w:val="af3"/>
            <w:noProof/>
            <w:spacing w:val="-6"/>
          </w:rPr>
          <w:t>тепловой</w:t>
        </w:r>
        <w:r w:rsidRPr="00B76957">
          <w:rPr>
            <w:rStyle w:val="af3"/>
            <w:noProof/>
            <w:spacing w:val="-23"/>
          </w:rPr>
          <w:t xml:space="preserve"> </w:t>
        </w:r>
        <w:r w:rsidRPr="00B76957">
          <w:rPr>
            <w:rStyle w:val="af3"/>
            <w:noProof/>
            <w:spacing w:val="-6"/>
          </w:rPr>
          <w:t>энергии</w:t>
        </w:r>
        <w:r>
          <w:rPr>
            <w:noProof/>
            <w:webHidden/>
          </w:rPr>
          <w:tab/>
        </w:r>
        <w:r>
          <w:rPr>
            <w:noProof/>
            <w:webHidden/>
          </w:rPr>
          <w:fldChar w:fldCharType="begin"/>
        </w:r>
        <w:r>
          <w:rPr>
            <w:noProof/>
            <w:webHidden/>
          </w:rPr>
          <w:instrText xml:space="preserve"> PAGEREF _Toc214270285 \h </w:instrText>
        </w:r>
        <w:r>
          <w:rPr>
            <w:noProof/>
            <w:webHidden/>
          </w:rPr>
        </w:r>
        <w:r>
          <w:rPr>
            <w:noProof/>
            <w:webHidden/>
          </w:rPr>
          <w:fldChar w:fldCharType="separate"/>
        </w:r>
        <w:r>
          <w:rPr>
            <w:noProof/>
            <w:webHidden/>
          </w:rPr>
          <w:t>86</w:t>
        </w:r>
        <w:r>
          <w:rPr>
            <w:noProof/>
            <w:webHidden/>
          </w:rPr>
          <w:fldChar w:fldCharType="end"/>
        </w:r>
      </w:hyperlink>
    </w:p>
    <w:p w14:paraId="6C576D70" w14:textId="3B1D8002" w:rsidR="007D28DE" w:rsidRDefault="007D28DE">
      <w:pPr>
        <w:pStyle w:val="11"/>
        <w:rPr>
          <w:rFonts w:asciiTheme="minorHAnsi" w:eastAsiaTheme="minorEastAsia" w:hAnsiTheme="minorHAnsi"/>
          <w:noProof/>
          <w:sz w:val="22"/>
          <w:lang w:eastAsia="ru-RU"/>
        </w:rPr>
      </w:pPr>
      <w:hyperlink w:anchor="_Toc214270286" w:history="1">
        <w:r w:rsidRPr="00B76957">
          <w:rPr>
            <w:rStyle w:val="af3"/>
            <w:noProof/>
          </w:rPr>
          <w:t>5</w:t>
        </w:r>
        <w:r>
          <w:rPr>
            <w:rFonts w:asciiTheme="minorHAnsi" w:eastAsiaTheme="minorEastAsia" w:hAnsiTheme="minorHAnsi"/>
            <w:noProof/>
            <w:sz w:val="22"/>
            <w:lang w:eastAsia="ru-RU"/>
          </w:rPr>
          <w:tab/>
        </w:r>
        <w:r w:rsidRPr="00B76957">
          <w:rPr>
            <w:rStyle w:val="af3"/>
            <w:noProof/>
          </w:rPr>
          <w:t>Часть 5. 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_Toc214270286 \h </w:instrText>
        </w:r>
        <w:r>
          <w:rPr>
            <w:noProof/>
            <w:webHidden/>
          </w:rPr>
        </w:r>
        <w:r>
          <w:rPr>
            <w:noProof/>
            <w:webHidden/>
          </w:rPr>
          <w:fldChar w:fldCharType="separate"/>
        </w:r>
        <w:r>
          <w:rPr>
            <w:noProof/>
            <w:webHidden/>
          </w:rPr>
          <w:t>87</w:t>
        </w:r>
        <w:r>
          <w:rPr>
            <w:noProof/>
            <w:webHidden/>
          </w:rPr>
          <w:fldChar w:fldCharType="end"/>
        </w:r>
      </w:hyperlink>
    </w:p>
    <w:p w14:paraId="710E4AA9" w14:textId="5B1464F6" w:rsidR="007D28DE" w:rsidRDefault="007D28DE">
      <w:pPr>
        <w:pStyle w:val="25"/>
        <w:rPr>
          <w:rFonts w:asciiTheme="minorHAnsi" w:eastAsiaTheme="minorEastAsia" w:hAnsiTheme="minorHAnsi" w:cstheme="minorBidi"/>
          <w:noProof/>
          <w:color w:val="auto"/>
          <w:sz w:val="22"/>
        </w:rPr>
      </w:pPr>
      <w:hyperlink w:anchor="_Toc214270287" w:history="1">
        <w:r w:rsidRPr="00B76957">
          <w:rPr>
            <w:rStyle w:val="af3"/>
            <w:noProof/>
          </w:rPr>
          <w:t>5.1</w:t>
        </w:r>
        <w:r>
          <w:rPr>
            <w:rFonts w:asciiTheme="minorHAnsi" w:eastAsiaTheme="minorEastAsia" w:hAnsiTheme="minorHAnsi" w:cstheme="minorBidi"/>
            <w:noProof/>
            <w:color w:val="auto"/>
            <w:sz w:val="22"/>
          </w:rPr>
          <w:tab/>
        </w:r>
        <w:r w:rsidRPr="00B76957">
          <w:rPr>
            <w:rStyle w:val="af3"/>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_Toc214270287 \h </w:instrText>
        </w:r>
        <w:r>
          <w:rPr>
            <w:noProof/>
            <w:webHidden/>
          </w:rPr>
        </w:r>
        <w:r>
          <w:rPr>
            <w:noProof/>
            <w:webHidden/>
          </w:rPr>
          <w:fldChar w:fldCharType="separate"/>
        </w:r>
        <w:r>
          <w:rPr>
            <w:noProof/>
            <w:webHidden/>
          </w:rPr>
          <w:t>87</w:t>
        </w:r>
        <w:r>
          <w:rPr>
            <w:noProof/>
            <w:webHidden/>
          </w:rPr>
          <w:fldChar w:fldCharType="end"/>
        </w:r>
      </w:hyperlink>
    </w:p>
    <w:p w14:paraId="4C5321AA" w14:textId="2DA5296F" w:rsidR="007D28DE" w:rsidRDefault="007D28DE">
      <w:pPr>
        <w:pStyle w:val="25"/>
        <w:rPr>
          <w:rFonts w:asciiTheme="minorHAnsi" w:eastAsiaTheme="minorEastAsia" w:hAnsiTheme="minorHAnsi" w:cstheme="minorBidi"/>
          <w:noProof/>
          <w:color w:val="auto"/>
          <w:sz w:val="22"/>
        </w:rPr>
      </w:pPr>
      <w:hyperlink w:anchor="_Toc214270288" w:history="1">
        <w:r w:rsidRPr="00B76957">
          <w:rPr>
            <w:rStyle w:val="af3"/>
            <w:noProof/>
          </w:rPr>
          <w:t>5.2</w:t>
        </w:r>
        <w:r>
          <w:rPr>
            <w:rFonts w:asciiTheme="minorHAnsi" w:eastAsiaTheme="minorEastAsia" w:hAnsiTheme="minorHAnsi" w:cstheme="minorBidi"/>
            <w:noProof/>
            <w:color w:val="auto"/>
            <w:sz w:val="22"/>
          </w:rPr>
          <w:tab/>
        </w:r>
        <w:r w:rsidRPr="00B76957">
          <w:rPr>
            <w:rStyle w:val="af3"/>
            <w:noProof/>
          </w:rPr>
          <w:t>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_Toc214270288 \h </w:instrText>
        </w:r>
        <w:r>
          <w:rPr>
            <w:noProof/>
            <w:webHidden/>
          </w:rPr>
        </w:r>
        <w:r>
          <w:rPr>
            <w:noProof/>
            <w:webHidden/>
          </w:rPr>
          <w:fldChar w:fldCharType="separate"/>
        </w:r>
        <w:r>
          <w:rPr>
            <w:noProof/>
            <w:webHidden/>
          </w:rPr>
          <w:t>88</w:t>
        </w:r>
        <w:r>
          <w:rPr>
            <w:noProof/>
            <w:webHidden/>
          </w:rPr>
          <w:fldChar w:fldCharType="end"/>
        </w:r>
      </w:hyperlink>
    </w:p>
    <w:p w14:paraId="2C3F62BB" w14:textId="0A9B4A6D" w:rsidR="007D28DE" w:rsidRDefault="007D28DE">
      <w:pPr>
        <w:pStyle w:val="25"/>
        <w:rPr>
          <w:rFonts w:asciiTheme="minorHAnsi" w:eastAsiaTheme="minorEastAsia" w:hAnsiTheme="minorHAnsi" w:cstheme="minorBidi"/>
          <w:noProof/>
          <w:color w:val="auto"/>
          <w:sz w:val="22"/>
        </w:rPr>
      </w:pPr>
      <w:hyperlink w:anchor="_Toc214270289" w:history="1">
        <w:r w:rsidRPr="00B76957">
          <w:rPr>
            <w:rStyle w:val="af3"/>
            <w:noProof/>
          </w:rPr>
          <w:t>5.3</w:t>
        </w:r>
        <w:r>
          <w:rPr>
            <w:rFonts w:asciiTheme="minorHAnsi" w:eastAsiaTheme="minorEastAsia" w:hAnsiTheme="minorHAnsi" w:cstheme="minorBidi"/>
            <w:noProof/>
            <w:color w:val="auto"/>
            <w:sz w:val="22"/>
          </w:rPr>
          <w:tab/>
        </w:r>
        <w:r w:rsidRPr="00B76957">
          <w:rPr>
            <w:rStyle w:val="af3"/>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_Toc214270289 \h </w:instrText>
        </w:r>
        <w:r>
          <w:rPr>
            <w:noProof/>
            <w:webHidden/>
          </w:rPr>
        </w:r>
        <w:r>
          <w:rPr>
            <w:noProof/>
            <w:webHidden/>
          </w:rPr>
          <w:fldChar w:fldCharType="separate"/>
        </w:r>
        <w:r>
          <w:rPr>
            <w:noProof/>
            <w:webHidden/>
          </w:rPr>
          <w:t>92</w:t>
        </w:r>
        <w:r>
          <w:rPr>
            <w:noProof/>
            <w:webHidden/>
          </w:rPr>
          <w:fldChar w:fldCharType="end"/>
        </w:r>
      </w:hyperlink>
    </w:p>
    <w:p w14:paraId="16BB6FF6" w14:textId="3CB87430" w:rsidR="007D28DE" w:rsidRDefault="007D28DE">
      <w:pPr>
        <w:pStyle w:val="25"/>
        <w:rPr>
          <w:rFonts w:asciiTheme="minorHAnsi" w:eastAsiaTheme="minorEastAsia" w:hAnsiTheme="minorHAnsi" w:cstheme="minorBidi"/>
          <w:noProof/>
          <w:color w:val="auto"/>
          <w:sz w:val="22"/>
        </w:rPr>
      </w:pPr>
      <w:hyperlink w:anchor="_Toc214270290" w:history="1">
        <w:r w:rsidRPr="00B76957">
          <w:rPr>
            <w:rStyle w:val="af3"/>
            <w:noProof/>
          </w:rPr>
          <w:t>5.4</w:t>
        </w:r>
        <w:r>
          <w:rPr>
            <w:rFonts w:asciiTheme="minorHAnsi" w:eastAsiaTheme="minorEastAsia" w:hAnsiTheme="minorHAnsi" w:cstheme="minorBidi"/>
            <w:noProof/>
            <w:color w:val="auto"/>
            <w:sz w:val="22"/>
          </w:rPr>
          <w:tab/>
        </w:r>
        <w:r w:rsidRPr="00B76957">
          <w:rPr>
            <w:rStyle w:val="af3"/>
            <w:noProof/>
          </w:rPr>
          <w:t>Описание величины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_Toc214270290 \h </w:instrText>
        </w:r>
        <w:r>
          <w:rPr>
            <w:noProof/>
            <w:webHidden/>
          </w:rPr>
        </w:r>
        <w:r>
          <w:rPr>
            <w:noProof/>
            <w:webHidden/>
          </w:rPr>
          <w:fldChar w:fldCharType="separate"/>
        </w:r>
        <w:r>
          <w:rPr>
            <w:noProof/>
            <w:webHidden/>
          </w:rPr>
          <w:t>92</w:t>
        </w:r>
        <w:r>
          <w:rPr>
            <w:noProof/>
            <w:webHidden/>
          </w:rPr>
          <w:fldChar w:fldCharType="end"/>
        </w:r>
      </w:hyperlink>
    </w:p>
    <w:p w14:paraId="2FC2E38B" w14:textId="08AE80A5" w:rsidR="007D28DE" w:rsidRDefault="007D28DE">
      <w:pPr>
        <w:pStyle w:val="25"/>
        <w:rPr>
          <w:rFonts w:asciiTheme="minorHAnsi" w:eastAsiaTheme="minorEastAsia" w:hAnsiTheme="minorHAnsi" w:cstheme="minorBidi"/>
          <w:noProof/>
          <w:color w:val="auto"/>
          <w:sz w:val="22"/>
        </w:rPr>
      </w:pPr>
      <w:hyperlink w:anchor="_Toc214270291" w:history="1">
        <w:r w:rsidRPr="00B76957">
          <w:rPr>
            <w:rStyle w:val="af3"/>
            <w:noProof/>
          </w:rPr>
          <w:t>5.5</w:t>
        </w:r>
        <w:r>
          <w:rPr>
            <w:rFonts w:asciiTheme="minorHAnsi" w:eastAsiaTheme="minorEastAsia" w:hAnsiTheme="minorHAnsi" w:cstheme="minorBidi"/>
            <w:noProof/>
            <w:color w:val="auto"/>
            <w:sz w:val="22"/>
          </w:rPr>
          <w:tab/>
        </w:r>
        <w:r w:rsidRPr="00B76957">
          <w:rPr>
            <w:rStyle w:val="af3"/>
            <w:noProof/>
          </w:rPr>
          <w:t>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_Toc214270291 \h </w:instrText>
        </w:r>
        <w:r>
          <w:rPr>
            <w:noProof/>
            <w:webHidden/>
          </w:rPr>
        </w:r>
        <w:r>
          <w:rPr>
            <w:noProof/>
            <w:webHidden/>
          </w:rPr>
          <w:fldChar w:fldCharType="separate"/>
        </w:r>
        <w:r>
          <w:rPr>
            <w:noProof/>
            <w:webHidden/>
          </w:rPr>
          <w:t>93</w:t>
        </w:r>
        <w:r>
          <w:rPr>
            <w:noProof/>
            <w:webHidden/>
          </w:rPr>
          <w:fldChar w:fldCharType="end"/>
        </w:r>
      </w:hyperlink>
    </w:p>
    <w:p w14:paraId="62A027A8" w14:textId="1FAB0FA6" w:rsidR="007D28DE" w:rsidRDefault="007D28DE">
      <w:pPr>
        <w:pStyle w:val="25"/>
        <w:rPr>
          <w:rFonts w:asciiTheme="minorHAnsi" w:eastAsiaTheme="minorEastAsia" w:hAnsiTheme="minorHAnsi" w:cstheme="minorBidi"/>
          <w:noProof/>
          <w:color w:val="auto"/>
          <w:sz w:val="22"/>
        </w:rPr>
      </w:pPr>
      <w:hyperlink w:anchor="_Toc214270292" w:history="1">
        <w:r w:rsidRPr="00B76957">
          <w:rPr>
            <w:rStyle w:val="af3"/>
            <w:noProof/>
          </w:rPr>
          <w:t>5.6</w:t>
        </w:r>
        <w:r>
          <w:rPr>
            <w:rFonts w:asciiTheme="minorHAnsi" w:eastAsiaTheme="minorEastAsia" w:hAnsiTheme="minorHAnsi" w:cstheme="minorBidi"/>
            <w:noProof/>
            <w:color w:val="auto"/>
            <w:sz w:val="22"/>
          </w:rPr>
          <w:tab/>
        </w:r>
        <w:r w:rsidRPr="00B76957">
          <w:rPr>
            <w:rStyle w:val="af3"/>
            <w:noProof/>
          </w:rPr>
          <w:t>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_Toc214270292 \h </w:instrText>
        </w:r>
        <w:r>
          <w:rPr>
            <w:noProof/>
            <w:webHidden/>
          </w:rPr>
        </w:r>
        <w:r>
          <w:rPr>
            <w:noProof/>
            <w:webHidden/>
          </w:rPr>
          <w:fldChar w:fldCharType="separate"/>
        </w:r>
        <w:r>
          <w:rPr>
            <w:noProof/>
            <w:webHidden/>
          </w:rPr>
          <w:t>99</w:t>
        </w:r>
        <w:r>
          <w:rPr>
            <w:noProof/>
            <w:webHidden/>
          </w:rPr>
          <w:fldChar w:fldCharType="end"/>
        </w:r>
      </w:hyperlink>
    </w:p>
    <w:p w14:paraId="351E41E8" w14:textId="1EF331DE" w:rsidR="007D28DE" w:rsidRDefault="007D28DE">
      <w:pPr>
        <w:pStyle w:val="25"/>
        <w:rPr>
          <w:rFonts w:asciiTheme="minorHAnsi" w:eastAsiaTheme="minorEastAsia" w:hAnsiTheme="minorHAnsi" w:cstheme="minorBidi"/>
          <w:noProof/>
          <w:color w:val="auto"/>
          <w:sz w:val="22"/>
        </w:rPr>
      </w:pPr>
      <w:hyperlink w:anchor="_Toc214270293" w:history="1">
        <w:r w:rsidRPr="00B76957">
          <w:rPr>
            <w:rStyle w:val="af3"/>
            <w:noProof/>
          </w:rPr>
          <w:t>5.7</w:t>
        </w:r>
        <w:r>
          <w:rPr>
            <w:rFonts w:asciiTheme="minorHAnsi" w:eastAsiaTheme="minorEastAsia" w:hAnsiTheme="minorHAnsi" w:cstheme="minorBidi"/>
            <w:noProof/>
            <w:color w:val="auto"/>
            <w:sz w:val="22"/>
          </w:rPr>
          <w:tab/>
        </w:r>
        <w:r w:rsidRPr="00B76957">
          <w:rPr>
            <w:rStyle w:val="af3"/>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_Toc214270293 \h </w:instrText>
        </w:r>
        <w:r>
          <w:rPr>
            <w:noProof/>
            <w:webHidden/>
          </w:rPr>
        </w:r>
        <w:r>
          <w:rPr>
            <w:noProof/>
            <w:webHidden/>
          </w:rPr>
          <w:fldChar w:fldCharType="separate"/>
        </w:r>
        <w:r>
          <w:rPr>
            <w:noProof/>
            <w:webHidden/>
          </w:rPr>
          <w:t>99</w:t>
        </w:r>
        <w:r>
          <w:rPr>
            <w:noProof/>
            <w:webHidden/>
          </w:rPr>
          <w:fldChar w:fldCharType="end"/>
        </w:r>
      </w:hyperlink>
    </w:p>
    <w:p w14:paraId="64D32E02" w14:textId="41AD989B" w:rsidR="007D28DE" w:rsidRDefault="007D28DE">
      <w:pPr>
        <w:pStyle w:val="11"/>
        <w:rPr>
          <w:rFonts w:asciiTheme="minorHAnsi" w:eastAsiaTheme="minorEastAsia" w:hAnsiTheme="minorHAnsi"/>
          <w:noProof/>
          <w:sz w:val="22"/>
          <w:lang w:eastAsia="ru-RU"/>
        </w:rPr>
      </w:pPr>
      <w:hyperlink w:anchor="_Toc214270294" w:history="1">
        <w:r w:rsidRPr="00B76957">
          <w:rPr>
            <w:rStyle w:val="af3"/>
            <w:noProof/>
          </w:rPr>
          <w:t>6</w:t>
        </w:r>
        <w:r>
          <w:rPr>
            <w:rFonts w:asciiTheme="minorHAnsi" w:eastAsiaTheme="minorEastAsia" w:hAnsiTheme="minorHAnsi"/>
            <w:noProof/>
            <w:sz w:val="22"/>
            <w:lang w:eastAsia="ru-RU"/>
          </w:rPr>
          <w:tab/>
        </w:r>
        <w:r w:rsidRPr="00B76957">
          <w:rPr>
            <w:rStyle w:val="af3"/>
            <w:noProof/>
          </w:rPr>
          <w:t>Часть</w:t>
        </w:r>
        <w:r w:rsidRPr="00B76957">
          <w:rPr>
            <w:rStyle w:val="af3"/>
            <w:noProof/>
            <w:spacing w:val="-13"/>
          </w:rPr>
          <w:t xml:space="preserve"> </w:t>
        </w:r>
        <w:r w:rsidRPr="00B76957">
          <w:rPr>
            <w:rStyle w:val="af3"/>
            <w:noProof/>
          </w:rPr>
          <w:t>6.</w:t>
        </w:r>
        <w:r w:rsidRPr="00B76957">
          <w:rPr>
            <w:rStyle w:val="af3"/>
            <w:noProof/>
            <w:spacing w:val="-14"/>
          </w:rPr>
          <w:t xml:space="preserve"> </w:t>
        </w:r>
        <w:r w:rsidRPr="00B76957">
          <w:rPr>
            <w:rStyle w:val="af3"/>
            <w:noProof/>
          </w:rPr>
          <w:t>Баланс</w:t>
        </w:r>
        <w:r w:rsidRPr="00B76957">
          <w:rPr>
            <w:rStyle w:val="af3"/>
            <w:noProof/>
            <w:spacing w:val="-13"/>
          </w:rPr>
          <w:t xml:space="preserve"> </w:t>
        </w:r>
        <w:r w:rsidRPr="00B76957">
          <w:rPr>
            <w:rStyle w:val="af3"/>
            <w:noProof/>
          </w:rPr>
          <w:t>тепловой</w:t>
        </w:r>
        <w:r w:rsidRPr="00B76957">
          <w:rPr>
            <w:rStyle w:val="af3"/>
            <w:noProof/>
            <w:spacing w:val="-13"/>
          </w:rPr>
          <w:t xml:space="preserve"> </w:t>
        </w:r>
        <w:r w:rsidRPr="00B76957">
          <w:rPr>
            <w:rStyle w:val="af3"/>
            <w:noProof/>
          </w:rPr>
          <w:t>мощности</w:t>
        </w:r>
        <w:r w:rsidRPr="00B76957">
          <w:rPr>
            <w:rStyle w:val="af3"/>
            <w:noProof/>
            <w:spacing w:val="-13"/>
          </w:rPr>
          <w:t xml:space="preserve"> </w:t>
        </w:r>
        <w:r w:rsidRPr="00B76957">
          <w:rPr>
            <w:rStyle w:val="af3"/>
            <w:noProof/>
          </w:rPr>
          <w:t>и</w:t>
        </w:r>
        <w:r w:rsidRPr="00B76957">
          <w:rPr>
            <w:rStyle w:val="af3"/>
            <w:noProof/>
            <w:spacing w:val="-7"/>
          </w:rPr>
          <w:t xml:space="preserve"> </w:t>
        </w:r>
        <w:r w:rsidRPr="00B76957">
          <w:rPr>
            <w:rStyle w:val="af3"/>
            <w:noProof/>
          </w:rPr>
          <w:t>тепловой</w:t>
        </w:r>
        <w:r w:rsidRPr="00B76957">
          <w:rPr>
            <w:rStyle w:val="af3"/>
            <w:noProof/>
            <w:spacing w:val="-12"/>
          </w:rPr>
          <w:t xml:space="preserve"> </w:t>
        </w:r>
        <w:r w:rsidRPr="00B76957">
          <w:rPr>
            <w:rStyle w:val="af3"/>
            <w:noProof/>
          </w:rPr>
          <w:t>нагрузки</w:t>
        </w:r>
        <w:r>
          <w:rPr>
            <w:noProof/>
            <w:webHidden/>
          </w:rPr>
          <w:tab/>
        </w:r>
        <w:r>
          <w:rPr>
            <w:noProof/>
            <w:webHidden/>
          </w:rPr>
          <w:fldChar w:fldCharType="begin"/>
        </w:r>
        <w:r>
          <w:rPr>
            <w:noProof/>
            <w:webHidden/>
          </w:rPr>
          <w:instrText xml:space="preserve"> PAGEREF _Toc214270294 \h </w:instrText>
        </w:r>
        <w:r>
          <w:rPr>
            <w:noProof/>
            <w:webHidden/>
          </w:rPr>
        </w:r>
        <w:r>
          <w:rPr>
            <w:noProof/>
            <w:webHidden/>
          </w:rPr>
          <w:fldChar w:fldCharType="separate"/>
        </w:r>
        <w:r>
          <w:rPr>
            <w:noProof/>
            <w:webHidden/>
          </w:rPr>
          <w:t>101</w:t>
        </w:r>
        <w:r>
          <w:rPr>
            <w:noProof/>
            <w:webHidden/>
          </w:rPr>
          <w:fldChar w:fldCharType="end"/>
        </w:r>
      </w:hyperlink>
    </w:p>
    <w:p w14:paraId="1498DC92" w14:textId="66A862C7" w:rsidR="007D28DE" w:rsidRDefault="007D28DE">
      <w:pPr>
        <w:pStyle w:val="25"/>
        <w:rPr>
          <w:rFonts w:asciiTheme="minorHAnsi" w:eastAsiaTheme="minorEastAsia" w:hAnsiTheme="minorHAnsi" w:cstheme="minorBidi"/>
          <w:noProof/>
          <w:color w:val="auto"/>
          <w:sz w:val="22"/>
        </w:rPr>
      </w:pPr>
      <w:hyperlink w:anchor="_Toc214270295" w:history="1">
        <w:r w:rsidRPr="00B76957">
          <w:rPr>
            <w:rStyle w:val="af3"/>
            <w:noProof/>
          </w:rPr>
          <w:t>6.1</w:t>
        </w:r>
        <w:r>
          <w:rPr>
            <w:rFonts w:asciiTheme="minorHAnsi" w:eastAsiaTheme="minorEastAsia" w:hAnsiTheme="minorHAnsi" w:cstheme="minorBidi"/>
            <w:noProof/>
            <w:color w:val="auto"/>
            <w:sz w:val="22"/>
          </w:rPr>
          <w:tab/>
        </w:r>
        <w:r w:rsidRPr="00B76957">
          <w:rPr>
            <w:rStyle w:val="af3"/>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Pr>
            <w:noProof/>
            <w:webHidden/>
          </w:rPr>
          <w:tab/>
        </w:r>
        <w:r>
          <w:rPr>
            <w:noProof/>
            <w:webHidden/>
          </w:rPr>
          <w:fldChar w:fldCharType="begin"/>
        </w:r>
        <w:r>
          <w:rPr>
            <w:noProof/>
            <w:webHidden/>
          </w:rPr>
          <w:instrText xml:space="preserve"> PAGEREF _Toc214270295 \h </w:instrText>
        </w:r>
        <w:r>
          <w:rPr>
            <w:noProof/>
            <w:webHidden/>
          </w:rPr>
        </w:r>
        <w:r>
          <w:rPr>
            <w:noProof/>
            <w:webHidden/>
          </w:rPr>
          <w:fldChar w:fldCharType="separate"/>
        </w:r>
        <w:r>
          <w:rPr>
            <w:noProof/>
            <w:webHidden/>
          </w:rPr>
          <w:t>101</w:t>
        </w:r>
        <w:r>
          <w:rPr>
            <w:noProof/>
            <w:webHidden/>
          </w:rPr>
          <w:fldChar w:fldCharType="end"/>
        </w:r>
      </w:hyperlink>
    </w:p>
    <w:p w14:paraId="47527859" w14:textId="060A5C1C" w:rsidR="007D28DE" w:rsidRDefault="007D28DE">
      <w:pPr>
        <w:pStyle w:val="25"/>
        <w:rPr>
          <w:rFonts w:asciiTheme="minorHAnsi" w:eastAsiaTheme="minorEastAsia" w:hAnsiTheme="minorHAnsi" w:cstheme="minorBidi"/>
          <w:noProof/>
          <w:color w:val="auto"/>
          <w:sz w:val="22"/>
        </w:rPr>
      </w:pPr>
      <w:hyperlink w:anchor="_Toc214270296" w:history="1">
        <w:r w:rsidRPr="00B76957">
          <w:rPr>
            <w:rStyle w:val="af3"/>
            <w:noProof/>
          </w:rPr>
          <w:t>6.2</w:t>
        </w:r>
        <w:r>
          <w:rPr>
            <w:rFonts w:asciiTheme="minorHAnsi" w:eastAsiaTheme="minorEastAsia" w:hAnsiTheme="minorHAnsi" w:cstheme="minorBidi"/>
            <w:noProof/>
            <w:color w:val="auto"/>
            <w:sz w:val="22"/>
          </w:rPr>
          <w:tab/>
        </w:r>
        <w:r w:rsidRPr="00B76957">
          <w:rPr>
            <w:rStyle w:val="af3"/>
            <w:noProof/>
          </w:rPr>
          <w:t>Резервы</w:t>
        </w:r>
        <w:r w:rsidRPr="00B76957">
          <w:rPr>
            <w:rStyle w:val="af3"/>
            <w:noProof/>
            <w:spacing w:val="-12"/>
          </w:rPr>
          <w:t xml:space="preserve"> </w:t>
        </w:r>
        <w:r w:rsidRPr="00B76957">
          <w:rPr>
            <w:rStyle w:val="af3"/>
            <w:noProof/>
          </w:rPr>
          <w:t>и</w:t>
        </w:r>
        <w:r w:rsidRPr="00B76957">
          <w:rPr>
            <w:rStyle w:val="af3"/>
            <w:noProof/>
            <w:spacing w:val="-18"/>
          </w:rPr>
          <w:t xml:space="preserve"> </w:t>
        </w:r>
        <w:r w:rsidRPr="00B76957">
          <w:rPr>
            <w:rStyle w:val="af3"/>
            <w:noProof/>
          </w:rPr>
          <w:t>дефициты тепловой</w:t>
        </w:r>
        <w:r w:rsidRPr="00B76957">
          <w:rPr>
            <w:rStyle w:val="af3"/>
            <w:noProof/>
            <w:spacing w:val="-12"/>
          </w:rPr>
          <w:t xml:space="preserve"> </w:t>
        </w:r>
        <w:r w:rsidRPr="00B76957">
          <w:rPr>
            <w:rStyle w:val="af3"/>
            <w:noProof/>
          </w:rPr>
          <w:t>мощности</w:t>
        </w:r>
        <w:r w:rsidRPr="00B76957">
          <w:rPr>
            <w:rStyle w:val="af3"/>
            <w:noProof/>
            <w:spacing w:val="-12"/>
          </w:rPr>
          <w:t xml:space="preserve"> </w:t>
        </w:r>
        <w:r w:rsidRPr="00B76957">
          <w:rPr>
            <w:rStyle w:val="af3"/>
            <w:noProof/>
          </w:rPr>
          <w:t>нетто</w:t>
        </w:r>
        <w:r w:rsidRPr="00B76957">
          <w:rPr>
            <w:rStyle w:val="af3"/>
            <w:noProof/>
            <w:spacing w:val="-11"/>
          </w:rPr>
          <w:t xml:space="preserve"> </w:t>
        </w:r>
        <w:r w:rsidRPr="00B76957">
          <w:rPr>
            <w:rStyle w:val="af3"/>
            <w:noProof/>
          </w:rPr>
          <w:t>по</w:t>
        </w:r>
        <w:r w:rsidRPr="00B76957">
          <w:rPr>
            <w:rStyle w:val="af3"/>
            <w:noProof/>
            <w:spacing w:val="-11"/>
          </w:rPr>
          <w:t xml:space="preserve"> </w:t>
        </w:r>
        <w:r w:rsidRPr="00B76957">
          <w:rPr>
            <w:rStyle w:val="af3"/>
            <w:noProof/>
          </w:rPr>
          <w:t>каждому</w:t>
        </w:r>
        <w:r w:rsidRPr="00B76957">
          <w:rPr>
            <w:rStyle w:val="af3"/>
            <w:noProof/>
            <w:spacing w:val="-15"/>
          </w:rPr>
          <w:t xml:space="preserve"> </w:t>
        </w:r>
        <w:r w:rsidRPr="00B76957">
          <w:rPr>
            <w:rStyle w:val="af3"/>
            <w:noProof/>
          </w:rPr>
          <w:t>источнику</w:t>
        </w:r>
        <w:r w:rsidRPr="00B76957">
          <w:rPr>
            <w:rStyle w:val="af3"/>
            <w:noProof/>
            <w:spacing w:val="-12"/>
          </w:rPr>
          <w:t xml:space="preserve"> </w:t>
        </w:r>
        <w:r w:rsidRPr="00B76957">
          <w:rPr>
            <w:rStyle w:val="af3"/>
            <w:noProof/>
          </w:rPr>
          <w:t xml:space="preserve">тепловой </w:t>
        </w:r>
        <w:r w:rsidRPr="00B76957">
          <w:rPr>
            <w:rStyle w:val="af3"/>
            <w:noProof/>
            <w:spacing w:val="-2"/>
          </w:rPr>
          <w:t>энергии</w:t>
        </w:r>
        <w:r>
          <w:rPr>
            <w:noProof/>
            <w:webHidden/>
          </w:rPr>
          <w:tab/>
        </w:r>
        <w:r>
          <w:rPr>
            <w:noProof/>
            <w:webHidden/>
          </w:rPr>
          <w:fldChar w:fldCharType="begin"/>
        </w:r>
        <w:r>
          <w:rPr>
            <w:noProof/>
            <w:webHidden/>
          </w:rPr>
          <w:instrText xml:space="preserve"> PAGEREF _Toc214270296 \h </w:instrText>
        </w:r>
        <w:r>
          <w:rPr>
            <w:noProof/>
            <w:webHidden/>
          </w:rPr>
        </w:r>
        <w:r>
          <w:rPr>
            <w:noProof/>
            <w:webHidden/>
          </w:rPr>
          <w:fldChar w:fldCharType="separate"/>
        </w:r>
        <w:r>
          <w:rPr>
            <w:noProof/>
            <w:webHidden/>
          </w:rPr>
          <w:t>108</w:t>
        </w:r>
        <w:r>
          <w:rPr>
            <w:noProof/>
            <w:webHidden/>
          </w:rPr>
          <w:fldChar w:fldCharType="end"/>
        </w:r>
      </w:hyperlink>
    </w:p>
    <w:p w14:paraId="41DFC7B9" w14:textId="244A7CF2" w:rsidR="007D28DE" w:rsidRDefault="007D28DE">
      <w:pPr>
        <w:pStyle w:val="25"/>
        <w:rPr>
          <w:rFonts w:asciiTheme="minorHAnsi" w:eastAsiaTheme="minorEastAsia" w:hAnsiTheme="minorHAnsi" w:cstheme="minorBidi"/>
          <w:noProof/>
          <w:color w:val="auto"/>
          <w:sz w:val="22"/>
        </w:rPr>
      </w:pPr>
      <w:hyperlink w:anchor="_Toc214270297" w:history="1">
        <w:r w:rsidRPr="00B76957">
          <w:rPr>
            <w:rStyle w:val="af3"/>
            <w:noProof/>
          </w:rPr>
          <w:t>6.3</w:t>
        </w:r>
        <w:r>
          <w:rPr>
            <w:rFonts w:asciiTheme="minorHAnsi" w:eastAsiaTheme="minorEastAsia" w:hAnsiTheme="minorHAnsi" w:cstheme="minorBidi"/>
            <w:noProof/>
            <w:color w:val="auto"/>
            <w:sz w:val="22"/>
          </w:rPr>
          <w:tab/>
        </w:r>
        <w:r w:rsidRPr="00B76957">
          <w:rPr>
            <w:rStyle w:val="af3"/>
            <w:noProof/>
          </w:rPr>
          <w:t>Описание резервов и дефицитов тепловой мощности «нетто» по каждому источнику тепловой энергии</w:t>
        </w:r>
        <w:r>
          <w:rPr>
            <w:noProof/>
            <w:webHidden/>
          </w:rPr>
          <w:tab/>
        </w:r>
        <w:r>
          <w:rPr>
            <w:noProof/>
            <w:webHidden/>
          </w:rPr>
          <w:fldChar w:fldCharType="begin"/>
        </w:r>
        <w:r>
          <w:rPr>
            <w:noProof/>
            <w:webHidden/>
          </w:rPr>
          <w:instrText xml:space="preserve"> PAGEREF _Toc214270297 \h </w:instrText>
        </w:r>
        <w:r>
          <w:rPr>
            <w:noProof/>
            <w:webHidden/>
          </w:rPr>
        </w:r>
        <w:r>
          <w:rPr>
            <w:noProof/>
            <w:webHidden/>
          </w:rPr>
          <w:fldChar w:fldCharType="separate"/>
        </w:r>
        <w:r>
          <w:rPr>
            <w:noProof/>
            <w:webHidden/>
          </w:rPr>
          <w:t>108</w:t>
        </w:r>
        <w:r>
          <w:rPr>
            <w:noProof/>
            <w:webHidden/>
          </w:rPr>
          <w:fldChar w:fldCharType="end"/>
        </w:r>
      </w:hyperlink>
    </w:p>
    <w:p w14:paraId="40FDD26F" w14:textId="09BDC63C" w:rsidR="007D28DE" w:rsidRDefault="007D28DE">
      <w:pPr>
        <w:pStyle w:val="25"/>
        <w:rPr>
          <w:rFonts w:asciiTheme="minorHAnsi" w:eastAsiaTheme="minorEastAsia" w:hAnsiTheme="minorHAnsi" w:cstheme="minorBidi"/>
          <w:noProof/>
          <w:color w:val="auto"/>
          <w:sz w:val="22"/>
        </w:rPr>
      </w:pPr>
      <w:hyperlink w:anchor="_Toc214270298" w:history="1">
        <w:r w:rsidRPr="00B76957">
          <w:rPr>
            <w:rStyle w:val="af3"/>
            <w:noProof/>
          </w:rPr>
          <w:t>6.4</w:t>
        </w:r>
        <w:r>
          <w:rPr>
            <w:rFonts w:asciiTheme="minorHAnsi" w:eastAsiaTheme="minorEastAsia" w:hAnsiTheme="minorHAnsi" w:cstheme="minorBidi"/>
            <w:noProof/>
            <w:color w:val="auto"/>
            <w:sz w:val="22"/>
          </w:rPr>
          <w:tab/>
        </w:r>
        <w:r w:rsidRPr="00B76957">
          <w:rPr>
            <w:rStyle w:val="af3"/>
            <w:noProof/>
          </w:rPr>
          <w:t>Гидравлические режимы, обеспечивающие передачу тепловой энергии от источника</w:t>
        </w:r>
        <w:r w:rsidRPr="00B76957">
          <w:rPr>
            <w:rStyle w:val="af3"/>
            <w:noProof/>
            <w:spacing w:val="-3"/>
          </w:rPr>
          <w:t xml:space="preserve"> </w:t>
        </w:r>
        <w:r w:rsidRPr="00B76957">
          <w:rPr>
            <w:rStyle w:val="af3"/>
            <w:noProof/>
          </w:rPr>
          <w:t>тепловой</w:t>
        </w:r>
        <w:r w:rsidRPr="00B76957">
          <w:rPr>
            <w:rStyle w:val="af3"/>
            <w:noProof/>
            <w:spacing w:val="-3"/>
          </w:rPr>
          <w:t xml:space="preserve"> </w:t>
        </w:r>
        <w:r w:rsidRPr="00B76957">
          <w:rPr>
            <w:rStyle w:val="af3"/>
            <w:noProof/>
          </w:rPr>
          <w:t>энергии</w:t>
        </w:r>
        <w:r w:rsidRPr="00B76957">
          <w:rPr>
            <w:rStyle w:val="af3"/>
            <w:noProof/>
            <w:spacing w:val="-3"/>
          </w:rPr>
          <w:t xml:space="preserve"> </w:t>
        </w:r>
        <w:r w:rsidRPr="00B76957">
          <w:rPr>
            <w:rStyle w:val="af3"/>
            <w:noProof/>
          </w:rPr>
          <w:t>до</w:t>
        </w:r>
        <w:r w:rsidRPr="00B76957">
          <w:rPr>
            <w:rStyle w:val="af3"/>
            <w:noProof/>
            <w:spacing w:val="-5"/>
          </w:rPr>
          <w:t xml:space="preserve"> </w:t>
        </w:r>
        <w:r w:rsidRPr="00B76957">
          <w:rPr>
            <w:rStyle w:val="af3"/>
            <w:noProof/>
          </w:rPr>
          <w:t>самого</w:t>
        </w:r>
        <w:r w:rsidRPr="00B76957">
          <w:rPr>
            <w:rStyle w:val="af3"/>
            <w:noProof/>
            <w:spacing w:val="-2"/>
          </w:rPr>
          <w:t xml:space="preserve"> </w:t>
        </w:r>
        <w:r w:rsidRPr="00B76957">
          <w:rPr>
            <w:rStyle w:val="af3"/>
            <w:noProof/>
          </w:rPr>
          <w:t>удаленного</w:t>
        </w:r>
        <w:r w:rsidRPr="00B76957">
          <w:rPr>
            <w:rStyle w:val="af3"/>
            <w:noProof/>
            <w:spacing w:val="-2"/>
          </w:rPr>
          <w:t xml:space="preserve"> </w:t>
        </w:r>
        <w:r w:rsidRPr="00B76957">
          <w:rPr>
            <w:rStyle w:val="af3"/>
            <w:noProof/>
          </w:rPr>
          <w:t>потребителя</w:t>
        </w:r>
        <w:r w:rsidRPr="00B76957">
          <w:rPr>
            <w:rStyle w:val="af3"/>
            <w:noProof/>
            <w:spacing w:val="-4"/>
          </w:rPr>
          <w:t xml:space="preserve"> </w:t>
        </w:r>
        <w:r w:rsidRPr="00B76957">
          <w:rPr>
            <w:rStyle w:val="af3"/>
            <w:noProof/>
          </w:rPr>
          <w:t>и</w:t>
        </w:r>
        <w:r w:rsidRPr="00B76957">
          <w:rPr>
            <w:rStyle w:val="af3"/>
            <w:noProof/>
            <w:spacing w:val="-3"/>
          </w:rPr>
          <w:t xml:space="preserve"> </w:t>
        </w:r>
        <w:r w:rsidRPr="00B76957">
          <w:rPr>
            <w:rStyle w:val="af3"/>
            <w:noProof/>
          </w:rPr>
          <w:lastRenderedPageBreak/>
          <w:t xml:space="preserve">характеризующих </w:t>
        </w:r>
        <w:r w:rsidRPr="00B76957">
          <w:rPr>
            <w:rStyle w:val="af3"/>
            <w:noProof/>
            <w:spacing w:val="-10"/>
          </w:rPr>
          <w:t>существующие</w:t>
        </w:r>
        <w:r w:rsidRPr="00B76957">
          <w:rPr>
            <w:rStyle w:val="af3"/>
            <w:noProof/>
            <w:spacing w:val="-3"/>
          </w:rPr>
          <w:t xml:space="preserve"> </w:t>
        </w:r>
        <w:r w:rsidRPr="00B76957">
          <w:rPr>
            <w:rStyle w:val="af3"/>
            <w:noProof/>
            <w:spacing w:val="-10"/>
          </w:rPr>
          <w:t>возможности</w:t>
        </w:r>
        <w:r w:rsidRPr="00B76957">
          <w:rPr>
            <w:rStyle w:val="af3"/>
            <w:noProof/>
            <w:spacing w:val="-3"/>
          </w:rPr>
          <w:t xml:space="preserve"> </w:t>
        </w:r>
        <w:r w:rsidRPr="00B76957">
          <w:rPr>
            <w:rStyle w:val="af3"/>
            <w:noProof/>
            <w:spacing w:val="-10"/>
          </w:rPr>
          <w:t>(резервы</w:t>
        </w:r>
        <w:r w:rsidRPr="00B76957">
          <w:rPr>
            <w:rStyle w:val="af3"/>
            <w:noProof/>
            <w:spacing w:val="-3"/>
          </w:rPr>
          <w:t xml:space="preserve"> </w:t>
        </w:r>
        <w:r w:rsidRPr="00B76957">
          <w:rPr>
            <w:rStyle w:val="af3"/>
            <w:noProof/>
            <w:spacing w:val="-10"/>
          </w:rPr>
          <w:t>и</w:t>
        </w:r>
        <w:r w:rsidRPr="00B76957">
          <w:rPr>
            <w:rStyle w:val="af3"/>
            <w:noProof/>
            <w:spacing w:val="-7"/>
          </w:rPr>
          <w:t xml:space="preserve"> </w:t>
        </w:r>
        <w:r w:rsidRPr="00B76957">
          <w:rPr>
            <w:rStyle w:val="af3"/>
            <w:noProof/>
            <w:spacing w:val="-10"/>
          </w:rPr>
          <w:t>дефициты</w:t>
        </w:r>
        <w:r w:rsidRPr="00B76957">
          <w:rPr>
            <w:rStyle w:val="af3"/>
            <w:noProof/>
            <w:spacing w:val="-3"/>
          </w:rPr>
          <w:t xml:space="preserve"> </w:t>
        </w:r>
        <w:r w:rsidRPr="00B76957">
          <w:rPr>
            <w:rStyle w:val="af3"/>
            <w:noProof/>
            <w:spacing w:val="-10"/>
          </w:rPr>
          <w:t>по</w:t>
        </w:r>
        <w:r w:rsidRPr="00B76957">
          <w:rPr>
            <w:rStyle w:val="af3"/>
            <w:noProof/>
            <w:spacing w:val="-2"/>
          </w:rPr>
          <w:t xml:space="preserve"> </w:t>
        </w:r>
        <w:r w:rsidRPr="00B76957">
          <w:rPr>
            <w:rStyle w:val="af3"/>
            <w:noProof/>
            <w:spacing w:val="-10"/>
          </w:rPr>
          <w:t>пропускной</w:t>
        </w:r>
        <w:r w:rsidRPr="00B76957">
          <w:rPr>
            <w:rStyle w:val="af3"/>
            <w:noProof/>
            <w:spacing w:val="-3"/>
          </w:rPr>
          <w:t xml:space="preserve"> </w:t>
        </w:r>
        <w:r w:rsidRPr="00B76957">
          <w:rPr>
            <w:rStyle w:val="af3"/>
            <w:noProof/>
            <w:spacing w:val="-10"/>
          </w:rPr>
          <w:t>способности)</w:t>
        </w:r>
        <w:r w:rsidRPr="00B76957">
          <w:rPr>
            <w:rStyle w:val="af3"/>
            <w:noProof/>
            <w:spacing w:val="-2"/>
          </w:rPr>
          <w:t xml:space="preserve"> </w:t>
        </w:r>
        <w:r w:rsidRPr="00B76957">
          <w:rPr>
            <w:rStyle w:val="af3"/>
            <w:noProof/>
            <w:spacing w:val="-10"/>
          </w:rPr>
          <w:t xml:space="preserve">передачи </w:t>
        </w:r>
        <w:r w:rsidRPr="00B76957">
          <w:rPr>
            <w:rStyle w:val="af3"/>
            <w:noProof/>
            <w:spacing w:val="-4"/>
          </w:rPr>
          <w:t>тепловой</w:t>
        </w:r>
        <w:r w:rsidRPr="00B76957">
          <w:rPr>
            <w:rStyle w:val="af3"/>
            <w:noProof/>
            <w:spacing w:val="-23"/>
          </w:rPr>
          <w:t xml:space="preserve"> </w:t>
        </w:r>
        <w:r w:rsidRPr="00B76957">
          <w:rPr>
            <w:rStyle w:val="af3"/>
            <w:noProof/>
            <w:spacing w:val="-4"/>
          </w:rPr>
          <w:t>энергии</w:t>
        </w:r>
        <w:r w:rsidRPr="00B76957">
          <w:rPr>
            <w:rStyle w:val="af3"/>
            <w:noProof/>
            <w:spacing w:val="-23"/>
          </w:rPr>
          <w:t xml:space="preserve"> </w:t>
        </w:r>
        <w:r w:rsidRPr="00B76957">
          <w:rPr>
            <w:rStyle w:val="af3"/>
            <w:noProof/>
            <w:spacing w:val="-4"/>
          </w:rPr>
          <w:t>от</w:t>
        </w:r>
        <w:r w:rsidRPr="00B76957">
          <w:rPr>
            <w:rStyle w:val="af3"/>
            <w:noProof/>
            <w:spacing w:val="-26"/>
          </w:rPr>
          <w:t xml:space="preserve"> </w:t>
        </w:r>
        <w:r w:rsidRPr="00B76957">
          <w:rPr>
            <w:rStyle w:val="af3"/>
            <w:noProof/>
            <w:spacing w:val="-4"/>
          </w:rPr>
          <w:t>источника</w:t>
        </w:r>
        <w:r w:rsidRPr="00B76957">
          <w:rPr>
            <w:rStyle w:val="af3"/>
            <w:noProof/>
            <w:spacing w:val="-18"/>
          </w:rPr>
          <w:t xml:space="preserve"> </w:t>
        </w:r>
        <w:r w:rsidRPr="00B76957">
          <w:rPr>
            <w:rStyle w:val="af3"/>
            <w:noProof/>
            <w:spacing w:val="-4"/>
          </w:rPr>
          <w:t>к</w:t>
        </w:r>
        <w:r w:rsidRPr="00B76957">
          <w:rPr>
            <w:rStyle w:val="af3"/>
            <w:noProof/>
            <w:spacing w:val="-19"/>
          </w:rPr>
          <w:t xml:space="preserve"> </w:t>
        </w:r>
        <w:r w:rsidRPr="00B76957">
          <w:rPr>
            <w:rStyle w:val="af3"/>
            <w:noProof/>
            <w:spacing w:val="-4"/>
          </w:rPr>
          <w:t>потребителю</w:t>
        </w:r>
        <w:r>
          <w:rPr>
            <w:noProof/>
            <w:webHidden/>
          </w:rPr>
          <w:tab/>
        </w:r>
        <w:r>
          <w:rPr>
            <w:noProof/>
            <w:webHidden/>
          </w:rPr>
          <w:fldChar w:fldCharType="begin"/>
        </w:r>
        <w:r>
          <w:rPr>
            <w:noProof/>
            <w:webHidden/>
          </w:rPr>
          <w:instrText xml:space="preserve"> PAGEREF _Toc214270298 \h </w:instrText>
        </w:r>
        <w:r>
          <w:rPr>
            <w:noProof/>
            <w:webHidden/>
          </w:rPr>
        </w:r>
        <w:r>
          <w:rPr>
            <w:noProof/>
            <w:webHidden/>
          </w:rPr>
          <w:fldChar w:fldCharType="separate"/>
        </w:r>
        <w:r>
          <w:rPr>
            <w:noProof/>
            <w:webHidden/>
          </w:rPr>
          <w:t>109</w:t>
        </w:r>
        <w:r>
          <w:rPr>
            <w:noProof/>
            <w:webHidden/>
          </w:rPr>
          <w:fldChar w:fldCharType="end"/>
        </w:r>
      </w:hyperlink>
    </w:p>
    <w:p w14:paraId="647EB813" w14:textId="38916BEA" w:rsidR="007D28DE" w:rsidRDefault="007D28DE">
      <w:pPr>
        <w:pStyle w:val="25"/>
        <w:rPr>
          <w:rFonts w:asciiTheme="minorHAnsi" w:eastAsiaTheme="minorEastAsia" w:hAnsiTheme="minorHAnsi" w:cstheme="minorBidi"/>
          <w:noProof/>
          <w:color w:val="auto"/>
          <w:sz w:val="22"/>
        </w:rPr>
      </w:pPr>
      <w:hyperlink w:anchor="_Toc214270299" w:history="1">
        <w:r w:rsidRPr="00B76957">
          <w:rPr>
            <w:rStyle w:val="af3"/>
            <w:rFonts w:eastAsiaTheme="minorHAnsi"/>
            <w:noProof/>
          </w:rPr>
          <w:t>6.5</w:t>
        </w:r>
        <w:r>
          <w:rPr>
            <w:rFonts w:asciiTheme="minorHAnsi" w:eastAsiaTheme="minorEastAsia" w:hAnsiTheme="minorHAnsi" w:cstheme="minorBidi"/>
            <w:noProof/>
            <w:color w:val="auto"/>
            <w:sz w:val="22"/>
          </w:rPr>
          <w:tab/>
        </w:r>
        <w:r w:rsidRPr="00B76957">
          <w:rPr>
            <w:rStyle w:val="af3"/>
            <w:rFonts w:eastAsiaTheme="minorHAnsi"/>
            <w:noProof/>
          </w:rPr>
          <w:t>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_Toc214270299 \h </w:instrText>
        </w:r>
        <w:r>
          <w:rPr>
            <w:noProof/>
            <w:webHidden/>
          </w:rPr>
        </w:r>
        <w:r>
          <w:rPr>
            <w:noProof/>
            <w:webHidden/>
          </w:rPr>
          <w:fldChar w:fldCharType="separate"/>
        </w:r>
        <w:r>
          <w:rPr>
            <w:noProof/>
            <w:webHidden/>
          </w:rPr>
          <w:t>120</w:t>
        </w:r>
        <w:r>
          <w:rPr>
            <w:noProof/>
            <w:webHidden/>
          </w:rPr>
          <w:fldChar w:fldCharType="end"/>
        </w:r>
      </w:hyperlink>
    </w:p>
    <w:p w14:paraId="6C68A33E" w14:textId="25754338" w:rsidR="007D28DE" w:rsidRDefault="007D28DE">
      <w:pPr>
        <w:pStyle w:val="25"/>
        <w:rPr>
          <w:rFonts w:asciiTheme="minorHAnsi" w:eastAsiaTheme="minorEastAsia" w:hAnsiTheme="minorHAnsi" w:cstheme="minorBidi"/>
          <w:noProof/>
          <w:color w:val="auto"/>
          <w:sz w:val="22"/>
        </w:rPr>
      </w:pPr>
      <w:hyperlink w:anchor="_Toc214270300" w:history="1">
        <w:r w:rsidRPr="00B76957">
          <w:rPr>
            <w:rStyle w:val="af3"/>
            <w:rFonts w:eastAsiaTheme="minorHAnsi"/>
            <w:noProof/>
          </w:rPr>
          <w:t>6.6</w:t>
        </w:r>
        <w:r>
          <w:rPr>
            <w:rFonts w:asciiTheme="minorHAnsi" w:eastAsiaTheme="minorEastAsia" w:hAnsiTheme="minorHAnsi" w:cstheme="minorBidi"/>
            <w:noProof/>
            <w:color w:val="auto"/>
            <w:sz w:val="22"/>
          </w:rPr>
          <w:tab/>
        </w:r>
        <w:r w:rsidRPr="00B76957">
          <w:rPr>
            <w:rStyle w:val="af3"/>
            <w:rFonts w:eastAsiaTheme="minorHAnsi"/>
            <w:noProof/>
          </w:rPr>
          <w:t>Резервы тепловой мощности нетто источников тепловой энергии и возможности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_Toc214270300 \h </w:instrText>
        </w:r>
        <w:r>
          <w:rPr>
            <w:noProof/>
            <w:webHidden/>
          </w:rPr>
        </w:r>
        <w:r>
          <w:rPr>
            <w:noProof/>
            <w:webHidden/>
          </w:rPr>
          <w:fldChar w:fldCharType="separate"/>
        </w:r>
        <w:r>
          <w:rPr>
            <w:noProof/>
            <w:webHidden/>
          </w:rPr>
          <w:t>120</w:t>
        </w:r>
        <w:r>
          <w:rPr>
            <w:noProof/>
            <w:webHidden/>
          </w:rPr>
          <w:fldChar w:fldCharType="end"/>
        </w:r>
      </w:hyperlink>
    </w:p>
    <w:p w14:paraId="054B6269" w14:textId="31C95B14" w:rsidR="007D28DE" w:rsidRDefault="007D28DE">
      <w:pPr>
        <w:pStyle w:val="11"/>
        <w:rPr>
          <w:rFonts w:asciiTheme="minorHAnsi" w:eastAsiaTheme="minorEastAsia" w:hAnsiTheme="minorHAnsi"/>
          <w:noProof/>
          <w:sz w:val="22"/>
          <w:lang w:eastAsia="ru-RU"/>
        </w:rPr>
      </w:pPr>
      <w:hyperlink w:anchor="_Toc214270301" w:history="1">
        <w:r w:rsidRPr="00B76957">
          <w:rPr>
            <w:rStyle w:val="af3"/>
            <w:noProof/>
          </w:rPr>
          <w:t>7</w:t>
        </w:r>
        <w:r>
          <w:rPr>
            <w:rFonts w:asciiTheme="minorHAnsi" w:eastAsiaTheme="minorEastAsia" w:hAnsiTheme="minorHAnsi"/>
            <w:noProof/>
            <w:sz w:val="22"/>
            <w:lang w:eastAsia="ru-RU"/>
          </w:rPr>
          <w:tab/>
        </w:r>
        <w:r w:rsidRPr="00B76957">
          <w:rPr>
            <w:rStyle w:val="af3"/>
            <w:noProof/>
          </w:rPr>
          <w:t>Часть</w:t>
        </w:r>
        <w:r w:rsidRPr="00B76957">
          <w:rPr>
            <w:rStyle w:val="af3"/>
            <w:noProof/>
            <w:spacing w:val="-13"/>
          </w:rPr>
          <w:t xml:space="preserve"> </w:t>
        </w:r>
        <w:r w:rsidRPr="00B76957">
          <w:rPr>
            <w:rStyle w:val="af3"/>
            <w:noProof/>
          </w:rPr>
          <w:t>7.</w:t>
        </w:r>
        <w:r w:rsidRPr="00B76957">
          <w:rPr>
            <w:rStyle w:val="af3"/>
            <w:noProof/>
            <w:spacing w:val="-11"/>
          </w:rPr>
          <w:t xml:space="preserve"> </w:t>
        </w:r>
        <w:r w:rsidRPr="00B76957">
          <w:rPr>
            <w:rStyle w:val="af3"/>
            <w:noProof/>
          </w:rPr>
          <w:t>Балансы теплоносителя</w:t>
        </w:r>
        <w:r>
          <w:rPr>
            <w:noProof/>
            <w:webHidden/>
          </w:rPr>
          <w:tab/>
        </w:r>
        <w:r>
          <w:rPr>
            <w:noProof/>
            <w:webHidden/>
          </w:rPr>
          <w:fldChar w:fldCharType="begin"/>
        </w:r>
        <w:r>
          <w:rPr>
            <w:noProof/>
            <w:webHidden/>
          </w:rPr>
          <w:instrText xml:space="preserve"> PAGEREF _Toc214270301 \h </w:instrText>
        </w:r>
        <w:r>
          <w:rPr>
            <w:noProof/>
            <w:webHidden/>
          </w:rPr>
        </w:r>
        <w:r>
          <w:rPr>
            <w:noProof/>
            <w:webHidden/>
          </w:rPr>
          <w:fldChar w:fldCharType="separate"/>
        </w:r>
        <w:r>
          <w:rPr>
            <w:noProof/>
            <w:webHidden/>
          </w:rPr>
          <w:t>121</w:t>
        </w:r>
        <w:r>
          <w:rPr>
            <w:noProof/>
            <w:webHidden/>
          </w:rPr>
          <w:fldChar w:fldCharType="end"/>
        </w:r>
      </w:hyperlink>
    </w:p>
    <w:p w14:paraId="380B0460" w14:textId="049387DC" w:rsidR="007D28DE" w:rsidRDefault="007D28DE">
      <w:pPr>
        <w:pStyle w:val="25"/>
        <w:rPr>
          <w:rFonts w:asciiTheme="minorHAnsi" w:eastAsiaTheme="minorEastAsia" w:hAnsiTheme="minorHAnsi" w:cstheme="minorBidi"/>
          <w:noProof/>
          <w:color w:val="auto"/>
          <w:sz w:val="22"/>
        </w:rPr>
      </w:pPr>
      <w:hyperlink w:anchor="_Toc214270302" w:history="1">
        <w:r w:rsidRPr="00B76957">
          <w:rPr>
            <w:rStyle w:val="af3"/>
            <w:noProof/>
          </w:rPr>
          <w:t>7.1</w:t>
        </w:r>
        <w:r>
          <w:rPr>
            <w:rFonts w:asciiTheme="minorHAnsi" w:eastAsiaTheme="minorEastAsia" w:hAnsiTheme="minorHAnsi" w:cstheme="minorBidi"/>
            <w:noProof/>
            <w:color w:val="auto"/>
            <w:sz w:val="22"/>
          </w:rPr>
          <w:tab/>
        </w:r>
        <w:r w:rsidRPr="00B76957">
          <w:rPr>
            <w:rStyle w:val="af3"/>
            <w:noProof/>
          </w:rPr>
          <w:t>Годовой расход теплоносителя источников тепловой энергии</w:t>
        </w:r>
        <w:r>
          <w:rPr>
            <w:noProof/>
            <w:webHidden/>
          </w:rPr>
          <w:tab/>
        </w:r>
        <w:r>
          <w:rPr>
            <w:noProof/>
            <w:webHidden/>
          </w:rPr>
          <w:fldChar w:fldCharType="begin"/>
        </w:r>
        <w:r>
          <w:rPr>
            <w:noProof/>
            <w:webHidden/>
          </w:rPr>
          <w:instrText xml:space="preserve"> PAGEREF _Toc214270302 \h </w:instrText>
        </w:r>
        <w:r>
          <w:rPr>
            <w:noProof/>
            <w:webHidden/>
          </w:rPr>
        </w:r>
        <w:r>
          <w:rPr>
            <w:noProof/>
            <w:webHidden/>
          </w:rPr>
          <w:fldChar w:fldCharType="separate"/>
        </w:r>
        <w:r>
          <w:rPr>
            <w:noProof/>
            <w:webHidden/>
          </w:rPr>
          <w:t>121</w:t>
        </w:r>
        <w:r>
          <w:rPr>
            <w:noProof/>
            <w:webHidden/>
          </w:rPr>
          <w:fldChar w:fldCharType="end"/>
        </w:r>
      </w:hyperlink>
    </w:p>
    <w:p w14:paraId="19B3B37D" w14:textId="468E41C1" w:rsidR="007D28DE" w:rsidRDefault="007D28DE">
      <w:pPr>
        <w:pStyle w:val="25"/>
        <w:rPr>
          <w:rFonts w:asciiTheme="minorHAnsi" w:eastAsiaTheme="minorEastAsia" w:hAnsiTheme="minorHAnsi" w:cstheme="minorBidi"/>
          <w:noProof/>
          <w:color w:val="auto"/>
          <w:sz w:val="22"/>
        </w:rPr>
      </w:pPr>
      <w:hyperlink w:anchor="_Toc214270303" w:history="1">
        <w:r w:rsidRPr="00B76957">
          <w:rPr>
            <w:rStyle w:val="af3"/>
            <w:noProof/>
          </w:rPr>
          <w:t>7.2</w:t>
        </w:r>
        <w:r>
          <w:rPr>
            <w:rFonts w:asciiTheme="minorHAnsi" w:eastAsiaTheme="minorEastAsia" w:hAnsiTheme="minorHAnsi" w:cstheme="minorBidi"/>
            <w:noProof/>
            <w:color w:val="auto"/>
            <w:sz w:val="22"/>
          </w:rPr>
          <w:tab/>
        </w:r>
        <w:r w:rsidRPr="00B76957">
          <w:rPr>
            <w:rStyle w:val="af3"/>
            <w:noProof/>
          </w:rPr>
          <w:t xml:space="preserve">Балансы производительности водоподготовительных установок теплоносителя для тепловых сетей и максимального потребления теплоносителя в </w:t>
        </w:r>
        <w:r w:rsidRPr="00B76957">
          <w:rPr>
            <w:rStyle w:val="af3"/>
            <w:noProof/>
            <w:spacing w:val="-6"/>
          </w:rPr>
          <w:t>аварийных режимах систем</w:t>
        </w:r>
        <w:r w:rsidRPr="00B76957">
          <w:rPr>
            <w:rStyle w:val="af3"/>
            <w:noProof/>
            <w:spacing w:val="-12"/>
          </w:rPr>
          <w:t xml:space="preserve"> </w:t>
        </w:r>
        <w:r w:rsidRPr="00B76957">
          <w:rPr>
            <w:rStyle w:val="af3"/>
            <w:noProof/>
            <w:spacing w:val="-6"/>
          </w:rPr>
          <w:t>теплоснабжения</w:t>
        </w:r>
        <w:r>
          <w:rPr>
            <w:noProof/>
            <w:webHidden/>
          </w:rPr>
          <w:tab/>
        </w:r>
        <w:r>
          <w:rPr>
            <w:noProof/>
            <w:webHidden/>
          </w:rPr>
          <w:fldChar w:fldCharType="begin"/>
        </w:r>
        <w:r>
          <w:rPr>
            <w:noProof/>
            <w:webHidden/>
          </w:rPr>
          <w:instrText xml:space="preserve"> PAGEREF _Toc214270303 \h </w:instrText>
        </w:r>
        <w:r>
          <w:rPr>
            <w:noProof/>
            <w:webHidden/>
          </w:rPr>
        </w:r>
        <w:r>
          <w:rPr>
            <w:noProof/>
            <w:webHidden/>
          </w:rPr>
          <w:fldChar w:fldCharType="separate"/>
        </w:r>
        <w:r>
          <w:rPr>
            <w:noProof/>
            <w:webHidden/>
          </w:rPr>
          <w:t>122</w:t>
        </w:r>
        <w:r>
          <w:rPr>
            <w:noProof/>
            <w:webHidden/>
          </w:rPr>
          <w:fldChar w:fldCharType="end"/>
        </w:r>
      </w:hyperlink>
    </w:p>
    <w:p w14:paraId="1DF9895F" w14:textId="734C4C5F" w:rsidR="007D28DE" w:rsidRDefault="007D28DE">
      <w:pPr>
        <w:pStyle w:val="11"/>
        <w:rPr>
          <w:rFonts w:asciiTheme="minorHAnsi" w:eastAsiaTheme="minorEastAsia" w:hAnsiTheme="minorHAnsi"/>
          <w:noProof/>
          <w:sz w:val="22"/>
          <w:lang w:eastAsia="ru-RU"/>
        </w:rPr>
      </w:pPr>
      <w:hyperlink w:anchor="_Toc214270304" w:history="1">
        <w:r w:rsidRPr="00B76957">
          <w:rPr>
            <w:rStyle w:val="af3"/>
            <w:noProof/>
          </w:rPr>
          <w:t>8</w:t>
        </w:r>
        <w:r>
          <w:rPr>
            <w:rFonts w:asciiTheme="minorHAnsi" w:eastAsiaTheme="minorEastAsia" w:hAnsiTheme="minorHAnsi"/>
            <w:noProof/>
            <w:sz w:val="22"/>
            <w:lang w:eastAsia="ru-RU"/>
          </w:rPr>
          <w:tab/>
        </w:r>
        <w:r w:rsidRPr="00B76957">
          <w:rPr>
            <w:rStyle w:val="af3"/>
            <w:noProof/>
          </w:rPr>
          <w:t>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_Toc214270304 \h </w:instrText>
        </w:r>
        <w:r>
          <w:rPr>
            <w:noProof/>
            <w:webHidden/>
          </w:rPr>
        </w:r>
        <w:r>
          <w:rPr>
            <w:noProof/>
            <w:webHidden/>
          </w:rPr>
          <w:fldChar w:fldCharType="separate"/>
        </w:r>
        <w:r>
          <w:rPr>
            <w:noProof/>
            <w:webHidden/>
          </w:rPr>
          <w:t>126</w:t>
        </w:r>
        <w:r>
          <w:rPr>
            <w:noProof/>
            <w:webHidden/>
          </w:rPr>
          <w:fldChar w:fldCharType="end"/>
        </w:r>
      </w:hyperlink>
    </w:p>
    <w:p w14:paraId="0917B584" w14:textId="75BB700E" w:rsidR="007D28DE" w:rsidRDefault="007D28DE">
      <w:pPr>
        <w:pStyle w:val="25"/>
        <w:rPr>
          <w:rFonts w:asciiTheme="minorHAnsi" w:eastAsiaTheme="minorEastAsia" w:hAnsiTheme="minorHAnsi" w:cstheme="minorBidi"/>
          <w:noProof/>
          <w:color w:val="auto"/>
          <w:sz w:val="22"/>
        </w:rPr>
      </w:pPr>
      <w:hyperlink w:anchor="_Toc214270305" w:history="1">
        <w:r w:rsidRPr="00B76957">
          <w:rPr>
            <w:rStyle w:val="af3"/>
            <w:noProof/>
          </w:rPr>
          <w:t>8.1</w:t>
        </w:r>
        <w:r>
          <w:rPr>
            <w:rFonts w:asciiTheme="minorHAnsi" w:eastAsiaTheme="minorEastAsia" w:hAnsiTheme="minorHAnsi" w:cstheme="minorBidi"/>
            <w:noProof/>
            <w:color w:val="auto"/>
            <w:sz w:val="22"/>
          </w:rPr>
          <w:tab/>
        </w:r>
        <w:r w:rsidRPr="00B76957">
          <w:rPr>
            <w:rStyle w:val="af3"/>
            <w:noProof/>
          </w:rPr>
          <w:t>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_Toc214270305 \h </w:instrText>
        </w:r>
        <w:r>
          <w:rPr>
            <w:noProof/>
            <w:webHidden/>
          </w:rPr>
        </w:r>
        <w:r>
          <w:rPr>
            <w:noProof/>
            <w:webHidden/>
          </w:rPr>
          <w:fldChar w:fldCharType="separate"/>
        </w:r>
        <w:r>
          <w:rPr>
            <w:noProof/>
            <w:webHidden/>
          </w:rPr>
          <w:t>126</w:t>
        </w:r>
        <w:r>
          <w:rPr>
            <w:noProof/>
            <w:webHidden/>
          </w:rPr>
          <w:fldChar w:fldCharType="end"/>
        </w:r>
      </w:hyperlink>
    </w:p>
    <w:p w14:paraId="6D9B3EAD" w14:textId="0E6E853A" w:rsidR="007D28DE" w:rsidRDefault="007D28DE">
      <w:pPr>
        <w:pStyle w:val="25"/>
        <w:rPr>
          <w:rFonts w:asciiTheme="minorHAnsi" w:eastAsiaTheme="minorEastAsia" w:hAnsiTheme="minorHAnsi" w:cstheme="minorBidi"/>
          <w:noProof/>
          <w:color w:val="auto"/>
          <w:sz w:val="22"/>
        </w:rPr>
      </w:pPr>
      <w:hyperlink w:anchor="_Toc214270306" w:history="1">
        <w:r w:rsidRPr="00B76957">
          <w:rPr>
            <w:rStyle w:val="af3"/>
            <w:noProof/>
          </w:rPr>
          <w:t>8.2</w:t>
        </w:r>
        <w:r>
          <w:rPr>
            <w:rFonts w:asciiTheme="minorHAnsi" w:eastAsiaTheme="minorEastAsia" w:hAnsiTheme="minorHAnsi" w:cstheme="minorBidi"/>
            <w:noProof/>
            <w:color w:val="auto"/>
            <w:sz w:val="22"/>
          </w:rPr>
          <w:tab/>
        </w:r>
        <w:r w:rsidRPr="00B76957">
          <w:rPr>
            <w:rStyle w:val="af3"/>
            <w:noProof/>
          </w:rPr>
          <w:t>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_Toc214270306 \h </w:instrText>
        </w:r>
        <w:r>
          <w:rPr>
            <w:noProof/>
            <w:webHidden/>
          </w:rPr>
        </w:r>
        <w:r>
          <w:rPr>
            <w:noProof/>
            <w:webHidden/>
          </w:rPr>
          <w:fldChar w:fldCharType="separate"/>
        </w:r>
        <w:r>
          <w:rPr>
            <w:noProof/>
            <w:webHidden/>
          </w:rPr>
          <w:t>137</w:t>
        </w:r>
        <w:r>
          <w:rPr>
            <w:noProof/>
            <w:webHidden/>
          </w:rPr>
          <w:fldChar w:fldCharType="end"/>
        </w:r>
      </w:hyperlink>
    </w:p>
    <w:p w14:paraId="77C055C0" w14:textId="2A5B2348" w:rsidR="007D28DE" w:rsidRDefault="007D28DE">
      <w:pPr>
        <w:pStyle w:val="25"/>
        <w:rPr>
          <w:rFonts w:asciiTheme="minorHAnsi" w:eastAsiaTheme="minorEastAsia" w:hAnsiTheme="minorHAnsi" w:cstheme="minorBidi"/>
          <w:noProof/>
          <w:color w:val="auto"/>
          <w:sz w:val="22"/>
        </w:rPr>
      </w:pPr>
      <w:hyperlink w:anchor="_Toc214270307" w:history="1">
        <w:r w:rsidRPr="00B76957">
          <w:rPr>
            <w:rStyle w:val="af3"/>
            <w:noProof/>
          </w:rPr>
          <w:t>8.3</w:t>
        </w:r>
        <w:r>
          <w:rPr>
            <w:rFonts w:asciiTheme="minorHAnsi" w:eastAsiaTheme="minorEastAsia" w:hAnsiTheme="minorHAnsi" w:cstheme="minorBidi"/>
            <w:noProof/>
            <w:color w:val="auto"/>
            <w:sz w:val="22"/>
          </w:rPr>
          <w:tab/>
        </w:r>
        <w:r w:rsidRPr="00B76957">
          <w:rPr>
            <w:rStyle w:val="af3"/>
            <w:noProof/>
          </w:rPr>
          <w:t>Запасы аварийного и резервного топлива</w:t>
        </w:r>
        <w:r>
          <w:rPr>
            <w:noProof/>
            <w:webHidden/>
          </w:rPr>
          <w:tab/>
        </w:r>
        <w:r>
          <w:rPr>
            <w:noProof/>
            <w:webHidden/>
          </w:rPr>
          <w:fldChar w:fldCharType="begin"/>
        </w:r>
        <w:r>
          <w:rPr>
            <w:noProof/>
            <w:webHidden/>
          </w:rPr>
          <w:instrText xml:space="preserve"> PAGEREF _Toc214270307 \h </w:instrText>
        </w:r>
        <w:r>
          <w:rPr>
            <w:noProof/>
            <w:webHidden/>
          </w:rPr>
        </w:r>
        <w:r>
          <w:rPr>
            <w:noProof/>
            <w:webHidden/>
          </w:rPr>
          <w:fldChar w:fldCharType="separate"/>
        </w:r>
        <w:r>
          <w:rPr>
            <w:noProof/>
            <w:webHidden/>
          </w:rPr>
          <w:t>140</w:t>
        </w:r>
        <w:r>
          <w:rPr>
            <w:noProof/>
            <w:webHidden/>
          </w:rPr>
          <w:fldChar w:fldCharType="end"/>
        </w:r>
      </w:hyperlink>
    </w:p>
    <w:p w14:paraId="28A69DF6" w14:textId="58C3DB39" w:rsidR="007D28DE" w:rsidRDefault="007D28DE">
      <w:pPr>
        <w:pStyle w:val="25"/>
        <w:rPr>
          <w:rFonts w:asciiTheme="minorHAnsi" w:eastAsiaTheme="minorEastAsia" w:hAnsiTheme="minorHAnsi" w:cstheme="minorBidi"/>
          <w:noProof/>
          <w:color w:val="auto"/>
          <w:sz w:val="22"/>
        </w:rPr>
      </w:pPr>
      <w:hyperlink w:anchor="_Toc214270308" w:history="1">
        <w:r w:rsidRPr="00B76957">
          <w:rPr>
            <w:rStyle w:val="af3"/>
            <w:noProof/>
          </w:rPr>
          <w:t>8.4</w:t>
        </w:r>
        <w:r>
          <w:rPr>
            <w:rFonts w:asciiTheme="minorHAnsi" w:eastAsiaTheme="minorEastAsia" w:hAnsiTheme="minorHAnsi" w:cstheme="minorBidi"/>
            <w:noProof/>
            <w:color w:val="auto"/>
            <w:sz w:val="22"/>
          </w:rPr>
          <w:tab/>
        </w:r>
        <w:r w:rsidRPr="00B76957">
          <w:rPr>
            <w:rStyle w:val="af3"/>
            <w:noProof/>
          </w:rPr>
          <w:t>Описание особенностей характеристик видов топлива в зависимости от мест поставки</w:t>
        </w:r>
        <w:r>
          <w:rPr>
            <w:noProof/>
            <w:webHidden/>
          </w:rPr>
          <w:tab/>
        </w:r>
        <w:r>
          <w:rPr>
            <w:noProof/>
            <w:webHidden/>
          </w:rPr>
          <w:fldChar w:fldCharType="begin"/>
        </w:r>
        <w:r>
          <w:rPr>
            <w:noProof/>
            <w:webHidden/>
          </w:rPr>
          <w:instrText xml:space="preserve"> PAGEREF _Toc214270308 \h </w:instrText>
        </w:r>
        <w:r>
          <w:rPr>
            <w:noProof/>
            <w:webHidden/>
          </w:rPr>
        </w:r>
        <w:r>
          <w:rPr>
            <w:noProof/>
            <w:webHidden/>
          </w:rPr>
          <w:fldChar w:fldCharType="separate"/>
        </w:r>
        <w:r>
          <w:rPr>
            <w:noProof/>
            <w:webHidden/>
          </w:rPr>
          <w:t>141</w:t>
        </w:r>
        <w:r>
          <w:rPr>
            <w:noProof/>
            <w:webHidden/>
          </w:rPr>
          <w:fldChar w:fldCharType="end"/>
        </w:r>
      </w:hyperlink>
    </w:p>
    <w:p w14:paraId="1B06BFE9" w14:textId="17E7F387" w:rsidR="007D28DE" w:rsidRDefault="007D28DE">
      <w:pPr>
        <w:pStyle w:val="25"/>
        <w:rPr>
          <w:rFonts w:asciiTheme="minorHAnsi" w:eastAsiaTheme="minorEastAsia" w:hAnsiTheme="minorHAnsi" w:cstheme="minorBidi"/>
          <w:noProof/>
          <w:color w:val="auto"/>
          <w:sz w:val="22"/>
        </w:rPr>
      </w:pPr>
      <w:hyperlink w:anchor="_Toc214270309" w:history="1">
        <w:r w:rsidRPr="00B76957">
          <w:rPr>
            <w:rStyle w:val="af3"/>
            <w:noProof/>
          </w:rPr>
          <w:t>8.5</w:t>
        </w:r>
        <w:r>
          <w:rPr>
            <w:rFonts w:asciiTheme="minorHAnsi" w:eastAsiaTheme="minorEastAsia" w:hAnsiTheme="minorHAnsi" w:cstheme="minorBidi"/>
            <w:noProof/>
            <w:color w:val="auto"/>
            <w:sz w:val="22"/>
          </w:rPr>
          <w:tab/>
        </w:r>
        <w:r w:rsidRPr="00B76957">
          <w:rPr>
            <w:rStyle w:val="af3"/>
            <w:noProof/>
          </w:rPr>
          <w:t>Описание использования местных видов топлива</w:t>
        </w:r>
        <w:r>
          <w:rPr>
            <w:noProof/>
            <w:webHidden/>
          </w:rPr>
          <w:tab/>
        </w:r>
        <w:r>
          <w:rPr>
            <w:noProof/>
            <w:webHidden/>
          </w:rPr>
          <w:fldChar w:fldCharType="begin"/>
        </w:r>
        <w:r>
          <w:rPr>
            <w:noProof/>
            <w:webHidden/>
          </w:rPr>
          <w:instrText xml:space="preserve"> PAGEREF _Toc214270309 \h </w:instrText>
        </w:r>
        <w:r>
          <w:rPr>
            <w:noProof/>
            <w:webHidden/>
          </w:rPr>
        </w:r>
        <w:r>
          <w:rPr>
            <w:noProof/>
            <w:webHidden/>
          </w:rPr>
          <w:fldChar w:fldCharType="separate"/>
        </w:r>
        <w:r>
          <w:rPr>
            <w:noProof/>
            <w:webHidden/>
          </w:rPr>
          <w:t>141</w:t>
        </w:r>
        <w:r>
          <w:rPr>
            <w:noProof/>
            <w:webHidden/>
          </w:rPr>
          <w:fldChar w:fldCharType="end"/>
        </w:r>
      </w:hyperlink>
    </w:p>
    <w:p w14:paraId="6CFD0371" w14:textId="5EF2CC12" w:rsidR="007D28DE" w:rsidRDefault="007D28DE">
      <w:pPr>
        <w:pStyle w:val="25"/>
        <w:rPr>
          <w:rFonts w:asciiTheme="minorHAnsi" w:eastAsiaTheme="minorEastAsia" w:hAnsiTheme="minorHAnsi" w:cstheme="minorBidi"/>
          <w:noProof/>
          <w:color w:val="auto"/>
          <w:sz w:val="22"/>
        </w:rPr>
      </w:pPr>
      <w:hyperlink w:anchor="_Toc214270310" w:history="1">
        <w:r w:rsidRPr="00B76957">
          <w:rPr>
            <w:rStyle w:val="af3"/>
            <w:noProof/>
          </w:rPr>
          <w:t>8.6</w:t>
        </w:r>
        <w:r>
          <w:rPr>
            <w:rFonts w:asciiTheme="minorHAnsi" w:eastAsiaTheme="minorEastAsia" w:hAnsiTheme="minorHAnsi" w:cstheme="minorBidi"/>
            <w:noProof/>
            <w:color w:val="auto"/>
            <w:sz w:val="22"/>
          </w:rPr>
          <w:tab/>
        </w:r>
        <w:r w:rsidRPr="00B76957">
          <w:rPr>
            <w:rStyle w:val="af3"/>
            <w:noProof/>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_Toc214270310 \h </w:instrText>
        </w:r>
        <w:r>
          <w:rPr>
            <w:noProof/>
            <w:webHidden/>
          </w:rPr>
        </w:r>
        <w:r>
          <w:rPr>
            <w:noProof/>
            <w:webHidden/>
          </w:rPr>
          <w:fldChar w:fldCharType="separate"/>
        </w:r>
        <w:r>
          <w:rPr>
            <w:noProof/>
            <w:webHidden/>
          </w:rPr>
          <w:t>142</w:t>
        </w:r>
        <w:r>
          <w:rPr>
            <w:noProof/>
            <w:webHidden/>
          </w:rPr>
          <w:fldChar w:fldCharType="end"/>
        </w:r>
      </w:hyperlink>
    </w:p>
    <w:p w14:paraId="4179EFED" w14:textId="686F6332" w:rsidR="007D28DE" w:rsidRDefault="007D28DE">
      <w:pPr>
        <w:pStyle w:val="25"/>
        <w:rPr>
          <w:rFonts w:asciiTheme="minorHAnsi" w:eastAsiaTheme="minorEastAsia" w:hAnsiTheme="minorHAnsi" w:cstheme="minorBidi"/>
          <w:noProof/>
          <w:color w:val="auto"/>
          <w:sz w:val="22"/>
        </w:rPr>
      </w:pPr>
      <w:hyperlink w:anchor="_Toc214270311" w:history="1">
        <w:r w:rsidRPr="00B76957">
          <w:rPr>
            <w:rStyle w:val="af3"/>
            <w:noProof/>
          </w:rPr>
          <w:t>8.7</w:t>
        </w:r>
        <w:r>
          <w:rPr>
            <w:rFonts w:asciiTheme="minorHAnsi" w:eastAsiaTheme="minorEastAsia" w:hAnsiTheme="minorHAnsi" w:cstheme="minorBidi"/>
            <w:noProof/>
            <w:color w:val="auto"/>
            <w:sz w:val="22"/>
          </w:rPr>
          <w:tab/>
        </w:r>
        <w:r w:rsidRPr="00B76957">
          <w:rPr>
            <w:rStyle w:val="af3"/>
            <w:noProof/>
          </w:rPr>
          <w:t>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поселении, муниципальном округе, городском округе</w:t>
        </w:r>
        <w:r>
          <w:rPr>
            <w:noProof/>
            <w:webHidden/>
          </w:rPr>
          <w:tab/>
        </w:r>
        <w:r>
          <w:rPr>
            <w:noProof/>
            <w:webHidden/>
          </w:rPr>
          <w:fldChar w:fldCharType="begin"/>
        </w:r>
        <w:r>
          <w:rPr>
            <w:noProof/>
            <w:webHidden/>
          </w:rPr>
          <w:instrText xml:space="preserve"> PAGEREF _Toc214270311 \h </w:instrText>
        </w:r>
        <w:r>
          <w:rPr>
            <w:noProof/>
            <w:webHidden/>
          </w:rPr>
        </w:r>
        <w:r>
          <w:rPr>
            <w:noProof/>
            <w:webHidden/>
          </w:rPr>
          <w:fldChar w:fldCharType="separate"/>
        </w:r>
        <w:r>
          <w:rPr>
            <w:noProof/>
            <w:webHidden/>
          </w:rPr>
          <w:t>142</w:t>
        </w:r>
        <w:r>
          <w:rPr>
            <w:noProof/>
            <w:webHidden/>
          </w:rPr>
          <w:fldChar w:fldCharType="end"/>
        </w:r>
      </w:hyperlink>
    </w:p>
    <w:p w14:paraId="7DF623E5" w14:textId="2C9E2749" w:rsidR="007D28DE" w:rsidRDefault="007D28DE">
      <w:pPr>
        <w:pStyle w:val="25"/>
        <w:rPr>
          <w:rFonts w:asciiTheme="minorHAnsi" w:eastAsiaTheme="minorEastAsia" w:hAnsiTheme="minorHAnsi" w:cstheme="minorBidi"/>
          <w:noProof/>
          <w:color w:val="auto"/>
          <w:sz w:val="22"/>
        </w:rPr>
      </w:pPr>
      <w:hyperlink w:anchor="_Toc214270312" w:history="1">
        <w:r w:rsidRPr="00B76957">
          <w:rPr>
            <w:rStyle w:val="af3"/>
            <w:noProof/>
          </w:rPr>
          <w:t>8.8</w:t>
        </w:r>
        <w:r>
          <w:rPr>
            <w:rFonts w:asciiTheme="minorHAnsi" w:eastAsiaTheme="minorEastAsia" w:hAnsiTheme="minorHAnsi" w:cstheme="minorBidi"/>
            <w:noProof/>
            <w:color w:val="auto"/>
            <w:sz w:val="22"/>
          </w:rPr>
          <w:tab/>
        </w:r>
        <w:r w:rsidRPr="00B76957">
          <w:rPr>
            <w:rStyle w:val="af3"/>
            <w:noProof/>
          </w:rPr>
          <w:t>Описание приоритетного направления развития топливного баланса поселения, муниципального округа, городского округа</w:t>
        </w:r>
        <w:r>
          <w:rPr>
            <w:noProof/>
            <w:webHidden/>
          </w:rPr>
          <w:tab/>
        </w:r>
        <w:r>
          <w:rPr>
            <w:noProof/>
            <w:webHidden/>
          </w:rPr>
          <w:fldChar w:fldCharType="begin"/>
        </w:r>
        <w:r>
          <w:rPr>
            <w:noProof/>
            <w:webHidden/>
          </w:rPr>
          <w:instrText xml:space="preserve"> PAGEREF _Toc214270312 \h </w:instrText>
        </w:r>
        <w:r>
          <w:rPr>
            <w:noProof/>
            <w:webHidden/>
          </w:rPr>
        </w:r>
        <w:r>
          <w:rPr>
            <w:noProof/>
            <w:webHidden/>
          </w:rPr>
          <w:fldChar w:fldCharType="separate"/>
        </w:r>
        <w:r>
          <w:rPr>
            <w:noProof/>
            <w:webHidden/>
          </w:rPr>
          <w:t>142</w:t>
        </w:r>
        <w:r>
          <w:rPr>
            <w:noProof/>
            <w:webHidden/>
          </w:rPr>
          <w:fldChar w:fldCharType="end"/>
        </w:r>
      </w:hyperlink>
    </w:p>
    <w:p w14:paraId="66CC0F5C" w14:textId="40A571F4" w:rsidR="007D28DE" w:rsidRDefault="007D28DE">
      <w:pPr>
        <w:pStyle w:val="11"/>
        <w:rPr>
          <w:rFonts w:asciiTheme="minorHAnsi" w:eastAsiaTheme="minorEastAsia" w:hAnsiTheme="minorHAnsi"/>
          <w:noProof/>
          <w:sz w:val="22"/>
          <w:lang w:eastAsia="ru-RU"/>
        </w:rPr>
      </w:pPr>
      <w:hyperlink w:anchor="_Toc214270313" w:history="1">
        <w:r w:rsidRPr="00B76957">
          <w:rPr>
            <w:rStyle w:val="af3"/>
            <w:rFonts w:eastAsia="Arial"/>
            <w:noProof/>
          </w:rPr>
          <w:t>9</w:t>
        </w:r>
        <w:r>
          <w:rPr>
            <w:rFonts w:asciiTheme="minorHAnsi" w:eastAsiaTheme="minorEastAsia" w:hAnsiTheme="minorHAnsi"/>
            <w:noProof/>
            <w:sz w:val="22"/>
            <w:lang w:eastAsia="ru-RU"/>
          </w:rPr>
          <w:tab/>
        </w:r>
        <w:r w:rsidRPr="00B76957">
          <w:rPr>
            <w:rStyle w:val="af3"/>
            <w:rFonts w:eastAsia="Arial"/>
            <w:noProof/>
          </w:rPr>
          <w:t>Часть 9. Надежность теплоснабжения</w:t>
        </w:r>
        <w:r>
          <w:rPr>
            <w:noProof/>
            <w:webHidden/>
          </w:rPr>
          <w:tab/>
        </w:r>
        <w:r>
          <w:rPr>
            <w:noProof/>
            <w:webHidden/>
          </w:rPr>
          <w:fldChar w:fldCharType="begin"/>
        </w:r>
        <w:r>
          <w:rPr>
            <w:noProof/>
            <w:webHidden/>
          </w:rPr>
          <w:instrText xml:space="preserve"> PAGEREF _Toc214270313 \h </w:instrText>
        </w:r>
        <w:r>
          <w:rPr>
            <w:noProof/>
            <w:webHidden/>
          </w:rPr>
        </w:r>
        <w:r>
          <w:rPr>
            <w:noProof/>
            <w:webHidden/>
          </w:rPr>
          <w:fldChar w:fldCharType="separate"/>
        </w:r>
        <w:r>
          <w:rPr>
            <w:noProof/>
            <w:webHidden/>
          </w:rPr>
          <w:t>143</w:t>
        </w:r>
        <w:r>
          <w:rPr>
            <w:noProof/>
            <w:webHidden/>
          </w:rPr>
          <w:fldChar w:fldCharType="end"/>
        </w:r>
      </w:hyperlink>
    </w:p>
    <w:p w14:paraId="3D763056" w14:textId="331E9730" w:rsidR="007D28DE" w:rsidRDefault="007D28DE">
      <w:pPr>
        <w:pStyle w:val="25"/>
        <w:rPr>
          <w:rFonts w:asciiTheme="minorHAnsi" w:eastAsiaTheme="minorEastAsia" w:hAnsiTheme="minorHAnsi" w:cstheme="minorBidi"/>
          <w:noProof/>
          <w:color w:val="auto"/>
          <w:sz w:val="22"/>
        </w:rPr>
      </w:pPr>
      <w:hyperlink w:anchor="_Toc214270314" w:history="1">
        <w:r w:rsidRPr="00B76957">
          <w:rPr>
            <w:rStyle w:val="af3"/>
            <w:noProof/>
          </w:rPr>
          <w:t>9.1</w:t>
        </w:r>
        <w:r>
          <w:rPr>
            <w:rFonts w:asciiTheme="minorHAnsi" w:eastAsiaTheme="minorEastAsia" w:hAnsiTheme="minorHAnsi" w:cstheme="minorBidi"/>
            <w:noProof/>
            <w:color w:val="auto"/>
            <w:sz w:val="22"/>
          </w:rPr>
          <w:tab/>
        </w:r>
        <w:r w:rsidRPr="00B76957">
          <w:rPr>
            <w:rStyle w:val="af3"/>
            <w:noProof/>
          </w:rPr>
          <w:t>Категория надежности котельных по отпуску тепловой энергии потребителям</w:t>
        </w:r>
        <w:r>
          <w:rPr>
            <w:noProof/>
            <w:webHidden/>
          </w:rPr>
          <w:tab/>
        </w:r>
        <w:r>
          <w:rPr>
            <w:noProof/>
            <w:webHidden/>
          </w:rPr>
          <w:fldChar w:fldCharType="begin"/>
        </w:r>
        <w:r>
          <w:rPr>
            <w:noProof/>
            <w:webHidden/>
          </w:rPr>
          <w:instrText xml:space="preserve"> PAGEREF _Toc214270314 \h </w:instrText>
        </w:r>
        <w:r>
          <w:rPr>
            <w:noProof/>
            <w:webHidden/>
          </w:rPr>
        </w:r>
        <w:r>
          <w:rPr>
            <w:noProof/>
            <w:webHidden/>
          </w:rPr>
          <w:fldChar w:fldCharType="separate"/>
        </w:r>
        <w:r>
          <w:rPr>
            <w:noProof/>
            <w:webHidden/>
          </w:rPr>
          <w:t>143</w:t>
        </w:r>
        <w:r>
          <w:rPr>
            <w:noProof/>
            <w:webHidden/>
          </w:rPr>
          <w:fldChar w:fldCharType="end"/>
        </w:r>
      </w:hyperlink>
    </w:p>
    <w:p w14:paraId="7A292D01" w14:textId="0334352A" w:rsidR="007D28DE" w:rsidRDefault="007D28DE">
      <w:pPr>
        <w:pStyle w:val="25"/>
        <w:rPr>
          <w:rFonts w:asciiTheme="minorHAnsi" w:eastAsiaTheme="minorEastAsia" w:hAnsiTheme="minorHAnsi" w:cstheme="minorBidi"/>
          <w:noProof/>
          <w:color w:val="auto"/>
          <w:sz w:val="22"/>
        </w:rPr>
      </w:pPr>
      <w:hyperlink w:anchor="_Toc214270315" w:history="1">
        <w:r w:rsidRPr="00B76957">
          <w:rPr>
            <w:rStyle w:val="af3"/>
            <w:noProof/>
          </w:rPr>
          <w:t>9.2</w:t>
        </w:r>
        <w:r>
          <w:rPr>
            <w:rFonts w:asciiTheme="minorHAnsi" w:eastAsiaTheme="minorEastAsia" w:hAnsiTheme="minorHAnsi" w:cstheme="minorBidi"/>
            <w:noProof/>
            <w:color w:val="auto"/>
            <w:sz w:val="22"/>
          </w:rPr>
          <w:tab/>
        </w:r>
        <w:r w:rsidRPr="00B76957">
          <w:rPr>
            <w:rStyle w:val="af3"/>
            <w:noProof/>
          </w:rPr>
          <w:t>Техническое состояние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r>
          <w:rPr>
            <w:noProof/>
            <w:webHidden/>
          </w:rPr>
          <w:tab/>
        </w:r>
        <w:r>
          <w:rPr>
            <w:noProof/>
            <w:webHidden/>
          </w:rPr>
          <w:fldChar w:fldCharType="begin"/>
        </w:r>
        <w:r>
          <w:rPr>
            <w:noProof/>
            <w:webHidden/>
          </w:rPr>
          <w:instrText xml:space="preserve"> PAGEREF _Toc214270315 \h </w:instrText>
        </w:r>
        <w:r>
          <w:rPr>
            <w:noProof/>
            <w:webHidden/>
          </w:rPr>
        </w:r>
        <w:r>
          <w:rPr>
            <w:noProof/>
            <w:webHidden/>
          </w:rPr>
          <w:fldChar w:fldCharType="separate"/>
        </w:r>
        <w:r>
          <w:rPr>
            <w:noProof/>
            <w:webHidden/>
          </w:rPr>
          <w:t>145</w:t>
        </w:r>
        <w:r>
          <w:rPr>
            <w:noProof/>
            <w:webHidden/>
          </w:rPr>
          <w:fldChar w:fldCharType="end"/>
        </w:r>
      </w:hyperlink>
    </w:p>
    <w:p w14:paraId="18B0706F" w14:textId="497E948E" w:rsidR="007D28DE" w:rsidRDefault="007D28DE">
      <w:pPr>
        <w:pStyle w:val="25"/>
        <w:rPr>
          <w:rFonts w:asciiTheme="minorHAnsi" w:eastAsiaTheme="minorEastAsia" w:hAnsiTheme="minorHAnsi" w:cstheme="minorBidi"/>
          <w:noProof/>
          <w:color w:val="auto"/>
          <w:sz w:val="22"/>
        </w:rPr>
      </w:pPr>
      <w:hyperlink w:anchor="_Toc214270316" w:history="1">
        <w:r w:rsidRPr="00B76957">
          <w:rPr>
            <w:rStyle w:val="af3"/>
            <w:noProof/>
          </w:rPr>
          <w:t>9.3</w:t>
        </w:r>
        <w:r>
          <w:rPr>
            <w:rFonts w:asciiTheme="minorHAnsi" w:eastAsiaTheme="minorEastAsia" w:hAnsiTheme="minorHAnsi" w:cstheme="minorBidi"/>
            <w:noProof/>
            <w:color w:val="auto"/>
            <w:sz w:val="22"/>
          </w:rPr>
          <w:tab/>
        </w:r>
        <w:r w:rsidRPr="00B76957">
          <w:rPr>
            <w:rStyle w:val="af3"/>
            <w:noProof/>
          </w:rPr>
          <w:t>Значения потока отказов (частоты отказов) участков тепловых сетей</w:t>
        </w:r>
        <w:r>
          <w:rPr>
            <w:noProof/>
            <w:webHidden/>
          </w:rPr>
          <w:tab/>
        </w:r>
        <w:r>
          <w:rPr>
            <w:noProof/>
            <w:webHidden/>
          </w:rPr>
          <w:fldChar w:fldCharType="begin"/>
        </w:r>
        <w:r>
          <w:rPr>
            <w:noProof/>
            <w:webHidden/>
          </w:rPr>
          <w:instrText xml:space="preserve"> PAGEREF _Toc214270316 \h </w:instrText>
        </w:r>
        <w:r>
          <w:rPr>
            <w:noProof/>
            <w:webHidden/>
          </w:rPr>
        </w:r>
        <w:r>
          <w:rPr>
            <w:noProof/>
            <w:webHidden/>
          </w:rPr>
          <w:fldChar w:fldCharType="separate"/>
        </w:r>
        <w:r>
          <w:rPr>
            <w:noProof/>
            <w:webHidden/>
          </w:rPr>
          <w:t>145</w:t>
        </w:r>
        <w:r>
          <w:rPr>
            <w:noProof/>
            <w:webHidden/>
          </w:rPr>
          <w:fldChar w:fldCharType="end"/>
        </w:r>
      </w:hyperlink>
    </w:p>
    <w:p w14:paraId="43D6098C" w14:textId="39E774C2" w:rsidR="007D28DE" w:rsidRDefault="007D28DE">
      <w:pPr>
        <w:pStyle w:val="25"/>
        <w:rPr>
          <w:rFonts w:asciiTheme="minorHAnsi" w:eastAsiaTheme="minorEastAsia" w:hAnsiTheme="minorHAnsi" w:cstheme="minorBidi"/>
          <w:noProof/>
          <w:color w:val="auto"/>
          <w:sz w:val="22"/>
        </w:rPr>
      </w:pPr>
      <w:hyperlink w:anchor="_Toc214270317" w:history="1">
        <w:r w:rsidRPr="00B76957">
          <w:rPr>
            <w:rStyle w:val="af3"/>
            <w:noProof/>
          </w:rPr>
          <w:t>9.4</w:t>
        </w:r>
        <w:r>
          <w:rPr>
            <w:rFonts w:asciiTheme="minorHAnsi" w:eastAsiaTheme="minorEastAsia" w:hAnsiTheme="minorHAnsi" w:cstheme="minorBidi"/>
            <w:noProof/>
            <w:color w:val="auto"/>
            <w:sz w:val="22"/>
          </w:rPr>
          <w:tab/>
        </w:r>
        <w:r w:rsidRPr="00B76957">
          <w:rPr>
            <w:rStyle w:val="af3"/>
            <w:noProof/>
          </w:rPr>
          <w:t>1.9.4. Частота отключения потребителей</w:t>
        </w:r>
        <w:r>
          <w:rPr>
            <w:noProof/>
            <w:webHidden/>
          </w:rPr>
          <w:tab/>
        </w:r>
        <w:r>
          <w:rPr>
            <w:noProof/>
            <w:webHidden/>
          </w:rPr>
          <w:fldChar w:fldCharType="begin"/>
        </w:r>
        <w:r>
          <w:rPr>
            <w:noProof/>
            <w:webHidden/>
          </w:rPr>
          <w:instrText xml:space="preserve"> PAGEREF _Toc214270317 \h </w:instrText>
        </w:r>
        <w:r>
          <w:rPr>
            <w:noProof/>
            <w:webHidden/>
          </w:rPr>
        </w:r>
        <w:r>
          <w:rPr>
            <w:noProof/>
            <w:webHidden/>
          </w:rPr>
          <w:fldChar w:fldCharType="separate"/>
        </w:r>
        <w:r>
          <w:rPr>
            <w:noProof/>
            <w:webHidden/>
          </w:rPr>
          <w:t>148</w:t>
        </w:r>
        <w:r>
          <w:rPr>
            <w:noProof/>
            <w:webHidden/>
          </w:rPr>
          <w:fldChar w:fldCharType="end"/>
        </w:r>
      </w:hyperlink>
    </w:p>
    <w:p w14:paraId="053914AF" w14:textId="4FD13488" w:rsidR="007D28DE" w:rsidRDefault="007D28DE">
      <w:pPr>
        <w:pStyle w:val="25"/>
        <w:rPr>
          <w:rFonts w:asciiTheme="minorHAnsi" w:eastAsiaTheme="minorEastAsia" w:hAnsiTheme="minorHAnsi" w:cstheme="minorBidi"/>
          <w:noProof/>
          <w:color w:val="auto"/>
          <w:sz w:val="22"/>
        </w:rPr>
      </w:pPr>
      <w:hyperlink w:anchor="_Toc214270318" w:history="1">
        <w:r w:rsidRPr="00B76957">
          <w:rPr>
            <w:rStyle w:val="af3"/>
            <w:noProof/>
          </w:rPr>
          <w:t>9.5</w:t>
        </w:r>
        <w:r>
          <w:rPr>
            <w:rFonts w:asciiTheme="minorHAnsi" w:eastAsiaTheme="minorEastAsia" w:hAnsiTheme="minorHAnsi" w:cstheme="minorBidi"/>
            <w:noProof/>
            <w:color w:val="auto"/>
            <w:sz w:val="22"/>
          </w:rPr>
          <w:tab/>
        </w:r>
        <w:r w:rsidRPr="00B76957">
          <w:rPr>
            <w:rStyle w:val="af3"/>
            <w:noProof/>
          </w:rPr>
          <w:t>Значения потока (частоты) и времени восстановления теплоснабжения потребителей после отключений.</w:t>
        </w:r>
        <w:r>
          <w:rPr>
            <w:noProof/>
            <w:webHidden/>
          </w:rPr>
          <w:tab/>
        </w:r>
        <w:r>
          <w:rPr>
            <w:noProof/>
            <w:webHidden/>
          </w:rPr>
          <w:fldChar w:fldCharType="begin"/>
        </w:r>
        <w:r>
          <w:rPr>
            <w:noProof/>
            <w:webHidden/>
          </w:rPr>
          <w:instrText xml:space="preserve"> PAGEREF _Toc214270318 \h </w:instrText>
        </w:r>
        <w:r>
          <w:rPr>
            <w:noProof/>
            <w:webHidden/>
          </w:rPr>
        </w:r>
        <w:r>
          <w:rPr>
            <w:noProof/>
            <w:webHidden/>
          </w:rPr>
          <w:fldChar w:fldCharType="separate"/>
        </w:r>
        <w:r>
          <w:rPr>
            <w:noProof/>
            <w:webHidden/>
          </w:rPr>
          <w:t>149</w:t>
        </w:r>
        <w:r>
          <w:rPr>
            <w:noProof/>
            <w:webHidden/>
          </w:rPr>
          <w:fldChar w:fldCharType="end"/>
        </w:r>
      </w:hyperlink>
    </w:p>
    <w:p w14:paraId="79DB225C" w14:textId="4A24E554" w:rsidR="007D28DE" w:rsidRDefault="007D28DE">
      <w:pPr>
        <w:pStyle w:val="25"/>
        <w:rPr>
          <w:rFonts w:asciiTheme="minorHAnsi" w:eastAsiaTheme="minorEastAsia" w:hAnsiTheme="minorHAnsi" w:cstheme="minorBidi"/>
          <w:noProof/>
          <w:color w:val="auto"/>
          <w:sz w:val="22"/>
        </w:rPr>
      </w:pPr>
      <w:hyperlink w:anchor="_Toc214270319" w:history="1">
        <w:r w:rsidRPr="00B76957">
          <w:rPr>
            <w:rStyle w:val="af3"/>
            <w:noProof/>
          </w:rPr>
          <w:t>9.6</w:t>
        </w:r>
        <w:r>
          <w:rPr>
            <w:rFonts w:asciiTheme="minorHAnsi" w:eastAsiaTheme="minorEastAsia" w:hAnsiTheme="minorHAnsi" w:cstheme="minorBidi"/>
            <w:noProof/>
            <w:color w:val="auto"/>
            <w:sz w:val="22"/>
          </w:rPr>
          <w:tab/>
        </w:r>
        <w:r w:rsidRPr="00B76957">
          <w:rPr>
            <w:rStyle w:val="af3"/>
            <w:noProof/>
          </w:rPr>
          <w:t>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r>
          <w:rPr>
            <w:noProof/>
            <w:webHidden/>
          </w:rPr>
          <w:tab/>
        </w:r>
        <w:r>
          <w:rPr>
            <w:noProof/>
            <w:webHidden/>
          </w:rPr>
          <w:fldChar w:fldCharType="begin"/>
        </w:r>
        <w:r>
          <w:rPr>
            <w:noProof/>
            <w:webHidden/>
          </w:rPr>
          <w:instrText xml:space="preserve"> PAGEREF _Toc214270319 \h </w:instrText>
        </w:r>
        <w:r>
          <w:rPr>
            <w:noProof/>
            <w:webHidden/>
          </w:rPr>
        </w:r>
        <w:r>
          <w:rPr>
            <w:noProof/>
            <w:webHidden/>
          </w:rPr>
          <w:fldChar w:fldCharType="separate"/>
        </w:r>
        <w:r>
          <w:rPr>
            <w:noProof/>
            <w:webHidden/>
          </w:rPr>
          <w:t>150</w:t>
        </w:r>
        <w:r>
          <w:rPr>
            <w:noProof/>
            <w:webHidden/>
          </w:rPr>
          <w:fldChar w:fldCharType="end"/>
        </w:r>
      </w:hyperlink>
    </w:p>
    <w:p w14:paraId="66C22ABE" w14:textId="4D9AB431" w:rsidR="007D28DE" w:rsidRDefault="007D28DE">
      <w:pPr>
        <w:pStyle w:val="25"/>
        <w:rPr>
          <w:rFonts w:asciiTheme="minorHAnsi" w:eastAsiaTheme="minorEastAsia" w:hAnsiTheme="minorHAnsi" w:cstheme="minorBidi"/>
          <w:noProof/>
          <w:color w:val="auto"/>
          <w:sz w:val="22"/>
        </w:rPr>
      </w:pPr>
      <w:hyperlink w:anchor="_Toc214270320" w:history="1">
        <w:r w:rsidRPr="00B76957">
          <w:rPr>
            <w:rStyle w:val="af3"/>
            <w:noProof/>
          </w:rPr>
          <w:t>9.7</w:t>
        </w:r>
        <w:r>
          <w:rPr>
            <w:rFonts w:asciiTheme="minorHAnsi" w:eastAsiaTheme="minorEastAsia" w:hAnsiTheme="minorHAnsi" w:cstheme="minorBidi"/>
            <w:noProof/>
            <w:color w:val="auto"/>
            <w:sz w:val="22"/>
          </w:rPr>
          <w:tab/>
        </w:r>
        <w:r w:rsidRPr="00B76957">
          <w:rPr>
            <w:rStyle w:val="af3"/>
            <w:noProof/>
          </w:rPr>
          <w:t>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_Toc214270320 \h </w:instrText>
        </w:r>
        <w:r>
          <w:rPr>
            <w:noProof/>
            <w:webHidden/>
          </w:rPr>
        </w:r>
        <w:r>
          <w:rPr>
            <w:noProof/>
            <w:webHidden/>
          </w:rPr>
          <w:fldChar w:fldCharType="separate"/>
        </w:r>
        <w:r>
          <w:rPr>
            <w:noProof/>
            <w:webHidden/>
          </w:rPr>
          <w:t>152</w:t>
        </w:r>
        <w:r>
          <w:rPr>
            <w:noProof/>
            <w:webHidden/>
          </w:rPr>
          <w:fldChar w:fldCharType="end"/>
        </w:r>
      </w:hyperlink>
    </w:p>
    <w:p w14:paraId="41EE96A9" w14:textId="700F1022" w:rsidR="007D28DE" w:rsidRDefault="007D28DE">
      <w:pPr>
        <w:pStyle w:val="25"/>
        <w:rPr>
          <w:rFonts w:asciiTheme="minorHAnsi" w:eastAsiaTheme="minorEastAsia" w:hAnsiTheme="minorHAnsi" w:cstheme="minorBidi"/>
          <w:noProof/>
          <w:color w:val="auto"/>
          <w:sz w:val="22"/>
        </w:rPr>
      </w:pPr>
      <w:hyperlink w:anchor="_Toc214270321" w:history="1">
        <w:r w:rsidRPr="00B76957">
          <w:rPr>
            <w:rStyle w:val="af3"/>
            <w:noProof/>
          </w:rPr>
          <w:t>9.8</w:t>
        </w:r>
        <w:r>
          <w:rPr>
            <w:rFonts w:asciiTheme="minorHAnsi" w:eastAsiaTheme="minorEastAsia" w:hAnsiTheme="minorHAnsi" w:cstheme="minorBidi"/>
            <w:noProof/>
            <w:color w:val="auto"/>
            <w:sz w:val="22"/>
          </w:rPr>
          <w:tab/>
        </w:r>
        <w:r w:rsidRPr="00B76957">
          <w:rPr>
            <w:rStyle w:val="af3"/>
            <w:noProof/>
          </w:rPr>
          <w:t>Результат анализа аварийных ситуаций при теплоснабжении</w:t>
        </w:r>
        <w:r>
          <w:rPr>
            <w:noProof/>
            <w:webHidden/>
          </w:rPr>
          <w:tab/>
        </w:r>
        <w:r>
          <w:rPr>
            <w:noProof/>
            <w:webHidden/>
          </w:rPr>
          <w:fldChar w:fldCharType="begin"/>
        </w:r>
        <w:r>
          <w:rPr>
            <w:noProof/>
            <w:webHidden/>
          </w:rPr>
          <w:instrText xml:space="preserve"> PAGEREF _Toc214270321 \h </w:instrText>
        </w:r>
        <w:r>
          <w:rPr>
            <w:noProof/>
            <w:webHidden/>
          </w:rPr>
        </w:r>
        <w:r>
          <w:rPr>
            <w:noProof/>
            <w:webHidden/>
          </w:rPr>
          <w:fldChar w:fldCharType="separate"/>
        </w:r>
        <w:r>
          <w:rPr>
            <w:noProof/>
            <w:webHidden/>
          </w:rPr>
          <w:t>165</w:t>
        </w:r>
        <w:r>
          <w:rPr>
            <w:noProof/>
            <w:webHidden/>
          </w:rPr>
          <w:fldChar w:fldCharType="end"/>
        </w:r>
      </w:hyperlink>
    </w:p>
    <w:p w14:paraId="7916B0DA" w14:textId="1600EDEC" w:rsidR="007D28DE" w:rsidRDefault="007D28DE">
      <w:pPr>
        <w:pStyle w:val="25"/>
        <w:rPr>
          <w:rFonts w:asciiTheme="minorHAnsi" w:eastAsiaTheme="minorEastAsia" w:hAnsiTheme="minorHAnsi" w:cstheme="minorBidi"/>
          <w:noProof/>
          <w:color w:val="auto"/>
          <w:sz w:val="22"/>
        </w:rPr>
      </w:pPr>
      <w:hyperlink w:anchor="_Toc214270322" w:history="1">
        <w:r w:rsidRPr="00B76957">
          <w:rPr>
            <w:rStyle w:val="af3"/>
            <w:noProof/>
          </w:rPr>
          <w:t>9.9</w:t>
        </w:r>
        <w:r>
          <w:rPr>
            <w:rFonts w:asciiTheme="minorHAnsi" w:eastAsiaTheme="minorEastAsia" w:hAnsiTheme="minorHAnsi" w:cstheme="minorBidi"/>
            <w:noProof/>
            <w:color w:val="auto"/>
            <w:sz w:val="22"/>
          </w:rPr>
          <w:tab/>
        </w:r>
        <w:r w:rsidRPr="00B76957">
          <w:rPr>
            <w:rStyle w:val="af3"/>
            <w:noProof/>
          </w:rPr>
          <w:t>Результат анализа времени восстановления теплоснабжения потребителей после аварийных отключений</w:t>
        </w:r>
        <w:r>
          <w:rPr>
            <w:noProof/>
            <w:webHidden/>
          </w:rPr>
          <w:tab/>
        </w:r>
        <w:r>
          <w:rPr>
            <w:noProof/>
            <w:webHidden/>
          </w:rPr>
          <w:fldChar w:fldCharType="begin"/>
        </w:r>
        <w:r>
          <w:rPr>
            <w:noProof/>
            <w:webHidden/>
          </w:rPr>
          <w:instrText xml:space="preserve"> PAGEREF _Toc214270322 \h </w:instrText>
        </w:r>
        <w:r>
          <w:rPr>
            <w:noProof/>
            <w:webHidden/>
          </w:rPr>
        </w:r>
        <w:r>
          <w:rPr>
            <w:noProof/>
            <w:webHidden/>
          </w:rPr>
          <w:fldChar w:fldCharType="separate"/>
        </w:r>
        <w:r>
          <w:rPr>
            <w:noProof/>
            <w:webHidden/>
          </w:rPr>
          <w:t>165</w:t>
        </w:r>
        <w:r>
          <w:rPr>
            <w:noProof/>
            <w:webHidden/>
          </w:rPr>
          <w:fldChar w:fldCharType="end"/>
        </w:r>
      </w:hyperlink>
    </w:p>
    <w:p w14:paraId="768B84C4" w14:textId="4E9C665B" w:rsidR="007D28DE" w:rsidRDefault="007D28DE">
      <w:pPr>
        <w:pStyle w:val="25"/>
        <w:rPr>
          <w:rFonts w:asciiTheme="minorHAnsi" w:eastAsiaTheme="minorEastAsia" w:hAnsiTheme="minorHAnsi" w:cstheme="minorBidi"/>
          <w:noProof/>
          <w:color w:val="auto"/>
          <w:sz w:val="22"/>
        </w:rPr>
      </w:pPr>
      <w:hyperlink w:anchor="_Toc214270323" w:history="1">
        <w:r w:rsidRPr="00B76957">
          <w:rPr>
            <w:rStyle w:val="af3"/>
            <w:noProof/>
          </w:rPr>
          <w:t>9.10</w:t>
        </w:r>
        <w:r>
          <w:rPr>
            <w:rFonts w:asciiTheme="minorHAnsi" w:eastAsiaTheme="minorEastAsia" w:hAnsiTheme="minorHAnsi" w:cstheme="minorBidi"/>
            <w:noProof/>
            <w:color w:val="auto"/>
            <w:sz w:val="22"/>
          </w:rPr>
          <w:tab/>
        </w:r>
        <w:r w:rsidRPr="00B76957">
          <w:rPr>
            <w:rStyle w:val="af3"/>
            <w:noProof/>
          </w:rPr>
          <w:t>Обеспеченность бесперебойного удовлетворенности потребностей населения при ликвидации аварийной ситуации с учетом групп потребителей</w:t>
        </w:r>
        <w:r>
          <w:rPr>
            <w:noProof/>
            <w:webHidden/>
          </w:rPr>
          <w:tab/>
        </w:r>
        <w:r>
          <w:rPr>
            <w:noProof/>
            <w:webHidden/>
          </w:rPr>
          <w:fldChar w:fldCharType="begin"/>
        </w:r>
        <w:r>
          <w:rPr>
            <w:noProof/>
            <w:webHidden/>
          </w:rPr>
          <w:instrText xml:space="preserve"> PAGEREF _Toc214270323 \h </w:instrText>
        </w:r>
        <w:r>
          <w:rPr>
            <w:noProof/>
            <w:webHidden/>
          </w:rPr>
        </w:r>
        <w:r>
          <w:rPr>
            <w:noProof/>
            <w:webHidden/>
          </w:rPr>
          <w:fldChar w:fldCharType="separate"/>
        </w:r>
        <w:r>
          <w:rPr>
            <w:noProof/>
            <w:webHidden/>
          </w:rPr>
          <w:t>166</w:t>
        </w:r>
        <w:r>
          <w:rPr>
            <w:noProof/>
            <w:webHidden/>
          </w:rPr>
          <w:fldChar w:fldCharType="end"/>
        </w:r>
      </w:hyperlink>
    </w:p>
    <w:p w14:paraId="617150DB" w14:textId="224C42B6" w:rsidR="007D28DE" w:rsidRDefault="007D28DE">
      <w:pPr>
        <w:pStyle w:val="25"/>
        <w:rPr>
          <w:rFonts w:asciiTheme="minorHAnsi" w:eastAsiaTheme="minorEastAsia" w:hAnsiTheme="minorHAnsi" w:cstheme="minorBidi"/>
          <w:noProof/>
          <w:color w:val="auto"/>
          <w:sz w:val="22"/>
        </w:rPr>
      </w:pPr>
      <w:hyperlink w:anchor="_Toc214270324" w:history="1">
        <w:r w:rsidRPr="00B76957">
          <w:rPr>
            <w:rStyle w:val="af3"/>
            <w:noProof/>
          </w:rPr>
          <w:t>9.11</w:t>
        </w:r>
        <w:r>
          <w:rPr>
            <w:rFonts w:asciiTheme="minorHAnsi" w:eastAsiaTheme="minorEastAsia" w:hAnsiTheme="minorHAnsi" w:cstheme="minorBidi"/>
            <w:noProof/>
            <w:color w:val="auto"/>
            <w:sz w:val="22"/>
          </w:rPr>
          <w:tab/>
        </w:r>
        <w:r w:rsidRPr="00B76957">
          <w:rPr>
            <w:rStyle w:val="af3"/>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_Toc214270324 \h </w:instrText>
        </w:r>
        <w:r>
          <w:rPr>
            <w:noProof/>
            <w:webHidden/>
          </w:rPr>
        </w:r>
        <w:r>
          <w:rPr>
            <w:noProof/>
            <w:webHidden/>
          </w:rPr>
          <w:fldChar w:fldCharType="separate"/>
        </w:r>
        <w:r>
          <w:rPr>
            <w:noProof/>
            <w:webHidden/>
          </w:rPr>
          <w:t>167</w:t>
        </w:r>
        <w:r>
          <w:rPr>
            <w:noProof/>
            <w:webHidden/>
          </w:rPr>
          <w:fldChar w:fldCharType="end"/>
        </w:r>
      </w:hyperlink>
    </w:p>
    <w:p w14:paraId="5337D2ED" w14:textId="5156DBE6" w:rsidR="007D28DE" w:rsidRDefault="007D28DE">
      <w:pPr>
        <w:pStyle w:val="25"/>
        <w:rPr>
          <w:rFonts w:asciiTheme="minorHAnsi" w:eastAsiaTheme="minorEastAsia" w:hAnsiTheme="minorHAnsi" w:cstheme="minorBidi"/>
          <w:noProof/>
          <w:color w:val="auto"/>
          <w:sz w:val="22"/>
        </w:rPr>
      </w:pPr>
      <w:hyperlink w:anchor="_Toc214270325" w:history="1">
        <w:r w:rsidRPr="00B76957">
          <w:rPr>
            <w:rStyle w:val="af3"/>
            <w:noProof/>
          </w:rPr>
          <w:t>9.12</w:t>
        </w:r>
        <w:r>
          <w:rPr>
            <w:rFonts w:asciiTheme="minorHAnsi" w:eastAsiaTheme="minorEastAsia" w:hAnsiTheme="minorHAnsi" w:cstheme="minorBidi"/>
            <w:noProof/>
            <w:color w:val="auto"/>
            <w:sz w:val="22"/>
          </w:rPr>
          <w:tab/>
        </w:r>
        <w:r w:rsidRPr="00B76957">
          <w:rPr>
            <w:rStyle w:val="af3"/>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Pr>
            <w:noProof/>
            <w:webHidden/>
          </w:rPr>
          <w:tab/>
        </w:r>
        <w:r>
          <w:rPr>
            <w:noProof/>
            <w:webHidden/>
          </w:rPr>
          <w:fldChar w:fldCharType="begin"/>
        </w:r>
        <w:r>
          <w:rPr>
            <w:noProof/>
            <w:webHidden/>
          </w:rPr>
          <w:instrText xml:space="preserve"> PAGEREF _Toc214270325 \h </w:instrText>
        </w:r>
        <w:r>
          <w:rPr>
            <w:noProof/>
            <w:webHidden/>
          </w:rPr>
        </w:r>
        <w:r>
          <w:rPr>
            <w:noProof/>
            <w:webHidden/>
          </w:rPr>
          <w:fldChar w:fldCharType="separate"/>
        </w:r>
        <w:r>
          <w:rPr>
            <w:noProof/>
            <w:webHidden/>
          </w:rPr>
          <w:t>167</w:t>
        </w:r>
        <w:r>
          <w:rPr>
            <w:noProof/>
            <w:webHidden/>
          </w:rPr>
          <w:fldChar w:fldCharType="end"/>
        </w:r>
      </w:hyperlink>
    </w:p>
    <w:p w14:paraId="1FA3A11F" w14:textId="7FDDEB51" w:rsidR="007D28DE" w:rsidRDefault="007D28DE">
      <w:pPr>
        <w:pStyle w:val="11"/>
        <w:rPr>
          <w:rFonts w:asciiTheme="minorHAnsi" w:eastAsiaTheme="minorEastAsia" w:hAnsiTheme="minorHAnsi"/>
          <w:noProof/>
          <w:sz w:val="22"/>
          <w:lang w:eastAsia="ru-RU"/>
        </w:rPr>
      </w:pPr>
      <w:hyperlink w:anchor="_Toc214270326" w:history="1">
        <w:r w:rsidRPr="00B76957">
          <w:rPr>
            <w:rStyle w:val="af3"/>
            <w:noProof/>
          </w:rPr>
          <w:t>10</w:t>
        </w:r>
        <w:r>
          <w:rPr>
            <w:rFonts w:asciiTheme="minorHAnsi" w:eastAsiaTheme="minorEastAsia" w:hAnsiTheme="minorHAnsi"/>
            <w:noProof/>
            <w:sz w:val="22"/>
            <w:lang w:eastAsia="ru-RU"/>
          </w:rPr>
          <w:tab/>
        </w:r>
        <w:r w:rsidRPr="00B76957">
          <w:rPr>
            <w:rStyle w:val="af3"/>
            <w:noProof/>
          </w:rPr>
          <w:t>Часть</w:t>
        </w:r>
        <w:r w:rsidRPr="00B76957">
          <w:rPr>
            <w:rStyle w:val="af3"/>
            <w:noProof/>
            <w:spacing w:val="-3"/>
          </w:rPr>
          <w:t> </w:t>
        </w:r>
        <w:r w:rsidRPr="00B76957">
          <w:rPr>
            <w:rStyle w:val="af3"/>
            <w:noProof/>
          </w:rPr>
          <w:t>10.</w:t>
        </w:r>
        <w:r w:rsidRPr="00B76957">
          <w:rPr>
            <w:rStyle w:val="af3"/>
            <w:noProof/>
            <w:spacing w:val="-4"/>
          </w:rPr>
          <w:t xml:space="preserve"> </w:t>
        </w:r>
        <w:r w:rsidRPr="00B76957">
          <w:rPr>
            <w:rStyle w:val="af3"/>
            <w:noProof/>
          </w:rPr>
          <w:t>Технико-экономические</w:t>
        </w:r>
        <w:r w:rsidRPr="00B76957">
          <w:rPr>
            <w:rStyle w:val="af3"/>
            <w:noProof/>
            <w:spacing w:val="-3"/>
          </w:rPr>
          <w:t xml:space="preserve"> </w:t>
        </w:r>
        <w:r w:rsidRPr="00B76957">
          <w:rPr>
            <w:rStyle w:val="af3"/>
            <w:noProof/>
          </w:rPr>
          <w:t>показатели</w:t>
        </w:r>
        <w:r w:rsidRPr="00B76957">
          <w:rPr>
            <w:rStyle w:val="af3"/>
            <w:noProof/>
            <w:spacing w:val="-3"/>
          </w:rPr>
          <w:t xml:space="preserve"> </w:t>
        </w:r>
        <w:r w:rsidRPr="00B76957">
          <w:rPr>
            <w:rStyle w:val="af3"/>
            <w:noProof/>
          </w:rPr>
          <w:t>теплоснабжающих</w:t>
        </w:r>
        <w:r w:rsidRPr="00B76957">
          <w:rPr>
            <w:rStyle w:val="af3"/>
            <w:noProof/>
            <w:spacing w:val="-3"/>
          </w:rPr>
          <w:t xml:space="preserve"> </w:t>
        </w:r>
        <w:r w:rsidRPr="00B76957">
          <w:rPr>
            <w:rStyle w:val="af3"/>
            <w:noProof/>
          </w:rPr>
          <w:t xml:space="preserve">и теплосетевых </w:t>
        </w:r>
        <w:r w:rsidRPr="00B76957">
          <w:rPr>
            <w:rStyle w:val="af3"/>
            <w:noProof/>
            <w:spacing w:val="-2"/>
          </w:rPr>
          <w:t>организаций</w:t>
        </w:r>
        <w:r>
          <w:rPr>
            <w:noProof/>
            <w:webHidden/>
          </w:rPr>
          <w:tab/>
        </w:r>
        <w:r>
          <w:rPr>
            <w:noProof/>
            <w:webHidden/>
          </w:rPr>
          <w:fldChar w:fldCharType="begin"/>
        </w:r>
        <w:r>
          <w:rPr>
            <w:noProof/>
            <w:webHidden/>
          </w:rPr>
          <w:instrText xml:space="preserve"> PAGEREF _Toc214270326 \h </w:instrText>
        </w:r>
        <w:r>
          <w:rPr>
            <w:noProof/>
            <w:webHidden/>
          </w:rPr>
        </w:r>
        <w:r>
          <w:rPr>
            <w:noProof/>
            <w:webHidden/>
          </w:rPr>
          <w:fldChar w:fldCharType="separate"/>
        </w:r>
        <w:r>
          <w:rPr>
            <w:noProof/>
            <w:webHidden/>
          </w:rPr>
          <w:t>169</w:t>
        </w:r>
        <w:r>
          <w:rPr>
            <w:noProof/>
            <w:webHidden/>
          </w:rPr>
          <w:fldChar w:fldCharType="end"/>
        </w:r>
      </w:hyperlink>
    </w:p>
    <w:p w14:paraId="6368DFA0" w14:textId="4F70768A" w:rsidR="007D28DE" w:rsidRDefault="007D28DE">
      <w:pPr>
        <w:pStyle w:val="25"/>
        <w:rPr>
          <w:rFonts w:asciiTheme="minorHAnsi" w:eastAsiaTheme="minorEastAsia" w:hAnsiTheme="minorHAnsi" w:cstheme="minorBidi"/>
          <w:noProof/>
          <w:color w:val="auto"/>
          <w:sz w:val="22"/>
        </w:rPr>
      </w:pPr>
      <w:hyperlink w:anchor="_Toc214270327" w:history="1">
        <w:r w:rsidRPr="00B76957">
          <w:rPr>
            <w:rStyle w:val="af3"/>
            <w:noProof/>
          </w:rPr>
          <w:t>10.1</w:t>
        </w:r>
        <w:r>
          <w:rPr>
            <w:rFonts w:asciiTheme="minorHAnsi" w:eastAsiaTheme="minorEastAsia" w:hAnsiTheme="minorHAnsi" w:cstheme="minorBidi"/>
            <w:noProof/>
            <w:color w:val="auto"/>
            <w:sz w:val="22"/>
          </w:rPr>
          <w:tab/>
        </w:r>
        <w:r w:rsidRPr="00B76957">
          <w:rPr>
            <w:rStyle w:val="af3"/>
            <w:noProof/>
          </w:rPr>
          <w:t>Описание изменений технико-экономических показателей</w:t>
        </w:r>
        <w:r>
          <w:rPr>
            <w:noProof/>
            <w:webHidden/>
          </w:rPr>
          <w:tab/>
        </w:r>
        <w:r>
          <w:rPr>
            <w:noProof/>
            <w:webHidden/>
          </w:rPr>
          <w:fldChar w:fldCharType="begin"/>
        </w:r>
        <w:r>
          <w:rPr>
            <w:noProof/>
            <w:webHidden/>
          </w:rPr>
          <w:instrText xml:space="preserve"> PAGEREF _Toc214270327 \h </w:instrText>
        </w:r>
        <w:r>
          <w:rPr>
            <w:noProof/>
            <w:webHidden/>
          </w:rPr>
        </w:r>
        <w:r>
          <w:rPr>
            <w:noProof/>
            <w:webHidden/>
          </w:rPr>
          <w:fldChar w:fldCharType="separate"/>
        </w:r>
        <w:r>
          <w:rPr>
            <w:noProof/>
            <w:webHidden/>
          </w:rPr>
          <w:t>177</w:t>
        </w:r>
        <w:r>
          <w:rPr>
            <w:noProof/>
            <w:webHidden/>
          </w:rPr>
          <w:fldChar w:fldCharType="end"/>
        </w:r>
      </w:hyperlink>
    </w:p>
    <w:p w14:paraId="4957F443" w14:textId="66BD1B49" w:rsidR="007D28DE" w:rsidRDefault="007D28DE">
      <w:pPr>
        <w:pStyle w:val="11"/>
        <w:rPr>
          <w:rFonts w:asciiTheme="minorHAnsi" w:eastAsiaTheme="minorEastAsia" w:hAnsiTheme="minorHAnsi"/>
          <w:noProof/>
          <w:sz w:val="22"/>
          <w:lang w:eastAsia="ru-RU"/>
        </w:rPr>
      </w:pPr>
      <w:hyperlink w:anchor="_Toc214270328" w:history="1">
        <w:r w:rsidRPr="00B76957">
          <w:rPr>
            <w:rStyle w:val="af3"/>
            <w:noProof/>
          </w:rPr>
          <w:t>11</w:t>
        </w:r>
        <w:r>
          <w:rPr>
            <w:rFonts w:asciiTheme="minorHAnsi" w:eastAsiaTheme="minorEastAsia" w:hAnsiTheme="minorHAnsi"/>
            <w:noProof/>
            <w:sz w:val="22"/>
            <w:lang w:eastAsia="ru-RU"/>
          </w:rPr>
          <w:tab/>
        </w:r>
        <w:r w:rsidRPr="00B76957">
          <w:rPr>
            <w:rStyle w:val="af3"/>
            <w:noProof/>
          </w:rPr>
          <w:t>Часть 11. Цены (тарифы) в сфере теплоснабжения</w:t>
        </w:r>
        <w:r>
          <w:rPr>
            <w:noProof/>
            <w:webHidden/>
          </w:rPr>
          <w:tab/>
        </w:r>
        <w:r>
          <w:rPr>
            <w:noProof/>
            <w:webHidden/>
          </w:rPr>
          <w:fldChar w:fldCharType="begin"/>
        </w:r>
        <w:r>
          <w:rPr>
            <w:noProof/>
            <w:webHidden/>
          </w:rPr>
          <w:instrText xml:space="preserve"> PAGEREF _Toc214270328 \h </w:instrText>
        </w:r>
        <w:r>
          <w:rPr>
            <w:noProof/>
            <w:webHidden/>
          </w:rPr>
        </w:r>
        <w:r>
          <w:rPr>
            <w:noProof/>
            <w:webHidden/>
          </w:rPr>
          <w:fldChar w:fldCharType="separate"/>
        </w:r>
        <w:r>
          <w:rPr>
            <w:noProof/>
            <w:webHidden/>
          </w:rPr>
          <w:t>179</w:t>
        </w:r>
        <w:r>
          <w:rPr>
            <w:noProof/>
            <w:webHidden/>
          </w:rPr>
          <w:fldChar w:fldCharType="end"/>
        </w:r>
      </w:hyperlink>
    </w:p>
    <w:p w14:paraId="4E4280D6" w14:textId="71D38401" w:rsidR="007D28DE" w:rsidRDefault="007D28DE">
      <w:pPr>
        <w:pStyle w:val="25"/>
        <w:rPr>
          <w:rFonts w:asciiTheme="minorHAnsi" w:eastAsiaTheme="minorEastAsia" w:hAnsiTheme="minorHAnsi" w:cstheme="minorBidi"/>
          <w:noProof/>
          <w:color w:val="auto"/>
          <w:sz w:val="22"/>
        </w:rPr>
      </w:pPr>
      <w:hyperlink w:anchor="_Toc214270329" w:history="1">
        <w:r w:rsidRPr="00B76957">
          <w:rPr>
            <w:rStyle w:val="af3"/>
            <w:noProof/>
          </w:rPr>
          <w:t>11.1</w:t>
        </w:r>
        <w:r>
          <w:rPr>
            <w:rFonts w:asciiTheme="minorHAnsi" w:eastAsiaTheme="minorEastAsia" w:hAnsiTheme="minorHAnsi" w:cstheme="minorBidi"/>
            <w:noProof/>
            <w:color w:val="auto"/>
            <w:sz w:val="22"/>
          </w:rPr>
          <w:tab/>
        </w:r>
        <w:r w:rsidRPr="00B76957">
          <w:rPr>
            <w:rStyle w:val="af3"/>
            <w:noProof/>
          </w:rPr>
          <w:t xml:space="preserve">Динамика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w:t>
        </w:r>
        <w:r w:rsidRPr="00B76957">
          <w:rPr>
            <w:rStyle w:val="af3"/>
            <w:noProof/>
          </w:rPr>
          <w:lastRenderedPageBreak/>
          <w:t>видов деятельности и по каждой теплосетевой и теплоснабжающей организации с учетом последних 3 лет</w:t>
        </w:r>
        <w:r>
          <w:rPr>
            <w:noProof/>
            <w:webHidden/>
          </w:rPr>
          <w:tab/>
        </w:r>
        <w:r>
          <w:rPr>
            <w:noProof/>
            <w:webHidden/>
          </w:rPr>
          <w:fldChar w:fldCharType="begin"/>
        </w:r>
        <w:r>
          <w:rPr>
            <w:noProof/>
            <w:webHidden/>
          </w:rPr>
          <w:instrText xml:space="preserve"> PAGEREF _Toc214270329 \h </w:instrText>
        </w:r>
        <w:r>
          <w:rPr>
            <w:noProof/>
            <w:webHidden/>
          </w:rPr>
        </w:r>
        <w:r>
          <w:rPr>
            <w:noProof/>
            <w:webHidden/>
          </w:rPr>
          <w:fldChar w:fldCharType="separate"/>
        </w:r>
        <w:r>
          <w:rPr>
            <w:noProof/>
            <w:webHidden/>
          </w:rPr>
          <w:t>179</w:t>
        </w:r>
        <w:r>
          <w:rPr>
            <w:noProof/>
            <w:webHidden/>
          </w:rPr>
          <w:fldChar w:fldCharType="end"/>
        </w:r>
      </w:hyperlink>
    </w:p>
    <w:p w14:paraId="68556B0E" w14:textId="022EFB9B" w:rsidR="007D28DE" w:rsidRDefault="007D28DE">
      <w:pPr>
        <w:pStyle w:val="25"/>
        <w:rPr>
          <w:rFonts w:asciiTheme="minorHAnsi" w:eastAsiaTheme="minorEastAsia" w:hAnsiTheme="minorHAnsi" w:cstheme="minorBidi"/>
          <w:noProof/>
          <w:color w:val="auto"/>
          <w:sz w:val="22"/>
        </w:rPr>
      </w:pPr>
      <w:hyperlink w:anchor="_Toc214270330" w:history="1">
        <w:r w:rsidRPr="00B76957">
          <w:rPr>
            <w:rStyle w:val="af3"/>
            <w:noProof/>
          </w:rPr>
          <w:t>11.2</w:t>
        </w:r>
        <w:r>
          <w:rPr>
            <w:rFonts w:asciiTheme="minorHAnsi" w:eastAsiaTheme="minorEastAsia" w:hAnsiTheme="minorHAnsi" w:cstheme="minorBidi"/>
            <w:noProof/>
            <w:color w:val="auto"/>
            <w:sz w:val="22"/>
          </w:rPr>
          <w:tab/>
        </w:r>
        <w:r w:rsidRPr="00B76957">
          <w:rPr>
            <w:rStyle w:val="af3"/>
            <w:noProof/>
          </w:rPr>
          <w:t>Структура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_Toc214270330 \h </w:instrText>
        </w:r>
        <w:r>
          <w:rPr>
            <w:noProof/>
            <w:webHidden/>
          </w:rPr>
        </w:r>
        <w:r>
          <w:rPr>
            <w:noProof/>
            <w:webHidden/>
          </w:rPr>
          <w:fldChar w:fldCharType="separate"/>
        </w:r>
        <w:r>
          <w:rPr>
            <w:noProof/>
            <w:webHidden/>
          </w:rPr>
          <w:t>181</w:t>
        </w:r>
        <w:r>
          <w:rPr>
            <w:noProof/>
            <w:webHidden/>
          </w:rPr>
          <w:fldChar w:fldCharType="end"/>
        </w:r>
      </w:hyperlink>
    </w:p>
    <w:p w14:paraId="2FF8E5B5" w14:textId="1FCCBB40" w:rsidR="007D28DE" w:rsidRDefault="007D28DE">
      <w:pPr>
        <w:pStyle w:val="25"/>
        <w:rPr>
          <w:rFonts w:asciiTheme="minorHAnsi" w:eastAsiaTheme="minorEastAsia" w:hAnsiTheme="minorHAnsi" w:cstheme="minorBidi"/>
          <w:noProof/>
          <w:color w:val="auto"/>
          <w:sz w:val="22"/>
        </w:rPr>
      </w:pPr>
      <w:hyperlink w:anchor="_Toc214270331" w:history="1">
        <w:r w:rsidRPr="00B76957">
          <w:rPr>
            <w:rStyle w:val="af3"/>
            <w:noProof/>
          </w:rPr>
          <w:t>11.3</w:t>
        </w:r>
        <w:r>
          <w:rPr>
            <w:rFonts w:asciiTheme="minorHAnsi" w:eastAsiaTheme="minorEastAsia" w:hAnsiTheme="minorHAnsi" w:cstheme="minorBidi"/>
            <w:noProof/>
            <w:color w:val="auto"/>
            <w:sz w:val="22"/>
          </w:rPr>
          <w:tab/>
        </w:r>
        <w:r w:rsidRPr="00B76957">
          <w:rPr>
            <w:rStyle w:val="af3"/>
            <w:noProof/>
          </w:rPr>
          <w:t>Плата за подключение к системе теплоснабжения</w:t>
        </w:r>
        <w:r>
          <w:rPr>
            <w:noProof/>
            <w:webHidden/>
          </w:rPr>
          <w:tab/>
        </w:r>
        <w:r>
          <w:rPr>
            <w:noProof/>
            <w:webHidden/>
          </w:rPr>
          <w:fldChar w:fldCharType="begin"/>
        </w:r>
        <w:r>
          <w:rPr>
            <w:noProof/>
            <w:webHidden/>
          </w:rPr>
          <w:instrText xml:space="preserve"> PAGEREF _Toc214270331 \h </w:instrText>
        </w:r>
        <w:r>
          <w:rPr>
            <w:noProof/>
            <w:webHidden/>
          </w:rPr>
        </w:r>
        <w:r>
          <w:rPr>
            <w:noProof/>
            <w:webHidden/>
          </w:rPr>
          <w:fldChar w:fldCharType="separate"/>
        </w:r>
        <w:r>
          <w:rPr>
            <w:noProof/>
            <w:webHidden/>
          </w:rPr>
          <w:t>182</w:t>
        </w:r>
        <w:r>
          <w:rPr>
            <w:noProof/>
            <w:webHidden/>
          </w:rPr>
          <w:fldChar w:fldCharType="end"/>
        </w:r>
      </w:hyperlink>
    </w:p>
    <w:p w14:paraId="7A9120A0" w14:textId="0C10F0DF" w:rsidR="007D28DE" w:rsidRDefault="007D28DE">
      <w:pPr>
        <w:pStyle w:val="25"/>
        <w:rPr>
          <w:rFonts w:asciiTheme="minorHAnsi" w:eastAsiaTheme="minorEastAsia" w:hAnsiTheme="minorHAnsi" w:cstheme="minorBidi"/>
          <w:noProof/>
          <w:color w:val="auto"/>
          <w:sz w:val="22"/>
        </w:rPr>
      </w:pPr>
      <w:hyperlink w:anchor="_Toc214270332" w:history="1">
        <w:r w:rsidRPr="00B76957">
          <w:rPr>
            <w:rStyle w:val="af3"/>
            <w:noProof/>
          </w:rPr>
          <w:t>11.4</w:t>
        </w:r>
        <w:r>
          <w:rPr>
            <w:rFonts w:asciiTheme="minorHAnsi" w:eastAsiaTheme="minorEastAsia" w:hAnsiTheme="minorHAnsi" w:cstheme="minorBidi"/>
            <w:noProof/>
            <w:color w:val="auto"/>
            <w:sz w:val="22"/>
          </w:rPr>
          <w:tab/>
        </w:r>
        <w:r w:rsidRPr="00B76957">
          <w:rPr>
            <w:rStyle w:val="af3"/>
            <w:noProof/>
          </w:rPr>
          <w:t>Плата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_Toc214270332 \h </w:instrText>
        </w:r>
        <w:r>
          <w:rPr>
            <w:noProof/>
            <w:webHidden/>
          </w:rPr>
        </w:r>
        <w:r>
          <w:rPr>
            <w:noProof/>
            <w:webHidden/>
          </w:rPr>
          <w:fldChar w:fldCharType="separate"/>
        </w:r>
        <w:r>
          <w:rPr>
            <w:noProof/>
            <w:webHidden/>
          </w:rPr>
          <w:t>183</w:t>
        </w:r>
        <w:r>
          <w:rPr>
            <w:noProof/>
            <w:webHidden/>
          </w:rPr>
          <w:fldChar w:fldCharType="end"/>
        </w:r>
      </w:hyperlink>
    </w:p>
    <w:p w14:paraId="2C9D8C18" w14:textId="19AB6D81" w:rsidR="007D28DE" w:rsidRDefault="007D28DE">
      <w:pPr>
        <w:pStyle w:val="25"/>
        <w:rPr>
          <w:rFonts w:asciiTheme="minorHAnsi" w:eastAsiaTheme="minorEastAsia" w:hAnsiTheme="minorHAnsi" w:cstheme="minorBidi"/>
          <w:noProof/>
          <w:color w:val="auto"/>
          <w:sz w:val="22"/>
        </w:rPr>
      </w:pPr>
      <w:hyperlink w:anchor="_Toc214270333" w:history="1">
        <w:r w:rsidRPr="00B76957">
          <w:rPr>
            <w:rStyle w:val="af3"/>
            <w:noProof/>
          </w:rPr>
          <w:t>11.5</w:t>
        </w:r>
        <w:r>
          <w:rPr>
            <w:rFonts w:asciiTheme="minorHAnsi" w:eastAsiaTheme="minorEastAsia" w:hAnsiTheme="minorHAnsi" w:cstheme="minorBidi"/>
            <w:noProof/>
            <w:color w:val="auto"/>
            <w:sz w:val="22"/>
          </w:rPr>
          <w:tab/>
        </w:r>
        <w:r w:rsidRPr="00B76957">
          <w:rPr>
            <w:rStyle w:val="af3"/>
            <w:noProof/>
          </w:rPr>
          <w:t>Динамика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noProof/>
            <w:webHidden/>
          </w:rPr>
          <w:tab/>
        </w:r>
        <w:r>
          <w:rPr>
            <w:noProof/>
            <w:webHidden/>
          </w:rPr>
          <w:fldChar w:fldCharType="begin"/>
        </w:r>
        <w:r>
          <w:rPr>
            <w:noProof/>
            <w:webHidden/>
          </w:rPr>
          <w:instrText xml:space="preserve"> PAGEREF _Toc214270333 \h </w:instrText>
        </w:r>
        <w:r>
          <w:rPr>
            <w:noProof/>
            <w:webHidden/>
          </w:rPr>
        </w:r>
        <w:r>
          <w:rPr>
            <w:noProof/>
            <w:webHidden/>
          </w:rPr>
          <w:fldChar w:fldCharType="separate"/>
        </w:r>
        <w:r>
          <w:rPr>
            <w:noProof/>
            <w:webHidden/>
          </w:rPr>
          <w:t>183</w:t>
        </w:r>
        <w:r>
          <w:rPr>
            <w:noProof/>
            <w:webHidden/>
          </w:rPr>
          <w:fldChar w:fldCharType="end"/>
        </w:r>
      </w:hyperlink>
    </w:p>
    <w:p w14:paraId="331432D6" w14:textId="43C79A8A" w:rsidR="007D28DE" w:rsidRDefault="007D28DE">
      <w:pPr>
        <w:pStyle w:val="25"/>
        <w:rPr>
          <w:rFonts w:asciiTheme="minorHAnsi" w:eastAsiaTheme="minorEastAsia" w:hAnsiTheme="minorHAnsi" w:cstheme="minorBidi"/>
          <w:noProof/>
          <w:color w:val="auto"/>
          <w:sz w:val="22"/>
        </w:rPr>
      </w:pPr>
      <w:hyperlink w:anchor="_Toc214270334" w:history="1">
        <w:r w:rsidRPr="00B76957">
          <w:rPr>
            <w:rStyle w:val="af3"/>
            <w:noProof/>
          </w:rPr>
          <w:t>11.6</w:t>
        </w:r>
        <w:r>
          <w:rPr>
            <w:rFonts w:asciiTheme="minorHAnsi" w:eastAsiaTheme="minorEastAsia" w:hAnsiTheme="minorHAnsi" w:cstheme="minorBidi"/>
            <w:noProof/>
            <w:color w:val="auto"/>
            <w:sz w:val="22"/>
          </w:rPr>
          <w:tab/>
        </w:r>
        <w:r w:rsidRPr="00B76957">
          <w:rPr>
            <w:rStyle w:val="af3"/>
            <w:noProof/>
          </w:rPr>
          <w:t>Средневзвешенный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_Toc214270334 \h </w:instrText>
        </w:r>
        <w:r>
          <w:rPr>
            <w:noProof/>
            <w:webHidden/>
          </w:rPr>
        </w:r>
        <w:r>
          <w:rPr>
            <w:noProof/>
            <w:webHidden/>
          </w:rPr>
          <w:fldChar w:fldCharType="separate"/>
        </w:r>
        <w:r>
          <w:rPr>
            <w:noProof/>
            <w:webHidden/>
          </w:rPr>
          <w:t>183</w:t>
        </w:r>
        <w:r>
          <w:rPr>
            <w:noProof/>
            <w:webHidden/>
          </w:rPr>
          <w:fldChar w:fldCharType="end"/>
        </w:r>
      </w:hyperlink>
    </w:p>
    <w:p w14:paraId="28EF0579" w14:textId="4E657835" w:rsidR="007D28DE" w:rsidRDefault="007D28DE">
      <w:pPr>
        <w:pStyle w:val="11"/>
        <w:rPr>
          <w:rFonts w:asciiTheme="minorHAnsi" w:eastAsiaTheme="minorEastAsia" w:hAnsiTheme="minorHAnsi"/>
          <w:noProof/>
          <w:sz w:val="22"/>
          <w:lang w:eastAsia="ru-RU"/>
        </w:rPr>
      </w:pPr>
      <w:hyperlink w:anchor="_Toc214270335" w:history="1">
        <w:r w:rsidRPr="00B76957">
          <w:rPr>
            <w:rStyle w:val="af3"/>
            <w:noProof/>
          </w:rPr>
          <w:t>12</w:t>
        </w:r>
        <w:r>
          <w:rPr>
            <w:rFonts w:asciiTheme="minorHAnsi" w:eastAsiaTheme="minorEastAsia" w:hAnsiTheme="minorHAnsi"/>
            <w:noProof/>
            <w:sz w:val="22"/>
            <w:lang w:eastAsia="ru-RU"/>
          </w:rPr>
          <w:tab/>
        </w:r>
        <w:r w:rsidRPr="00B76957">
          <w:rPr>
            <w:rStyle w:val="af3"/>
            <w:noProof/>
          </w:rPr>
          <w:t>Часть 12. Описание существующих технических и технологических проблем в системах теплоснабжения городского округа</w:t>
        </w:r>
        <w:r>
          <w:rPr>
            <w:noProof/>
            <w:webHidden/>
          </w:rPr>
          <w:tab/>
        </w:r>
        <w:r>
          <w:rPr>
            <w:noProof/>
            <w:webHidden/>
          </w:rPr>
          <w:fldChar w:fldCharType="begin"/>
        </w:r>
        <w:r>
          <w:rPr>
            <w:noProof/>
            <w:webHidden/>
          </w:rPr>
          <w:instrText xml:space="preserve"> PAGEREF _Toc214270335 \h </w:instrText>
        </w:r>
        <w:r>
          <w:rPr>
            <w:noProof/>
            <w:webHidden/>
          </w:rPr>
        </w:r>
        <w:r>
          <w:rPr>
            <w:noProof/>
            <w:webHidden/>
          </w:rPr>
          <w:fldChar w:fldCharType="separate"/>
        </w:r>
        <w:r>
          <w:rPr>
            <w:noProof/>
            <w:webHidden/>
          </w:rPr>
          <w:t>184</w:t>
        </w:r>
        <w:r>
          <w:rPr>
            <w:noProof/>
            <w:webHidden/>
          </w:rPr>
          <w:fldChar w:fldCharType="end"/>
        </w:r>
      </w:hyperlink>
    </w:p>
    <w:p w14:paraId="74B1C29A" w14:textId="077832CB" w:rsidR="007D28DE" w:rsidRDefault="007D28DE">
      <w:pPr>
        <w:pStyle w:val="25"/>
        <w:rPr>
          <w:rFonts w:asciiTheme="minorHAnsi" w:eastAsiaTheme="minorEastAsia" w:hAnsiTheme="minorHAnsi" w:cstheme="minorBidi"/>
          <w:noProof/>
          <w:color w:val="auto"/>
          <w:sz w:val="22"/>
        </w:rPr>
      </w:pPr>
      <w:hyperlink w:anchor="_Toc214270336" w:history="1">
        <w:r w:rsidRPr="00B76957">
          <w:rPr>
            <w:rStyle w:val="af3"/>
            <w:noProof/>
          </w:rPr>
          <w:t>12.1</w:t>
        </w:r>
        <w:r>
          <w:rPr>
            <w:rFonts w:asciiTheme="minorHAnsi" w:eastAsiaTheme="minorEastAsia" w:hAnsiTheme="minorHAnsi" w:cstheme="minorBidi"/>
            <w:noProof/>
            <w:color w:val="auto"/>
            <w:sz w:val="22"/>
          </w:rPr>
          <w:tab/>
        </w:r>
        <w:r w:rsidRPr="00B76957">
          <w:rPr>
            <w:rStyle w:val="af3"/>
            <w:noProof/>
          </w:rPr>
          <w:t>Существующие проблемы организации качественного теплоснабжения</w:t>
        </w:r>
        <w:r>
          <w:rPr>
            <w:noProof/>
            <w:webHidden/>
          </w:rPr>
          <w:tab/>
        </w:r>
        <w:r>
          <w:rPr>
            <w:noProof/>
            <w:webHidden/>
          </w:rPr>
          <w:fldChar w:fldCharType="begin"/>
        </w:r>
        <w:r>
          <w:rPr>
            <w:noProof/>
            <w:webHidden/>
          </w:rPr>
          <w:instrText xml:space="preserve"> PAGEREF _Toc214270336 \h </w:instrText>
        </w:r>
        <w:r>
          <w:rPr>
            <w:noProof/>
            <w:webHidden/>
          </w:rPr>
        </w:r>
        <w:r>
          <w:rPr>
            <w:noProof/>
            <w:webHidden/>
          </w:rPr>
          <w:fldChar w:fldCharType="separate"/>
        </w:r>
        <w:r>
          <w:rPr>
            <w:noProof/>
            <w:webHidden/>
          </w:rPr>
          <w:t>184</w:t>
        </w:r>
        <w:r>
          <w:rPr>
            <w:noProof/>
            <w:webHidden/>
          </w:rPr>
          <w:fldChar w:fldCharType="end"/>
        </w:r>
      </w:hyperlink>
    </w:p>
    <w:p w14:paraId="6283915E" w14:textId="451A5ABB" w:rsidR="007D28DE" w:rsidRDefault="007D28DE">
      <w:pPr>
        <w:pStyle w:val="25"/>
        <w:rPr>
          <w:rFonts w:asciiTheme="minorHAnsi" w:eastAsiaTheme="minorEastAsia" w:hAnsiTheme="minorHAnsi" w:cstheme="minorBidi"/>
          <w:noProof/>
          <w:color w:val="auto"/>
          <w:sz w:val="22"/>
        </w:rPr>
      </w:pPr>
      <w:hyperlink w:anchor="_Toc214270337" w:history="1">
        <w:r w:rsidRPr="00B76957">
          <w:rPr>
            <w:rStyle w:val="af3"/>
            <w:noProof/>
          </w:rPr>
          <w:t>12.2</w:t>
        </w:r>
        <w:r>
          <w:rPr>
            <w:rFonts w:asciiTheme="minorHAnsi" w:eastAsiaTheme="minorEastAsia" w:hAnsiTheme="minorHAnsi" w:cstheme="minorBidi"/>
            <w:noProof/>
            <w:color w:val="auto"/>
            <w:sz w:val="22"/>
          </w:rPr>
          <w:tab/>
        </w:r>
        <w:r w:rsidRPr="00B76957">
          <w:rPr>
            <w:rStyle w:val="af3"/>
            <w:noProof/>
          </w:rPr>
          <w:t>Существующие проблемы организации надежного и безопасного теплоснабжения городского округа</w:t>
        </w:r>
        <w:r>
          <w:rPr>
            <w:noProof/>
            <w:webHidden/>
          </w:rPr>
          <w:tab/>
        </w:r>
        <w:r>
          <w:rPr>
            <w:noProof/>
            <w:webHidden/>
          </w:rPr>
          <w:fldChar w:fldCharType="begin"/>
        </w:r>
        <w:r>
          <w:rPr>
            <w:noProof/>
            <w:webHidden/>
          </w:rPr>
          <w:instrText xml:space="preserve"> PAGEREF _Toc214270337 \h </w:instrText>
        </w:r>
        <w:r>
          <w:rPr>
            <w:noProof/>
            <w:webHidden/>
          </w:rPr>
        </w:r>
        <w:r>
          <w:rPr>
            <w:noProof/>
            <w:webHidden/>
          </w:rPr>
          <w:fldChar w:fldCharType="separate"/>
        </w:r>
        <w:r>
          <w:rPr>
            <w:noProof/>
            <w:webHidden/>
          </w:rPr>
          <w:t>185</w:t>
        </w:r>
        <w:r>
          <w:rPr>
            <w:noProof/>
            <w:webHidden/>
          </w:rPr>
          <w:fldChar w:fldCharType="end"/>
        </w:r>
      </w:hyperlink>
    </w:p>
    <w:p w14:paraId="6C6CB410" w14:textId="39BB798D" w:rsidR="007D28DE" w:rsidRDefault="007D28DE">
      <w:pPr>
        <w:pStyle w:val="25"/>
        <w:rPr>
          <w:rFonts w:asciiTheme="minorHAnsi" w:eastAsiaTheme="minorEastAsia" w:hAnsiTheme="minorHAnsi" w:cstheme="minorBidi"/>
          <w:noProof/>
          <w:color w:val="auto"/>
          <w:sz w:val="22"/>
        </w:rPr>
      </w:pPr>
      <w:hyperlink w:anchor="_Toc214270338" w:history="1">
        <w:r w:rsidRPr="00B76957">
          <w:rPr>
            <w:rStyle w:val="af3"/>
            <w:noProof/>
          </w:rPr>
          <w:t>12.3</w:t>
        </w:r>
        <w:r>
          <w:rPr>
            <w:rFonts w:asciiTheme="minorHAnsi" w:eastAsiaTheme="minorEastAsia" w:hAnsiTheme="minorHAnsi" w:cstheme="minorBidi"/>
            <w:noProof/>
            <w:color w:val="auto"/>
            <w:sz w:val="22"/>
          </w:rPr>
          <w:tab/>
        </w:r>
        <w:r w:rsidRPr="00B76957">
          <w:rPr>
            <w:rStyle w:val="af3"/>
            <w:noProof/>
          </w:rPr>
          <w:t>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_Toc214270338 \h </w:instrText>
        </w:r>
        <w:r>
          <w:rPr>
            <w:noProof/>
            <w:webHidden/>
          </w:rPr>
        </w:r>
        <w:r>
          <w:rPr>
            <w:noProof/>
            <w:webHidden/>
          </w:rPr>
          <w:fldChar w:fldCharType="separate"/>
        </w:r>
        <w:r>
          <w:rPr>
            <w:noProof/>
            <w:webHidden/>
          </w:rPr>
          <w:t>185</w:t>
        </w:r>
        <w:r>
          <w:rPr>
            <w:noProof/>
            <w:webHidden/>
          </w:rPr>
          <w:fldChar w:fldCharType="end"/>
        </w:r>
      </w:hyperlink>
    </w:p>
    <w:p w14:paraId="2144BFC0" w14:textId="0FCA14C2" w:rsidR="007D28DE" w:rsidRDefault="007D28DE">
      <w:pPr>
        <w:pStyle w:val="25"/>
        <w:rPr>
          <w:rFonts w:asciiTheme="minorHAnsi" w:eastAsiaTheme="minorEastAsia" w:hAnsiTheme="minorHAnsi" w:cstheme="minorBidi"/>
          <w:noProof/>
          <w:color w:val="auto"/>
          <w:sz w:val="22"/>
        </w:rPr>
      </w:pPr>
      <w:hyperlink w:anchor="_Toc214270339" w:history="1">
        <w:r w:rsidRPr="00B76957">
          <w:rPr>
            <w:rStyle w:val="af3"/>
            <w:noProof/>
          </w:rPr>
          <w:t>12.4</w:t>
        </w:r>
        <w:r>
          <w:rPr>
            <w:rFonts w:asciiTheme="minorHAnsi" w:eastAsiaTheme="minorEastAsia" w:hAnsiTheme="minorHAnsi" w:cstheme="minorBidi"/>
            <w:noProof/>
            <w:color w:val="auto"/>
            <w:sz w:val="22"/>
          </w:rPr>
          <w:tab/>
        </w:r>
        <w:r w:rsidRPr="00B76957">
          <w:rPr>
            <w:rStyle w:val="af3"/>
            <w:noProof/>
          </w:rPr>
          <w:t>Описание существующих проблем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_Toc214270339 \h </w:instrText>
        </w:r>
        <w:r>
          <w:rPr>
            <w:noProof/>
            <w:webHidden/>
          </w:rPr>
        </w:r>
        <w:r>
          <w:rPr>
            <w:noProof/>
            <w:webHidden/>
          </w:rPr>
          <w:fldChar w:fldCharType="separate"/>
        </w:r>
        <w:r>
          <w:rPr>
            <w:noProof/>
            <w:webHidden/>
          </w:rPr>
          <w:t>185</w:t>
        </w:r>
        <w:r>
          <w:rPr>
            <w:noProof/>
            <w:webHidden/>
          </w:rPr>
          <w:fldChar w:fldCharType="end"/>
        </w:r>
      </w:hyperlink>
    </w:p>
    <w:p w14:paraId="657CFEFE" w14:textId="4CC7C786" w:rsidR="007D28DE" w:rsidRDefault="007D28DE">
      <w:pPr>
        <w:pStyle w:val="25"/>
        <w:rPr>
          <w:rFonts w:asciiTheme="minorHAnsi" w:eastAsiaTheme="minorEastAsia" w:hAnsiTheme="minorHAnsi" w:cstheme="minorBidi"/>
          <w:noProof/>
          <w:color w:val="auto"/>
          <w:sz w:val="22"/>
        </w:rPr>
      </w:pPr>
      <w:hyperlink w:anchor="_Toc214270340" w:history="1">
        <w:r w:rsidRPr="00B76957">
          <w:rPr>
            <w:rStyle w:val="af3"/>
            <w:noProof/>
          </w:rPr>
          <w:t>12.5</w:t>
        </w:r>
        <w:r>
          <w:rPr>
            <w:rFonts w:asciiTheme="minorHAnsi" w:eastAsiaTheme="minorEastAsia" w:hAnsiTheme="minorHAnsi" w:cstheme="minorBidi"/>
            <w:noProof/>
            <w:color w:val="auto"/>
            <w:sz w:val="22"/>
          </w:rPr>
          <w:tab/>
        </w:r>
        <w:r w:rsidRPr="00B76957">
          <w:rPr>
            <w:rStyle w:val="af3"/>
            <w:noProof/>
          </w:rPr>
          <w:t>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_Toc214270340 \h </w:instrText>
        </w:r>
        <w:r>
          <w:rPr>
            <w:noProof/>
            <w:webHidden/>
          </w:rPr>
        </w:r>
        <w:r>
          <w:rPr>
            <w:noProof/>
            <w:webHidden/>
          </w:rPr>
          <w:fldChar w:fldCharType="separate"/>
        </w:r>
        <w:r>
          <w:rPr>
            <w:noProof/>
            <w:webHidden/>
          </w:rPr>
          <w:t>186</w:t>
        </w:r>
        <w:r>
          <w:rPr>
            <w:noProof/>
            <w:webHidden/>
          </w:rPr>
          <w:fldChar w:fldCharType="end"/>
        </w:r>
      </w:hyperlink>
    </w:p>
    <w:p w14:paraId="1721B29C" w14:textId="074F32BD" w:rsidR="00A2365D" w:rsidRPr="00000693" w:rsidRDefault="006A6C2B" w:rsidP="0058215D">
      <w:pPr>
        <w:widowControl w:val="0"/>
        <w:tabs>
          <w:tab w:val="left" w:pos="440"/>
          <w:tab w:val="right" w:leader="dot" w:pos="9639"/>
        </w:tabs>
        <w:ind w:firstLine="0"/>
        <w:jc w:val="center"/>
        <w:rPr>
          <w:rFonts w:eastAsia="Times New Roman" w:cs="Times New Roman"/>
          <w:bCs/>
          <w:szCs w:val="24"/>
          <w:u w:val="single"/>
          <w:lang w:eastAsia="ru-RU"/>
        </w:rPr>
      </w:pPr>
      <w:r w:rsidRPr="00000693">
        <w:rPr>
          <w:rFonts w:eastAsia="Times New Roman" w:cs="Times New Roman"/>
          <w:bCs/>
          <w:szCs w:val="24"/>
          <w:lang w:eastAsia="ru-RU"/>
        </w:rPr>
        <w:fldChar w:fldCharType="end"/>
      </w:r>
    </w:p>
    <w:p w14:paraId="36A5B9A0" w14:textId="4F12966D" w:rsidR="00A2365D" w:rsidRPr="00000693" w:rsidRDefault="00A2365D" w:rsidP="00A2365D">
      <w:pPr>
        <w:rPr>
          <w:lang w:eastAsia="ru-RU"/>
        </w:rPr>
      </w:pPr>
      <w:r w:rsidRPr="00000693">
        <w:rPr>
          <w:lang w:eastAsia="ru-RU"/>
        </w:rPr>
        <w:br w:type="page"/>
      </w:r>
    </w:p>
    <w:p w14:paraId="184788DC" w14:textId="114BCB39" w:rsidR="000D6C57" w:rsidRPr="00000693" w:rsidRDefault="00A2365D" w:rsidP="009C3D49">
      <w:pPr>
        <w:spacing w:after="120" w:line="269" w:lineRule="auto"/>
        <w:ind w:firstLine="0"/>
        <w:jc w:val="center"/>
        <w:outlineLvl w:val="3"/>
        <w:rPr>
          <w:rFonts w:eastAsia="Times New Roman" w:cs="Times New Roman"/>
          <w:bCs/>
          <w:szCs w:val="24"/>
          <w:u w:val="single"/>
          <w:lang w:eastAsia="ru-RU"/>
        </w:rPr>
      </w:pPr>
      <w:r w:rsidRPr="00000693">
        <w:rPr>
          <w:rFonts w:eastAsia="Times New Roman" w:cs="Times New Roman"/>
          <w:b/>
          <w:sz w:val="28"/>
          <w:szCs w:val="28"/>
          <w:lang w:eastAsia="ru-RU"/>
        </w:rPr>
        <w:lastRenderedPageBreak/>
        <w:t>СПИСОК ТАБЛИЦ</w:t>
      </w:r>
    </w:p>
    <w:p w14:paraId="3C908B6B" w14:textId="5A66A3F6" w:rsidR="007D28DE" w:rsidRDefault="00684BB2">
      <w:pPr>
        <w:pStyle w:val="afffa"/>
        <w:tabs>
          <w:tab w:val="right" w:leader="dot" w:pos="9346"/>
        </w:tabs>
        <w:rPr>
          <w:rFonts w:asciiTheme="minorHAnsi" w:eastAsiaTheme="minorEastAsia" w:hAnsiTheme="minorHAnsi"/>
          <w:noProof/>
          <w:sz w:val="22"/>
          <w:lang w:eastAsia="ru-RU"/>
        </w:rPr>
      </w:pPr>
      <w:r w:rsidRPr="00000693">
        <w:rPr>
          <w:rStyle w:val="af3"/>
          <w:iCs/>
          <w:noProof/>
        </w:rPr>
        <w:fldChar w:fldCharType="begin"/>
      </w:r>
      <w:r w:rsidRPr="00000693">
        <w:rPr>
          <w:rStyle w:val="af3"/>
          <w:iCs/>
          <w:noProof/>
        </w:rPr>
        <w:instrText xml:space="preserve"> TOC \h \z \t "Табл. заголовок" \c </w:instrText>
      </w:r>
      <w:r w:rsidRPr="00000693">
        <w:rPr>
          <w:rStyle w:val="af3"/>
          <w:iCs/>
          <w:noProof/>
        </w:rPr>
        <w:fldChar w:fldCharType="separate"/>
      </w:r>
      <w:hyperlink w:anchor="_Toc214270341" w:history="1">
        <w:r w:rsidR="007D28DE" w:rsidRPr="00D74133">
          <w:rPr>
            <w:rStyle w:val="af3"/>
            <w:noProof/>
          </w:rPr>
          <w:t>Таблица 1 – Динамика численности населения муниципального образования городского округа Реутов за период 2020-2024 годов (по состоянию на начало года)</w:t>
        </w:r>
        <w:r w:rsidR="007D28DE">
          <w:rPr>
            <w:noProof/>
            <w:webHidden/>
          </w:rPr>
          <w:tab/>
        </w:r>
        <w:r w:rsidR="007D28DE">
          <w:rPr>
            <w:noProof/>
            <w:webHidden/>
          </w:rPr>
          <w:fldChar w:fldCharType="begin"/>
        </w:r>
        <w:r w:rsidR="007D28DE">
          <w:rPr>
            <w:noProof/>
            <w:webHidden/>
          </w:rPr>
          <w:instrText xml:space="preserve"> PAGEREF _Toc214270341 \h </w:instrText>
        </w:r>
        <w:r w:rsidR="007D28DE">
          <w:rPr>
            <w:noProof/>
            <w:webHidden/>
          </w:rPr>
        </w:r>
        <w:r w:rsidR="007D28DE">
          <w:rPr>
            <w:noProof/>
            <w:webHidden/>
          </w:rPr>
          <w:fldChar w:fldCharType="separate"/>
        </w:r>
        <w:r w:rsidR="007D28DE">
          <w:rPr>
            <w:noProof/>
            <w:webHidden/>
          </w:rPr>
          <w:t>20</w:t>
        </w:r>
        <w:r w:rsidR="007D28DE">
          <w:rPr>
            <w:noProof/>
            <w:webHidden/>
          </w:rPr>
          <w:fldChar w:fldCharType="end"/>
        </w:r>
      </w:hyperlink>
    </w:p>
    <w:p w14:paraId="10415653" w14:textId="7187510B" w:rsidR="007D28DE" w:rsidRDefault="007D28DE">
      <w:pPr>
        <w:pStyle w:val="afffa"/>
        <w:tabs>
          <w:tab w:val="right" w:leader="dot" w:pos="9346"/>
        </w:tabs>
        <w:rPr>
          <w:rFonts w:asciiTheme="minorHAnsi" w:eastAsiaTheme="minorEastAsia" w:hAnsiTheme="minorHAnsi"/>
          <w:noProof/>
          <w:sz w:val="22"/>
          <w:lang w:eastAsia="ru-RU"/>
        </w:rPr>
      </w:pPr>
      <w:hyperlink w:anchor="_Toc214270342" w:history="1">
        <w:r w:rsidRPr="00D74133">
          <w:rPr>
            <w:rStyle w:val="af3"/>
            <w:noProof/>
          </w:rPr>
          <w:t>Таблица 2 – Количество котельных в разрезе эксплуатирующих организаций на территории городского округа Реутов</w:t>
        </w:r>
        <w:r>
          <w:rPr>
            <w:noProof/>
            <w:webHidden/>
          </w:rPr>
          <w:tab/>
        </w:r>
        <w:r>
          <w:rPr>
            <w:noProof/>
            <w:webHidden/>
          </w:rPr>
          <w:fldChar w:fldCharType="begin"/>
        </w:r>
        <w:r>
          <w:rPr>
            <w:noProof/>
            <w:webHidden/>
          </w:rPr>
          <w:instrText xml:space="preserve"> PAGEREF _Toc214270342 \h </w:instrText>
        </w:r>
        <w:r>
          <w:rPr>
            <w:noProof/>
            <w:webHidden/>
          </w:rPr>
        </w:r>
        <w:r>
          <w:rPr>
            <w:noProof/>
            <w:webHidden/>
          </w:rPr>
          <w:fldChar w:fldCharType="separate"/>
        </w:r>
        <w:r>
          <w:rPr>
            <w:noProof/>
            <w:webHidden/>
          </w:rPr>
          <w:t>21</w:t>
        </w:r>
        <w:r>
          <w:rPr>
            <w:noProof/>
            <w:webHidden/>
          </w:rPr>
          <w:fldChar w:fldCharType="end"/>
        </w:r>
      </w:hyperlink>
    </w:p>
    <w:p w14:paraId="35996873" w14:textId="1EA3BF22" w:rsidR="007D28DE" w:rsidRDefault="007D28DE">
      <w:pPr>
        <w:pStyle w:val="afffa"/>
        <w:tabs>
          <w:tab w:val="right" w:leader="dot" w:pos="9346"/>
        </w:tabs>
        <w:rPr>
          <w:rFonts w:asciiTheme="minorHAnsi" w:eastAsiaTheme="minorEastAsia" w:hAnsiTheme="minorHAnsi"/>
          <w:noProof/>
          <w:sz w:val="22"/>
          <w:lang w:eastAsia="ru-RU"/>
        </w:rPr>
      </w:pPr>
      <w:hyperlink w:anchor="_Toc214270343" w:history="1">
        <w:r w:rsidRPr="00D74133">
          <w:rPr>
            <w:rStyle w:val="af3"/>
            <w:noProof/>
          </w:rPr>
          <w:t>Таблица 4 – Перечень источников тепловой энергии городского округа Реутов</w:t>
        </w:r>
        <w:r>
          <w:rPr>
            <w:noProof/>
            <w:webHidden/>
          </w:rPr>
          <w:tab/>
        </w:r>
        <w:r>
          <w:rPr>
            <w:noProof/>
            <w:webHidden/>
          </w:rPr>
          <w:fldChar w:fldCharType="begin"/>
        </w:r>
        <w:r>
          <w:rPr>
            <w:noProof/>
            <w:webHidden/>
          </w:rPr>
          <w:instrText xml:space="preserve"> PAGEREF _Toc214270343 \h </w:instrText>
        </w:r>
        <w:r>
          <w:rPr>
            <w:noProof/>
            <w:webHidden/>
          </w:rPr>
        </w:r>
        <w:r>
          <w:rPr>
            <w:noProof/>
            <w:webHidden/>
          </w:rPr>
          <w:fldChar w:fldCharType="separate"/>
        </w:r>
        <w:r>
          <w:rPr>
            <w:noProof/>
            <w:webHidden/>
          </w:rPr>
          <w:t>28</w:t>
        </w:r>
        <w:r>
          <w:rPr>
            <w:noProof/>
            <w:webHidden/>
          </w:rPr>
          <w:fldChar w:fldCharType="end"/>
        </w:r>
      </w:hyperlink>
    </w:p>
    <w:p w14:paraId="5948C364" w14:textId="707A5562" w:rsidR="007D28DE" w:rsidRDefault="007D28DE">
      <w:pPr>
        <w:pStyle w:val="afffa"/>
        <w:tabs>
          <w:tab w:val="right" w:leader="dot" w:pos="9346"/>
        </w:tabs>
        <w:rPr>
          <w:rFonts w:asciiTheme="minorHAnsi" w:eastAsiaTheme="minorEastAsia" w:hAnsiTheme="minorHAnsi"/>
          <w:noProof/>
          <w:sz w:val="22"/>
          <w:lang w:eastAsia="ru-RU"/>
        </w:rPr>
      </w:pPr>
      <w:hyperlink w:anchor="_Toc214270344" w:history="1">
        <w:r w:rsidRPr="00D74133">
          <w:rPr>
            <w:rStyle w:val="af3"/>
            <w:noProof/>
          </w:rPr>
          <w:t>Таблица 7 – Сведения о выбросах загрязняющих веществ в атмосферный воздух в соответствии с отчетом по форме № 2-тп (воздух) за 2024 год</w:t>
        </w:r>
        <w:r>
          <w:rPr>
            <w:noProof/>
            <w:webHidden/>
          </w:rPr>
          <w:tab/>
        </w:r>
        <w:r>
          <w:rPr>
            <w:noProof/>
            <w:webHidden/>
          </w:rPr>
          <w:fldChar w:fldCharType="begin"/>
        </w:r>
        <w:r>
          <w:rPr>
            <w:noProof/>
            <w:webHidden/>
          </w:rPr>
          <w:instrText xml:space="preserve"> PAGEREF _Toc214270344 \h </w:instrText>
        </w:r>
        <w:r>
          <w:rPr>
            <w:noProof/>
            <w:webHidden/>
          </w:rPr>
        </w:r>
        <w:r>
          <w:rPr>
            <w:noProof/>
            <w:webHidden/>
          </w:rPr>
          <w:fldChar w:fldCharType="separate"/>
        </w:r>
        <w:r>
          <w:rPr>
            <w:noProof/>
            <w:webHidden/>
          </w:rPr>
          <w:t>31</w:t>
        </w:r>
        <w:r>
          <w:rPr>
            <w:noProof/>
            <w:webHidden/>
          </w:rPr>
          <w:fldChar w:fldCharType="end"/>
        </w:r>
      </w:hyperlink>
    </w:p>
    <w:p w14:paraId="577CB555" w14:textId="67730D97" w:rsidR="007D28DE" w:rsidRDefault="007D28DE">
      <w:pPr>
        <w:pStyle w:val="afffa"/>
        <w:tabs>
          <w:tab w:val="right" w:leader="dot" w:pos="9346"/>
        </w:tabs>
        <w:rPr>
          <w:rFonts w:asciiTheme="minorHAnsi" w:eastAsiaTheme="minorEastAsia" w:hAnsiTheme="minorHAnsi"/>
          <w:noProof/>
          <w:sz w:val="22"/>
          <w:lang w:eastAsia="ru-RU"/>
        </w:rPr>
      </w:pPr>
      <w:hyperlink w:anchor="_Toc214270345" w:history="1">
        <w:r w:rsidRPr="00D74133">
          <w:rPr>
            <w:rStyle w:val="af3"/>
            <w:noProof/>
          </w:rPr>
          <w:t>Таблица 8 – Сведения о массе максимально-разовых и валовых выбросов на основании данных Деклараций о воздействии на окружающую среду</w:t>
        </w:r>
        <w:r>
          <w:rPr>
            <w:noProof/>
            <w:webHidden/>
          </w:rPr>
          <w:tab/>
        </w:r>
        <w:r>
          <w:rPr>
            <w:noProof/>
            <w:webHidden/>
          </w:rPr>
          <w:fldChar w:fldCharType="begin"/>
        </w:r>
        <w:r>
          <w:rPr>
            <w:noProof/>
            <w:webHidden/>
          </w:rPr>
          <w:instrText xml:space="preserve"> PAGEREF _Toc214270345 \h </w:instrText>
        </w:r>
        <w:r>
          <w:rPr>
            <w:noProof/>
            <w:webHidden/>
          </w:rPr>
        </w:r>
        <w:r>
          <w:rPr>
            <w:noProof/>
            <w:webHidden/>
          </w:rPr>
          <w:fldChar w:fldCharType="separate"/>
        </w:r>
        <w:r>
          <w:rPr>
            <w:noProof/>
            <w:webHidden/>
          </w:rPr>
          <w:t>32</w:t>
        </w:r>
        <w:r>
          <w:rPr>
            <w:noProof/>
            <w:webHidden/>
          </w:rPr>
          <w:fldChar w:fldCharType="end"/>
        </w:r>
      </w:hyperlink>
    </w:p>
    <w:p w14:paraId="66456E32" w14:textId="158C31F7" w:rsidR="007D28DE" w:rsidRDefault="007D28DE">
      <w:pPr>
        <w:pStyle w:val="afffa"/>
        <w:tabs>
          <w:tab w:val="right" w:leader="dot" w:pos="9346"/>
        </w:tabs>
        <w:rPr>
          <w:rFonts w:asciiTheme="minorHAnsi" w:eastAsiaTheme="minorEastAsia" w:hAnsiTheme="minorHAnsi"/>
          <w:noProof/>
          <w:sz w:val="22"/>
          <w:lang w:eastAsia="ru-RU"/>
        </w:rPr>
      </w:pPr>
      <w:hyperlink w:anchor="_Toc214270346" w:history="1">
        <w:r w:rsidRPr="00D74133">
          <w:rPr>
            <w:rStyle w:val="af3"/>
            <w:noProof/>
          </w:rPr>
          <w:t>Таблица 10 –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r>
          <w:rPr>
            <w:noProof/>
            <w:webHidden/>
          </w:rPr>
          <w:tab/>
        </w:r>
        <w:r>
          <w:rPr>
            <w:noProof/>
            <w:webHidden/>
          </w:rPr>
          <w:fldChar w:fldCharType="begin"/>
        </w:r>
        <w:r>
          <w:rPr>
            <w:noProof/>
            <w:webHidden/>
          </w:rPr>
          <w:instrText xml:space="preserve"> PAGEREF _Toc214270346 \h </w:instrText>
        </w:r>
        <w:r>
          <w:rPr>
            <w:noProof/>
            <w:webHidden/>
          </w:rPr>
        </w:r>
        <w:r>
          <w:rPr>
            <w:noProof/>
            <w:webHidden/>
          </w:rPr>
          <w:fldChar w:fldCharType="separate"/>
        </w:r>
        <w:r>
          <w:rPr>
            <w:noProof/>
            <w:webHidden/>
          </w:rPr>
          <w:t>38</w:t>
        </w:r>
        <w:r>
          <w:rPr>
            <w:noProof/>
            <w:webHidden/>
          </w:rPr>
          <w:fldChar w:fldCharType="end"/>
        </w:r>
      </w:hyperlink>
    </w:p>
    <w:p w14:paraId="10A158B9" w14:textId="6F14D642" w:rsidR="007D28DE" w:rsidRDefault="007D28DE">
      <w:pPr>
        <w:pStyle w:val="afffa"/>
        <w:tabs>
          <w:tab w:val="right" w:leader="dot" w:pos="9346"/>
        </w:tabs>
        <w:rPr>
          <w:rFonts w:asciiTheme="minorHAnsi" w:eastAsiaTheme="minorEastAsia" w:hAnsiTheme="minorHAnsi"/>
          <w:noProof/>
          <w:sz w:val="22"/>
          <w:lang w:eastAsia="ru-RU"/>
        </w:rPr>
      </w:pPr>
      <w:hyperlink w:anchor="_Toc214270347" w:history="1">
        <w:r w:rsidRPr="00D74133">
          <w:rPr>
            <w:rStyle w:val="af3"/>
            <w:noProof/>
          </w:rPr>
          <w:t>Таблица 21 – Фактические гидравлические режимы работы тепловых сетей</w:t>
        </w:r>
        <w:r>
          <w:rPr>
            <w:noProof/>
            <w:webHidden/>
          </w:rPr>
          <w:tab/>
        </w:r>
        <w:r>
          <w:rPr>
            <w:noProof/>
            <w:webHidden/>
          </w:rPr>
          <w:fldChar w:fldCharType="begin"/>
        </w:r>
        <w:r>
          <w:rPr>
            <w:noProof/>
            <w:webHidden/>
          </w:rPr>
          <w:instrText xml:space="preserve"> PAGEREF _Toc214270347 \h </w:instrText>
        </w:r>
        <w:r>
          <w:rPr>
            <w:noProof/>
            <w:webHidden/>
          </w:rPr>
        </w:r>
        <w:r>
          <w:rPr>
            <w:noProof/>
            <w:webHidden/>
          </w:rPr>
          <w:fldChar w:fldCharType="separate"/>
        </w:r>
        <w:r>
          <w:rPr>
            <w:noProof/>
            <w:webHidden/>
          </w:rPr>
          <w:t>67</w:t>
        </w:r>
        <w:r>
          <w:rPr>
            <w:noProof/>
            <w:webHidden/>
          </w:rPr>
          <w:fldChar w:fldCharType="end"/>
        </w:r>
      </w:hyperlink>
    </w:p>
    <w:p w14:paraId="18D55B8B" w14:textId="46BB98E8" w:rsidR="007D28DE" w:rsidRDefault="007D28DE">
      <w:pPr>
        <w:pStyle w:val="afffa"/>
        <w:tabs>
          <w:tab w:val="right" w:leader="dot" w:pos="9346"/>
        </w:tabs>
        <w:rPr>
          <w:rFonts w:asciiTheme="minorHAnsi" w:eastAsiaTheme="minorEastAsia" w:hAnsiTheme="minorHAnsi"/>
          <w:noProof/>
          <w:sz w:val="22"/>
          <w:lang w:eastAsia="ru-RU"/>
        </w:rPr>
      </w:pPr>
      <w:hyperlink w:anchor="_Toc214270348" w:history="1">
        <w:r w:rsidRPr="00D74133">
          <w:rPr>
            <w:rStyle w:val="af3"/>
            <w:noProof/>
          </w:rPr>
          <w:t>Таблица 28 – Договорная</w:t>
        </w:r>
        <w:r w:rsidRPr="00D74133">
          <w:rPr>
            <w:rStyle w:val="af3"/>
            <w:noProof/>
            <w:lang w:eastAsia="ru-RU"/>
          </w:rPr>
          <w:t xml:space="preserve"> тепловая нагрузка потребителей городского округа Реутов</w:t>
        </w:r>
        <w:r>
          <w:rPr>
            <w:noProof/>
            <w:webHidden/>
          </w:rPr>
          <w:tab/>
        </w:r>
        <w:r>
          <w:rPr>
            <w:noProof/>
            <w:webHidden/>
          </w:rPr>
          <w:fldChar w:fldCharType="begin"/>
        </w:r>
        <w:r>
          <w:rPr>
            <w:noProof/>
            <w:webHidden/>
          </w:rPr>
          <w:instrText xml:space="preserve"> PAGEREF _Toc214270348 \h </w:instrText>
        </w:r>
        <w:r>
          <w:rPr>
            <w:noProof/>
            <w:webHidden/>
          </w:rPr>
        </w:r>
        <w:r>
          <w:rPr>
            <w:noProof/>
            <w:webHidden/>
          </w:rPr>
          <w:fldChar w:fldCharType="separate"/>
        </w:r>
        <w:r>
          <w:rPr>
            <w:noProof/>
            <w:webHidden/>
          </w:rPr>
          <w:t>87</w:t>
        </w:r>
        <w:r>
          <w:rPr>
            <w:noProof/>
            <w:webHidden/>
          </w:rPr>
          <w:fldChar w:fldCharType="end"/>
        </w:r>
      </w:hyperlink>
    </w:p>
    <w:p w14:paraId="4C25AF06" w14:textId="2E3C8A94" w:rsidR="007D28DE" w:rsidRDefault="007D28DE">
      <w:pPr>
        <w:pStyle w:val="afffa"/>
        <w:tabs>
          <w:tab w:val="right" w:leader="dot" w:pos="9346"/>
        </w:tabs>
        <w:rPr>
          <w:rFonts w:asciiTheme="minorHAnsi" w:eastAsiaTheme="minorEastAsia" w:hAnsiTheme="minorHAnsi"/>
          <w:noProof/>
          <w:sz w:val="22"/>
          <w:lang w:eastAsia="ru-RU"/>
        </w:rPr>
      </w:pPr>
      <w:hyperlink w:anchor="_Toc214270349" w:history="1">
        <w:r w:rsidRPr="00D74133">
          <w:rPr>
            <w:rStyle w:val="af3"/>
            <w:noProof/>
          </w:rPr>
          <w:t xml:space="preserve">Таблица 29 – </w:t>
        </w:r>
        <w:r w:rsidRPr="00D74133">
          <w:rPr>
            <w:rStyle w:val="af3"/>
            <w:noProof/>
            <w:lang w:eastAsia="ru-RU"/>
          </w:rPr>
          <w:t>Коэффициенты регрессии, вычисленные на основе показаний технических приборов учета тепловой энергии и газа</w:t>
        </w:r>
        <w:r>
          <w:rPr>
            <w:noProof/>
            <w:webHidden/>
          </w:rPr>
          <w:tab/>
        </w:r>
        <w:r>
          <w:rPr>
            <w:noProof/>
            <w:webHidden/>
          </w:rPr>
          <w:fldChar w:fldCharType="begin"/>
        </w:r>
        <w:r>
          <w:rPr>
            <w:noProof/>
            <w:webHidden/>
          </w:rPr>
          <w:instrText xml:space="preserve"> PAGEREF _Toc214270349 \h </w:instrText>
        </w:r>
        <w:r>
          <w:rPr>
            <w:noProof/>
            <w:webHidden/>
          </w:rPr>
        </w:r>
        <w:r>
          <w:rPr>
            <w:noProof/>
            <w:webHidden/>
          </w:rPr>
          <w:fldChar w:fldCharType="separate"/>
        </w:r>
        <w:r>
          <w:rPr>
            <w:noProof/>
            <w:webHidden/>
          </w:rPr>
          <w:t>88</w:t>
        </w:r>
        <w:r>
          <w:rPr>
            <w:noProof/>
            <w:webHidden/>
          </w:rPr>
          <w:fldChar w:fldCharType="end"/>
        </w:r>
      </w:hyperlink>
    </w:p>
    <w:p w14:paraId="5CB8569D" w14:textId="317BD6DA" w:rsidR="007D28DE" w:rsidRDefault="007D28DE">
      <w:pPr>
        <w:pStyle w:val="afffa"/>
        <w:tabs>
          <w:tab w:val="right" w:leader="dot" w:pos="9346"/>
        </w:tabs>
        <w:rPr>
          <w:rFonts w:asciiTheme="minorHAnsi" w:eastAsiaTheme="minorEastAsia" w:hAnsiTheme="minorHAnsi"/>
          <w:noProof/>
          <w:sz w:val="22"/>
          <w:lang w:eastAsia="ru-RU"/>
        </w:rPr>
      </w:pPr>
      <w:hyperlink w:anchor="_Toc214270350" w:history="1">
        <w:r w:rsidRPr="00D74133">
          <w:rPr>
            <w:rStyle w:val="af3"/>
            <w:noProof/>
          </w:rPr>
          <w:t xml:space="preserve">Таблица 30 – </w:t>
        </w:r>
        <w:r w:rsidRPr="00D74133">
          <w:rPr>
            <w:rStyle w:val="af3"/>
            <w:noProof/>
            <w:lang w:eastAsia="ru-RU"/>
          </w:rPr>
          <w:t>Значения потребления тепловой энергии за отопительный период и за год в целом в зонах действия источников тепловой энергии</w:t>
        </w:r>
        <w:r>
          <w:rPr>
            <w:noProof/>
            <w:webHidden/>
          </w:rPr>
          <w:tab/>
        </w:r>
        <w:r>
          <w:rPr>
            <w:noProof/>
            <w:webHidden/>
          </w:rPr>
          <w:fldChar w:fldCharType="begin"/>
        </w:r>
        <w:r>
          <w:rPr>
            <w:noProof/>
            <w:webHidden/>
          </w:rPr>
          <w:instrText xml:space="preserve"> PAGEREF _Toc214270350 \h </w:instrText>
        </w:r>
        <w:r>
          <w:rPr>
            <w:noProof/>
            <w:webHidden/>
          </w:rPr>
        </w:r>
        <w:r>
          <w:rPr>
            <w:noProof/>
            <w:webHidden/>
          </w:rPr>
          <w:fldChar w:fldCharType="separate"/>
        </w:r>
        <w:r>
          <w:rPr>
            <w:noProof/>
            <w:webHidden/>
          </w:rPr>
          <w:t>92</w:t>
        </w:r>
        <w:r>
          <w:rPr>
            <w:noProof/>
            <w:webHidden/>
          </w:rPr>
          <w:fldChar w:fldCharType="end"/>
        </w:r>
      </w:hyperlink>
    </w:p>
    <w:p w14:paraId="26DFB248" w14:textId="25957BE0" w:rsidR="007D28DE" w:rsidRDefault="007D28DE">
      <w:pPr>
        <w:pStyle w:val="afffa"/>
        <w:tabs>
          <w:tab w:val="right" w:leader="dot" w:pos="9346"/>
        </w:tabs>
        <w:rPr>
          <w:rFonts w:asciiTheme="minorHAnsi" w:eastAsiaTheme="minorEastAsia" w:hAnsiTheme="minorHAnsi"/>
          <w:noProof/>
          <w:sz w:val="22"/>
          <w:lang w:eastAsia="ru-RU"/>
        </w:rPr>
      </w:pPr>
      <w:hyperlink w:anchor="_Toc214270351" w:history="1">
        <w:r w:rsidRPr="00D74133">
          <w:rPr>
            <w:rStyle w:val="af3"/>
            <w:noProof/>
          </w:rPr>
          <w:t xml:space="preserve">Таблица 31 – </w:t>
        </w:r>
        <w:r w:rsidRPr="00D74133">
          <w:rPr>
            <w:rStyle w:val="af3"/>
            <w:noProof/>
            <w:lang w:eastAsia="ru-RU"/>
          </w:rPr>
          <w:t>Нормативы потребления коммунальных услуг по отоплению в жилых помещениях на территории Московской области (Гкал на 1кв. метр)</w:t>
        </w:r>
        <w:r>
          <w:rPr>
            <w:noProof/>
            <w:webHidden/>
          </w:rPr>
          <w:tab/>
        </w:r>
        <w:r>
          <w:rPr>
            <w:noProof/>
            <w:webHidden/>
          </w:rPr>
          <w:fldChar w:fldCharType="begin"/>
        </w:r>
        <w:r>
          <w:rPr>
            <w:noProof/>
            <w:webHidden/>
          </w:rPr>
          <w:instrText xml:space="preserve"> PAGEREF _Toc214270351 \h </w:instrText>
        </w:r>
        <w:r>
          <w:rPr>
            <w:noProof/>
            <w:webHidden/>
          </w:rPr>
        </w:r>
        <w:r>
          <w:rPr>
            <w:noProof/>
            <w:webHidden/>
          </w:rPr>
          <w:fldChar w:fldCharType="separate"/>
        </w:r>
        <w:r>
          <w:rPr>
            <w:noProof/>
            <w:webHidden/>
          </w:rPr>
          <w:t>93</w:t>
        </w:r>
        <w:r>
          <w:rPr>
            <w:noProof/>
            <w:webHidden/>
          </w:rPr>
          <w:fldChar w:fldCharType="end"/>
        </w:r>
      </w:hyperlink>
    </w:p>
    <w:p w14:paraId="6EC7478D" w14:textId="546BAD75" w:rsidR="007D28DE" w:rsidRDefault="007D28DE">
      <w:pPr>
        <w:pStyle w:val="afffa"/>
        <w:tabs>
          <w:tab w:val="right" w:leader="dot" w:pos="9346"/>
        </w:tabs>
        <w:rPr>
          <w:rFonts w:asciiTheme="minorHAnsi" w:eastAsiaTheme="minorEastAsia" w:hAnsiTheme="minorHAnsi"/>
          <w:noProof/>
          <w:sz w:val="22"/>
          <w:lang w:eastAsia="ru-RU"/>
        </w:rPr>
      </w:pPr>
      <w:hyperlink w:anchor="_Toc214270352" w:history="1">
        <w:r w:rsidRPr="00D74133">
          <w:rPr>
            <w:rStyle w:val="af3"/>
            <w:noProof/>
          </w:rPr>
          <w:t xml:space="preserve">Таблица 32 – </w:t>
        </w:r>
        <w:r w:rsidRPr="00D74133">
          <w:rPr>
            <w:rStyle w:val="af3"/>
            <w:noProof/>
            <w:lang w:eastAsia="ru-RU"/>
          </w:rPr>
          <w:t>Нормативы потребления коммунальных услуг по холодному (горячему) водоснабжению, водоотведению в жилых помещениях на территории Московской области</w:t>
        </w:r>
        <w:r>
          <w:rPr>
            <w:noProof/>
            <w:webHidden/>
          </w:rPr>
          <w:tab/>
        </w:r>
        <w:r>
          <w:rPr>
            <w:noProof/>
            <w:webHidden/>
          </w:rPr>
          <w:fldChar w:fldCharType="begin"/>
        </w:r>
        <w:r>
          <w:rPr>
            <w:noProof/>
            <w:webHidden/>
          </w:rPr>
          <w:instrText xml:space="preserve"> PAGEREF _Toc214270352 \h </w:instrText>
        </w:r>
        <w:r>
          <w:rPr>
            <w:noProof/>
            <w:webHidden/>
          </w:rPr>
        </w:r>
        <w:r>
          <w:rPr>
            <w:noProof/>
            <w:webHidden/>
          </w:rPr>
          <w:fldChar w:fldCharType="separate"/>
        </w:r>
        <w:r>
          <w:rPr>
            <w:noProof/>
            <w:webHidden/>
          </w:rPr>
          <w:t>94</w:t>
        </w:r>
        <w:r>
          <w:rPr>
            <w:noProof/>
            <w:webHidden/>
          </w:rPr>
          <w:fldChar w:fldCharType="end"/>
        </w:r>
      </w:hyperlink>
    </w:p>
    <w:p w14:paraId="6E10CC6E" w14:textId="2FD8FA2B" w:rsidR="007D28DE" w:rsidRDefault="007D28DE">
      <w:pPr>
        <w:pStyle w:val="afffa"/>
        <w:tabs>
          <w:tab w:val="right" w:leader="dot" w:pos="9346"/>
        </w:tabs>
        <w:rPr>
          <w:rFonts w:asciiTheme="minorHAnsi" w:eastAsiaTheme="minorEastAsia" w:hAnsiTheme="minorHAnsi"/>
          <w:noProof/>
          <w:sz w:val="22"/>
          <w:lang w:eastAsia="ru-RU"/>
        </w:rPr>
      </w:pPr>
      <w:hyperlink w:anchor="_Toc214270353" w:history="1">
        <w:r w:rsidRPr="00D74133">
          <w:rPr>
            <w:rStyle w:val="af3"/>
            <w:noProof/>
          </w:rPr>
          <w:t xml:space="preserve">Таблица 33 – </w:t>
        </w:r>
        <w:r w:rsidRPr="00D74133">
          <w:rPr>
            <w:rStyle w:val="af3"/>
            <w:noProof/>
            <w:lang w:eastAsia="ru-RU"/>
          </w:rPr>
          <w:t>Нормативы потребления холодной и горячей воды в целях содержании общего имущества в многоквартирном доме на территории Московской области</w:t>
        </w:r>
        <w:r>
          <w:rPr>
            <w:noProof/>
            <w:webHidden/>
          </w:rPr>
          <w:tab/>
        </w:r>
        <w:r>
          <w:rPr>
            <w:noProof/>
            <w:webHidden/>
          </w:rPr>
          <w:fldChar w:fldCharType="begin"/>
        </w:r>
        <w:r>
          <w:rPr>
            <w:noProof/>
            <w:webHidden/>
          </w:rPr>
          <w:instrText xml:space="preserve"> PAGEREF _Toc214270353 \h </w:instrText>
        </w:r>
        <w:r>
          <w:rPr>
            <w:noProof/>
            <w:webHidden/>
          </w:rPr>
        </w:r>
        <w:r>
          <w:rPr>
            <w:noProof/>
            <w:webHidden/>
          </w:rPr>
          <w:fldChar w:fldCharType="separate"/>
        </w:r>
        <w:r>
          <w:rPr>
            <w:noProof/>
            <w:webHidden/>
          </w:rPr>
          <w:t>98</w:t>
        </w:r>
        <w:r>
          <w:rPr>
            <w:noProof/>
            <w:webHidden/>
          </w:rPr>
          <w:fldChar w:fldCharType="end"/>
        </w:r>
      </w:hyperlink>
    </w:p>
    <w:p w14:paraId="157F7A7F" w14:textId="23930667" w:rsidR="007D28DE" w:rsidRDefault="007D28DE">
      <w:pPr>
        <w:pStyle w:val="afffa"/>
        <w:tabs>
          <w:tab w:val="right" w:leader="dot" w:pos="9346"/>
        </w:tabs>
        <w:rPr>
          <w:rFonts w:asciiTheme="minorHAnsi" w:eastAsiaTheme="minorEastAsia" w:hAnsiTheme="minorHAnsi"/>
          <w:noProof/>
          <w:sz w:val="22"/>
          <w:lang w:eastAsia="ru-RU"/>
        </w:rPr>
      </w:pPr>
      <w:hyperlink w:anchor="_Toc214270354" w:history="1">
        <w:r w:rsidRPr="00D74133">
          <w:rPr>
            <w:rStyle w:val="af3"/>
            <w:noProof/>
          </w:rPr>
          <w:t xml:space="preserve">Таблица 34 – </w:t>
        </w:r>
        <w:r w:rsidRPr="00D74133">
          <w:rPr>
            <w:rStyle w:val="af3"/>
            <w:noProof/>
            <w:lang w:eastAsia="ru-RU"/>
          </w:rPr>
          <w:t>Сравнение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_Toc214270354 \h </w:instrText>
        </w:r>
        <w:r>
          <w:rPr>
            <w:noProof/>
            <w:webHidden/>
          </w:rPr>
        </w:r>
        <w:r>
          <w:rPr>
            <w:noProof/>
            <w:webHidden/>
          </w:rPr>
          <w:fldChar w:fldCharType="separate"/>
        </w:r>
        <w:r>
          <w:rPr>
            <w:noProof/>
            <w:webHidden/>
          </w:rPr>
          <w:t>99</w:t>
        </w:r>
        <w:r>
          <w:rPr>
            <w:noProof/>
            <w:webHidden/>
          </w:rPr>
          <w:fldChar w:fldCharType="end"/>
        </w:r>
      </w:hyperlink>
    </w:p>
    <w:p w14:paraId="568B0837" w14:textId="26859516" w:rsidR="007D28DE" w:rsidRDefault="007D28DE">
      <w:pPr>
        <w:pStyle w:val="afffa"/>
        <w:tabs>
          <w:tab w:val="right" w:leader="dot" w:pos="9346"/>
        </w:tabs>
        <w:rPr>
          <w:rFonts w:asciiTheme="minorHAnsi" w:eastAsiaTheme="minorEastAsia" w:hAnsiTheme="minorHAnsi"/>
          <w:noProof/>
          <w:sz w:val="22"/>
          <w:lang w:eastAsia="ru-RU"/>
        </w:rPr>
      </w:pPr>
      <w:hyperlink w:anchor="_Toc214270355" w:history="1">
        <w:r w:rsidRPr="00D74133">
          <w:rPr>
            <w:rStyle w:val="af3"/>
            <w:noProof/>
          </w:rPr>
          <w:t>Таблица 36 – Тепловой баланс системы теплоснабжения городского округа Реутов по источникам тепловой энергии</w:t>
        </w:r>
        <w:r>
          <w:rPr>
            <w:noProof/>
            <w:webHidden/>
          </w:rPr>
          <w:tab/>
        </w:r>
        <w:r>
          <w:rPr>
            <w:noProof/>
            <w:webHidden/>
          </w:rPr>
          <w:fldChar w:fldCharType="begin"/>
        </w:r>
        <w:r>
          <w:rPr>
            <w:noProof/>
            <w:webHidden/>
          </w:rPr>
          <w:instrText xml:space="preserve"> PAGEREF _Toc214270355 \h </w:instrText>
        </w:r>
        <w:r>
          <w:rPr>
            <w:noProof/>
            <w:webHidden/>
          </w:rPr>
        </w:r>
        <w:r>
          <w:rPr>
            <w:noProof/>
            <w:webHidden/>
          </w:rPr>
          <w:fldChar w:fldCharType="separate"/>
        </w:r>
        <w:r>
          <w:rPr>
            <w:noProof/>
            <w:webHidden/>
          </w:rPr>
          <w:t>102</w:t>
        </w:r>
        <w:r>
          <w:rPr>
            <w:noProof/>
            <w:webHidden/>
          </w:rPr>
          <w:fldChar w:fldCharType="end"/>
        </w:r>
      </w:hyperlink>
    </w:p>
    <w:p w14:paraId="2EC71B05" w14:textId="0FA50D5A" w:rsidR="007D28DE" w:rsidRDefault="007D28DE">
      <w:pPr>
        <w:pStyle w:val="afffa"/>
        <w:tabs>
          <w:tab w:val="right" w:leader="dot" w:pos="9346"/>
        </w:tabs>
        <w:rPr>
          <w:rFonts w:asciiTheme="minorHAnsi" w:eastAsiaTheme="minorEastAsia" w:hAnsiTheme="minorHAnsi"/>
          <w:noProof/>
          <w:sz w:val="22"/>
          <w:lang w:eastAsia="ru-RU"/>
        </w:rPr>
      </w:pPr>
      <w:hyperlink w:anchor="_Toc214270356" w:history="1">
        <w:r w:rsidRPr="00D74133">
          <w:rPr>
            <w:rStyle w:val="af3"/>
            <w:noProof/>
          </w:rPr>
          <w:t>Таблица 37 – Резервы</w:t>
        </w:r>
        <w:r w:rsidRPr="00D74133">
          <w:rPr>
            <w:rStyle w:val="af3"/>
            <w:noProof/>
            <w:spacing w:val="-2"/>
          </w:rPr>
          <w:t xml:space="preserve"> </w:t>
        </w:r>
        <w:r w:rsidRPr="00D74133">
          <w:rPr>
            <w:rStyle w:val="af3"/>
            <w:noProof/>
          </w:rPr>
          <w:t>и</w:t>
        </w:r>
        <w:r w:rsidRPr="00D74133">
          <w:rPr>
            <w:rStyle w:val="af3"/>
            <w:noProof/>
            <w:spacing w:val="-3"/>
          </w:rPr>
          <w:t xml:space="preserve"> </w:t>
        </w:r>
        <w:r w:rsidRPr="00D74133">
          <w:rPr>
            <w:rStyle w:val="af3"/>
            <w:noProof/>
          </w:rPr>
          <w:t>дефициты</w:t>
        </w:r>
        <w:r w:rsidRPr="00D74133">
          <w:rPr>
            <w:rStyle w:val="af3"/>
            <w:noProof/>
            <w:spacing w:val="-2"/>
          </w:rPr>
          <w:t xml:space="preserve"> </w:t>
        </w:r>
        <w:r w:rsidRPr="00D74133">
          <w:rPr>
            <w:rStyle w:val="af3"/>
            <w:noProof/>
          </w:rPr>
          <w:t>тепловой</w:t>
        </w:r>
        <w:r w:rsidRPr="00D74133">
          <w:rPr>
            <w:rStyle w:val="af3"/>
            <w:noProof/>
            <w:spacing w:val="-2"/>
          </w:rPr>
          <w:t xml:space="preserve"> </w:t>
        </w:r>
        <w:r w:rsidRPr="00D74133">
          <w:rPr>
            <w:rStyle w:val="af3"/>
            <w:noProof/>
          </w:rPr>
          <w:t>мощности</w:t>
        </w:r>
        <w:r w:rsidRPr="00D74133">
          <w:rPr>
            <w:rStyle w:val="af3"/>
            <w:noProof/>
            <w:spacing w:val="-6"/>
          </w:rPr>
          <w:t xml:space="preserve"> </w:t>
        </w:r>
        <w:r w:rsidRPr="00D74133">
          <w:rPr>
            <w:rStyle w:val="af3"/>
            <w:noProof/>
            <w:spacing w:val="-2"/>
          </w:rPr>
          <w:t xml:space="preserve">нетто </w:t>
        </w:r>
        <w:r w:rsidRPr="00D74133">
          <w:rPr>
            <w:rStyle w:val="af3"/>
            <w:noProof/>
          </w:rPr>
          <w:t>источников тепловой энергии</w:t>
        </w:r>
        <w:r>
          <w:rPr>
            <w:noProof/>
            <w:webHidden/>
          </w:rPr>
          <w:tab/>
        </w:r>
        <w:r>
          <w:rPr>
            <w:noProof/>
            <w:webHidden/>
          </w:rPr>
          <w:fldChar w:fldCharType="begin"/>
        </w:r>
        <w:r>
          <w:rPr>
            <w:noProof/>
            <w:webHidden/>
          </w:rPr>
          <w:instrText xml:space="preserve"> PAGEREF _Toc214270356 \h </w:instrText>
        </w:r>
        <w:r>
          <w:rPr>
            <w:noProof/>
            <w:webHidden/>
          </w:rPr>
        </w:r>
        <w:r>
          <w:rPr>
            <w:noProof/>
            <w:webHidden/>
          </w:rPr>
          <w:fldChar w:fldCharType="separate"/>
        </w:r>
        <w:r>
          <w:rPr>
            <w:noProof/>
            <w:webHidden/>
          </w:rPr>
          <w:t>108</w:t>
        </w:r>
        <w:r>
          <w:rPr>
            <w:noProof/>
            <w:webHidden/>
          </w:rPr>
          <w:fldChar w:fldCharType="end"/>
        </w:r>
      </w:hyperlink>
    </w:p>
    <w:p w14:paraId="27645E04" w14:textId="59F9A8A8" w:rsidR="007D28DE" w:rsidRDefault="007D28DE">
      <w:pPr>
        <w:pStyle w:val="afffa"/>
        <w:tabs>
          <w:tab w:val="right" w:leader="dot" w:pos="9346"/>
        </w:tabs>
        <w:rPr>
          <w:rFonts w:asciiTheme="minorHAnsi" w:eastAsiaTheme="minorEastAsia" w:hAnsiTheme="minorHAnsi"/>
          <w:noProof/>
          <w:sz w:val="22"/>
          <w:lang w:eastAsia="ru-RU"/>
        </w:rPr>
      </w:pPr>
      <w:hyperlink w:anchor="_Toc214270357" w:history="1">
        <w:r w:rsidRPr="00D74133">
          <w:rPr>
            <w:rStyle w:val="af3"/>
            <w:noProof/>
          </w:rPr>
          <w:t>Таблица 38 – Давления на котельной № 1</w:t>
        </w:r>
        <w:r>
          <w:rPr>
            <w:noProof/>
            <w:webHidden/>
          </w:rPr>
          <w:tab/>
        </w:r>
        <w:r>
          <w:rPr>
            <w:noProof/>
            <w:webHidden/>
          </w:rPr>
          <w:fldChar w:fldCharType="begin"/>
        </w:r>
        <w:r>
          <w:rPr>
            <w:noProof/>
            <w:webHidden/>
          </w:rPr>
          <w:instrText xml:space="preserve"> PAGEREF _Toc214270357 \h </w:instrText>
        </w:r>
        <w:r>
          <w:rPr>
            <w:noProof/>
            <w:webHidden/>
          </w:rPr>
        </w:r>
        <w:r>
          <w:rPr>
            <w:noProof/>
            <w:webHidden/>
          </w:rPr>
          <w:fldChar w:fldCharType="separate"/>
        </w:r>
        <w:r>
          <w:rPr>
            <w:noProof/>
            <w:webHidden/>
          </w:rPr>
          <w:t>111</w:t>
        </w:r>
        <w:r>
          <w:rPr>
            <w:noProof/>
            <w:webHidden/>
          </w:rPr>
          <w:fldChar w:fldCharType="end"/>
        </w:r>
      </w:hyperlink>
    </w:p>
    <w:p w14:paraId="50779911" w14:textId="7B439E44" w:rsidR="007D28DE" w:rsidRDefault="007D28DE">
      <w:pPr>
        <w:pStyle w:val="afffa"/>
        <w:tabs>
          <w:tab w:val="right" w:leader="dot" w:pos="9346"/>
        </w:tabs>
        <w:rPr>
          <w:rFonts w:asciiTheme="minorHAnsi" w:eastAsiaTheme="minorEastAsia" w:hAnsiTheme="minorHAnsi"/>
          <w:noProof/>
          <w:sz w:val="22"/>
          <w:lang w:eastAsia="ru-RU"/>
        </w:rPr>
      </w:pPr>
      <w:hyperlink w:anchor="_Toc214270358" w:history="1">
        <w:r w:rsidRPr="00D74133">
          <w:rPr>
            <w:rStyle w:val="af3"/>
            <w:noProof/>
          </w:rPr>
          <w:t>Таблица 39 – Давления на ЦТП котельной № 1</w:t>
        </w:r>
        <w:r>
          <w:rPr>
            <w:noProof/>
            <w:webHidden/>
          </w:rPr>
          <w:tab/>
        </w:r>
        <w:r>
          <w:rPr>
            <w:noProof/>
            <w:webHidden/>
          </w:rPr>
          <w:fldChar w:fldCharType="begin"/>
        </w:r>
        <w:r>
          <w:rPr>
            <w:noProof/>
            <w:webHidden/>
          </w:rPr>
          <w:instrText xml:space="preserve"> PAGEREF _Toc214270358 \h </w:instrText>
        </w:r>
        <w:r>
          <w:rPr>
            <w:noProof/>
            <w:webHidden/>
          </w:rPr>
        </w:r>
        <w:r>
          <w:rPr>
            <w:noProof/>
            <w:webHidden/>
          </w:rPr>
          <w:fldChar w:fldCharType="separate"/>
        </w:r>
        <w:r>
          <w:rPr>
            <w:noProof/>
            <w:webHidden/>
          </w:rPr>
          <w:t>111</w:t>
        </w:r>
        <w:r>
          <w:rPr>
            <w:noProof/>
            <w:webHidden/>
          </w:rPr>
          <w:fldChar w:fldCharType="end"/>
        </w:r>
      </w:hyperlink>
    </w:p>
    <w:p w14:paraId="1738044F" w14:textId="070CCE9E" w:rsidR="007D28DE" w:rsidRDefault="007D28DE">
      <w:pPr>
        <w:pStyle w:val="afffa"/>
        <w:tabs>
          <w:tab w:val="right" w:leader="dot" w:pos="9346"/>
        </w:tabs>
        <w:rPr>
          <w:rFonts w:asciiTheme="minorHAnsi" w:eastAsiaTheme="minorEastAsia" w:hAnsiTheme="minorHAnsi"/>
          <w:noProof/>
          <w:sz w:val="22"/>
          <w:lang w:eastAsia="ru-RU"/>
        </w:rPr>
      </w:pPr>
      <w:hyperlink w:anchor="_Toc214270359" w:history="1">
        <w:r w:rsidRPr="00D74133">
          <w:rPr>
            <w:rStyle w:val="af3"/>
            <w:noProof/>
          </w:rPr>
          <w:t xml:space="preserve">Таблица 40 – </w:t>
        </w:r>
        <w:r w:rsidRPr="00D74133">
          <w:rPr>
            <w:rStyle w:val="af3"/>
            <w:rFonts w:eastAsia="Times New Roman" w:cs="Times New Roman"/>
            <w:noProof/>
            <w:lang w:eastAsia="ru-RU"/>
          </w:rPr>
          <w:t>Давления на котельной № 2</w:t>
        </w:r>
        <w:r>
          <w:rPr>
            <w:noProof/>
            <w:webHidden/>
          </w:rPr>
          <w:tab/>
        </w:r>
        <w:r>
          <w:rPr>
            <w:noProof/>
            <w:webHidden/>
          </w:rPr>
          <w:fldChar w:fldCharType="begin"/>
        </w:r>
        <w:r>
          <w:rPr>
            <w:noProof/>
            <w:webHidden/>
          </w:rPr>
          <w:instrText xml:space="preserve"> PAGEREF _Toc214270359 \h </w:instrText>
        </w:r>
        <w:r>
          <w:rPr>
            <w:noProof/>
            <w:webHidden/>
          </w:rPr>
        </w:r>
        <w:r>
          <w:rPr>
            <w:noProof/>
            <w:webHidden/>
          </w:rPr>
          <w:fldChar w:fldCharType="separate"/>
        </w:r>
        <w:r>
          <w:rPr>
            <w:noProof/>
            <w:webHidden/>
          </w:rPr>
          <w:t>112</w:t>
        </w:r>
        <w:r>
          <w:rPr>
            <w:noProof/>
            <w:webHidden/>
          </w:rPr>
          <w:fldChar w:fldCharType="end"/>
        </w:r>
      </w:hyperlink>
    </w:p>
    <w:p w14:paraId="5B0A0A16" w14:textId="6254F704" w:rsidR="007D28DE" w:rsidRDefault="007D28DE">
      <w:pPr>
        <w:pStyle w:val="afffa"/>
        <w:tabs>
          <w:tab w:val="right" w:leader="dot" w:pos="9346"/>
        </w:tabs>
        <w:rPr>
          <w:rFonts w:asciiTheme="minorHAnsi" w:eastAsiaTheme="minorEastAsia" w:hAnsiTheme="minorHAnsi"/>
          <w:noProof/>
          <w:sz w:val="22"/>
          <w:lang w:eastAsia="ru-RU"/>
        </w:rPr>
      </w:pPr>
      <w:hyperlink w:anchor="_Toc214270360" w:history="1">
        <w:r w:rsidRPr="00D74133">
          <w:rPr>
            <w:rStyle w:val="af3"/>
            <w:noProof/>
          </w:rPr>
          <w:t xml:space="preserve">Таблица 41 – </w:t>
        </w:r>
        <w:r w:rsidRPr="00D74133">
          <w:rPr>
            <w:rStyle w:val="af3"/>
            <w:rFonts w:eastAsia="Times New Roman" w:cs="Times New Roman"/>
            <w:noProof/>
            <w:lang w:eastAsia="ru-RU"/>
          </w:rPr>
          <w:t>Давления на ЦТП котельной № 2</w:t>
        </w:r>
        <w:r>
          <w:rPr>
            <w:noProof/>
            <w:webHidden/>
          </w:rPr>
          <w:tab/>
        </w:r>
        <w:r>
          <w:rPr>
            <w:noProof/>
            <w:webHidden/>
          </w:rPr>
          <w:fldChar w:fldCharType="begin"/>
        </w:r>
        <w:r>
          <w:rPr>
            <w:noProof/>
            <w:webHidden/>
          </w:rPr>
          <w:instrText xml:space="preserve"> PAGEREF _Toc214270360 \h </w:instrText>
        </w:r>
        <w:r>
          <w:rPr>
            <w:noProof/>
            <w:webHidden/>
          </w:rPr>
        </w:r>
        <w:r>
          <w:rPr>
            <w:noProof/>
            <w:webHidden/>
          </w:rPr>
          <w:fldChar w:fldCharType="separate"/>
        </w:r>
        <w:r>
          <w:rPr>
            <w:noProof/>
            <w:webHidden/>
          </w:rPr>
          <w:t>112</w:t>
        </w:r>
        <w:r>
          <w:rPr>
            <w:noProof/>
            <w:webHidden/>
          </w:rPr>
          <w:fldChar w:fldCharType="end"/>
        </w:r>
      </w:hyperlink>
    </w:p>
    <w:p w14:paraId="2B31E175" w14:textId="492491A5" w:rsidR="007D28DE" w:rsidRDefault="007D28DE">
      <w:pPr>
        <w:pStyle w:val="afffa"/>
        <w:tabs>
          <w:tab w:val="right" w:leader="dot" w:pos="9346"/>
        </w:tabs>
        <w:rPr>
          <w:rFonts w:asciiTheme="minorHAnsi" w:eastAsiaTheme="minorEastAsia" w:hAnsiTheme="minorHAnsi"/>
          <w:noProof/>
          <w:sz w:val="22"/>
          <w:lang w:eastAsia="ru-RU"/>
        </w:rPr>
      </w:pPr>
      <w:hyperlink w:anchor="_Toc214270361" w:history="1">
        <w:r w:rsidRPr="00D74133">
          <w:rPr>
            <w:rStyle w:val="af3"/>
            <w:noProof/>
          </w:rPr>
          <w:t xml:space="preserve">Таблица 42 – </w:t>
        </w:r>
        <w:r w:rsidRPr="00D74133">
          <w:rPr>
            <w:rStyle w:val="af3"/>
            <w:noProof/>
            <w:lang w:eastAsia="ru-RU"/>
          </w:rPr>
          <w:t>Давления на котельной № 4</w:t>
        </w:r>
        <w:r>
          <w:rPr>
            <w:noProof/>
            <w:webHidden/>
          </w:rPr>
          <w:tab/>
        </w:r>
        <w:r>
          <w:rPr>
            <w:noProof/>
            <w:webHidden/>
          </w:rPr>
          <w:fldChar w:fldCharType="begin"/>
        </w:r>
        <w:r>
          <w:rPr>
            <w:noProof/>
            <w:webHidden/>
          </w:rPr>
          <w:instrText xml:space="preserve"> PAGEREF _Toc214270361 \h </w:instrText>
        </w:r>
        <w:r>
          <w:rPr>
            <w:noProof/>
            <w:webHidden/>
          </w:rPr>
        </w:r>
        <w:r>
          <w:rPr>
            <w:noProof/>
            <w:webHidden/>
          </w:rPr>
          <w:fldChar w:fldCharType="separate"/>
        </w:r>
        <w:r>
          <w:rPr>
            <w:noProof/>
            <w:webHidden/>
          </w:rPr>
          <w:t>113</w:t>
        </w:r>
        <w:r>
          <w:rPr>
            <w:noProof/>
            <w:webHidden/>
          </w:rPr>
          <w:fldChar w:fldCharType="end"/>
        </w:r>
      </w:hyperlink>
    </w:p>
    <w:p w14:paraId="33A31BD3" w14:textId="31C28256" w:rsidR="007D28DE" w:rsidRDefault="007D28DE">
      <w:pPr>
        <w:pStyle w:val="afffa"/>
        <w:tabs>
          <w:tab w:val="right" w:leader="dot" w:pos="9346"/>
        </w:tabs>
        <w:rPr>
          <w:rFonts w:asciiTheme="minorHAnsi" w:eastAsiaTheme="minorEastAsia" w:hAnsiTheme="minorHAnsi"/>
          <w:noProof/>
          <w:sz w:val="22"/>
          <w:lang w:eastAsia="ru-RU"/>
        </w:rPr>
      </w:pPr>
      <w:hyperlink w:anchor="_Toc214270362" w:history="1">
        <w:r w:rsidRPr="00D74133">
          <w:rPr>
            <w:rStyle w:val="af3"/>
            <w:noProof/>
          </w:rPr>
          <w:t>Таблица 43 – Давления на ЦТП котельной № 4</w:t>
        </w:r>
        <w:r>
          <w:rPr>
            <w:noProof/>
            <w:webHidden/>
          </w:rPr>
          <w:tab/>
        </w:r>
        <w:r>
          <w:rPr>
            <w:noProof/>
            <w:webHidden/>
          </w:rPr>
          <w:fldChar w:fldCharType="begin"/>
        </w:r>
        <w:r>
          <w:rPr>
            <w:noProof/>
            <w:webHidden/>
          </w:rPr>
          <w:instrText xml:space="preserve"> PAGEREF _Toc214270362 \h </w:instrText>
        </w:r>
        <w:r>
          <w:rPr>
            <w:noProof/>
            <w:webHidden/>
          </w:rPr>
        </w:r>
        <w:r>
          <w:rPr>
            <w:noProof/>
            <w:webHidden/>
          </w:rPr>
          <w:fldChar w:fldCharType="separate"/>
        </w:r>
        <w:r>
          <w:rPr>
            <w:noProof/>
            <w:webHidden/>
          </w:rPr>
          <w:t>113</w:t>
        </w:r>
        <w:r>
          <w:rPr>
            <w:noProof/>
            <w:webHidden/>
          </w:rPr>
          <w:fldChar w:fldCharType="end"/>
        </w:r>
      </w:hyperlink>
    </w:p>
    <w:p w14:paraId="136F2AB9" w14:textId="34ACAA7C" w:rsidR="007D28DE" w:rsidRDefault="007D28DE">
      <w:pPr>
        <w:pStyle w:val="afffa"/>
        <w:tabs>
          <w:tab w:val="right" w:leader="dot" w:pos="9346"/>
        </w:tabs>
        <w:rPr>
          <w:rFonts w:asciiTheme="minorHAnsi" w:eastAsiaTheme="minorEastAsia" w:hAnsiTheme="minorHAnsi"/>
          <w:noProof/>
          <w:sz w:val="22"/>
          <w:lang w:eastAsia="ru-RU"/>
        </w:rPr>
      </w:pPr>
      <w:hyperlink w:anchor="_Toc214270363" w:history="1">
        <w:r w:rsidRPr="00D74133">
          <w:rPr>
            <w:rStyle w:val="af3"/>
            <w:noProof/>
          </w:rPr>
          <w:t>Таблица 44 – Давления на котельной № 5</w:t>
        </w:r>
        <w:r>
          <w:rPr>
            <w:noProof/>
            <w:webHidden/>
          </w:rPr>
          <w:tab/>
        </w:r>
        <w:r>
          <w:rPr>
            <w:noProof/>
            <w:webHidden/>
          </w:rPr>
          <w:fldChar w:fldCharType="begin"/>
        </w:r>
        <w:r>
          <w:rPr>
            <w:noProof/>
            <w:webHidden/>
          </w:rPr>
          <w:instrText xml:space="preserve"> PAGEREF _Toc214270363 \h </w:instrText>
        </w:r>
        <w:r>
          <w:rPr>
            <w:noProof/>
            <w:webHidden/>
          </w:rPr>
        </w:r>
        <w:r>
          <w:rPr>
            <w:noProof/>
            <w:webHidden/>
          </w:rPr>
          <w:fldChar w:fldCharType="separate"/>
        </w:r>
        <w:r>
          <w:rPr>
            <w:noProof/>
            <w:webHidden/>
          </w:rPr>
          <w:t>114</w:t>
        </w:r>
        <w:r>
          <w:rPr>
            <w:noProof/>
            <w:webHidden/>
          </w:rPr>
          <w:fldChar w:fldCharType="end"/>
        </w:r>
      </w:hyperlink>
    </w:p>
    <w:p w14:paraId="2AC6B01C" w14:textId="15F6F53C" w:rsidR="007D28DE" w:rsidRDefault="007D28DE">
      <w:pPr>
        <w:pStyle w:val="afffa"/>
        <w:tabs>
          <w:tab w:val="right" w:leader="dot" w:pos="9346"/>
        </w:tabs>
        <w:rPr>
          <w:rFonts w:asciiTheme="minorHAnsi" w:eastAsiaTheme="minorEastAsia" w:hAnsiTheme="minorHAnsi"/>
          <w:noProof/>
          <w:sz w:val="22"/>
          <w:lang w:eastAsia="ru-RU"/>
        </w:rPr>
      </w:pPr>
      <w:hyperlink w:anchor="_Toc214270364" w:history="1">
        <w:r w:rsidRPr="00D74133">
          <w:rPr>
            <w:rStyle w:val="af3"/>
            <w:noProof/>
          </w:rPr>
          <w:t>Таблица 45 – Давления на ЦТП котельной № 5</w:t>
        </w:r>
        <w:r>
          <w:rPr>
            <w:noProof/>
            <w:webHidden/>
          </w:rPr>
          <w:tab/>
        </w:r>
        <w:r>
          <w:rPr>
            <w:noProof/>
            <w:webHidden/>
          </w:rPr>
          <w:fldChar w:fldCharType="begin"/>
        </w:r>
        <w:r>
          <w:rPr>
            <w:noProof/>
            <w:webHidden/>
          </w:rPr>
          <w:instrText xml:space="preserve"> PAGEREF _Toc214270364 \h </w:instrText>
        </w:r>
        <w:r>
          <w:rPr>
            <w:noProof/>
            <w:webHidden/>
          </w:rPr>
        </w:r>
        <w:r>
          <w:rPr>
            <w:noProof/>
            <w:webHidden/>
          </w:rPr>
          <w:fldChar w:fldCharType="separate"/>
        </w:r>
        <w:r>
          <w:rPr>
            <w:noProof/>
            <w:webHidden/>
          </w:rPr>
          <w:t>114</w:t>
        </w:r>
        <w:r>
          <w:rPr>
            <w:noProof/>
            <w:webHidden/>
          </w:rPr>
          <w:fldChar w:fldCharType="end"/>
        </w:r>
      </w:hyperlink>
    </w:p>
    <w:p w14:paraId="235EDECA" w14:textId="7A29E3EE" w:rsidR="007D28DE" w:rsidRDefault="007D28DE">
      <w:pPr>
        <w:pStyle w:val="afffa"/>
        <w:tabs>
          <w:tab w:val="right" w:leader="dot" w:pos="9346"/>
        </w:tabs>
        <w:rPr>
          <w:rFonts w:asciiTheme="minorHAnsi" w:eastAsiaTheme="minorEastAsia" w:hAnsiTheme="minorHAnsi"/>
          <w:noProof/>
          <w:sz w:val="22"/>
          <w:lang w:eastAsia="ru-RU"/>
        </w:rPr>
      </w:pPr>
      <w:hyperlink w:anchor="_Toc214270365" w:history="1">
        <w:r w:rsidRPr="00D74133">
          <w:rPr>
            <w:rStyle w:val="af3"/>
            <w:noProof/>
          </w:rPr>
          <w:t>Таблица 46 – Давления на котельной №6</w:t>
        </w:r>
        <w:r>
          <w:rPr>
            <w:noProof/>
            <w:webHidden/>
          </w:rPr>
          <w:tab/>
        </w:r>
        <w:r>
          <w:rPr>
            <w:noProof/>
            <w:webHidden/>
          </w:rPr>
          <w:fldChar w:fldCharType="begin"/>
        </w:r>
        <w:r>
          <w:rPr>
            <w:noProof/>
            <w:webHidden/>
          </w:rPr>
          <w:instrText xml:space="preserve"> PAGEREF _Toc214270365 \h </w:instrText>
        </w:r>
        <w:r>
          <w:rPr>
            <w:noProof/>
            <w:webHidden/>
          </w:rPr>
        </w:r>
        <w:r>
          <w:rPr>
            <w:noProof/>
            <w:webHidden/>
          </w:rPr>
          <w:fldChar w:fldCharType="separate"/>
        </w:r>
        <w:r>
          <w:rPr>
            <w:noProof/>
            <w:webHidden/>
          </w:rPr>
          <w:t>115</w:t>
        </w:r>
        <w:r>
          <w:rPr>
            <w:noProof/>
            <w:webHidden/>
          </w:rPr>
          <w:fldChar w:fldCharType="end"/>
        </w:r>
      </w:hyperlink>
    </w:p>
    <w:p w14:paraId="0995C334" w14:textId="276CF986" w:rsidR="007D28DE" w:rsidRDefault="007D28DE">
      <w:pPr>
        <w:pStyle w:val="afffa"/>
        <w:tabs>
          <w:tab w:val="right" w:leader="dot" w:pos="9346"/>
        </w:tabs>
        <w:rPr>
          <w:rFonts w:asciiTheme="minorHAnsi" w:eastAsiaTheme="minorEastAsia" w:hAnsiTheme="minorHAnsi"/>
          <w:noProof/>
          <w:sz w:val="22"/>
          <w:lang w:eastAsia="ru-RU"/>
        </w:rPr>
      </w:pPr>
      <w:hyperlink w:anchor="_Toc214270366" w:history="1">
        <w:r w:rsidRPr="00D74133">
          <w:rPr>
            <w:rStyle w:val="af3"/>
            <w:noProof/>
          </w:rPr>
          <w:t>Таблица 47 – Давления на котельной № 7</w:t>
        </w:r>
        <w:r>
          <w:rPr>
            <w:noProof/>
            <w:webHidden/>
          </w:rPr>
          <w:tab/>
        </w:r>
        <w:r>
          <w:rPr>
            <w:noProof/>
            <w:webHidden/>
          </w:rPr>
          <w:fldChar w:fldCharType="begin"/>
        </w:r>
        <w:r>
          <w:rPr>
            <w:noProof/>
            <w:webHidden/>
          </w:rPr>
          <w:instrText xml:space="preserve"> PAGEREF _Toc214270366 \h </w:instrText>
        </w:r>
        <w:r>
          <w:rPr>
            <w:noProof/>
            <w:webHidden/>
          </w:rPr>
        </w:r>
        <w:r>
          <w:rPr>
            <w:noProof/>
            <w:webHidden/>
          </w:rPr>
          <w:fldChar w:fldCharType="separate"/>
        </w:r>
        <w:r>
          <w:rPr>
            <w:noProof/>
            <w:webHidden/>
          </w:rPr>
          <w:t>116</w:t>
        </w:r>
        <w:r>
          <w:rPr>
            <w:noProof/>
            <w:webHidden/>
          </w:rPr>
          <w:fldChar w:fldCharType="end"/>
        </w:r>
      </w:hyperlink>
    </w:p>
    <w:p w14:paraId="516E50DF" w14:textId="3B89B3CE" w:rsidR="007D28DE" w:rsidRDefault="007D28DE">
      <w:pPr>
        <w:pStyle w:val="afffa"/>
        <w:tabs>
          <w:tab w:val="right" w:leader="dot" w:pos="9346"/>
        </w:tabs>
        <w:rPr>
          <w:rFonts w:asciiTheme="minorHAnsi" w:eastAsiaTheme="minorEastAsia" w:hAnsiTheme="minorHAnsi"/>
          <w:noProof/>
          <w:sz w:val="22"/>
          <w:lang w:eastAsia="ru-RU"/>
        </w:rPr>
      </w:pPr>
      <w:hyperlink w:anchor="_Toc214270367" w:history="1">
        <w:r w:rsidRPr="00D74133">
          <w:rPr>
            <w:rStyle w:val="af3"/>
            <w:noProof/>
          </w:rPr>
          <w:t xml:space="preserve">Таблица 48 – </w:t>
        </w:r>
        <w:r w:rsidRPr="00D74133">
          <w:rPr>
            <w:rStyle w:val="af3"/>
            <w:rFonts w:eastAsia="Times New Roman" w:cs="Times New Roman"/>
            <w:noProof/>
            <w:lang w:eastAsia="ru-RU"/>
          </w:rPr>
          <w:t>Давления на ЦТП котельной № 7</w:t>
        </w:r>
        <w:r>
          <w:rPr>
            <w:noProof/>
            <w:webHidden/>
          </w:rPr>
          <w:tab/>
        </w:r>
        <w:r>
          <w:rPr>
            <w:noProof/>
            <w:webHidden/>
          </w:rPr>
          <w:fldChar w:fldCharType="begin"/>
        </w:r>
        <w:r>
          <w:rPr>
            <w:noProof/>
            <w:webHidden/>
          </w:rPr>
          <w:instrText xml:space="preserve"> PAGEREF _Toc214270367 \h </w:instrText>
        </w:r>
        <w:r>
          <w:rPr>
            <w:noProof/>
            <w:webHidden/>
          </w:rPr>
        </w:r>
        <w:r>
          <w:rPr>
            <w:noProof/>
            <w:webHidden/>
          </w:rPr>
          <w:fldChar w:fldCharType="separate"/>
        </w:r>
        <w:r>
          <w:rPr>
            <w:noProof/>
            <w:webHidden/>
          </w:rPr>
          <w:t>116</w:t>
        </w:r>
        <w:r>
          <w:rPr>
            <w:noProof/>
            <w:webHidden/>
          </w:rPr>
          <w:fldChar w:fldCharType="end"/>
        </w:r>
      </w:hyperlink>
    </w:p>
    <w:p w14:paraId="10215095" w14:textId="1FE6B2CB" w:rsidR="007D28DE" w:rsidRDefault="007D28DE">
      <w:pPr>
        <w:pStyle w:val="afffa"/>
        <w:tabs>
          <w:tab w:val="right" w:leader="dot" w:pos="9346"/>
        </w:tabs>
        <w:rPr>
          <w:rFonts w:asciiTheme="minorHAnsi" w:eastAsiaTheme="minorEastAsia" w:hAnsiTheme="minorHAnsi"/>
          <w:noProof/>
          <w:sz w:val="22"/>
          <w:lang w:eastAsia="ru-RU"/>
        </w:rPr>
      </w:pPr>
      <w:hyperlink w:anchor="_Toc214270368" w:history="1">
        <w:r w:rsidRPr="00D74133">
          <w:rPr>
            <w:rStyle w:val="af3"/>
            <w:noProof/>
          </w:rPr>
          <w:t xml:space="preserve">Таблица 49 – </w:t>
        </w:r>
        <w:r w:rsidRPr="00D74133">
          <w:rPr>
            <w:rStyle w:val="af3"/>
            <w:noProof/>
            <w:lang w:eastAsia="ru-RU"/>
          </w:rPr>
          <w:t>Давления на котельной БМК-140</w:t>
        </w:r>
        <w:r>
          <w:rPr>
            <w:noProof/>
            <w:webHidden/>
          </w:rPr>
          <w:tab/>
        </w:r>
        <w:r>
          <w:rPr>
            <w:noProof/>
            <w:webHidden/>
          </w:rPr>
          <w:fldChar w:fldCharType="begin"/>
        </w:r>
        <w:r>
          <w:rPr>
            <w:noProof/>
            <w:webHidden/>
          </w:rPr>
          <w:instrText xml:space="preserve"> PAGEREF _Toc214270368 \h </w:instrText>
        </w:r>
        <w:r>
          <w:rPr>
            <w:noProof/>
            <w:webHidden/>
          </w:rPr>
        </w:r>
        <w:r>
          <w:rPr>
            <w:noProof/>
            <w:webHidden/>
          </w:rPr>
          <w:fldChar w:fldCharType="separate"/>
        </w:r>
        <w:r>
          <w:rPr>
            <w:noProof/>
            <w:webHidden/>
          </w:rPr>
          <w:t>117</w:t>
        </w:r>
        <w:r>
          <w:rPr>
            <w:noProof/>
            <w:webHidden/>
          </w:rPr>
          <w:fldChar w:fldCharType="end"/>
        </w:r>
      </w:hyperlink>
    </w:p>
    <w:p w14:paraId="691D283D" w14:textId="38C74120" w:rsidR="007D28DE" w:rsidRDefault="007D28DE">
      <w:pPr>
        <w:pStyle w:val="afffa"/>
        <w:tabs>
          <w:tab w:val="right" w:leader="dot" w:pos="9346"/>
        </w:tabs>
        <w:rPr>
          <w:rFonts w:asciiTheme="minorHAnsi" w:eastAsiaTheme="minorEastAsia" w:hAnsiTheme="minorHAnsi"/>
          <w:noProof/>
          <w:sz w:val="22"/>
          <w:lang w:eastAsia="ru-RU"/>
        </w:rPr>
      </w:pPr>
      <w:hyperlink w:anchor="_Toc214270369" w:history="1">
        <w:r w:rsidRPr="00D74133">
          <w:rPr>
            <w:rStyle w:val="af3"/>
            <w:noProof/>
          </w:rPr>
          <w:t xml:space="preserve">Таблица 50 – </w:t>
        </w:r>
        <w:r w:rsidRPr="00D74133">
          <w:rPr>
            <w:rStyle w:val="af3"/>
            <w:rFonts w:eastAsia="Times New Roman" w:cs="Times New Roman"/>
            <w:noProof/>
            <w:lang w:eastAsia="ru-RU"/>
          </w:rPr>
          <w:t>Давления на ЦТП котельной БМК-140</w:t>
        </w:r>
        <w:r>
          <w:rPr>
            <w:noProof/>
            <w:webHidden/>
          </w:rPr>
          <w:tab/>
        </w:r>
        <w:r>
          <w:rPr>
            <w:noProof/>
            <w:webHidden/>
          </w:rPr>
          <w:fldChar w:fldCharType="begin"/>
        </w:r>
        <w:r>
          <w:rPr>
            <w:noProof/>
            <w:webHidden/>
          </w:rPr>
          <w:instrText xml:space="preserve"> PAGEREF _Toc214270369 \h </w:instrText>
        </w:r>
        <w:r>
          <w:rPr>
            <w:noProof/>
            <w:webHidden/>
          </w:rPr>
        </w:r>
        <w:r>
          <w:rPr>
            <w:noProof/>
            <w:webHidden/>
          </w:rPr>
          <w:fldChar w:fldCharType="separate"/>
        </w:r>
        <w:r>
          <w:rPr>
            <w:noProof/>
            <w:webHidden/>
          </w:rPr>
          <w:t>118</w:t>
        </w:r>
        <w:r>
          <w:rPr>
            <w:noProof/>
            <w:webHidden/>
          </w:rPr>
          <w:fldChar w:fldCharType="end"/>
        </w:r>
      </w:hyperlink>
    </w:p>
    <w:p w14:paraId="1E9D8A46" w14:textId="43BD4EB4" w:rsidR="007D28DE" w:rsidRDefault="007D28DE">
      <w:pPr>
        <w:pStyle w:val="afffa"/>
        <w:tabs>
          <w:tab w:val="right" w:leader="dot" w:pos="9346"/>
        </w:tabs>
        <w:rPr>
          <w:rFonts w:asciiTheme="minorHAnsi" w:eastAsiaTheme="minorEastAsia" w:hAnsiTheme="minorHAnsi"/>
          <w:noProof/>
          <w:sz w:val="22"/>
          <w:lang w:eastAsia="ru-RU"/>
        </w:rPr>
      </w:pPr>
      <w:hyperlink w:anchor="_Toc214270370" w:history="1">
        <w:r w:rsidRPr="00D74133">
          <w:rPr>
            <w:rStyle w:val="af3"/>
            <w:noProof/>
          </w:rPr>
          <w:t xml:space="preserve">Таблица 51 – </w:t>
        </w:r>
        <w:r w:rsidRPr="00D74133">
          <w:rPr>
            <w:rStyle w:val="af3"/>
            <w:noProof/>
            <w:lang w:eastAsia="ru-RU"/>
          </w:rPr>
          <w:t>Давления на ЦТП котельной 2 (переключены с НПО)</w:t>
        </w:r>
        <w:r>
          <w:rPr>
            <w:noProof/>
            <w:webHidden/>
          </w:rPr>
          <w:tab/>
        </w:r>
        <w:r>
          <w:rPr>
            <w:noProof/>
            <w:webHidden/>
          </w:rPr>
          <w:fldChar w:fldCharType="begin"/>
        </w:r>
        <w:r>
          <w:rPr>
            <w:noProof/>
            <w:webHidden/>
          </w:rPr>
          <w:instrText xml:space="preserve"> PAGEREF _Toc214270370 \h </w:instrText>
        </w:r>
        <w:r>
          <w:rPr>
            <w:noProof/>
            <w:webHidden/>
          </w:rPr>
        </w:r>
        <w:r>
          <w:rPr>
            <w:noProof/>
            <w:webHidden/>
          </w:rPr>
          <w:fldChar w:fldCharType="separate"/>
        </w:r>
        <w:r>
          <w:rPr>
            <w:noProof/>
            <w:webHidden/>
          </w:rPr>
          <w:t>119</w:t>
        </w:r>
        <w:r>
          <w:rPr>
            <w:noProof/>
            <w:webHidden/>
          </w:rPr>
          <w:fldChar w:fldCharType="end"/>
        </w:r>
      </w:hyperlink>
    </w:p>
    <w:p w14:paraId="1CCE584E" w14:textId="397EB420" w:rsidR="007D28DE" w:rsidRDefault="007D28DE">
      <w:pPr>
        <w:pStyle w:val="afffa"/>
        <w:tabs>
          <w:tab w:val="right" w:leader="dot" w:pos="9346"/>
        </w:tabs>
        <w:rPr>
          <w:rFonts w:asciiTheme="minorHAnsi" w:eastAsiaTheme="minorEastAsia" w:hAnsiTheme="minorHAnsi"/>
          <w:noProof/>
          <w:sz w:val="22"/>
          <w:lang w:eastAsia="ru-RU"/>
        </w:rPr>
      </w:pPr>
      <w:hyperlink w:anchor="_Toc214270371" w:history="1">
        <w:r w:rsidRPr="00D74133">
          <w:rPr>
            <w:rStyle w:val="af3"/>
            <w:noProof/>
          </w:rPr>
          <w:t xml:space="preserve">Таблица 52 – </w:t>
        </w:r>
        <w:r w:rsidRPr="00D74133">
          <w:rPr>
            <w:rStyle w:val="af3"/>
            <w:noProof/>
            <w:lang w:eastAsia="ru-RU"/>
          </w:rPr>
          <w:t>Давления на котельной «Газовая» ФКУ «ЦОБХР МВД России»</w:t>
        </w:r>
        <w:r>
          <w:rPr>
            <w:noProof/>
            <w:webHidden/>
          </w:rPr>
          <w:tab/>
        </w:r>
        <w:r>
          <w:rPr>
            <w:noProof/>
            <w:webHidden/>
          </w:rPr>
          <w:fldChar w:fldCharType="begin"/>
        </w:r>
        <w:r>
          <w:rPr>
            <w:noProof/>
            <w:webHidden/>
          </w:rPr>
          <w:instrText xml:space="preserve"> PAGEREF _Toc214270371 \h </w:instrText>
        </w:r>
        <w:r>
          <w:rPr>
            <w:noProof/>
            <w:webHidden/>
          </w:rPr>
        </w:r>
        <w:r>
          <w:rPr>
            <w:noProof/>
            <w:webHidden/>
          </w:rPr>
          <w:fldChar w:fldCharType="separate"/>
        </w:r>
        <w:r>
          <w:rPr>
            <w:noProof/>
            <w:webHidden/>
          </w:rPr>
          <w:t>119</w:t>
        </w:r>
        <w:r>
          <w:rPr>
            <w:noProof/>
            <w:webHidden/>
          </w:rPr>
          <w:fldChar w:fldCharType="end"/>
        </w:r>
      </w:hyperlink>
    </w:p>
    <w:p w14:paraId="331E56A5" w14:textId="092D88C9" w:rsidR="007D28DE" w:rsidRDefault="007D28DE">
      <w:pPr>
        <w:pStyle w:val="afffa"/>
        <w:tabs>
          <w:tab w:val="right" w:leader="dot" w:pos="9346"/>
        </w:tabs>
        <w:rPr>
          <w:rFonts w:asciiTheme="minorHAnsi" w:eastAsiaTheme="minorEastAsia" w:hAnsiTheme="minorHAnsi"/>
          <w:noProof/>
          <w:sz w:val="22"/>
          <w:lang w:eastAsia="ru-RU"/>
        </w:rPr>
      </w:pPr>
      <w:hyperlink w:anchor="_Toc214270372" w:history="1">
        <w:r w:rsidRPr="00D74133">
          <w:rPr>
            <w:rStyle w:val="af3"/>
            <w:noProof/>
          </w:rPr>
          <w:t>Таблица 53 – Годовой расход теплоносителя источников тепловой энергии городского округа Реутов, тыс. т</w:t>
        </w:r>
        <w:r>
          <w:rPr>
            <w:noProof/>
            <w:webHidden/>
          </w:rPr>
          <w:tab/>
        </w:r>
        <w:r>
          <w:rPr>
            <w:noProof/>
            <w:webHidden/>
          </w:rPr>
          <w:fldChar w:fldCharType="begin"/>
        </w:r>
        <w:r>
          <w:rPr>
            <w:noProof/>
            <w:webHidden/>
          </w:rPr>
          <w:instrText xml:space="preserve"> PAGEREF _Toc214270372 \h </w:instrText>
        </w:r>
        <w:r>
          <w:rPr>
            <w:noProof/>
            <w:webHidden/>
          </w:rPr>
        </w:r>
        <w:r>
          <w:rPr>
            <w:noProof/>
            <w:webHidden/>
          </w:rPr>
          <w:fldChar w:fldCharType="separate"/>
        </w:r>
        <w:r>
          <w:rPr>
            <w:noProof/>
            <w:webHidden/>
          </w:rPr>
          <w:t>121</w:t>
        </w:r>
        <w:r>
          <w:rPr>
            <w:noProof/>
            <w:webHidden/>
          </w:rPr>
          <w:fldChar w:fldCharType="end"/>
        </w:r>
      </w:hyperlink>
    </w:p>
    <w:p w14:paraId="2DEEB529" w14:textId="4BF06EAD" w:rsidR="007D28DE" w:rsidRDefault="007D28DE">
      <w:pPr>
        <w:pStyle w:val="afffa"/>
        <w:tabs>
          <w:tab w:val="right" w:leader="dot" w:pos="9346"/>
        </w:tabs>
        <w:rPr>
          <w:rFonts w:asciiTheme="minorHAnsi" w:eastAsiaTheme="minorEastAsia" w:hAnsiTheme="minorHAnsi"/>
          <w:noProof/>
          <w:sz w:val="22"/>
          <w:lang w:eastAsia="ru-RU"/>
        </w:rPr>
      </w:pPr>
      <w:hyperlink w:anchor="_Toc214270373" w:history="1">
        <w:r w:rsidRPr="00D74133">
          <w:rPr>
            <w:rStyle w:val="af3"/>
            <w:noProof/>
          </w:rPr>
          <w:t>Таблица 54 – Балансы производительности водоподготовительных установок теплоносителя для тепловых сетей городского округа Реутов</w:t>
        </w:r>
        <w:r>
          <w:rPr>
            <w:noProof/>
            <w:webHidden/>
          </w:rPr>
          <w:tab/>
        </w:r>
        <w:r>
          <w:rPr>
            <w:noProof/>
            <w:webHidden/>
          </w:rPr>
          <w:fldChar w:fldCharType="begin"/>
        </w:r>
        <w:r>
          <w:rPr>
            <w:noProof/>
            <w:webHidden/>
          </w:rPr>
          <w:instrText xml:space="preserve"> PAGEREF _Toc214270373 \h </w:instrText>
        </w:r>
        <w:r>
          <w:rPr>
            <w:noProof/>
            <w:webHidden/>
          </w:rPr>
        </w:r>
        <w:r>
          <w:rPr>
            <w:noProof/>
            <w:webHidden/>
          </w:rPr>
          <w:fldChar w:fldCharType="separate"/>
        </w:r>
        <w:r>
          <w:rPr>
            <w:noProof/>
            <w:webHidden/>
          </w:rPr>
          <w:t>122</w:t>
        </w:r>
        <w:r>
          <w:rPr>
            <w:noProof/>
            <w:webHidden/>
          </w:rPr>
          <w:fldChar w:fldCharType="end"/>
        </w:r>
      </w:hyperlink>
    </w:p>
    <w:p w14:paraId="39A8A8BB" w14:textId="00B81AC9" w:rsidR="007D28DE" w:rsidRDefault="007D28DE">
      <w:pPr>
        <w:pStyle w:val="afffa"/>
        <w:tabs>
          <w:tab w:val="right" w:leader="dot" w:pos="9346"/>
        </w:tabs>
        <w:rPr>
          <w:rFonts w:asciiTheme="minorHAnsi" w:eastAsiaTheme="minorEastAsia" w:hAnsiTheme="minorHAnsi"/>
          <w:noProof/>
          <w:sz w:val="22"/>
          <w:lang w:eastAsia="ru-RU"/>
        </w:rPr>
      </w:pPr>
      <w:hyperlink w:anchor="_Toc214270374" w:history="1">
        <w:r w:rsidRPr="00D74133">
          <w:rPr>
            <w:rStyle w:val="af3"/>
            <w:noProof/>
          </w:rPr>
          <w:t>Таблица 55 – Количество используемого основного топлива</w:t>
        </w:r>
        <w:r>
          <w:rPr>
            <w:noProof/>
            <w:webHidden/>
          </w:rPr>
          <w:tab/>
        </w:r>
        <w:r>
          <w:rPr>
            <w:noProof/>
            <w:webHidden/>
          </w:rPr>
          <w:fldChar w:fldCharType="begin"/>
        </w:r>
        <w:r>
          <w:rPr>
            <w:noProof/>
            <w:webHidden/>
          </w:rPr>
          <w:instrText xml:space="preserve"> PAGEREF _Toc214270374 \h </w:instrText>
        </w:r>
        <w:r>
          <w:rPr>
            <w:noProof/>
            <w:webHidden/>
          </w:rPr>
        </w:r>
        <w:r>
          <w:rPr>
            <w:noProof/>
            <w:webHidden/>
          </w:rPr>
          <w:fldChar w:fldCharType="separate"/>
        </w:r>
        <w:r>
          <w:rPr>
            <w:noProof/>
            <w:webHidden/>
          </w:rPr>
          <w:t>126</w:t>
        </w:r>
        <w:r>
          <w:rPr>
            <w:noProof/>
            <w:webHidden/>
          </w:rPr>
          <w:fldChar w:fldCharType="end"/>
        </w:r>
      </w:hyperlink>
    </w:p>
    <w:p w14:paraId="165DE8AD" w14:textId="453CF7BA" w:rsidR="007D28DE" w:rsidRDefault="007D28DE">
      <w:pPr>
        <w:pStyle w:val="afffa"/>
        <w:tabs>
          <w:tab w:val="right" w:leader="dot" w:pos="9346"/>
        </w:tabs>
        <w:rPr>
          <w:rFonts w:asciiTheme="minorHAnsi" w:eastAsiaTheme="minorEastAsia" w:hAnsiTheme="minorHAnsi"/>
          <w:noProof/>
          <w:sz w:val="22"/>
          <w:lang w:eastAsia="ru-RU"/>
        </w:rPr>
      </w:pPr>
      <w:hyperlink w:anchor="_Toc214270375" w:history="1">
        <w:r w:rsidRPr="00D74133">
          <w:rPr>
            <w:rStyle w:val="af3"/>
            <w:noProof/>
          </w:rPr>
          <w:t>Таблица 56 – Топливный баланс в зоне деятельности котельных городского округа Реутов</w:t>
        </w:r>
        <w:r>
          <w:rPr>
            <w:noProof/>
            <w:webHidden/>
          </w:rPr>
          <w:tab/>
        </w:r>
        <w:r>
          <w:rPr>
            <w:noProof/>
            <w:webHidden/>
          </w:rPr>
          <w:fldChar w:fldCharType="begin"/>
        </w:r>
        <w:r>
          <w:rPr>
            <w:noProof/>
            <w:webHidden/>
          </w:rPr>
          <w:instrText xml:space="preserve"> PAGEREF _Toc214270375 \h </w:instrText>
        </w:r>
        <w:r>
          <w:rPr>
            <w:noProof/>
            <w:webHidden/>
          </w:rPr>
        </w:r>
        <w:r>
          <w:rPr>
            <w:noProof/>
            <w:webHidden/>
          </w:rPr>
          <w:fldChar w:fldCharType="separate"/>
        </w:r>
        <w:r>
          <w:rPr>
            <w:noProof/>
            <w:webHidden/>
          </w:rPr>
          <w:t>127</w:t>
        </w:r>
        <w:r>
          <w:rPr>
            <w:noProof/>
            <w:webHidden/>
          </w:rPr>
          <w:fldChar w:fldCharType="end"/>
        </w:r>
      </w:hyperlink>
    </w:p>
    <w:p w14:paraId="2BB3E70D" w14:textId="5796AF9A" w:rsidR="007D28DE" w:rsidRDefault="007D28DE">
      <w:pPr>
        <w:pStyle w:val="afffa"/>
        <w:tabs>
          <w:tab w:val="right" w:leader="dot" w:pos="9346"/>
        </w:tabs>
        <w:rPr>
          <w:rFonts w:asciiTheme="minorHAnsi" w:eastAsiaTheme="minorEastAsia" w:hAnsiTheme="minorHAnsi"/>
          <w:noProof/>
          <w:sz w:val="22"/>
          <w:lang w:eastAsia="ru-RU"/>
        </w:rPr>
      </w:pPr>
      <w:hyperlink w:anchor="_Toc214270376" w:history="1">
        <w:r w:rsidRPr="00D74133">
          <w:rPr>
            <w:rStyle w:val="af3"/>
            <w:noProof/>
          </w:rPr>
          <w:t>Таблица 57 – Топливный баланс в зоне деятельности единых теплоснабжающих организаций городского округа Реутов</w:t>
        </w:r>
        <w:r>
          <w:rPr>
            <w:noProof/>
            <w:webHidden/>
          </w:rPr>
          <w:tab/>
        </w:r>
        <w:r>
          <w:rPr>
            <w:noProof/>
            <w:webHidden/>
          </w:rPr>
          <w:fldChar w:fldCharType="begin"/>
        </w:r>
        <w:r>
          <w:rPr>
            <w:noProof/>
            <w:webHidden/>
          </w:rPr>
          <w:instrText xml:space="preserve"> PAGEREF _Toc214270376 \h </w:instrText>
        </w:r>
        <w:r>
          <w:rPr>
            <w:noProof/>
            <w:webHidden/>
          </w:rPr>
        </w:r>
        <w:r>
          <w:rPr>
            <w:noProof/>
            <w:webHidden/>
          </w:rPr>
          <w:fldChar w:fldCharType="separate"/>
        </w:r>
        <w:r>
          <w:rPr>
            <w:noProof/>
            <w:webHidden/>
          </w:rPr>
          <w:t>133</w:t>
        </w:r>
        <w:r>
          <w:rPr>
            <w:noProof/>
            <w:webHidden/>
          </w:rPr>
          <w:fldChar w:fldCharType="end"/>
        </w:r>
      </w:hyperlink>
    </w:p>
    <w:p w14:paraId="2FB3AC06" w14:textId="4E06C7B3" w:rsidR="007D28DE" w:rsidRDefault="007D28DE">
      <w:pPr>
        <w:pStyle w:val="afffa"/>
        <w:tabs>
          <w:tab w:val="right" w:leader="dot" w:pos="9346"/>
        </w:tabs>
        <w:rPr>
          <w:rFonts w:asciiTheme="minorHAnsi" w:eastAsiaTheme="minorEastAsia" w:hAnsiTheme="minorHAnsi"/>
          <w:noProof/>
          <w:sz w:val="22"/>
          <w:lang w:eastAsia="ru-RU"/>
        </w:rPr>
      </w:pPr>
      <w:hyperlink w:anchor="_Toc214270377" w:history="1">
        <w:r w:rsidRPr="00D74133">
          <w:rPr>
            <w:rStyle w:val="af3"/>
            <w:noProof/>
          </w:rPr>
          <w:t>Таблица 58 – Топливный баланс по источникам тепловой энергии на территории городского округа Реутов</w:t>
        </w:r>
        <w:r>
          <w:rPr>
            <w:noProof/>
            <w:webHidden/>
          </w:rPr>
          <w:tab/>
        </w:r>
        <w:r>
          <w:rPr>
            <w:noProof/>
            <w:webHidden/>
          </w:rPr>
          <w:fldChar w:fldCharType="begin"/>
        </w:r>
        <w:r>
          <w:rPr>
            <w:noProof/>
            <w:webHidden/>
          </w:rPr>
          <w:instrText xml:space="preserve"> PAGEREF _Toc214270377 \h </w:instrText>
        </w:r>
        <w:r>
          <w:rPr>
            <w:noProof/>
            <w:webHidden/>
          </w:rPr>
        </w:r>
        <w:r>
          <w:rPr>
            <w:noProof/>
            <w:webHidden/>
          </w:rPr>
          <w:fldChar w:fldCharType="separate"/>
        </w:r>
        <w:r>
          <w:rPr>
            <w:noProof/>
            <w:webHidden/>
          </w:rPr>
          <w:t>135</w:t>
        </w:r>
        <w:r>
          <w:rPr>
            <w:noProof/>
            <w:webHidden/>
          </w:rPr>
          <w:fldChar w:fldCharType="end"/>
        </w:r>
      </w:hyperlink>
    </w:p>
    <w:p w14:paraId="1ADB34E7" w14:textId="1C29C052" w:rsidR="007D28DE" w:rsidRDefault="007D28DE">
      <w:pPr>
        <w:pStyle w:val="afffa"/>
        <w:tabs>
          <w:tab w:val="right" w:leader="dot" w:pos="9346"/>
        </w:tabs>
        <w:rPr>
          <w:rFonts w:asciiTheme="minorHAnsi" w:eastAsiaTheme="minorEastAsia" w:hAnsiTheme="minorHAnsi"/>
          <w:noProof/>
          <w:sz w:val="22"/>
          <w:lang w:eastAsia="ru-RU"/>
        </w:rPr>
      </w:pPr>
      <w:hyperlink w:anchor="_Toc214270378" w:history="1">
        <w:r w:rsidRPr="00D74133">
          <w:rPr>
            <w:rStyle w:val="af3"/>
            <w:noProof/>
          </w:rPr>
          <w:t>Таблица 59 – Характеристика природного газа, поставляемого в городского округа Реутов</w:t>
        </w:r>
        <w:r>
          <w:rPr>
            <w:noProof/>
            <w:webHidden/>
          </w:rPr>
          <w:tab/>
        </w:r>
        <w:r>
          <w:rPr>
            <w:noProof/>
            <w:webHidden/>
          </w:rPr>
          <w:fldChar w:fldCharType="begin"/>
        </w:r>
        <w:r>
          <w:rPr>
            <w:noProof/>
            <w:webHidden/>
          </w:rPr>
          <w:instrText xml:space="preserve"> PAGEREF _Toc214270378 \h </w:instrText>
        </w:r>
        <w:r>
          <w:rPr>
            <w:noProof/>
            <w:webHidden/>
          </w:rPr>
        </w:r>
        <w:r>
          <w:rPr>
            <w:noProof/>
            <w:webHidden/>
          </w:rPr>
          <w:fldChar w:fldCharType="separate"/>
        </w:r>
        <w:r>
          <w:rPr>
            <w:noProof/>
            <w:webHidden/>
          </w:rPr>
          <w:t>137</w:t>
        </w:r>
        <w:r>
          <w:rPr>
            <w:noProof/>
            <w:webHidden/>
          </w:rPr>
          <w:fldChar w:fldCharType="end"/>
        </w:r>
      </w:hyperlink>
    </w:p>
    <w:p w14:paraId="668949C6" w14:textId="12C7EF64" w:rsidR="007D28DE" w:rsidRDefault="007D28DE">
      <w:pPr>
        <w:pStyle w:val="afffa"/>
        <w:tabs>
          <w:tab w:val="right" w:leader="dot" w:pos="9346"/>
        </w:tabs>
        <w:rPr>
          <w:rFonts w:asciiTheme="minorHAnsi" w:eastAsiaTheme="minorEastAsia" w:hAnsiTheme="minorHAnsi"/>
          <w:noProof/>
          <w:sz w:val="22"/>
          <w:lang w:eastAsia="ru-RU"/>
        </w:rPr>
      </w:pPr>
      <w:hyperlink w:anchor="_Toc214270379" w:history="1">
        <w:r w:rsidRPr="00D74133">
          <w:rPr>
            <w:rStyle w:val="af3"/>
            <w:noProof/>
          </w:rPr>
          <w:t>Таблица 60 – Характеристика дизельного топлива, используемого на источниках тепловой энергии городского округа Реутов</w:t>
        </w:r>
        <w:r>
          <w:rPr>
            <w:noProof/>
            <w:webHidden/>
          </w:rPr>
          <w:tab/>
        </w:r>
        <w:r>
          <w:rPr>
            <w:noProof/>
            <w:webHidden/>
          </w:rPr>
          <w:fldChar w:fldCharType="begin"/>
        </w:r>
        <w:r>
          <w:rPr>
            <w:noProof/>
            <w:webHidden/>
          </w:rPr>
          <w:instrText xml:space="preserve"> PAGEREF _Toc214270379 \h </w:instrText>
        </w:r>
        <w:r>
          <w:rPr>
            <w:noProof/>
            <w:webHidden/>
          </w:rPr>
        </w:r>
        <w:r>
          <w:rPr>
            <w:noProof/>
            <w:webHidden/>
          </w:rPr>
          <w:fldChar w:fldCharType="separate"/>
        </w:r>
        <w:r>
          <w:rPr>
            <w:noProof/>
            <w:webHidden/>
          </w:rPr>
          <w:t>137</w:t>
        </w:r>
        <w:r>
          <w:rPr>
            <w:noProof/>
            <w:webHidden/>
          </w:rPr>
          <w:fldChar w:fldCharType="end"/>
        </w:r>
      </w:hyperlink>
    </w:p>
    <w:p w14:paraId="3BE01230" w14:textId="7C00EF66" w:rsidR="007D28DE" w:rsidRDefault="007D28DE">
      <w:pPr>
        <w:pStyle w:val="afffa"/>
        <w:tabs>
          <w:tab w:val="right" w:leader="dot" w:pos="9346"/>
        </w:tabs>
        <w:rPr>
          <w:rFonts w:asciiTheme="minorHAnsi" w:eastAsiaTheme="minorEastAsia" w:hAnsiTheme="minorHAnsi"/>
          <w:noProof/>
          <w:sz w:val="22"/>
          <w:lang w:eastAsia="ru-RU"/>
        </w:rPr>
      </w:pPr>
      <w:hyperlink w:anchor="_Toc214270380" w:history="1">
        <w:r w:rsidRPr="00D74133">
          <w:rPr>
            <w:rStyle w:val="af3"/>
            <w:noProof/>
          </w:rPr>
          <w:t>Таблица 61 – Основное, резервное и аварийное топливо, используемое на источниках тепловой энергии в городского округа Реутов</w:t>
        </w:r>
        <w:r>
          <w:rPr>
            <w:noProof/>
            <w:webHidden/>
          </w:rPr>
          <w:tab/>
        </w:r>
        <w:r>
          <w:rPr>
            <w:noProof/>
            <w:webHidden/>
          </w:rPr>
          <w:fldChar w:fldCharType="begin"/>
        </w:r>
        <w:r>
          <w:rPr>
            <w:noProof/>
            <w:webHidden/>
          </w:rPr>
          <w:instrText xml:space="preserve"> PAGEREF _Toc214270380 \h </w:instrText>
        </w:r>
        <w:r>
          <w:rPr>
            <w:noProof/>
            <w:webHidden/>
          </w:rPr>
        </w:r>
        <w:r>
          <w:rPr>
            <w:noProof/>
            <w:webHidden/>
          </w:rPr>
          <w:fldChar w:fldCharType="separate"/>
        </w:r>
        <w:r>
          <w:rPr>
            <w:noProof/>
            <w:webHidden/>
          </w:rPr>
          <w:t>139</w:t>
        </w:r>
        <w:r>
          <w:rPr>
            <w:noProof/>
            <w:webHidden/>
          </w:rPr>
          <w:fldChar w:fldCharType="end"/>
        </w:r>
      </w:hyperlink>
    </w:p>
    <w:p w14:paraId="1E268C70" w14:textId="2AA8FE77" w:rsidR="007D28DE" w:rsidRDefault="007D28DE">
      <w:pPr>
        <w:pStyle w:val="afffa"/>
        <w:tabs>
          <w:tab w:val="right" w:leader="dot" w:pos="9346"/>
        </w:tabs>
        <w:rPr>
          <w:rFonts w:asciiTheme="minorHAnsi" w:eastAsiaTheme="minorEastAsia" w:hAnsiTheme="minorHAnsi"/>
          <w:noProof/>
          <w:sz w:val="22"/>
          <w:lang w:eastAsia="ru-RU"/>
        </w:rPr>
      </w:pPr>
      <w:hyperlink w:anchor="_Toc214270381" w:history="1">
        <w:r w:rsidRPr="00D74133">
          <w:rPr>
            <w:rStyle w:val="af3"/>
            <w:noProof/>
          </w:rPr>
          <w:t xml:space="preserve">Таблица 62 – </w:t>
        </w:r>
        <w:r w:rsidRPr="00D74133">
          <w:rPr>
            <w:rStyle w:val="af3"/>
            <w:bCs/>
            <w:noProof/>
          </w:rPr>
          <w:t xml:space="preserve">Сведения о резервном топливном хозяйстве котельных </w:t>
        </w:r>
        <w:r w:rsidRPr="00D74133">
          <w:rPr>
            <w:rStyle w:val="af3"/>
            <w:noProof/>
          </w:rPr>
          <w:t>г. о. Реутов</w:t>
        </w:r>
        <w:r>
          <w:rPr>
            <w:noProof/>
            <w:webHidden/>
          </w:rPr>
          <w:tab/>
        </w:r>
        <w:r>
          <w:rPr>
            <w:noProof/>
            <w:webHidden/>
          </w:rPr>
          <w:fldChar w:fldCharType="begin"/>
        </w:r>
        <w:r>
          <w:rPr>
            <w:noProof/>
            <w:webHidden/>
          </w:rPr>
          <w:instrText xml:space="preserve"> PAGEREF _Toc214270381 \h </w:instrText>
        </w:r>
        <w:r>
          <w:rPr>
            <w:noProof/>
            <w:webHidden/>
          </w:rPr>
        </w:r>
        <w:r>
          <w:rPr>
            <w:noProof/>
            <w:webHidden/>
          </w:rPr>
          <w:fldChar w:fldCharType="separate"/>
        </w:r>
        <w:r>
          <w:rPr>
            <w:noProof/>
            <w:webHidden/>
          </w:rPr>
          <w:t>140</w:t>
        </w:r>
        <w:r>
          <w:rPr>
            <w:noProof/>
            <w:webHidden/>
          </w:rPr>
          <w:fldChar w:fldCharType="end"/>
        </w:r>
      </w:hyperlink>
    </w:p>
    <w:p w14:paraId="47E665BA" w14:textId="2E336353" w:rsidR="007D28DE" w:rsidRDefault="007D28DE">
      <w:pPr>
        <w:pStyle w:val="afffa"/>
        <w:tabs>
          <w:tab w:val="right" w:leader="dot" w:pos="9346"/>
        </w:tabs>
        <w:rPr>
          <w:rFonts w:asciiTheme="minorHAnsi" w:eastAsiaTheme="minorEastAsia" w:hAnsiTheme="minorHAnsi"/>
          <w:noProof/>
          <w:sz w:val="22"/>
          <w:lang w:eastAsia="ru-RU"/>
        </w:rPr>
      </w:pPr>
      <w:hyperlink w:anchor="_Toc214270382" w:history="1">
        <w:r w:rsidRPr="00D74133">
          <w:rPr>
            <w:rStyle w:val="af3"/>
            <w:noProof/>
          </w:rPr>
          <w:t>Таблица 63 – Калорийность топлива источников тепловой энергии городского округа Реутов в 2024 году</w:t>
        </w:r>
        <w:r>
          <w:rPr>
            <w:noProof/>
            <w:webHidden/>
          </w:rPr>
          <w:tab/>
        </w:r>
        <w:r>
          <w:rPr>
            <w:noProof/>
            <w:webHidden/>
          </w:rPr>
          <w:fldChar w:fldCharType="begin"/>
        </w:r>
        <w:r>
          <w:rPr>
            <w:noProof/>
            <w:webHidden/>
          </w:rPr>
          <w:instrText xml:space="preserve"> PAGEREF _Toc214270382 \h </w:instrText>
        </w:r>
        <w:r>
          <w:rPr>
            <w:noProof/>
            <w:webHidden/>
          </w:rPr>
        </w:r>
        <w:r>
          <w:rPr>
            <w:noProof/>
            <w:webHidden/>
          </w:rPr>
          <w:fldChar w:fldCharType="separate"/>
        </w:r>
        <w:r>
          <w:rPr>
            <w:noProof/>
            <w:webHidden/>
          </w:rPr>
          <w:t>141</w:t>
        </w:r>
        <w:r>
          <w:rPr>
            <w:noProof/>
            <w:webHidden/>
          </w:rPr>
          <w:fldChar w:fldCharType="end"/>
        </w:r>
      </w:hyperlink>
    </w:p>
    <w:p w14:paraId="6CD95D85" w14:textId="7DFAB833" w:rsidR="007D28DE" w:rsidRDefault="007D28DE">
      <w:pPr>
        <w:pStyle w:val="afffa"/>
        <w:tabs>
          <w:tab w:val="right" w:leader="dot" w:pos="9346"/>
        </w:tabs>
        <w:rPr>
          <w:rFonts w:asciiTheme="minorHAnsi" w:eastAsiaTheme="minorEastAsia" w:hAnsiTheme="minorHAnsi"/>
          <w:noProof/>
          <w:sz w:val="22"/>
          <w:lang w:eastAsia="ru-RU"/>
        </w:rPr>
      </w:pPr>
      <w:hyperlink w:anchor="_Toc214270383" w:history="1">
        <w:r w:rsidRPr="00D74133">
          <w:rPr>
            <w:rStyle w:val="af3"/>
            <w:noProof/>
          </w:rPr>
          <w:t>Таблица 64 – Категория надежности котельных по отпуску тепловой энергии потребителям</w:t>
        </w:r>
        <w:r>
          <w:rPr>
            <w:noProof/>
            <w:webHidden/>
          </w:rPr>
          <w:tab/>
        </w:r>
        <w:r>
          <w:rPr>
            <w:noProof/>
            <w:webHidden/>
          </w:rPr>
          <w:fldChar w:fldCharType="begin"/>
        </w:r>
        <w:r>
          <w:rPr>
            <w:noProof/>
            <w:webHidden/>
          </w:rPr>
          <w:instrText xml:space="preserve"> PAGEREF _Toc214270383 \h </w:instrText>
        </w:r>
        <w:r>
          <w:rPr>
            <w:noProof/>
            <w:webHidden/>
          </w:rPr>
        </w:r>
        <w:r>
          <w:rPr>
            <w:noProof/>
            <w:webHidden/>
          </w:rPr>
          <w:fldChar w:fldCharType="separate"/>
        </w:r>
        <w:r>
          <w:rPr>
            <w:noProof/>
            <w:webHidden/>
          </w:rPr>
          <w:t>142</w:t>
        </w:r>
        <w:r>
          <w:rPr>
            <w:noProof/>
            <w:webHidden/>
          </w:rPr>
          <w:fldChar w:fldCharType="end"/>
        </w:r>
      </w:hyperlink>
    </w:p>
    <w:p w14:paraId="69E5A60F" w14:textId="631EC086" w:rsidR="007D28DE" w:rsidRDefault="007D28DE">
      <w:pPr>
        <w:pStyle w:val="afffa"/>
        <w:tabs>
          <w:tab w:val="right" w:leader="dot" w:pos="9346"/>
        </w:tabs>
        <w:rPr>
          <w:rFonts w:asciiTheme="minorHAnsi" w:eastAsiaTheme="minorEastAsia" w:hAnsiTheme="minorHAnsi"/>
          <w:noProof/>
          <w:sz w:val="22"/>
          <w:lang w:eastAsia="ru-RU"/>
        </w:rPr>
      </w:pPr>
      <w:hyperlink w:anchor="_Toc214270384" w:history="1">
        <w:r w:rsidRPr="00D74133">
          <w:rPr>
            <w:rStyle w:val="af3"/>
            <w:noProof/>
          </w:rPr>
          <w:t>Таблица 65 – Дополнительные материалы показателей надежности</w:t>
        </w:r>
        <w:r>
          <w:rPr>
            <w:noProof/>
            <w:webHidden/>
          </w:rPr>
          <w:tab/>
        </w:r>
        <w:r>
          <w:rPr>
            <w:noProof/>
            <w:webHidden/>
          </w:rPr>
          <w:fldChar w:fldCharType="begin"/>
        </w:r>
        <w:r>
          <w:rPr>
            <w:noProof/>
            <w:webHidden/>
          </w:rPr>
          <w:instrText xml:space="preserve"> PAGEREF _Toc214270384 \h </w:instrText>
        </w:r>
        <w:r>
          <w:rPr>
            <w:noProof/>
            <w:webHidden/>
          </w:rPr>
        </w:r>
        <w:r>
          <w:rPr>
            <w:noProof/>
            <w:webHidden/>
          </w:rPr>
          <w:fldChar w:fldCharType="separate"/>
        </w:r>
        <w:r>
          <w:rPr>
            <w:noProof/>
            <w:webHidden/>
          </w:rPr>
          <w:t>143</w:t>
        </w:r>
        <w:r>
          <w:rPr>
            <w:noProof/>
            <w:webHidden/>
          </w:rPr>
          <w:fldChar w:fldCharType="end"/>
        </w:r>
      </w:hyperlink>
    </w:p>
    <w:p w14:paraId="2A207946" w14:textId="47E475A7" w:rsidR="007D28DE" w:rsidRDefault="007D28DE">
      <w:pPr>
        <w:pStyle w:val="afffa"/>
        <w:tabs>
          <w:tab w:val="right" w:leader="dot" w:pos="9346"/>
        </w:tabs>
        <w:rPr>
          <w:rFonts w:asciiTheme="minorHAnsi" w:eastAsiaTheme="minorEastAsia" w:hAnsiTheme="minorHAnsi"/>
          <w:noProof/>
          <w:sz w:val="22"/>
          <w:lang w:eastAsia="ru-RU"/>
        </w:rPr>
      </w:pPr>
      <w:hyperlink w:anchor="_Toc214270385" w:history="1">
        <w:r w:rsidRPr="00D74133">
          <w:rPr>
            <w:rStyle w:val="af3"/>
            <w:noProof/>
          </w:rPr>
          <w:t>Таблица 66 – Техническое состояние резервирования источников тепловой энергии в части электроснабжения, водоснабжения и топливоснабжения</w:t>
        </w:r>
        <w:r>
          <w:rPr>
            <w:noProof/>
            <w:webHidden/>
          </w:rPr>
          <w:tab/>
        </w:r>
        <w:r>
          <w:rPr>
            <w:noProof/>
            <w:webHidden/>
          </w:rPr>
          <w:fldChar w:fldCharType="begin"/>
        </w:r>
        <w:r>
          <w:rPr>
            <w:noProof/>
            <w:webHidden/>
          </w:rPr>
          <w:instrText xml:space="preserve"> PAGEREF _Toc214270385 \h </w:instrText>
        </w:r>
        <w:r>
          <w:rPr>
            <w:noProof/>
            <w:webHidden/>
          </w:rPr>
        </w:r>
        <w:r>
          <w:rPr>
            <w:noProof/>
            <w:webHidden/>
          </w:rPr>
          <w:fldChar w:fldCharType="separate"/>
        </w:r>
        <w:r>
          <w:rPr>
            <w:noProof/>
            <w:webHidden/>
          </w:rPr>
          <w:t>144</w:t>
        </w:r>
        <w:r>
          <w:rPr>
            <w:noProof/>
            <w:webHidden/>
          </w:rPr>
          <w:fldChar w:fldCharType="end"/>
        </w:r>
      </w:hyperlink>
    </w:p>
    <w:p w14:paraId="3AD93484" w14:textId="688FAD11" w:rsidR="007D28DE" w:rsidRDefault="007D28DE">
      <w:pPr>
        <w:pStyle w:val="afffa"/>
        <w:tabs>
          <w:tab w:val="right" w:leader="dot" w:pos="9346"/>
        </w:tabs>
        <w:rPr>
          <w:rFonts w:asciiTheme="minorHAnsi" w:eastAsiaTheme="minorEastAsia" w:hAnsiTheme="minorHAnsi"/>
          <w:noProof/>
          <w:sz w:val="22"/>
          <w:lang w:eastAsia="ru-RU"/>
        </w:rPr>
      </w:pPr>
      <w:hyperlink w:anchor="_Toc214270386" w:history="1">
        <w:r w:rsidRPr="00D74133">
          <w:rPr>
            <w:rStyle w:val="af3"/>
            <w:noProof/>
          </w:rPr>
          <w:t>Таблица 67 – Значения интенсивности отказов от продолжительности эксплуатации</w:t>
        </w:r>
        <w:r>
          <w:rPr>
            <w:noProof/>
            <w:webHidden/>
          </w:rPr>
          <w:tab/>
        </w:r>
        <w:r>
          <w:rPr>
            <w:noProof/>
            <w:webHidden/>
          </w:rPr>
          <w:fldChar w:fldCharType="begin"/>
        </w:r>
        <w:r>
          <w:rPr>
            <w:noProof/>
            <w:webHidden/>
          </w:rPr>
          <w:instrText xml:space="preserve"> PAGEREF _Toc214270386 \h </w:instrText>
        </w:r>
        <w:r>
          <w:rPr>
            <w:noProof/>
            <w:webHidden/>
          </w:rPr>
        </w:r>
        <w:r>
          <w:rPr>
            <w:noProof/>
            <w:webHidden/>
          </w:rPr>
          <w:fldChar w:fldCharType="separate"/>
        </w:r>
        <w:r>
          <w:rPr>
            <w:noProof/>
            <w:webHidden/>
          </w:rPr>
          <w:t>147</w:t>
        </w:r>
        <w:r>
          <w:rPr>
            <w:noProof/>
            <w:webHidden/>
          </w:rPr>
          <w:fldChar w:fldCharType="end"/>
        </w:r>
      </w:hyperlink>
    </w:p>
    <w:p w14:paraId="39C08DBC" w14:textId="30E97F93" w:rsidR="007D28DE" w:rsidRDefault="007D28DE">
      <w:pPr>
        <w:pStyle w:val="afffa"/>
        <w:tabs>
          <w:tab w:val="right" w:leader="dot" w:pos="9346"/>
        </w:tabs>
        <w:rPr>
          <w:rFonts w:asciiTheme="minorHAnsi" w:eastAsiaTheme="minorEastAsia" w:hAnsiTheme="minorHAnsi"/>
          <w:noProof/>
          <w:sz w:val="22"/>
          <w:lang w:eastAsia="ru-RU"/>
        </w:rPr>
      </w:pPr>
      <w:hyperlink w:anchor="_Toc214270387" w:history="1">
        <w:r w:rsidRPr="00D74133">
          <w:rPr>
            <w:rStyle w:val="af3"/>
            <w:noProof/>
          </w:rPr>
          <w:t>Таблица 69 – Среднее время восстановления в зависимости от диаметра труб</w:t>
        </w:r>
        <w:r>
          <w:rPr>
            <w:noProof/>
            <w:webHidden/>
          </w:rPr>
          <w:tab/>
        </w:r>
        <w:r>
          <w:rPr>
            <w:noProof/>
            <w:webHidden/>
          </w:rPr>
          <w:fldChar w:fldCharType="begin"/>
        </w:r>
        <w:r>
          <w:rPr>
            <w:noProof/>
            <w:webHidden/>
          </w:rPr>
          <w:instrText xml:space="preserve"> PAGEREF _Toc214270387 \h </w:instrText>
        </w:r>
        <w:r>
          <w:rPr>
            <w:noProof/>
            <w:webHidden/>
          </w:rPr>
        </w:r>
        <w:r>
          <w:rPr>
            <w:noProof/>
            <w:webHidden/>
          </w:rPr>
          <w:fldChar w:fldCharType="separate"/>
        </w:r>
        <w:r>
          <w:rPr>
            <w:noProof/>
            <w:webHidden/>
          </w:rPr>
          <w:t>149</w:t>
        </w:r>
        <w:r>
          <w:rPr>
            <w:noProof/>
            <w:webHidden/>
          </w:rPr>
          <w:fldChar w:fldCharType="end"/>
        </w:r>
      </w:hyperlink>
    </w:p>
    <w:p w14:paraId="2B0A40B6" w14:textId="2B129EE3" w:rsidR="007D28DE" w:rsidRDefault="007D28DE">
      <w:pPr>
        <w:pStyle w:val="afffa"/>
        <w:tabs>
          <w:tab w:val="right" w:leader="dot" w:pos="9346"/>
        </w:tabs>
        <w:rPr>
          <w:rFonts w:asciiTheme="minorHAnsi" w:eastAsiaTheme="minorEastAsia" w:hAnsiTheme="minorHAnsi"/>
          <w:noProof/>
          <w:sz w:val="22"/>
          <w:lang w:eastAsia="ru-RU"/>
        </w:rPr>
      </w:pPr>
      <w:hyperlink w:anchor="_Toc214270388" w:history="1">
        <w:r w:rsidRPr="00D74133">
          <w:rPr>
            <w:rStyle w:val="af3"/>
            <w:noProof/>
          </w:rPr>
          <w:t>Таблица 70 – Риски возникновения аварий, масштабы и последствия</w:t>
        </w:r>
        <w:r>
          <w:rPr>
            <w:noProof/>
            <w:webHidden/>
          </w:rPr>
          <w:tab/>
        </w:r>
        <w:r>
          <w:rPr>
            <w:noProof/>
            <w:webHidden/>
          </w:rPr>
          <w:fldChar w:fldCharType="begin"/>
        </w:r>
        <w:r>
          <w:rPr>
            <w:noProof/>
            <w:webHidden/>
          </w:rPr>
          <w:instrText xml:space="preserve"> PAGEREF _Toc214270388 \h </w:instrText>
        </w:r>
        <w:r>
          <w:rPr>
            <w:noProof/>
            <w:webHidden/>
          </w:rPr>
        </w:r>
        <w:r>
          <w:rPr>
            <w:noProof/>
            <w:webHidden/>
          </w:rPr>
          <w:fldChar w:fldCharType="separate"/>
        </w:r>
        <w:r>
          <w:rPr>
            <w:noProof/>
            <w:webHidden/>
          </w:rPr>
          <w:t>150</w:t>
        </w:r>
        <w:r>
          <w:rPr>
            <w:noProof/>
            <w:webHidden/>
          </w:rPr>
          <w:fldChar w:fldCharType="end"/>
        </w:r>
      </w:hyperlink>
    </w:p>
    <w:p w14:paraId="436150AC" w14:textId="7B11A13E" w:rsidR="007D28DE" w:rsidRDefault="007D28DE">
      <w:pPr>
        <w:pStyle w:val="afffa"/>
        <w:tabs>
          <w:tab w:val="right" w:leader="dot" w:pos="9346"/>
        </w:tabs>
        <w:rPr>
          <w:rFonts w:asciiTheme="minorHAnsi" w:eastAsiaTheme="minorEastAsia" w:hAnsiTheme="minorHAnsi"/>
          <w:noProof/>
          <w:sz w:val="22"/>
          <w:lang w:eastAsia="ru-RU"/>
        </w:rPr>
      </w:pPr>
      <w:hyperlink w:anchor="_Toc214270389" w:history="1">
        <w:r w:rsidRPr="00D74133">
          <w:rPr>
            <w:rStyle w:val="af3"/>
            <w:noProof/>
          </w:rPr>
          <w:t xml:space="preserve">Таблица 71 – </w:t>
        </w:r>
        <w:r w:rsidRPr="00D74133">
          <w:rPr>
            <w:rStyle w:val="af3"/>
            <w:noProof/>
            <w:shd w:val="clear" w:color="auto" w:fill="FFFFFF"/>
          </w:rPr>
          <w:t>Время восстановления сетей теплоснабжения</w:t>
        </w:r>
        <w:r>
          <w:rPr>
            <w:noProof/>
            <w:webHidden/>
          </w:rPr>
          <w:tab/>
        </w:r>
        <w:r>
          <w:rPr>
            <w:noProof/>
            <w:webHidden/>
          </w:rPr>
          <w:fldChar w:fldCharType="begin"/>
        </w:r>
        <w:r>
          <w:rPr>
            <w:noProof/>
            <w:webHidden/>
          </w:rPr>
          <w:instrText xml:space="preserve"> PAGEREF _Toc214270389 \h </w:instrText>
        </w:r>
        <w:r>
          <w:rPr>
            <w:noProof/>
            <w:webHidden/>
          </w:rPr>
        </w:r>
        <w:r>
          <w:rPr>
            <w:noProof/>
            <w:webHidden/>
          </w:rPr>
          <w:fldChar w:fldCharType="separate"/>
        </w:r>
        <w:r>
          <w:rPr>
            <w:noProof/>
            <w:webHidden/>
          </w:rPr>
          <w:t>164</w:t>
        </w:r>
        <w:r>
          <w:rPr>
            <w:noProof/>
            <w:webHidden/>
          </w:rPr>
          <w:fldChar w:fldCharType="end"/>
        </w:r>
      </w:hyperlink>
    </w:p>
    <w:p w14:paraId="0760A610" w14:textId="0BF4284C" w:rsidR="007D28DE" w:rsidRDefault="007D28DE">
      <w:pPr>
        <w:pStyle w:val="afffa"/>
        <w:tabs>
          <w:tab w:val="right" w:leader="dot" w:pos="9346"/>
        </w:tabs>
        <w:rPr>
          <w:rFonts w:asciiTheme="minorHAnsi" w:eastAsiaTheme="minorEastAsia" w:hAnsiTheme="minorHAnsi"/>
          <w:noProof/>
          <w:sz w:val="22"/>
          <w:lang w:eastAsia="ru-RU"/>
        </w:rPr>
      </w:pPr>
      <w:hyperlink w:anchor="_Toc214270390" w:history="1">
        <w:r w:rsidRPr="00D74133">
          <w:rPr>
            <w:rStyle w:val="af3"/>
            <w:noProof/>
          </w:rPr>
          <w:t>Таблица 72 – Сведения по размещению документации о деятельности теплоснабжающих организаций</w:t>
        </w:r>
        <w:r>
          <w:rPr>
            <w:noProof/>
            <w:webHidden/>
          </w:rPr>
          <w:tab/>
        </w:r>
        <w:r>
          <w:rPr>
            <w:noProof/>
            <w:webHidden/>
          </w:rPr>
          <w:fldChar w:fldCharType="begin"/>
        </w:r>
        <w:r>
          <w:rPr>
            <w:noProof/>
            <w:webHidden/>
          </w:rPr>
          <w:instrText xml:space="preserve"> PAGEREF _Toc214270390 \h </w:instrText>
        </w:r>
        <w:r>
          <w:rPr>
            <w:noProof/>
            <w:webHidden/>
          </w:rPr>
        </w:r>
        <w:r>
          <w:rPr>
            <w:noProof/>
            <w:webHidden/>
          </w:rPr>
          <w:fldChar w:fldCharType="separate"/>
        </w:r>
        <w:r>
          <w:rPr>
            <w:noProof/>
            <w:webHidden/>
          </w:rPr>
          <w:t>175</w:t>
        </w:r>
        <w:r>
          <w:rPr>
            <w:noProof/>
            <w:webHidden/>
          </w:rPr>
          <w:fldChar w:fldCharType="end"/>
        </w:r>
      </w:hyperlink>
    </w:p>
    <w:p w14:paraId="21CF638B" w14:textId="44D89331" w:rsidR="007D28DE" w:rsidRDefault="007D28DE">
      <w:pPr>
        <w:pStyle w:val="afffa"/>
        <w:tabs>
          <w:tab w:val="right" w:leader="dot" w:pos="9346"/>
        </w:tabs>
        <w:rPr>
          <w:rFonts w:asciiTheme="minorHAnsi" w:eastAsiaTheme="minorEastAsia" w:hAnsiTheme="minorHAnsi"/>
          <w:noProof/>
          <w:sz w:val="22"/>
          <w:lang w:eastAsia="ru-RU"/>
        </w:rPr>
      </w:pPr>
      <w:hyperlink w:anchor="_Toc214270391" w:history="1">
        <w:r w:rsidRPr="00D74133">
          <w:rPr>
            <w:rStyle w:val="af3"/>
            <w:noProof/>
          </w:rPr>
          <w:t>Таблица 73 – Технико-экономические показатели работы по хозяйственной деятельности теплоснабжающей организации ООО «РСК»</w:t>
        </w:r>
        <w:r>
          <w:rPr>
            <w:noProof/>
            <w:webHidden/>
          </w:rPr>
          <w:tab/>
        </w:r>
        <w:r>
          <w:rPr>
            <w:noProof/>
            <w:webHidden/>
          </w:rPr>
          <w:fldChar w:fldCharType="begin"/>
        </w:r>
        <w:r>
          <w:rPr>
            <w:noProof/>
            <w:webHidden/>
          </w:rPr>
          <w:instrText xml:space="preserve"> PAGEREF _Toc214270391 \h </w:instrText>
        </w:r>
        <w:r>
          <w:rPr>
            <w:noProof/>
            <w:webHidden/>
          </w:rPr>
        </w:r>
        <w:r>
          <w:rPr>
            <w:noProof/>
            <w:webHidden/>
          </w:rPr>
          <w:fldChar w:fldCharType="separate"/>
        </w:r>
        <w:r>
          <w:rPr>
            <w:noProof/>
            <w:webHidden/>
          </w:rPr>
          <w:t>176</w:t>
        </w:r>
        <w:r>
          <w:rPr>
            <w:noProof/>
            <w:webHidden/>
          </w:rPr>
          <w:fldChar w:fldCharType="end"/>
        </w:r>
      </w:hyperlink>
    </w:p>
    <w:p w14:paraId="2C2A9A06" w14:textId="2405630D" w:rsidR="007D28DE" w:rsidRDefault="007D28DE">
      <w:pPr>
        <w:pStyle w:val="afffa"/>
        <w:tabs>
          <w:tab w:val="right" w:leader="dot" w:pos="9346"/>
        </w:tabs>
        <w:rPr>
          <w:rFonts w:asciiTheme="minorHAnsi" w:eastAsiaTheme="minorEastAsia" w:hAnsiTheme="minorHAnsi"/>
          <w:noProof/>
          <w:sz w:val="22"/>
          <w:lang w:eastAsia="ru-RU"/>
        </w:rPr>
      </w:pPr>
      <w:hyperlink w:anchor="_Toc214270392" w:history="1">
        <w:r w:rsidRPr="00D74133">
          <w:rPr>
            <w:rStyle w:val="af3"/>
            <w:noProof/>
          </w:rPr>
          <w:t>Таблица 74 – Технико-экономические показатели работы по ОАО «ВПК «НПО машиностроение»</w:t>
        </w:r>
        <w:r>
          <w:rPr>
            <w:noProof/>
            <w:webHidden/>
          </w:rPr>
          <w:tab/>
        </w:r>
        <w:r>
          <w:rPr>
            <w:noProof/>
            <w:webHidden/>
          </w:rPr>
          <w:fldChar w:fldCharType="begin"/>
        </w:r>
        <w:r>
          <w:rPr>
            <w:noProof/>
            <w:webHidden/>
          </w:rPr>
          <w:instrText xml:space="preserve"> PAGEREF _Toc214270392 \h </w:instrText>
        </w:r>
        <w:r>
          <w:rPr>
            <w:noProof/>
            <w:webHidden/>
          </w:rPr>
        </w:r>
        <w:r>
          <w:rPr>
            <w:noProof/>
            <w:webHidden/>
          </w:rPr>
          <w:fldChar w:fldCharType="separate"/>
        </w:r>
        <w:r>
          <w:rPr>
            <w:noProof/>
            <w:webHidden/>
          </w:rPr>
          <w:t>176</w:t>
        </w:r>
        <w:r>
          <w:rPr>
            <w:noProof/>
            <w:webHidden/>
          </w:rPr>
          <w:fldChar w:fldCharType="end"/>
        </w:r>
      </w:hyperlink>
    </w:p>
    <w:p w14:paraId="79639970" w14:textId="4F252807" w:rsidR="007D28DE" w:rsidRDefault="007D28DE">
      <w:pPr>
        <w:pStyle w:val="afffa"/>
        <w:tabs>
          <w:tab w:val="right" w:leader="dot" w:pos="9346"/>
        </w:tabs>
        <w:rPr>
          <w:rFonts w:asciiTheme="minorHAnsi" w:eastAsiaTheme="minorEastAsia" w:hAnsiTheme="minorHAnsi"/>
          <w:noProof/>
          <w:sz w:val="22"/>
          <w:lang w:eastAsia="ru-RU"/>
        </w:rPr>
      </w:pPr>
      <w:hyperlink w:anchor="_Toc214270393" w:history="1">
        <w:r w:rsidRPr="00D74133">
          <w:rPr>
            <w:rStyle w:val="af3"/>
            <w:noProof/>
          </w:rPr>
          <w:t>Таблица 75 – Технико-экономические показатели работы теплоснабжающей организации ФКУ «ЦОБХР МВД России»</w:t>
        </w:r>
        <w:r>
          <w:rPr>
            <w:noProof/>
            <w:webHidden/>
          </w:rPr>
          <w:tab/>
        </w:r>
        <w:r>
          <w:rPr>
            <w:noProof/>
            <w:webHidden/>
          </w:rPr>
          <w:fldChar w:fldCharType="begin"/>
        </w:r>
        <w:r>
          <w:rPr>
            <w:noProof/>
            <w:webHidden/>
          </w:rPr>
          <w:instrText xml:space="preserve"> PAGEREF _Toc214270393 \h </w:instrText>
        </w:r>
        <w:r>
          <w:rPr>
            <w:noProof/>
            <w:webHidden/>
          </w:rPr>
        </w:r>
        <w:r>
          <w:rPr>
            <w:noProof/>
            <w:webHidden/>
          </w:rPr>
          <w:fldChar w:fldCharType="separate"/>
        </w:r>
        <w:r>
          <w:rPr>
            <w:noProof/>
            <w:webHidden/>
          </w:rPr>
          <w:t>176</w:t>
        </w:r>
        <w:r>
          <w:rPr>
            <w:noProof/>
            <w:webHidden/>
          </w:rPr>
          <w:fldChar w:fldCharType="end"/>
        </w:r>
      </w:hyperlink>
    </w:p>
    <w:p w14:paraId="7D0265E7" w14:textId="67E9277C" w:rsidR="007D28DE" w:rsidRDefault="007D28DE">
      <w:pPr>
        <w:pStyle w:val="afffa"/>
        <w:tabs>
          <w:tab w:val="right" w:leader="dot" w:pos="9346"/>
        </w:tabs>
        <w:rPr>
          <w:rFonts w:asciiTheme="minorHAnsi" w:eastAsiaTheme="minorEastAsia" w:hAnsiTheme="minorHAnsi"/>
          <w:noProof/>
          <w:sz w:val="22"/>
          <w:lang w:eastAsia="ru-RU"/>
        </w:rPr>
      </w:pPr>
      <w:hyperlink w:anchor="_Toc214270394" w:history="1">
        <w:r w:rsidRPr="00D74133">
          <w:rPr>
            <w:rStyle w:val="af3"/>
            <w:noProof/>
          </w:rPr>
          <w:t>Таблица 76 – Технико-экономические показатели теплоснабжающих организаций</w:t>
        </w:r>
        <w:r>
          <w:rPr>
            <w:noProof/>
            <w:webHidden/>
          </w:rPr>
          <w:tab/>
        </w:r>
        <w:r>
          <w:rPr>
            <w:noProof/>
            <w:webHidden/>
          </w:rPr>
          <w:fldChar w:fldCharType="begin"/>
        </w:r>
        <w:r>
          <w:rPr>
            <w:noProof/>
            <w:webHidden/>
          </w:rPr>
          <w:instrText xml:space="preserve"> PAGEREF _Toc214270394 \h </w:instrText>
        </w:r>
        <w:r>
          <w:rPr>
            <w:noProof/>
            <w:webHidden/>
          </w:rPr>
        </w:r>
        <w:r>
          <w:rPr>
            <w:noProof/>
            <w:webHidden/>
          </w:rPr>
          <w:fldChar w:fldCharType="separate"/>
        </w:r>
        <w:r>
          <w:rPr>
            <w:noProof/>
            <w:webHidden/>
          </w:rPr>
          <w:t>177</w:t>
        </w:r>
        <w:r>
          <w:rPr>
            <w:noProof/>
            <w:webHidden/>
          </w:rPr>
          <w:fldChar w:fldCharType="end"/>
        </w:r>
      </w:hyperlink>
    </w:p>
    <w:p w14:paraId="600C57CF" w14:textId="5D0A3A94" w:rsidR="007D28DE" w:rsidRDefault="007D28DE">
      <w:pPr>
        <w:pStyle w:val="afffa"/>
        <w:tabs>
          <w:tab w:val="right" w:leader="dot" w:pos="9346"/>
        </w:tabs>
        <w:rPr>
          <w:rFonts w:asciiTheme="minorHAnsi" w:eastAsiaTheme="minorEastAsia" w:hAnsiTheme="minorHAnsi"/>
          <w:noProof/>
          <w:sz w:val="22"/>
          <w:lang w:eastAsia="ru-RU"/>
        </w:rPr>
      </w:pPr>
      <w:hyperlink w:anchor="_Toc214270395" w:history="1">
        <w:r w:rsidRPr="00D74133">
          <w:rPr>
            <w:rStyle w:val="af3"/>
            <w:noProof/>
          </w:rPr>
          <w:t>Таблица 77 – Тарифы на тепловую энергию, установленные для теплоснабжающих организаций в городском округе Реутов за период с 2020 по 2024 год</w:t>
        </w:r>
        <w:r>
          <w:rPr>
            <w:noProof/>
            <w:webHidden/>
          </w:rPr>
          <w:tab/>
        </w:r>
        <w:r>
          <w:rPr>
            <w:noProof/>
            <w:webHidden/>
          </w:rPr>
          <w:fldChar w:fldCharType="begin"/>
        </w:r>
        <w:r>
          <w:rPr>
            <w:noProof/>
            <w:webHidden/>
          </w:rPr>
          <w:instrText xml:space="preserve"> PAGEREF _Toc214270395 \h </w:instrText>
        </w:r>
        <w:r>
          <w:rPr>
            <w:noProof/>
            <w:webHidden/>
          </w:rPr>
        </w:r>
        <w:r>
          <w:rPr>
            <w:noProof/>
            <w:webHidden/>
          </w:rPr>
          <w:fldChar w:fldCharType="separate"/>
        </w:r>
        <w:r>
          <w:rPr>
            <w:noProof/>
            <w:webHidden/>
          </w:rPr>
          <w:t>179</w:t>
        </w:r>
        <w:r>
          <w:rPr>
            <w:noProof/>
            <w:webHidden/>
          </w:rPr>
          <w:fldChar w:fldCharType="end"/>
        </w:r>
      </w:hyperlink>
    </w:p>
    <w:p w14:paraId="54919B01" w14:textId="4BBF155C" w:rsidR="007D28DE" w:rsidRDefault="007D28DE">
      <w:pPr>
        <w:pStyle w:val="afffa"/>
        <w:tabs>
          <w:tab w:val="right" w:leader="dot" w:pos="9346"/>
        </w:tabs>
        <w:rPr>
          <w:rFonts w:asciiTheme="minorHAnsi" w:eastAsiaTheme="minorEastAsia" w:hAnsiTheme="minorHAnsi"/>
          <w:noProof/>
          <w:sz w:val="22"/>
          <w:lang w:eastAsia="ru-RU"/>
        </w:rPr>
      </w:pPr>
      <w:hyperlink w:anchor="_Toc214270396" w:history="1">
        <w:r w:rsidRPr="00D74133">
          <w:rPr>
            <w:rStyle w:val="af3"/>
            <w:noProof/>
          </w:rPr>
          <w:t>Таблица 78 – Плата за подключение (технологическое присоединение) в расчете на единицу мощности подключаемой тепловой нагрузки к системам теплоснабжения при наличии технической возможности подключения теплоснабжающих и теплосетевых организаций на территории городского округа Реутов за 2024 год</w:t>
        </w:r>
        <w:r>
          <w:rPr>
            <w:noProof/>
            <w:webHidden/>
          </w:rPr>
          <w:tab/>
        </w:r>
        <w:r>
          <w:rPr>
            <w:noProof/>
            <w:webHidden/>
          </w:rPr>
          <w:fldChar w:fldCharType="begin"/>
        </w:r>
        <w:r>
          <w:rPr>
            <w:noProof/>
            <w:webHidden/>
          </w:rPr>
          <w:instrText xml:space="preserve"> PAGEREF _Toc214270396 \h </w:instrText>
        </w:r>
        <w:r>
          <w:rPr>
            <w:noProof/>
            <w:webHidden/>
          </w:rPr>
        </w:r>
        <w:r>
          <w:rPr>
            <w:noProof/>
            <w:webHidden/>
          </w:rPr>
          <w:fldChar w:fldCharType="separate"/>
        </w:r>
        <w:r>
          <w:rPr>
            <w:noProof/>
            <w:webHidden/>
          </w:rPr>
          <w:t>181</w:t>
        </w:r>
        <w:r>
          <w:rPr>
            <w:noProof/>
            <w:webHidden/>
          </w:rPr>
          <w:fldChar w:fldCharType="end"/>
        </w:r>
      </w:hyperlink>
    </w:p>
    <w:p w14:paraId="70F46A66" w14:textId="170FD9B6" w:rsidR="007D28DE" w:rsidRDefault="007D28DE">
      <w:pPr>
        <w:pStyle w:val="afffa"/>
        <w:tabs>
          <w:tab w:val="right" w:leader="dot" w:pos="9346"/>
        </w:tabs>
        <w:rPr>
          <w:rFonts w:asciiTheme="minorHAnsi" w:eastAsiaTheme="minorEastAsia" w:hAnsiTheme="minorHAnsi"/>
          <w:noProof/>
          <w:sz w:val="22"/>
          <w:lang w:eastAsia="ru-RU"/>
        </w:rPr>
      </w:pPr>
      <w:hyperlink w:anchor="_Toc214270397" w:history="1">
        <w:r w:rsidRPr="00D74133">
          <w:rPr>
            <w:rStyle w:val="af3"/>
            <w:noProof/>
          </w:rPr>
          <w:t>Таблица 79 – Тарифы на подключение (технологическое присоединение) к централизованным закрытым системам горячего водоснабжения на территории городского округа Реутов</w:t>
        </w:r>
        <w:r>
          <w:rPr>
            <w:noProof/>
            <w:webHidden/>
          </w:rPr>
          <w:tab/>
        </w:r>
        <w:r>
          <w:rPr>
            <w:noProof/>
            <w:webHidden/>
          </w:rPr>
          <w:fldChar w:fldCharType="begin"/>
        </w:r>
        <w:r>
          <w:rPr>
            <w:noProof/>
            <w:webHidden/>
          </w:rPr>
          <w:instrText xml:space="preserve"> PAGEREF _Toc214270397 \h </w:instrText>
        </w:r>
        <w:r>
          <w:rPr>
            <w:noProof/>
            <w:webHidden/>
          </w:rPr>
        </w:r>
        <w:r>
          <w:rPr>
            <w:noProof/>
            <w:webHidden/>
          </w:rPr>
          <w:fldChar w:fldCharType="separate"/>
        </w:r>
        <w:r>
          <w:rPr>
            <w:noProof/>
            <w:webHidden/>
          </w:rPr>
          <w:t>181</w:t>
        </w:r>
        <w:r>
          <w:rPr>
            <w:noProof/>
            <w:webHidden/>
          </w:rPr>
          <w:fldChar w:fldCharType="end"/>
        </w:r>
      </w:hyperlink>
    </w:p>
    <w:p w14:paraId="170A0B9C" w14:textId="6BA2C09D" w:rsidR="008C5304" w:rsidRPr="00000693" w:rsidRDefault="00684BB2" w:rsidP="008C5304">
      <w:pPr>
        <w:pStyle w:val="aff4"/>
        <w:rPr>
          <w:rStyle w:val="af3"/>
          <w:color w:val="auto"/>
          <w:u w:val="none"/>
        </w:rPr>
      </w:pPr>
      <w:r w:rsidRPr="00000693">
        <w:rPr>
          <w:rStyle w:val="af3"/>
          <w:rFonts w:cstheme="minorBidi"/>
          <w:iCs w:val="0"/>
          <w:noProof/>
          <w:szCs w:val="22"/>
        </w:rPr>
        <w:fldChar w:fldCharType="end"/>
      </w:r>
    </w:p>
    <w:p w14:paraId="079D70B0" w14:textId="77777777" w:rsidR="008C5304" w:rsidRPr="00000693" w:rsidRDefault="008C5304" w:rsidP="008C5304">
      <w:pPr>
        <w:pStyle w:val="aff4"/>
        <w:rPr>
          <w:rStyle w:val="af3"/>
          <w:color w:val="auto"/>
          <w:u w:val="none"/>
        </w:rPr>
      </w:pPr>
    </w:p>
    <w:p w14:paraId="2B9466A0" w14:textId="776C0F8C" w:rsidR="008C5304" w:rsidRPr="00000693" w:rsidRDefault="008C5304" w:rsidP="008C5304">
      <w:pPr>
        <w:pStyle w:val="aff4"/>
        <w:rPr>
          <w:rStyle w:val="af3"/>
          <w:color w:val="auto"/>
          <w:u w:val="none"/>
        </w:rPr>
      </w:pPr>
      <w:r w:rsidRPr="00000693">
        <w:rPr>
          <w:rStyle w:val="af3"/>
          <w:color w:val="auto"/>
          <w:u w:val="none"/>
        </w:rPr>
        <w:br w:type="page"/>
      </w:r>
    </w:p>
    <w:p w14:paraId="2EDD80E3" w14:textId="762AAC77" w:rsidR="00A2365D" w:rsidRPr="00000693" w:rsidRDefault="00A2365D" w:rsidP="009C3D49">
      <w:pPr>
        <w:spacing w:after="120" w:line="269" w:lineRule="auto"/>
        <w:ind w:firstLine="0"/>
        <w:jc w:val="center"/>
        <w:outlineLvl w:val="3"/>
        <w:rPr>
          <w:rFonts w:eastAsia="Times New Roman" w:cs="Times New Roman"/>
          <w:bCs/>
          <w:szCs w:val="24"/>
          <w:u w:val="single"/>
          <w:lang w:eastAsia="ru-RU"/>
        </w:rPr>
      </w:pPr>
      <w:r w:rsidRPr="00000693">
        <w:rPr>
          <w:rFonts w:eastAsia="Times New Roman" w:cs="Times New Roman"/>
          <w:b/>
          <w:sz w:val="28"/>
          <w:szCs w:val="28"/>
          <w:lang w:eastAsia="ru-RU"/>
        </w:rPr>
        <w:lastRenderedPageBreak/>
        <w:t>СПИСОК РИСУНКОВ</w:t>
      </w:r>
    </w:p>
    <w:p w14:paraId="43F25F53" w14:textId="62417345" w:rsidR="007D28DE" w:rsidRDefault="00EC3D58">
      <w:pPr>
        <w:pStyle w:val="afffa"/>
        <w:tabs>
          <w:tab w:val="right" w:leader="dot" w:pos="9346"/>
        </w:tabs>
        <w:rPr>
          <w:rFonts w:asciiTheme="minorHAnsi" w:eastAsiaTheme="minorEastAsia" w:hAnsiTheme="minorHAnsi"/>
          <w:noProof/>
          <w:sz w:val="22"/>
          <w:lang w:eastAsia="ru-RU"/>
        </w:rPr>
      </w:pPr>
      <w:r w:rsidRPr="00000693">
        <w:rPr>
          <w:rFonts w:eastAsia="Times New Roman" w:cs="Times New Roman"/>
          <w:szCs w:val="24"/>
          <w:lang w:eastAsia="ru-RU"/>
        </w:rPr>
        <w:fldChar w:fldCharType="begin"/>
      </w:r>
      <w:r w:rsidRPr="00000693">
        <w:rPr>
          <w:rFonts w:eastAsia="Times New Roman" w:cs="Times New Roman"/>
          <w:szCs w:val="24"/>
          <w:lang w:eastAsia="ru-RU"/>
        </w:rPr>
        <w:instrText xml:space="preserve"> TOC \h \z \t "Рис. заголовок" \c </w:instrText>
      </w:r>
      <w:r w:rsidRPr="00000693">
        <w:rPr>
          <w:rFonts w:eastAsia="Times New Roman" w:cs="Times New Roman"/>
          <w:szCs w:val="24"/>
          <w:lang w:eastAsia="ru-RU"/>
        </w:rPr>
        <w:fldChar w:fldCharType="separate"/>
      </w:r>
      <w:hyperlink w:anchor="_Toc214270398" w:history="1">
        <w:r w:rsidR="007D28DE" w:rsidRPr="00B83CAA">
          <w:rPr>
            <w:rStyle w:val="af3"/>
            <w:noProof/>
          </w:rPr>
          <w:t xml:space="preserve">Рисунок 1 – </w:t>
        </w:r>
        <w:r w:rsidR="007D28DE" w:rsidRPr="00B83CAA">
          <w:rPr>
            <w:rStyle w:val="af3"/>
            <w:noProof/>
            <w:lang w:eastAsia="ru-RU"/>
          </w:rPr>
          <w:t xml:space="preserve">Границы </w:t>
        </w:r>
        <w:r w:rsidR="007D28DE" w:rsidRPr="00B83CAA">
          <w:rPr>
            <w:rStyle w:val="af3"/>
            <w:noProof/>
          </w:rPr>
          <w:t xml:space="preserve">городского округа </w:t>
        </w:r>
        <w:r w:rsidR="007D28DE" w:rsidRPr="00B83CAA">
          <w:rPr>
            <w:rStyle w:val="af3"/>
            <w:noProof/>
            <w:lang w:eastAsia="ru-RU"/>
          </w:rPr>
          <w:t>Реутов на карте</w:t>
        </w:r>
        <w:r w:rsidR="007D28DE">
          <w:rPr>
            <w:noProof/>
            <w:webHidden/>
          </w:rPr>
          <w:tab/>
        </w:r>
        <w:r w:rsidR="007D28DE">
          <w:rPr>
            <w:noProof/>
            <w:webHidden/>
          </w:rPr>
          <w:fldChar w:fldCharType="begin"/>
        </w:r>
        <w:r w:rsidR="007D28DE">
          <w:rPr>
            <w:noProof/>
            <w:webHidden/>
          </w:rPr>
          <w:instrText xml:space="preserve"> PAGEREF _Toc214270398 \h </w:instrText>
        </w:r>
        <w:r w:rsidR="007D28DE">
          <w:rPr>
            <w:noProof/>
            <w:webHidden/>
          </w:rPr>
        </w:r>
        <w:r w:rsidR="007D28DE">
          <w:rPr>
            <w:noProof/>
            <w:webHidden/>
          </w:rPr>
          <w:fldChar w:fldCharType="separate"/>
        </w:r>
        <w:r w:rsidR="007D28DE">
          <w:rPr>
            <w:noProof/>
            <w:webHidden/>
          </w:rPr>
          <w:t>20</w:t>
        </w:r>
        <w:r w:rsidR="007D28DE">
          <w:rPr>
            <w:noProof/>
            <w:webHidden/>
          </w:rPr>
          <w:fldChar w:fldCharType="end"/>
        </w:r>
      </w:hyperlink>
    </w:p>
    <w:p w14:paraId="443FD2E9" w14:textId="34A4FC62" w:rsidR="007D28DE" w:rsidRDefault="007D28DE">
      <w:pPr>
        <w:pStyle w:val="afffa"/>
        <w:tabs>
          <w:tab w:val="right" w:leader="dot" w:pos="9346"/>
        </w:tabs>
        <w:rPr>
          <w:rFonts w:asciiTheme="minorHAnsi" w:eastAsiaTheme="minorEastAsia" w:hAnsiTheme="minorHAnsi"/>
          <w:noProof/>
          <w:sz w:val="22"/>
          <w:lang w:eastAsia="ru-RU"/>
        </w:rPr>
      </w:pPr>
      <w:hyperlink w:anchor="_Toc214270399" w:history="1">
        <w:r w:rsidRPr="00B83CAA">
          <w:rPr>
            <w:rStyle w:val="af3"/>
            <w:noProof/>
          </w:rPr>
          <w:t>Рисунок 2 – Зоны действия теплоснабжающих организаций г. о. Реутов на конец 2024 года</w:t>
        </w:r>
        <w:r>
          <w:rPr>
            <w:noProof/>
            <w:webHidden/>
          </w:rPr>
          <w:tab/>
        </w:r>
        <w:r>
          <w:rPr>
            <w:noProof/>
            <w:webHidden/>
          </w:rPr>
          <w:fldChar w:fldCharType="begin"/>
        </w:r>
        <w:r>
          <w:rPr>
            <w:noProof/>
            <w:webHidden/>
          </w:rPr>
          <w:instrText xml:space="preserve"> PAGEREF _Toc214270399 \h </w:instrText>
        </w:r>
        <w:r>
          <w:rPr>
            <w:noProof/>
            <w:webHidden/>
          </w:rPr>
        </w:r>
        <w:r>
          <w:rPr>
            <w:noProof/>
            <w:webHidden/>
          </w:rPr>
          <w:fldChar w:fldCharType="separate"/>
        </w:r>
        <w:r>
          <w:rPr>
            <w:noProof/>
            <w:webHidden/>
          </w:rPr>
          <w:t>23</w:t>
        </w:r>
        <w:r>
          <w:rPr>
            <w:noProof/>
            <w:webHidden/>
          </w:rPr>
          <w:fldChar w:fldCharType="end"/>
        </w:r>
      </w:hyperlink>
    </w:p>
    <w:p w14:paraId="5F8B13BA" w14:textId="0A0BB521" w:rsidR="007D28DE" w:rsidRDefault="007D28DE">
      <w:pPr>
        <w:pStyle w:val="afffa"/>
        <w:tabs>
          <w:tab w:val="right" w:leader="dot" w:pos="9346"/>
        </w:tabs>
        <w:rPr>
          <w:rFonts w:asciiTheme="minorHAnsi" w:eastAsiaTheme="minorEastAsia" w:hAnsiTheme="minorHAnsi"/>
          <w:noProof/>
          <w:sz w:val="22"/>
          <w:lang w:eastAsia="ru-RU"/>
        </w:rPr>
      </w:pPr>
      <w:hyperlink w:anchor="_Toc214270400" w:history="1">
        <w:r w:rsidRPr="00B83CAA">
          <w:rPr>
            <w:rStyle w:val="af3"/>
            <w:noProof/>
          </w:rPr>
          <w:t xml:space="preserve">Рисунок 3 – </w:t>
        </w:r>
        <w:r w:rsidRPr="00B83CAA">
          <w:rPr>
            <w:rStyle w:val="af3"/>
            <w:noProof/>
            <w:lang w:eastAsia="ru-RU"/>
          </w:rPr>
          <w:t xml:space="preserve">Существующие зоны действия с индивидуальным теплоснабжением в </w:t>
        </w:r>
        <w:r w:rsidRPr="00B83CAA">
          <w:rPr>
            <w:rStyle w:val="af3"/>
            <w:noProof/>
          </w:rPr>
          <w:t xml:space="preserve">городского округа </w:t>
        </w:r>
        <w:r w:rsidRPr="00B83CAA">
          <w:rPr>
            <w:rStyle w:val="af3"/>
            <w:noProof/>
            <w:lang w:eastAsia="ru-RU"/>
          </w:rPr>
          <w:t>Реутов, а) – фрагмент карты функциональны зон генерального плана, б) – схема с указанием улиц.</w:t>
        </w:r>
        <w:r>
          <w:rPr>
            <w:noProof/>
            <w:webHidden/>
          </w:rPr>
          <w:tab/>
        </w:r>
        <w:r>
          <w:rPr>
            <w:noProof/>
            <w:webHidden/>
          </w:rPr>
          <w:fldChar w:fldCharType="begin"/>
        </w:r>
        <w:r>
          <w:rPr>
            <w:noProof/>
            <w:webHidden/>
          </w:rPr>
          <w:instrText xml:space="preserve"> PAGEREF _Toc214270400 \h </w:instrText>
        </w:r>
        <w:r>
          <w:rPr>
            <w:noProof/>
            <w:webHidden/>
          </w:rPr>
        </w:r>
        <w:r>
          <w:rPr>
            <w:noProof/>
            <w:webHidden/>
          </w:rPr>
          <w:fldChar w:fldCharType="separate"/>
        </w:r>
        <w:r>
          <w:rPr>
            <w:noProof/>
            <w:webHidden/>
          </w:rPr>
          <w:t>25</w:t>
        </w:r>
        <w:r>
          <w:rPr>
            <w:noProof/>
            <w:webHidden/>
          </w:rPr>
          <w:fldChar w:fldCharType="end"/>
        </w:r>
      </w:hyperlink>
    </w:p>
    <w:p w14:paraId="7580B3AA" w14:textId="7CA72C41" w:rsidR="007D28DE" w:rsidRDefault="007D28DE">
      <w:pPr>
        <w:pStyle w:val="afffa"/>
        <w:tabs>
          <w:tab w:val="right" w:leader="dot" w:pos="9346"/>
        </w:tabs>
        <w:rPr>
          <w:rFonts w:asciiTheme="minorHAnsi" w:eastAsiaTheme="minorEastAsia" w:hAnsiTheme="minorHAnsi"/>
          <w:noProof/>
          <w:sz w:val="22"/>
          <w:lang w:eastAsia="ru-RU"/>
        </w:rPr>
      </w:pPr>
      <w:hyperlink w:anchor="_Toc214270401" w:history="1">
        <w:r w:rsidRPr="00B83CAA">
          <w:rPr>
            <w:rStyle w:val="af3"/>
            <w:noProof/>
          </w:rPr>
          <w:t xml:space="preserve">Рисунок 4 – </w:t>
        </w:r>
        <w:r w:rsidRPr="00B83CAA">
          <w:rPr>
            <w:rStyle w:val="af3"/>
            <w:noProof/>
            <w:lang w:eastAsia="ru-RU"/>
          </w:rPr>
          <w:t>Зона действия производственной котельной АО «ВПК «НПО машиностроения»</w:t>
        </w:r>
        <w:r>
          <w:rPr>
            <w:noProof/>
            <w:webHidden/>
          </w:rPr>
          <w:tab/>
        </w:r>
        <w:r>
          <w:rPr>
            <w:noProof/>
            <w:webHidden/>
          </w:rPr>
          <w:fldChar w:fldCharType="begin"/>
        </w:r>
        <w:r>
          <w:rPr>
            <w:noProof/>
            <w:webHidden/>
          </w:rPr>
          <w:instrText xml:space="preserve"> PAGEREF _Toc214270401 \h </w:instrText>
        </w:r>
        <w:r>
          <w:rPr>
            <w:noProof/>
            <w:webHidden/>
          </w:rPr>
        </w:r>
        <w:r>
          <w:rPr>
            <w:noProof/>
            <w:webHidden/>
          </w:rPr>
          <w:fldChar w:fldCharType="separate"/>
        </w:r>
        <w:r>
          <w:rPr>
            <w:noProof/>
            <w:webHidden/>
          </w:rPr>
          <w:t>26</w:t>
        </w:r>
        <w:r>
          <w:rPr>
            <w:noProof/>
            <w:webHidden/>
          </w:rPr>
          <w:fldChar w:fldCharType="end"/>
        </w:r>
      </w:hyperlink>
    </w:p>
    <w:p w14:paraId="65796C94" w14:textId="4CCE0CED" w:rsidR="007D28DE" w:rsidRDefault="007D28DE">
      <w:pPr>
        <w:pStyle w:val="afffa"/>
        <w:tabs>
          <w:tab w:val="right" w:leader="dot" w:pos="9346"/>
        </w:tabs>
        <w:rPr>
          <w:rFonts w:asciiTheme="minorHAnsi" w:eastAsiaTheme="minorEastAsia" w:hAnsiTheme="minorHAnsi"/>
          <w:noProof/>
          <w:sz w:val="22"/>
          <w:lang w:eastAsia="ru-RU"/>
        </w:rPr>
      </w:pPr>
      <w:hyperlink w:anchor="_Toc214270402" w:history="1">
        <w:r w:rsidRPr="00B83CAA">
          <w:rPr>
            <w:rStyle w:val="af3"/>
            <w:noProof/>
          </w:rPr>
          <w:t>Рисунок 5 – Зона действия производственной котельной «Газовая» ФКУ «ЦОБХР МВД России»</w:t>
        </w:r>
        <w:r>
          <w:rPr>
            <w:noProof/>
            <w:webHidden/>
          </w:rPr>
          <w:tab/>
        </w:r>
        <w:r>
          <w:rPr>
            <w:noProof/>
            <w:webHidden/>
          </w:rPr>
          <w:fldChar w:fldCharType="begin"/>
        </w:r>
        <w:r>
          <w:rPr>
            <w:noProof/>
            <w:webHidden/>
          </w:rPr>
          <w:instrText xml:space="preserve"> PAGEREF _Toc214270402 \h </w:instrText>
        </w:r>
        <w:r>
          <w:rPr>
            <w:noProof/>
            <w:webHidden/>
          </w:rPr>
        </w:r>
        <w:r>
          <w:rPr>
            <w:noProof/>
            <w:webHidden/>
          </w:rPr>
          <w:fldChar w:fldCharType="separate"/>
        </w:r>
        <w:r>
          <w:rPr>
            <w:noProof/>
            <w:webHidden/>
          </w:rPr>
          <w:t>27</w:t>
        </w:r>
        <w:r>
          <w:rPr>
            <w:noProof/>
            <w:webHidden/>
          </w:rPr>
          <w:fldChar w:fldCharType="end"/>
        </w:r>
      </w:hyperlink>
    </w:p>
    <w:p w14:paraId="7E47524A" w14:textId="39351611" w:rsidR="007D28DE" w:rsidRDefault="007D28DE">
      <w:pPr>
        <w:pStyle w:val="afffa"/>
        <w:tabs>
          <w:tab w:val="right" w:leader="dot" w:pos="9346"/>
        </w:tabs>
        <w:rPr>
          <w:rFonts w:asciiTheme="minorHAnsi" w:eastAsiaTheme="minorEastAsia" w:hAnsiTheme="minorHAnsi"/>
          <w:noProof/>
          <w:sz w:val="22"/>
          <w:lang w:eastAsia="ru-RU"/>
        </w:rPr>
      </w:pPr>
      <w:hyperlink w:anchor="_Toc214270403" w:history="1">
        <w:r w:rsidRPr="00B83CAA">
          <w:rPr>
            <w:rStyle w:val="af3"/>
            <w:noProof/>
          </w:rPr>
          <w:t>Рисунок 6 – Схема теплоснабжения городского округа Реутов с указанием зон действия источников тепловой энергии по состоянию на 01.01.2025</w:t>
        </w:r>
        <w:r>
          <w:rPr>
            <w:noProof/>
            <w:webHidden/>
          </w:rPr>
          <w:tab/>
        </w:r>
        <w:r>
          <w:rPr>
            <w:noProof/>
            <w:webHidden/>
          </w:rPr>
          <w:fldChar w:fldCharType="begin"/>
        </w:r>
        <w:r>
          <w:rPr>
            <w:noProof/>
            <w:webHidden/>
          </w:rPr>
          <w:instrText xml:space="preserve"> PAGEREF _Toc214270403 \h </w:instrText>
        </w:r>
        <w:r>
          <w:rPr>
            <w:noProof/>
            <w:webHidden/>
          </w:rPr>
        </w:r>
        <w:r>
          <w:rPr>
            <w:noProof/>
            <w:webHidden/>
          </w:rPr>
          <w:fldChar w:fldCharType="separate"/>
        </w:r>
        <w:r>
          <w:rPr>
            <w:noProof/>
            <w:webHidden/>
          </w:rPr>
          <w:t>54</w:t>
        </w:r>
        <w:r>
          <w:rPr>
            <w:noProof/>
            <w:webHidden/>
          </w:rPr>
          <w:fldChar w:fldCharType="end"/>
        </w:r>
      </w:hyperlink>
    </w:p>
    <w:p w14:paraId="112CC9A3" w14:textId="3CD74035" w:rsidR="007D28DE" w:rsidRDefault="007D28DE">
      <w:pPr>
        <w:pStyle w:val="afffa"/>
        <w:tabs>
          <w:tab w:val="right" w:leader="dot" w:pos="9346"/>
        </w:tabs>
        <w:rPr>
          <w:rFonts w:asciiTheme="minorHAnsi" w:eastAsiaTheme="minorEastAsia" w:hAnsiTheme="minorHAnsi"/>
          <w:noProof/>
          <w:sz w:val="22"/>
          <w:lang w:eastAsia="ru-RU"/>
        </w:rPr>
      </w:pPr>
      <w:hyperlink w:anchor="_Toc214270404" w:history="1">
        <w:r w:rsidRPr="00B83CAA">
          <w:rPr>
            <w:rStyle w:val="af3"/>
            <w:noProof/>
          </w:rPr>
          <w:t xml:space="preserve">Рисунок 7 – Распределение протяженности водяных тепловых сетей </w:t>
        </w:r>
        <w:r w:rsidRPr="00B83CAA">
          <w:rPr>
            <w:rStyle w:val="af3"/>
            <w:noProof/>
            <w:spacing w:val="-4"/>
          </w:rPr>
          <w:t>городского округа Реутов</w:t>
        </w:r>
        <w:r w:rsidRPr="00B83CAA">
          <w:rPr>
            <w:rStyle w:val="af3"/>
            <w:noProof/>
            <w:spacing w:val="-3"/>
          </w:rPr>
          <w:t xml:space="preserve"> </w:t>
        </w:r>
        <w:r w:rsidRPr="00B83CAA">
          <w:rPr>
            <w:rStyle w:val="af3"/>
            <w:noProof/>
          </w:rPr>
          <w:t>по условным</w:t>
        </w:r>
        <w:r w:rsidRPr="00B83CAA">
          <w:rPr>
            <w:rStyle w:val="af3"/>
            <w:noProof/>
            <w:spacing w:val="-4"/>
          </w:rPr>
          <w:t xml:space="preserve"> </w:t>
        </w:r>
        <w:r w:rsidRPr="00B83CAA">
          <w:rPr>
            <w:rStyle w:val="af3"/>
            <w:noProof/>
          </w:rPr>
          <w:t>диаметрам</w:t>
        </w:r>
        <w:r w:rsidRPr="00B83CAA">
          <w:rPr>
            <w:rStyle w:val="af3"/>
            <w:noProof/>
            <w:spacing w:val="-4"/>
          </w:rPr>
          <w:t xml:space="preserve"> </w:t>
        </w:r>
        <w:r w:rsidRPr="00B83CAA">
          <w:rPr>
            <w:rStyle w:val="af3"/>
            <w:noProof/>
          </w:rPr>
          <w:t>трубопроводов</w:t>
        </w:r>
        <w:r>
          <w:rPr>
            <w:noProof/>
            <w:webHidden/>
          </w:rPr>
          <w:tab/>
        </w:r>
        <w:r>
          <w:rPr>
            <w:noProof/>
            <w:webHidden/>
          </w:rPr>
          <w:fldChar w:fldCharType="begin"/>
        </w:r>
        <w:r>
          <w:rPr>
            <w:noProof/>
            <w:webHidden/>
          </w:rPr>
          <w:instrText xml:space="preserve"> PAGEREF _Toc214270404 \h </w:instrText>
        </w:r>
        <w:r>
          <w:rPr>
            <w:noProof/>
            <w:webHidden/>
          </w:rPr>
        </w:r>
        <w:r>
          <w:rPr>
            <w:noProof/>
            <w:webHidden/>
          </w:rPr>
          <w:fldChar w:fldCharType="separate"/>
        </w:r>
        <w:r>
          <w:rPr>
            <w:noProof/>
            <w:webHidden/>
          </w:rPr>
          <w:t>56</w:t>
        </w:r>
        <w:r>
          <w:rPr>
            <w:noProof/>
            <w:webHidden/>
          </w:rPr>
          <w:fldChar w:fldCharType="end"/>
        </w:r>
      </w:hyperlink>
    </w:p>
    <w:p w14:paraId="7E40234A" w14:textId="5E927FAD" w:rsidR="007D28DE" w:rsidRDefault="007D28DE">
      <w:pPr>
        <w:pStyle w:val="afffa"/>
        <w:tabs>
          <w:tab w:val="right" w:leader="dot" w:pos="9346"/>
        </w:tabs>
        <w:rPr>
          <w:rFonts w:asciiTheme="minorHAnsi" w:eastAsiaTheme="minorEastAsia" w:hAnsiTheme="minorHAnsi"/>
          <w:noProof/>
          <w:sz w:val="22"/>
          <w:lang w:eastAsia="ru-RU"/>
        </w:rPr>
      </w:pPr>
      <w:hyperlink w:anchor="_Toc214270405" w:history="1">
        <w:r w:rsidRPr="00B83CAA">
          <w:rPr>
            <w:rStyle w:val="af3"/>
            <w:noProof/>
          </w:rPr>
          <w:t>Рисунок 8 – Температурный график котельных № 1 и № 7</w:t>
        </w:r>
        <w:r>
          <w:rPr>
            <w:noProof/>
            <w:webHidden/>
          </w:rPr>
          <w:tab/>
        </w:r>
        <w:r>
          <w:rPr>
            <w:noProof/>
            <w:webHidden/>
          </w:rPr>
          <w:fldChar w:fldCharType="begin"/>
        </w:r>
        <w:r>
          <w:rPr>
            <w:noProof/>
            <w:webHidden/>
          </w:rPr>
          <w:instrText xml:space="preserve"> PAGEREF _Toc214270405 \h </w:instrText>
        </w:r>
        <w:r>
          <w:rPr>
            <w:noProof/>
            <w:webHidden/>
          </w:rPr>
        </w:r>
        <w:r>
          <w:rPr>
            <w:noProof/>
            <w:webHidden/>
          </w:rPr>
          <w:fldChar w:fldCharType="separate"/>
        </w:r>
        <w:r>
          <w:rPr>
            <w:noProof/>
            <w:webHidden/>
          </w:rPr>
          <w:t>61</w:t>
        </w:r>
        <w:r>
          <w:rPr>
            <w:noProof/>
            <w:webHidden/>
          </w:rPr>
          <w:fldChar w:fldCharType="end"/>
        </w:r>
      </w:hyperlink>
    </w:p>
    <w:p w14:paraId="7D96CD1C" w14:textId="31C9EC9C" w:rsidR="007D28DE" w:rsidRDefault="007D28DE">
      <w:pPr>
        <w:pStyle w:val="afffa"/>
        <w:tabs>
          <w:tab w:val="right" w:leader="dot" w:pos="9346"/>
        </w:tabs>
        <w:rPr>
          <w:rFonts w:asciiTheme="minorHAnsi" w:eastAsiaTheme="minorEastAsia" w:hAnsiTheme="minorHAnsi"/>
          <w:noProof/>
          <w:sz w:val="22"/>
          <w:lang w:eastAsia="ru-RU"/>
        </w:rPr>
      </w:pPr>
      <w:hyperlink w:anchor="_Toc214270406" w:history="1">
        <w:r w:rsidRPr="00B83CAA">
          <w:rPr>
            <w:rStyle w:val="af3"/>
            <w:noProof/>
          </w:rPr>
          <w:t>Рисунок 9 – Температурный график котельных № 5 и БМК-140</w:t>
        </w:r>
        <w:r>
          <w:rPr>
            <w:noProof/>
            <w:webHidden/>
          </w:rPr>
          <w:tab/>
        </w:r>
        <w:r>
          <w:rPr>
            <w:noProof/>
            <w:webHidden/>
          </w:rPr>
          <w:fldChar w:fldCharType="begin"/>
        </w:r>
        <w:r>
          <w:rPr>
            <w:noProof/>
            <w:webHidden/>
          </w:rPr>
          <w:instrText xml:space="preserve"> PAGEREF _Toc214270406 \h </w:instrText>
        </w:r>
        <w:r>
          <w:rPr>
            <w:noProof/>
            <w:webHidden/>
          </w:rPr>
        </w:r>
        <w:r>
          <w:rPr>
            <w:noProof/>
            <w:webHidden/>
          </w:rPr>
          <w:fldChar w:fldCharType="separate"/>
        </w:r>
        <w:r>
          <w:rPr>
            <w:noProof/>
            <w:webHidden/>
          </w:rPr>
          <w:t>62</w:t>
        </w:r>
        <w:r>
          <w:rPr>
            <w:noProof/>
            <w:webHidden/>
          </w:rPr>
          <w:fldChar w:fldCharType="end"/>
        </w:r>
      </w:hyperlink>
    </w:p>
    <w:p w14:paraId="1D47957F" w14:textId="5EE18A95" w:rsidR="007D28DE" w:rsidRDefault="007D28DE">
      <w:pPr>
        <w:pStyle w:val="afffa"/>
        <w:tabs>
          <w:tab w:val="right" w:leader="dot" w:pos="9346"/>
        </w:tabs>
        <w:rPr>
          <w:rFonts w:asciiTheme="minorHAnsi" w:eastAsiaTheme="minorEastAsia" w:hAnsiTheme="minorHAnsi"/>
          <w:noProof/>
          <w:sz w:val="22"/>
          <w:lang w:eastAsia="ru-RU"/>
        </w:rPr>
      </w:pPr>
      <w:hyperlink w:anchor="_Toc214270407" w:history="1">
        <w:r w:rsidRPr="00B83CAA">
          <w:rPr>
            <w:rStyle w:val="af3"/>
            <w:noProof/>
          </w:rPr>
          <w:t>Рисунок 10 – Температурный график котельной № 2</w:t>
        </w:r>
        <w:r>
          <w:rPr>
            <w:noProof/>
            <w:webHidden/>
          </w:rPr>
          <w:tab/>
        </w:r>
        <w:r>
          <w:rPr>
            <w:noProof/>
            <w:webHidden/>
          </w:rPr>
          <w:fldChar w:fldCharType="begin"/>
        </w:r>
        <w:r>
          <w:rPr>
            <w:noProof/>
            <w:webHidden/>
          </w:rPr>
          <w:instrText xml:space="preserve"> PAGEREF _Toc214270407 \h </w:instrText>
        </w:r>
        <w:r>
          <w:rPr>
            <w:noProof/>
            <w:webHidden/>
          </w:rPr>
        </w:r>
        <w:r>
          <w:rPr>
            <w:noProof/>
            <w:webHidden/>
          </w:rPr>
          <w:fldChar w:fldCharType="separate"/>
        </w:r>
        <w:r>
          <w:rPr>
            <w:noProof/>
            <w:webHidden/>
          </w:rPr>
          <w:t>63</w:t>
        </w:r>
        <w:r>
          <w:rPr>
            <w:noProof/>
            <w:webHidden/>
          </w:rPr>
          <w:fldChar w:fldCharType="end"/>
        </w:r>
      </w:hyperlink>
    </w:p>
    <w:p w14:paraId="5E3EF962" w14:textId="25B2AE81" w:rsidR="007D28DE" w:rsidRDefault="007D28DE">
      <w:pPr>
        <w:pStyle w:val="afffa"/>
        <w:tabs>
          <w:tab w:val="right" w:leader="dot" w:pos="9346"/>
        </w:tabs>
        <w:rPr>
          <w:rFonts w:asciiTheme="minorHAnsi" w:eastAsiaTheme="minorEastAsia" w:hAnsiTheme="minorHAnsi"/>
          <w:noProof/>
          <w:sz w:val="22"/>
          <w:lang w:eastAsia="ru-RU"/>
        </w:rPr>
      </w:pPr>
      <w:hyperlink w:anchor="_Toc214270408" w:history="1">
        <w:r w:rsidRPr="00B83CAA">
          <w:rPr>
            <w:rStyle w:val="af3"/>
            <w:noProof/>
          </w:rPr>
          <w:t>Рисунок 11 – Температурный график котельных № 4 и Реут</w:t>
        </w:r>
        <w:r>
          <w:rPr>
            <w:noProof/>
            <w:webHidden/>
          </w:rPr>
          <w:tab/>
        </w:r>
        <w:r>
          <w:rPr>
            <w:noProof/>
            <w:webHidden/>
          </w:rPr>
          <w:fldChar w:fldCharType="begin"/>
        </w:r>
        <w:r>
          <w:rPr>
            <w:noProof/>
            <w:webHidden/>
          </w:rPr>
          <w:instrText xml:space="preserve"> PAGEREF _Toc214270408 \h </w:instrText>
        </w:r>
        <w:r>
          <w:rPr>
            <w:noProof/>
            <w:webHidden/>
          </w:rPr>
        </w:r>
        <w:r>
          <w:rPr>
            <w:noProof/>
            <w:webHidden/>
          </w:rPr>
          <w:fldChar w:fldCharType="separate"/>
        </w:r>
        <w:r>
          <w:rPr>
            <w:noProof/>
            <w:webHidden/>
          </w:rPr>
          <w:t>64</w:t>
        </w:r>
        <w:r>
          <w:rPr>
            <w:noProof/>
            <w:webHidden/>
          </w:rPr>
          <w:fldChar w:fldCharType="end"/>
        </w:r>
      </w:hyperlink>
    </w:p>
    <w:p w14:paraId="30F2130C" w14:textId="641ABFA2" w:rsidR="007D28DE" w:rsidRDefault="007D28DE">
      <w:pPr>
        <w:pStyle w:val="afffa"/>
        <w:tabs>
          <w:tab w:val="right" w:leader="dot" w:pos="9346"/>
        </w:tabs>
        <w:rPr>
          <w:rFonts w:asciiTheme="minorHAnsi" w:eastAsiaTheme="minorEastAsia" w:hAnsiTheme="minorHAnsi"/>
          <w:noProof/>
          <w:sz w:val="22"/>
          <w:lang w:eastAsia="ru-RU"/>
        </w:rPr>
      </w:pPr>
      <w:hyperlink w:anchor="_Toc214270409" w:history="1">
        <w:r w:rsidRPr="00B83CAA">
          <w:rPr>
            <w:rStyle w:val="af3"/>
            <w:noProof/>
          </w:rPr>
          <w:t>Рисунок 12 – Температурный график котельной № 6</w:t>
        </w:r>
        <w:r>
          <w:rPr>
            <w:noProof/>
            <w:webHidden/>
          </w:rPr>
          <w:tab/>
        </w:r>
        <w:r>
          <w:rPr>
            <w:noProof/>
            <w:webHidden/>
          </w:rPr>
          <w:fldChar w:fldCharType="begin"/>
        </w:r>
        <w:r>
          <w:rPr>
            <w:noProof/>
            <w:webHidden/>
          </w:rPr>
          <w:instrText xml:space="preserve"> PAGEREF _Toc214270409 \h </w:instrText>
        </w:r>
        <w:r>
          <w:rPr>
            <w:noProof/>
            <w:webHidden/>
          </w:rPr>
        </w:r>
        <w:r>
          <w:rPr>
            <w:noProof/>
            <w:webHidden/>
          </w:rPr>
          <w:fldChar w:fldCharType="separate"/>
        </w:r>
        <w:r>
          <w:rPr>
            <w:noProof/>
            <w:webHidden/>
          </w:rPr>
          <w:t>65</w:t>
        </w:r>
        <w:r>
          <w:rPr>
            <w:noProof/>
            <w:webHidden/>
          </w:rPr>
          <w:fldChar w:fldCharType="end"/>
        </w:r>
      </w:hyperlink>
    </w:p>
    <w:p w14:paraId="51D18328" w14:textId="59B6B5AD" w:rsidR="007D28DE" w:rsidRDefault="007D28DE">
      <w:pPr>
        <w:pStyle w:val="afffa"/>
        <w:tabs>
          <w:tab w:val="right" w:leader="dot" w:pos="9346"/>
        </w:tabs>
        <w:rPr>
          <w:rFonts w:asciiTheme="minorHAnsi" w:eastAsiaTheme="minorEastAsia" w:hAnsiTheme="minorHAnsi"/>
          <w:noProof/>
          <w:sz w:val="22"/>
          <w:lang w:eastAsia="ru-RU"/>
        </w:rPr>
      </w:pPr>
      <w:hyperlink w:anchor="_Toc214270410" w:history="1">
        <w:r w:rsidRPr="00B83CAA">
          <w:rPr>
            <w:rStyle w:val="af3"/>
            <w:noProof/>
          </w:rPr>
          <w:t>Рисунок 13 – Температурный график центральных тепловых пунктов</w:t>
        </w:r>
        <w:r>
          <w:rPr>
            <w:noProof/>
            <w:webHidden/>
          </w:rPr>
          <w:tab/>
        </w:r>
        <w:r>
          <w:rPr>
            <w:noProof/>
            <w:webHidden/>
          </w:rPr>
          <w:fldChar w:fldCharType="begin"/>
        </w:r>
        <w:r>
          <w:rPr>
            <w:noProof/>
            <w:webHidden/>
          </w:rPr>
          <w:instrText xml:space="preserve"> PAGEREF _Toc214270410 \h </w:instrText>
        </w:r>
        <w:r>
          <w:rPr>
            <w:noProof/>
            <w:webHidden/>
          </w:rPr>
        </w:r>
        <w:r>
          <w:rPr>
            <w:noProof/>
            <w:webHidden/>
          </w:rPr>
          <w:fldChar w:fldCharType="separate"/>
        </w:r>
        <w:r>
          <w:rPr>
            <w:noProof/>
            <w:webHidden/>
          </w:rPr>
          <w:t>66</w:t>
        </w:r>
        <w:r>
          <w:rPr>
            <w:noProof/>
            <w:webHidden/>
          </w:rPr>
          <w:fldChar w:fldCharType="end"/>
        </w:r>
      </w:hyperlink>
    </w:p>
    <w:p w14:paraId="6DA18087" w14:textId="6794951C" w:rsidR="007D28DE" w:rsidRDefault="007D28DE">
      <w:pPr>
        <w:pStyle w:val="afffa"/>
        <w:tabs>
          <w:tab w:val="right" w:leader="dot" w:pos="9346"/>
        </w:tabs>
        <w:rPr>
          <w:rFonts w:asciiTheme="minorHAnsi" w:eastAsiaTheme="minorEastAsia" w:hAnsiTheme="minorHAnsi"/>
          <w:noProof/>
          <w:sz w:val="22"/>
          <w:lang w:eastAsia="ru-RU"/>
        </w:rPr>
      </w:pPr>
      <w:hyperlink w:anchor="_Toc214270411" w:history="1">
        <w:r w:rsidRPr="00B83CAA">
          <w:rPr>
            <w:rStyle w:val="af3"/>
            <w:noProof/>
          </w:rPr>
          <w:t>Рисунок 16 – Ситуационная схема зон действия источников теплоснабжения на территории городского округа Реутов</w:t>
        </w:r>
        <w:r>
          <w:rPr>
            <w:noProof/>
            <w:webHidden/>
          </w:rPr>
          <w:tab/>
        </w:r>
        <w:r>
          <w:rPr>
            <w:noProof/>
            <w:webHidden/>
          </w:rPr>
          <w:fldChar w:fldCharType="begin"/>
        </w:r>
        <w:r>
          <w:rPr>
            <w:noProof/>
            <w:webHidden/>
          </w:rPr>
          <w:instrText xml:space="preserve"> PAGEREF _Toc214270411 \h </w:instrText>
        </w:r>
        <w:r>
          <w:rPr>
            <w:noProof/>
            <w:webHidden/>
          </w:rPr>
        </w:r>
        <w:r>
          <w:rPr>
            <w:noProof/>
            <w:webHidden/>
          </w:rPr>
          <w:fldChar w:fldCharType="separate"/>
        </w:r>
        <w:r>
          <w:rPr>
            <w:noProof/>
            <w:webHidden/>
          </w:rPr>
          <w:t>86</w:t>
        </w:r>
        <w:r>
          <w:rPr>
            <w:noProof/>
            <w:webHidden/>
          </w:rPr>
          <w:fldChar w:fldCharType="end"/>
        </w:r>
      </w:hyperlink>
    </w:p>
    <w:p w14:paraId="67CCA391" w14:textId="7969F65D" w:rsidR="007D28DE" w:rsidRDefault="007D28DE">
      <w:pPr>
        <w:pStyle w:val="afffa"/>
        <w:tabs>
          <w:tab w:val="right" w:leader="dot" w:pos="9346"/>
        </w:tabs>
        <w:rPr>
          <w:rFonts w:asciiTheme="minorHAnsi" w:eastAsiaTheme="minorEastAsia" w:hAnsiTheme="minorHAnsi"/>
          <w:noProof/>
          <w:sz w:val="22"/>
          <w:lang w:eastAsia="ru-RU"/>
        </w:rPr>
      </w:pPr>
      <w:hyperlink w:anchor="_Toc214270412" w:history="1">
        <w:r w:rsidRPr="00B83CAA">
          <w:rPr>
            <w:rStyle w:val="af3"/>
            <w:noProof/>
            <w:lang w:eastAsia="ru-RU"/>
          </w:rPr>
          <w:t>Рисунок 17 – График фактической тепловой нагрузки на источнике теплоснабжения Котельная № 1</w:t>
        </w:r>
        <w:r>
          <w:rPr>
            <w:noProof/>
            <w:webHidden/>
          </w:rPr>
          <w:tab/>
        </w:r>
        <w:r>
          <w:rPr>
            <w:noProof/>
            <w:webHidden/>
          </w:rPr>
          <w:fldChar w:fldCharType="begin"/>
        </w:r>
        <w:r>
          <w:rPr>
            <w:noProof/>
            <w:webHidden/>
          </w:rPr>
          <w:instrText xml:space="preserve"> PAGEREF _Toc214270412 \h </w:instrText>
        </w:r>
        <w:r>
          <w:rPr>
            <w:noProof/>
            <w:webHidden/>
          </w:rPr>
        </w:r>
        <w:r>
          <w:rPr>
            <w:noProof/>
            <w:webHidden/>
          </w:rPr>
          <w:fldChar w:fldCharType="separate"/>
        </w:r>
        <w:r>
          <w:rPr>
            <w:noProof/>
            <w:webHidden/>
          </w:rPr>
          <w:t>90</w:t>
        </w:r>
        <w:r>
          <w:rPr>
            <w:noProof/>
            <w:webHidden/>
          </w:rPr>
          <w:fldChar w:fldCharType="end"/>
        </w:r>
      </w:hyperlink>
    </w:p>
    <w:p w14:paraId="30ABDA80" w14:textId="697CE10D" w:rsidR="007D28DE" w:rsidRDefault="007D28DE">
      <w:pPr>
        <w:pStyle w:val="afffa"/>
        <w:tabs>
          <w:tab w:val="right" w:leader="dot" w:pos="9346"/>
        </w:tabs>
        <w:rPr>
          <w:rFonts w:asciiTheme="minorHAnsi" w:eastAsiaTheme="minorEastAsia" w:hAnsiTheme="minorHAnsi"/>
          <w:noProof/>
          <w:sz w:val="22"/>
          <w:lang w:eastAsia="ru-RU"/>
        </w:rPr>
      </w:pPr>
      <w:hyperlink w:anchor="_Toc214270413" w:history="1">
        <w:r w:rsidRPr="00B83CAA">
          <w:rPr>
            <w:rStyle w:val="af3"/>
            <w:noProof/>
            <w:lang w:eastAsia="ru-RU"/>
          </w:rPr>
          <w:t>Рисунок 18 – График фактической тепловой нагрузки на источнике теплоснабжения Котельная № 2</w:t>
        </w:r>
        <w:r>
          <w:rPr>
            <w:noProof/>
            <w:webHidden/>
          </w:rPr>
          <w:tab/>
        </w:r>
        <w:r>
          <w:rPr>
            <w:noProof/>
            <w:webHidden/>
          </w:rPr>
          <w:fldChar w:fldCharType="begin"/>
        </w:r>
        <w:r>
          <w:rPr>
            <w:noProof/>
            <w:webHidden/>
          </w:rPr>
          <w:instrText xml:space="preserve"> PAGEREF _Toc214270413 \h </w:instrText>
        </w:r>
        <w:r>
          <w:rPr>
            <w:noProof/>
            <w:webHidden/>
          </w:rPr>
        </w:r>
        <w:r>
          <w:rPr>
            <w:noProof/>
            <w:webHidden/>
          </w:rPr>
          <w:fldChar w:fldCharType="separate"/>
        </w:r>
        <w:r>
          <w:rPr>
            <w:noProof/>
            <w:webHidden/>
          </w:rPr>
          <w:t>90</w:t>
        </w:r>
        <w:r>
          <w:rPr>
            <w:noProof/>
            <w:webHidden/>
          </w:rPr>
          <w:fldChar w:fldCharType="end"/>
        </w:r>
      </w:hyperlink>
    </w:p>
    <w:p w14:paraId="4BEA3EC2" w14:textId="0743F4A5" w:rsidR="007D28DE" w:rsidRDefault="007D28DE">
      <w:pPr>
        <w:pStyle w:val="afffa"/>
        <w:tabs>
          <w:tab w:val="right" w:leader="dot" w:pos="9346"/>
        </w:tabs>
        <w:rPr>
          <w:rFonts w:asciiTheme="minorHAnsi" w:eastAsiaTheme="minorEastAsia" w:hAnsiTheme="minorHAnsi"/>
          <w:noProof/>
          <w:sz w:val="22"/>
          <w:lang w:eastAsia="ru-RU"/>
        </w:rPr>
      </w:pPr>
      <w:hyperlink w:anchor="_Toc214270414" w:history="1">
        <w:r w:rsidRPr="00B83CAA">
          <w:rPr>
            <w:rStyle w:val="af3"/>
            <w:noProof/>
          </w:rPr>
          <w:t>Рисунок 19 – График фактической тепловой нагрузки на источнике теплоснабжения Котельная № 4</w:t>
        </w:r>
        <w:r>
          <w:rPr>
            <w:noProof/>
            <w:webHidden/>
          </w:rPr>
          <w:tab/>
        </w:r>
        <w:r>
          <w:rPr>
            <w:noProof/>
            <w:webHidden/>
          </w:rPr>
          <w:fldChar w:fldCharType="begin"/>
        </w:r>
        <w:r>
          <w:rPr>
            <w:noProof/>
            <w:webHidden/>
          </w:rPr>
          <w:instrText xml:space="preserve"> PAGEREF _Toc214270414 \h </w:instrText>
        </w:r>
        <w:r>
          <w:rPr>
            <w:noProof/>
            <w:webHidden/>
          </w:rPr>
        </w:r>
        <w:r>
          <w:rPr>
            <w:noProof/>
            <w:webHidden/>
          </w:rPr>
          <w:fldChar w:fldCharType="separate"/>
        </w:r>
        <w:r>
          <w:rPr>
            <w:noProof/>
            <w:webHidden/>
          </w:rPr>
          <w:t>90</w:t>
        </w:r>
        <w:r>
          <w:rPr>
            <w:noProof/>
            <w:webHidden/>
          </w:rPr>
          <w:fldChar w:fldCharType="end"/>
        </w:r>
      </w:hyperlink>
    </w:p>
    <w:p w14:paraId="747685A5" w14:textId="40BA8564" w:rsidR="007D28DE" w:rsidRDefault="007D28DE">
      <w:pPr>
        <w:pStyle w:val="afffa"/>
        <w:tabs>
          <w:tab w:val="right" w:leader="dot" w:pos="9346"/>
        </w:tabs>
        <w:rPr>
          <w:rFonts w:asciiTheme="minorHAnsi" w:eastAsiaTheme="minorEastAsia" w:hAnsiTheme="minorHAnsi"/>
          <w:noProof/>
          <w:sz w:val="22"/>
          <w:lang w:eastAsia="ru-RU"/>
        </w:rPr>
      </w:pPr>
      <w:hyperlink w:anchor="_Toc214270415" w:history="1">
        <w:r w:rsidRPr="00B83CAA">
          <w:rPr>
            <w:rStyle w:val="af3"/>
            <w:noProof/>
          </w:rPr>
          <w:t>Рисунок 20 – График фактической тепловой нагрузки на источнике теплоснабжения Котельная № 5</w:t>
        </w:r>
        <w:r>
          <w:rPr>
            <w:noProof/>
            <w:webHidden/>
          </w:rPr>
          <w:tab/>
        </w:r>
        <w:r>
          <w:rPr>
            <w:noProof/>
            <w:webHidden/>
          </w:rPr>
          <w:fldChar w:fldCharType="begin"/>
        </w:r>
        <w:r>
          <w:rPr>
            <w:noProof/>
            <w:webHidden/>
          </w:rPr>
          <w:instrText xml:space="preserve"> PAGEREF _Toc214270415 \h </w:instrText>
        </w:r>
        <w:r>
          <w:rPr>
            <w:noProof/>
            <w:webHidden/>
          </w:rPr>
        </w:r>
        <w:r>
          <w:rPr>
            <w:noProof/>
            <w:webHidden/>
          </w:rPr>
          <w:fldChar w:fldCharType="separate"/>
        </w:r>
        <w:r>
          <w:rPr>
            <w:noProof/>
            <w:webHidden/>
          </w:rPr>
          <w:t>90</w:t>
        </w:r>
        <w:r>
          <w:rPr>
            <w:noProof/>
            <w:webHidden/>
          </w:rPr>
          <w:fldChar w:fldCharType="end"/>
        </w:r>
      </w:hyperlink>
    </w:p>
    <w:p w14:paraId="01F1FDBC" w14:textId="66BAFF7E" w:rsidR="007D28DE" w:rsidRDefault="007D28DE">
      <w:pPr>
        <w:pStyle w:val="afffa"/>
        <w:tabs>
          <w:tab w:val="right" w:leader="dot" w:pos="9346"/>
        </w:tabs>
        <w:rPr>
          <w:rFonts w:asciiTheme="minorHAnsi" w:eastAsiaTheme="minorEastAsia" w:hAnsiTheme="minorHAnsi"/>
          <w:noProof/>
          <w:sz w:val="22"/>
          <w:lang w:eastAsia="ru-RU"/>
        </w:rPr>
      </w:pPr>
      <w:hyperlink w:anchor="_Toc214270416" w:history="1">
        <w:r w:rsidRPr="00B83CAA">
          <w:rPr>
            <w:rStyle w:val="af3"/>
            <w:noProof/>
            <w:lang w:eastAsia="ru-RU"/>
          </w:rPr>
          <w:t>Рисунок 21 – График фактической тепловой нагрузки на источнике теплоснабжения Котельная № 6</w:t>
        </w:r>
        <w:r>
          <w:rPr>
            <w:noProof/>
            <w:webHidden/>
          </w:rPr>
          <w:tab/>
        </w:r>
        <w:r>
          <w:rPr>
            <w:noProof/>
            <w:webHidden/>
          </w:rPr>
          <w:fldChar w:fldCharType="begin"/>
        </w:r>
        <w:r>
          <w:rPr>
            <w:noProof/>
            <w:webHidden/>
          </w:rPr>
          <w:instrText xml:space="preserve"> PAGEREF _Toc214270416 \h </w:instrText>
        </w:r>
        <w:r>
          <w:rPr>
            <w:noProof/>
            <w:webHidden/>
          </w:rPr>
        </w:r>
        <w:r>
          <w:rPr>
            <w:noProof/>
            <w:webHidden/>
          </w:rPr>
          <w:fldChar w:fldCharType="separate"/>
        </w:r>
        <w:r>
          <w:rPr>
            <w:noProof/>
            <w:webHidden/>
          </w:rPr>
          <w:t>91</w:t>
        </w:r>
        <w:r>
          <w:rPr>
            <w:noProof/>
            <w:webHidden/>
          </w:rPr>
          <w:fldChar w:fldCharType="end"/>
        </w:r>
      </w:hyperlink>
    </w:p>
    <w:p w14:paraId="3B9FD343" w14:textId="504DF96D" w:rsidR="007D28DE" w:rsidRDefault="007D28DE">
      <w:pPr>
        <w:pStyle w:val="afffa"/>
        <w:tabs>
          <w:tab w:val="right" w:leader="dot" w:pos="9346"/>
        </w:tabs>
        <w:rPr>
          <w:rFonts w:asciiTheme="minorHAnsi" w:eastAsiaTheme="minorEastAsia" w:hAnsiTheme="minorHAnsi"/>
          <w:noProof/>
          <w:sz w:val="22"/>
          <w:lang w:eastAsia="ru-RU"/>
        </w:rPr>
      </w:pPr>
      <w:hyperlink w:anchor="_Toc214270417" w:history="1">
        <w:r w:rsidRPr="00B83CAA">
          <w:rPr>
            <w:rStyle w:val="af3"/>
            <w:noProof/>
            <w:lang w:eastAsia="ru-RU"/>
          </w:rPr>
          <w:t>Рисунок 22 – График фактической тепловой нагрузки на источнике теплоснабжения Котельная № 7</w:t>
        </w:r>
        <w:r>
          <w:rPr>
            <w:noProof/>
            <w:webHidden/>
          </w:rPr>
          <w:tab/>
        </w:r>
        <w:r>
          <w:rPr>
            <w:noProof/>
            <w:webHidden/>
          </w:rPr>
          <w:fldChar w:fldCharType="begin"/>
        </w:r>
        <w:r>
          <w:rPr>
            <w:noProof/>
            <w:webHidden/>
          </w:rPr>
          <w:instrText xml:space="preserve"> PAGEREF _Toc214270417 \h </w:instrText>
        </w:r>
        <w:r>
          <w:rPr>
            <w:noProof/>
            <w:webHidden/>
          </w:rPr>
        </w:r>
        <w:r>
          <w:rPr>
            <w:noProof/>
            <w:webHidden/>
          </w:rPr>
          <w:fldChar w:fldCharType="separate"/>
        </w:r>
        <w:r>
          <w:rPr>
            <w:noProof/>
            <w:webHidden/>
          </w:rPr>
          <w:t>91</w:t>
        </w:r>
        <w:r>
          <w:rPr>
            <w:noProof/>
            <w:webHidden/>
          </w:rPr>
          <w:fldChar w:fldCharType="end"/>
        </w:r>
      </w:hyperlink>
    </w:p>
    <w:p w14:paraId="7D78937F" w14:textId="39E12C78" w:rsidR="007D28DE" w:rsidRDefault="007D28DE">
      <w:pPr>
        <w:pStyle w:val="afffa"/>
        <w:tabs>
          <w:tab w:val="right" w:leader="dot" w:pos="9346"/>
        </w:tabs>
        <w:rPr>
          <w:rFonts w:asciiTheme="minorHAnsi" w:eastAsiaTheme="minorEastAsia" w:hAnsiTheme="minorHAnsi"/>
          <w:noProof/>
          <w:sz w:val="22"/>
          <w:lang w:eastAsia="ru-RU"/>
        </w:rPr>
      </w:pPr>
      <w:hyperlink w:anchor="_Toc214270418" w:history="1">
        <w:r w:rsidRPr="00B83CAA">
          <w:rPr>
            <w:rStyle w:val="af3"/>
            <w:noProof/>
            <w:lang w:eastAsia="ru-RU"/>
          </w:rPr>
          <w:t>Рисунок 23 – График фактической тепловой нагрузки на источнике теплоснабжения Котельная БМК-140</w:t>
        </w:r>
        <w:r>
          <w:rPr>
            <w:noProof/>
            <w:webHidden/>
          </w:rPr>
          <w:tab/>
        </w:r>
        <w:r>
          <w:rPr>
            <w:noProof/>
            <w:webHidden/>
          </w:rPr>
          <w:fldChar w:fldCharType="begin"/>
        </w:r>
        <w:r>
          <w:rPr>
            <w:noProof/>
            <w:webHidden/>
          </w:rPr>
          <w:instrText xml:space="preserve"> PAGEREF _Toc214270418 \h </w:instrText>
        </w:r>
        <w:r>
          <w:rPr>
            <w:noProof/>
            <w:webHidden/>
          </w:rPr>
        </w:r>
        <w:r>
          <w:rPr>
            <w:noProof/>
            <w:webHidden/>
          </w:rPr>
          <w:fldChar w:fldCharType="separate"/>
        </w:r>
        <w:r>
          <w:rPr>
            <w:noProof/>
            <w:webHidden/>
          </w:rPr>
          <w:t>91</w:t>
        </w:r>
        <w:r>
          <w:rPr>
            <w:noProof/>
            <w:webHidden/>
          </w:rPr>
          <w:fldChar w:fldCharType="end"/>
        </w:r>
      </w:hyperlink>
    </w:p>
    <w:p w14:paraId="15BF5E09" w14:textId="0B5A540C" w:rsidR="007D28DE" w:rsidRDefault="007D28DE">
      <w:pPr>
        <w:pStyle w:val="afffa"/>
        <w:tabs>
          <w:tab w:val="right" w:leader="dot" w:pos="9346"/>
        </w:tabs>
        <w:rPr>
          <w:rFonts w:asciiTheme="minorHAnsi" w:eastAsiaTheme="minorEastAsia" w:hAnsiTheme="minorHAnsi"/>
          <w:noProof/>
          <w:sz w:val="22"/>
          <w:lang w:eastAsia="ru-RU"/>
        </w:rPr>
      </w:pPr>
      <w:hyperlink w:anchor="_Toc214270419" w:history="1">
        <w:r w:rsidRPr="00B83CAA">
          <w:rPr>
            <w:rStyle w:val="af3"/>
            <w:noProof/>
            <w:lang w:eastAsia="ru-RU"/>
          </w:rPr>
          <w:t>Рисунок 24 – График фактической тепловой нагрузки на источнике теплоснабжения Котельная Реут</w:t>
        </w:r>
        <w:r>
          <w:rPr>
            <w:noProof/>
            <w:webHidden/>
          </w:rPr>
          <w:tab/>
        </w:r>
        <w:r>
          <w:rPr>
            <w:noProof/>
            <w:webHidden/>
          </w:rPr>
          <w:fldChar w:fldCharType="begin"/>
        </w:r>
        <w:r>
          <w:rPr>
            <w:noProof/>
            <w:webHidden/>
          </w:rPr>
          <w:instrText xml:space="preserve"> PAGEREF _Toc214270419 \h </w:instrText>
        </w:r>
        <w:r>
          <w:rPr>
            <w:noProof/>
            <w:webHidden/>
          </w:rPr>
        </w:r>
        <w:r>
          <w:rPr>
            <w:noProof/>
            <w:webHidden/>
          </w:rPr>
          <w:fldChar w:fldCharType="separate"/>
        </w:r>
        <w:r>
          <w:rPr>
            <w:noProof/>
            <w:webHidden/>
          </w:rPr>
          <w:t>91</w:t>
        </w:r>
        <w:r>
          <w:rPr>
            <w:noProof/>
            <w:webHidden/>
          </w:rPr>
          <w:fldChar w:fldCharType="end"/>
        </w:r>
      </w:hyperlink>
    </w:p>
    <w:p w14:paraId="69872C26" w14:textId="37E38EF8" w:rsidR="007D28DE" w:rsidRDefault="007D28DE">
      <w:pPr>
        <w:pStyle w:val="afffa"/>
        <w:tabs>
          <w:tab w:val="right" w:leader="dot" w:pos="9346"/>
        </w:tabs>
        <w:rPr>
          <w:rFonts w:asciiTheme="minorHAnsi" w:eastAsiaTheme="minorEastAsia" w:hAnsiTheme="minorHAnsi"/>
          <w:noProof/>
          <w:sz w:val="22"/>
          <w:lang w:eastAsia="ru-RU"/>
        </w:rPr>
      </w:pPr>
      <w:hyperlink w:anchor="_Toc214270420" w:history="1">
        <w:r w:rsidRPr="00B83CAA">
          <w:rPr>
            <w:rStyle w:val="af3"/>
            <w:noProof/>
            <w:lang w:eastAsia="ru-RU"/>
          </w:rPr>
          <w:t>Рисунок 25 – График фактической тепловой нагрузки на источнике теплоснабжения Котельная АО «ВПК «НПО машиностроения»</w:t>
        </w:r>
        <w:r>
          <w:rPr>
            <w:noProof/>
            <w:webHidden/>
          </w:rPr>
          <w:tab/>
        </w:r>
        <w:r>
          <w:rPr>
            <w:noProof/>
            <w:webHidden/>
          </w:rPr>
          <w:fldChar w:fldCharType="begin"/>
        </w:r>
        <w:r>
          <w:rPr>
            <w:noProof/>
            <w:webHidden/>
          </w:rPr>
          <w:instrText xml:space="preserve"> PAGEREF _Toc214270420 \h </w:instrText>
        </w:r>
        <w:r>
          <w:rPr>
            <w:noProof/>
            <w:webHidden/>
          </w:rPr>
        </w:r>
        <w:r>
          <w:rPr>
            <w:noProof/>
            <w:webHidden/>
          </w:rPr>
          <w:fldChar w:fldCharType="separate"/>
        </w:r>
        <w:r>
          <w:rPr>
            <w:noProof/>
            <w:webHidden/>
          </w:rPr>
          <w:t>92</w:t>
        </w:r>
        <w:r>
          <w:rPr>
            <w:noProof/>
            <w:webHidden/>
          </w:rPr>
          <w:fldChar w:fldCharType="end"/>
        </w:r>
      </w:hyperlink>
    </w:p>
    <w:p w14:paraId="01B5A672" w14:textId="0FD8FDF2" w:rsidR="007D28DE" w:rsidRDefault="007D28DE">
      <w:pPr>
        <w:pStyle w:val="afffa"/>
        <w:tabs>
          <w:tab w:val="right" w:leader="dot" w:pos="9346"/>
        </w:tabs>
        <w:rPr>
          <w:rFonts w:asciiTheme="minorHAnsi" w:eastAsiaTheme="minorEastAsia" w:hAnsiTheme="minorHAnsi"/>
          <w:noProof/>
          <w:sz w:val="22"/>
          <w:lang w:eastAsia="ru-RU"/>
        </w:rPr>
      </w:pPr>
      <w:hyperlink w:anchor="_Toc214270421" w:history="1">
        <w:r w:rsidRPr="00B83CAA">
          <w:rPr>
            <w:rStyle w:val="af3"/>
            <w:noProof/>
          </w:rPr>
          <w:t>Рисунок 26 – Зависимости интенсивности отказов от срока эксплуатации участка тепловой сети.</w:t>
        </w:r>
        <w:r>
          <w:rPr>
            <w:noProof/>
            <w:webHidden/>
          </w:rPr>
          <w:tab/>
        </w:r>
        <w:r>
          <w:rPr>
            <w:noProof/>
            <w:webHidden/>
          </w:rPr>
          <w:fldChar w:fldCharType="begin"/>
        </w:r>
        <w:r>
          <w:rPr>
            <w:noProof/>
            <w:webHidden/>
          </w:rPr>
          <w:instrText xml:space="preserve"> PAGEREF _Toc214270421 \h </w:instrText>
        </w:r>
        <w:r>
          <w:rPr>
            <w:noProof/>
            <w:webHidden/>
          </w:rPr>
        </w:r>
        <w:r>
          <w:rPr>
            <w:noProof/>
            <w:webHidden/>
          </w:rPr>
          <w:fldChar w:fldCharType="separate"/>
        </w:r>
        <w:r>
          <w:rPr>
            <w:noProof/>
            <w:webHidden/>
          </w:rPr>
          <w:t>146</w:t>
        </w:r>
        <w:r>
          <w:rPr>
            <w:noProof/>
            <w:webHidden/>
          </w:rPr>
          <w:fldChar w:fldCharType="end"/>
        </w:r>
      </w:hyperlink>
    </w:p>
    <w:p w14:paraId="30BF0176" w14:textId="149B6C11" w:rsidR="007D28DE" w:rsidRDefault="007D28DE">
      <w:pPr>
        <w:pStyle w:val="afffa"/>
        <w:tabs>
          <w:tab w:val="right" w:leader="dot" w:pos="9346"/>
        </w:tabs>
        <w:rPr>
          <w:rFonts w:asciiTheme="minorHAnsi" w:eastAsiaTheme="minorEastAsia" w:hAnsiTheme="minorHAnsi"/>
          <w:noProof/>
          <w:sz w:val="22"/>
          <w:lang w:eastAsia="ru-RU"/>
        </w:rPr>
      </w:pPr>
      <w:hyperlink w:anchor="_Toc214270422" w:history="1">
        <w:r w:rsidRPr="00B83CAA">
          <w:rPr>
            <w:rStyle w:val="af3"/>
            <w:noProof/>
          </w:rPr>
          <w:t>Рисунок 28 – Зоны действия котельной № 1</w:t>
        </w:r>
        <w:r>
          <w:rPr>
            <w:noProof/>
            <w:webHidden/>
          </w:rPr>
          <w:tab/>
        </w:r>
        <w:r>
          <w:rPr>
            <w:noProof/>
            <w:webHidden/>
          </w:rPr>
          <w:fldChar w:fldCharType="begin"/>
        </w:r>
        <w:r>
          <w:rPr>
            <w:noProof/>
            <w:webHidden/>
          </w:rPr>
          <w:instrText xml:space="preserve"> PAGEREF _Toc214270422 \h </w:instrText>
        </w:r>
        <w:r>
          <w:rPr>
            <w:noProof/>
            <w:webHidden/>
          </w:rPr>
        </w:r>
        <w:r>
          <w:rPr>
            <w:noProof/>
            <w:webHidden/>
          </w:rPr>
          <w:fldChar w:fldCharType="separate"/>
        </w:r>
        <w:r>
          <w:rPr>
            <w:noProof/>
            <w:webHidden/>
          </w:rPr>
          <w:t>153</w:t>
        </w:r>
        <w:r>
          <w:rPr>
            <w:noProof/>
            <w:webHidden/>
          </w:rPr>
          <w:fldChar w:fldCharType="end"/>
        </w:r>
      </w:hyperlink>
    </w:p>
    <w:p w14:paraId="2AA7DF7E" w14:textId="3C722642" w:rsidR="007D28DE" w:rsidRDefault="007D28DE">
      <w:pPr>
        <w:pStyle w:val="afffa"/>
        <w:tabs>
          <w:tab w:val="right" w:leader="dot" w:pos="9346"/>
        </w:tabs>
        <w:rPr>
          <w:rFonts w:asciiTheme="minorHAnsi" w:eastAsiaTheme="minorEastAsia" w:hAnsiTheme="minorHAnsi"/>
          <w:noProof/>
          <w:sz w:val="22"/>
          <w:lang w:eastAsia="ru-RU"/>
        </w:rPr>
      </w:pPr>
      <w:hyperlink w:anchor="_Toc214270423" w:history="1">
        <w:r w:rsidRPr="00B83CAA">
          <w:rPr>
            <w:rStyle w:val="af3"/>
            <w:noProof/>
          </w:rPr>
          <w:t>Рисунок 30 – Зона действия котельной №4</w:t>
        </w:r>
        <w:r>
          <w:rPr>
            <w:noProof/>
            <w:webHidden/>
          </w:rPr>
          <w:tab/>
        </w:r>
        <w:r>
          <w:rPr>
            <w:noProof/>
            <w:webHidden/>
          </w:rPr>
          <w:fldChar w:fldCharType="begin"/>
        </w:r>
        <w:r>
          <w:rPr>
            <w:noProof/>
            <w:webHidden/>
          </w:rPr>
          <w:instrText xml:space="preserve"> PAGEREF _Toc214270423 \h </w:instrText>
        </w:r>
        <w:r>
          <w:rPr>
            <w:noProof/>
            <w:webHidden/>
          </w:rPr>
        </w:r>
        <w:r>
          <w:rPr>
            <w:noProof/>
            <w:webHidden/>
          </w:rPr>
          <w:fldChar w:fldCharType="separate"/>
        </w:r>
        <w:r>
          <w:rPr>
            <w:noProof/>
            <w:webHidden/>
          </w:rPr>
          <w:t>155</w:t>
        </w:r>
        <w:r>
          <w:rPr>
            <w:noProof/>
            <w:webHidden/>
          </w:rPr>
          <w:fldChar w:fldCharType="end"/>
        </w:r>
      </w:hyperlink>
    </w:p>
    <w:p w14:paraId="0535A42B" w14:textId="7E146568" w:rsidR="007D28DE" w:rsidRDefault="007D28DE">
      <w:pPr>
        <w:pStyle w:val="afffa"/>
        <w:tabs>
          <w:tab w:val="right" w:leader="dot" w:pos="9346"/>
        </w:tabs>
        <w:rPr>
          <w:rFonts w:asciiTheme="minorHAnsi" w:eastAsiaTheme="minorEastAsia" w:hAnsiTheme="minorHAnsi"/>
          <w:noProof/>
          <w:sz w:val="22"/>
          <w:lang w:eastAsia="ru-RU"/>
        </w:rPr>
      </w:pPr>
      <w:hyperlink w:anchor="_Toc214270424" w:history="1">
        <w:r w:rsidRPr="00B83CAA">
          <w:rPr>
            <w:rStyle w:val="af3"/>
            <w:noProof/>
          </w:rPr>
          <w:t>Рисунок 31 – Зона действия котельной №5</w:t>
        </w:r>
        <w:r>
          <w:rPr>
            <w:noProof/>
            <w:webHidden/>
          </w:rPr>
          <w:tab/>
        </w:r>
        <w:r>
          <w:rPr>
            <w:noProof/>
            <w:webHidden/>
          </w:rPr>
          <w:fldChar w:fldCharType="begin"/>
        </w:r>
        <w:r>
          <w:rPr>
            <w:noProof/>
            <w:webHidden/>
          </w:rPr>
          <w:instrText xml:space="preserve"> PAGEREF _Toc214270424 \h </w:instrText>
        </w:r>
        <w:r>
          <w:rPr>
            <w:noProof/>
            <w:webHidden/>
          </w:rPr>
        </w:r>
        <w:r>
          <w:rPr>
            <w:noProof/>
            <w:webHidden/>
          </w:rPr>
          <w:fldChar w:fldCharType="separate"/>
        </w:r>
        <w:r>
          <w:rPr>
            <w:noProof/>
            <w:webHidden/>
          </w:rPr>
          <w:t>156</w:t>
        </w:r>
        <w:r>
          <w:rPr>
            <w:noProof/>
            <w:webHidden/>
          </w:rPr>
          <w:fldChar w:fldCharType="end"/>
        </w:r>
      </w:hyperlink>
    </w:p>
    <w:p w14:paraId="75E7AC5B" w14:textId="3BE9C52B" w:rsidR="007D28DE" w:rsidRDefault="007D28DE">
      <w:pPr>
        <w:pStyle w:val="afffa"/>
        <w:tabs>
          <w:tab w:val="right" w:leader="dot" w:pos="9346"/>
        </w:tabs>
        <w:rPr>
          <w:rFonts w:asciiTheme="minorHAnsi" w:eastAsiaTheme="minorEastAsia" w:hAnsiTheme="minorHAnsi"/>
          <w:noProof/>
          <w:sz w:val="22"/>
          <w:lang w:eastAsia="ru-RU"/>
        </w:rPr>
      </w:pPr>
      <w:hyperlink w:anchor="_Toc214270425" w:history="1">
        <w:r w:rsidRPr="00B83CAA">
          <w:rPr>
            <w:rStyle w:val="af3"/>
            <w:noProof/>
          </w:rPr>
          <w:t>Рисунок 32 – Зона действия котельной №6</w:t>
        </w:r>
        <w:r>
          <w:rPr>
            <w:noProof/>
            <w:webHidden/>
          </w:rPr>
          <w:tab/>
        </w:r>
        <w:r>
          <w:rPr>
            <w:noProof/>
            <w:webHidden/>
          </w:rPr>
          <w:fldChar w:fldCharType="begin"/>
        </w:r>
        <w:r>
          <w:rPr>
            <w:noProof/>
            <w:webHidden/>
          </w:rPr>
          <w:instrText xml:space="preserve"> PAGEREF _Toc214270425 \h </w:instrText>
        </w:r>
        <w:r>
          <w:rPr>
            <w:noProof/>
            <w:webHidden/>
          </w:rPr>
        </w:r>
        <w:r>
          <w:rPr>
            <w:noProof/>
            <w:webHidden/>
          </w:rPr>
          <w:fldChar w:fldCharType="separate"/>
        </w:r>
        <w:r>
          <w:rPr>
            <w:noProof/>
            <w:webHidden/>
          </w:rPr>
          <w:t>157</w:t>
        </w:r>
        <w:r>
          <w:rPr>
            <w:noProof/>
            <w:webHidden/>
          </w:rPr>
          <w:fldChar w:fldCharType="end"/>
        </w:r>
      </w:hyperlink>
    </w:p>
    <w:p w14:paraId="53CC1BBD" w14:textId="4C98D8FB" w:rsidR="007D28DE" w:rsidRDefault="007D28DE">
      <w:pPr>
        <w:pStyle w:val="afffa"/>
        <w:tabs>
          <w:tab w:val="right" w:leader="dot" w:pos="9346"/>
        </w:tabs>
        <w:rPr>
          <w:rFonts w:asciiTheme="minorHAnsi" w:eastAsiaTheme="minorEastAsia" w:hAnsiTheme="minorHAnsi"/>
          <w:noProof/>
          <w:sz w:val="22"/>
          <w:lang w:eastAsia="ru-RU"/>
        </w:rPr>
      </w:pPr>
      <w:hyperlink w:anchor="_Toc214270426" w:history="1">
        <w:r w:rsidRPr="00B83CAA">
          <w:rPr>
            <w:rStyle w:val="af3"/>
            <w:noProof/>
          </w:rPr>
          <w:t>Рисунок 33 – Зона действия котельной №7</w:t>
        </w:r>
        <w:r>
          <w:rPr>
            <w:noProof/>
            <w:webHidden/>
          </w:rPr>
          <w:tab/>
        </w:r>
        <w:r>
          <w:rPr>
            <w:noProof/>
            <w:webHidden/>
          </w:rPr>
          <w:fldChar w:fldCharType="begin"/>
        </w:r>
        <w:r>
          <w:rPr>
            <w:noProof/>
            <w:webHidden/>
          </w:rPr>
          <w:instrText xml:space="preserve"> PAGEREF _Toc214270426 \h </w:instrText>
        </w:r>
        <w:r>
          <w:rPr>
            <w:noProof/>
            <w:webHidden/>
          </w:rPr>
        </w:r>
        <w:r>
          <w:rPr>
            <w:noProof/>
            <w:webHidden/>
          </w:rPr>
          <w:fldChar w:fldCharType="separate"/>
        </w:r>
        <w:r>
          <w:rPr>
            <w:noProof/>
            <w:webHidden/>
          </w:rPr>
          <w:t>158</w:t>
        </w:r>
        <w:r>
          <w:rPr>
            <w:noProof/>
            <w:webHidden/>
          </w:rPr>
          <w:fldChar w:fldCharType="end"/>
        </w:r>
      </w:hyperlink>
    </w:p>
    <w:p w14:paraId="58510517" w14:textId="1A3A2922" w:rsidR="007D28DE" w:rsidRDefault="007D28DE">
      <w:pPr>
        <w:pStyle w:val="afffa"/>
        <w:tabs>
          <w:tab w:val="right" w:leader="dot" w:pos="9346"/>
        </w:tabs>
        <w:rPr>
          <w:rFonts w:asciiTheme="minorHAnsi" w:eastAsiaTheme="minorEastAsia" w:hAnsiTheme="minorHAnsi"/>
          <w:noProof/>
          <w:sz w:val="22"/>
          <w:lang w:eastAsia="ru-RU"/>
        </w:rPr>
      </w:pPr>
      <w:hyperlink w:anchor="_Toc214270427" w:history="1">
        <w:r w:rsidRPr="00B83CAA">
          <w:rPr>
            <w:rStyle w:val="af3"/>
            <w:noProof/>
          </w:rPr>
          <w:t>Рисунок 34 – Зона действия БМК-140</w:t>
        </w:r>
        <w:r>
          <w:rPr>
            <w:noProof/>
            <w:webHidden/>
          </w:rPr>
          <w:tab/>
        </w:r>
        <w:r>
          <w:rPr>
            <w:noProof/>
            <w:webHidden/>
          </w:rPr>
          <w:fldChar w:fldCharType="begin"/>
        </w:r>
        <w:r>
          <w:rPr>
            <w:noProof/>
            <w:webHidden/>
          </w:rPr>
          <w:instrText xml:space="preserve"> PAGEREF _Toc214270427 \h </w:instrText>
        </w:r>
        <w:r>
          <w:rPr>
            <w:noProof/>
            <w:webHidden/>
          </w:rPr>
        </w:r>
        <w:r>
          <w:rPr>
            <w:noProof/>
            <w:webHidden/>
          </w:rPr>
          <w:fldChar w:fldCharType="separate"/>
        </w:r>
        <w:r>
          <w:rPr>
            <w:noProof/>
            <w:webHidden/>
          </w:rPr>
          <w:t>159</w:t>
        </w:r>
        <w:r>
          <w:rPr>
            <w:noProof/>
            <w:webHidden/>
          </w:rPr>
          <w:fldChar w:fldCharType="end"/>
        </w:r>
      </w:hyperlink>
    </w:p>
    <w:p w14:paraId="373D1E9E" w14:textId="52DC1034" w:rsidR="007D28DE" w:rsidRDefault="007D28DE">
      <w:pPr>
        <w:pStyle w:val="afffa"/>
        <w:tabs>
          <w:tab w:val="right" w:leader="dot" w:pos="9346"/>
        </w:tabs>
        <w:rPr>
          <w:rFonts w:asciiTheme="minorHAnsi" w:eastAsiaTheme="minorEastAsia" w:hAnsiTheme="minorHAnsi"/>
          <w:noProof/>
          <w:sz w:val="22"/>
          <w:lang w:eastAsia="ru-RU"/>
        </w:rPr>
      </w:pPr>
      <w:hyperlink w:anchor="_Toc214270428" w:history="1">
        <w:r w:rsidRPr="00B83CAA">
          <w:rPr>
            <w:rStyle w:val="af3"/>
            <w:noProof/>
          </w:rPr>
          <w:t>Рисунок 35 – Зона действия ЖК “Реут”</w:t>
        </w:r>
        <w:r>
          <w:rPr>
            <w:noProof/>
            <w:webHidden/>
          </w:rPr>
          <w:tab/>
        </w:r>
        <w:r>
          <w:rPr>
            <w:noProof/>
            <w:webHidden/>
          </w:rPr>
          <w:fldChar w:fldCharType="begin"/>
        </w:r>
        <w:r>
          <w:rPr>
            <w:noProof/>
            <w:webHidden/>
          </w:rPr>
          <w:instrText xml:space="preserve"> PAGEREF _Toc214270428 \h </w:instrText>
        </w:r>
        <w:r>
          <w:rPr>
            <w:noProof/>
            <w:webHidden/>
          </w:rPr>
        </w:r>
        <w:r>
          <w:rPr>
            <w:noProof/>
            <w:webHidden/>
          </w:rPr>
          <w:fldChar w:fldCharType="separate"/>
        </w:r>
        <w:r>
          <w:rPr>
            <w:noProof/>
            <w:webHidden/>
          </w:rPr>
          <w:t>160</w:t>
        </w:r>
        <w:r>
          <w:rPr>
            <w:noProof/>
            <w:webHidden/>
          </w:rPr>
          <w:fldChar w:fldCharType="end"/>
        </w:r>
      </w:hyperlink>
    </w:p>
    <w:p w14:paraId="3ECC7661" w14:textId="490421E5" w:rsidR="007D28DE" w:rsidRDefault="007D28DE">
      <w:pPr>
        <w:pStyle w:val="afffa"/>
        <w:tabs>
          <w:tab w:val="right" w:leader="dot" w:pos="9346"/>
        </w:tabs>
        <w:rPr>
          <w:rFonts w:asciiTheme="minorHAnsi" w:eastAsiaTheme="minorEastAsia" w:hAnsiTheme="minorHAnsi"/>
          <w:noProof/>
          <w:sz w:val="22"/>
          <w:lang w:eastAsia="ru-RU"/>
        </w:rPr>
      </w:pPr>
      <w:hyperlink w:anchor="_Toc214270429" w:history="1">
        <w:r w:rsidRPr="00B83CAA">
          <w:rPr>
            <w:rStyle w:val="af3"/>
            <w:noProof/>
          </w:rPr>
          <w:t>Рисунок 36 – Зона действия АО “ВПК НПО машиностроения”</w:t>
        </w:r>
        <w:r>
          <w:rPr>
            <w:noProof/>
            <w:webHidden/>
          </w:rPr>
          <w:tab/>
        </w:r>
        <w:r>
          <w:rPr>
            <w:noProof/>
            <w:webHidden/>
          </w:rPr>
          <w:fldChar w:fldCharType="begin"/>
        </w:r>
        <w:r>
          <w:rPr>
            <w:noProof/>
            <w:webHidden/>
          </w:rPr>
          <w:instrText xml:space="preserve"> PAGEREF _Toc214270429 \h </w:instrText>
        </w:r>
        <w:r>
          <w:rPr>
            <w:noProof/>
            <w:webHidden/>
          </w:rPr>
        </w:r>
        <w:r>
          <w:rPr>
            <w:noProof/>
            <w:webHidden/>
          </w:rPr>
          <w:fldChar w:fldCharType="separate"/>
        </w:r>
        <w:r>
          <w:rPr>
            <w:noProof/>
            <w:webHidden/>
          </w:rPr>
          <w:t>161</w:t>
        </w:r>
        <w:r>
          <w:rPr>
            <w:noProof/>
            <w:webHidden/>
          </w:rPr>
          <w:fldChar w:fldCharType="end"/>
        </w:r>
      </w:hyperlink>
    </w:p>
    <w:p w14:paraId="44E63F0E" w14:textId="3701FDBC" w:rsidR="007D28DE" w:rsidRDefault="007D28DE">
      <w:pPr>
        <w:pStyle w:val="afffa"/>
        <w:tabs>
          <w:tab w:val="right" w:leader="dot" w:pos="9346"/>
        </w:tabs>
        <w:rPr>
          <w:rFonts w:asciiTheme="minorHAnsi" w:eastAsiaTheme="minorEastAsia" w:hAnsiTheme="minorHAnsi"/>
          <w:noProof/>
          <w:sz w:val="22"/>
          <w:lang w:eastAsia="ru-RU"/>
        </w:rPr>
      </w:pPr>
      <w:hyperlink w:anchor="_Toc214270430" w:history="1">
        <w:r w:rsidRPr="00B83CAA">
          <w:rPr>
            <w:rStyle w:val="af3"/>
            <w:noProof/>
          </w:rPr>
          <w:t>Рисунок 37 – Зона действия котельной ЦОБХР</w:t>
        </w:r>
        <w:r>
          <w:rPr>
            <w:noProof/>
            <w:webHidden/>
          </w:rPr>
          <w:tab/>
        </w:r>
        <w:r>
          <w:rPr>
            <w:noProof/>
            <w:webHidden/>
          </w:rPr>
          <w:fldChar w:fldCharType="begin"/>
        </w:r>
        <w:r>
          <w:rPr>
            <w:noProof/>
            <w:webHidden/>
          </w:rPr>
          <w:instrText xml:space="preserve"> PAGEREF _Toc214270430 \h </w:instrText>
        </w:r>
        <w:r>
          <w:rPr>
            <w:noProof/>
            <w:webHidden/>
          </w:rPr>
        </w:r>
        <w:r>
          <w:rPr>
            <w:noProof/>
            <w:webHidden/>
          </w:rPr>
          <w:fldChar w:fldCharType="separate"/>
        </w:r>
        <w:r>
          <w:rPr>
            <w:noProof/>
            <w:webHidden/>
          </w:rPr>
          <w:t>162</w:t>
        </w:r>
        <w:r>
          <w:rPr>
            <w:noProof/>
            <w:webHidden/>
          </w:rPr>
          <w:fldChar w:fldCharType="end"/>
        </w:r>
      </w:hyperlink>
    </w:p>
    <w:p w14:paraId="500DD16E" w14:textId="34A0157C" w:rsidR="007D28DE" w:rsidRDefault="007D28DE">
      <w:pPr>
        <w:pStyle w:val="afffa"/>
        <w:tabs>
          <w:tab w:val="right" w:leader="dot" w:pos="9346"/>
        </w:tabs>
        <w:rPr>
          <w:rFonts w:asciiTheme="minorHAnsi" w:eastAsiaTheme="minorEastAsia" w:hAnsiTheme="minorHAnsi"/>
          <w:noProof/>
          <w:sz w:val="22"/>
          <w:lang w:eastAsia="ru-RU"/>
        </w:rPr>
      </w:pPr>
      <w:hyperlink w:anchor="_Toc214270431" w:history="1">
        <w:r w:rsidRPr="00B83CAA">
          <w:rPr>
            <w:rStyle w:val="af3"/>
            <w:noProof/>
          </w:rPr>
          <w:t>Рисунок 38 – Карта-схема ненормативной надежности</w:t>
        </w:r>
        <w:r>
          <w:rPr>
            <w:noProof/>
            <w:webHidden/>
          </w:rPr>
          <w:tab/>
        </w:r>
        <w:r>
          <w:rPr>
            <w:noProof/>
            <w:webHidden/>
          </w:rPr>
          <w:fldChar w:fldCharType="begin"/>
        </w:r>
        <w:r>
          <w:rPr>
            <w:noProof/>
            <w:webHidden/>
          </w:rPr>
          <w:instrText xml:space="preserve"> PAGEREF _Toc214270431 \h </w:instrText>
        </w:r>
        <w:r>
          <w:rPr>
            <w:noProof/>
            <w:webHidden/>
          </w:rPr>
        </w:r>
        <w:r>
          <w:rPr>
            <w:noProof/>
            <w:webHidden/>
          </w:rPr>
          <w:fldChar w:fldCharType="separate"/>
        </w:r>
        <w:r>
          <w:rPr>
            <w:noProof/>
            <w:webHidden/>
          </w:rPr>
          <w:t>163</w:t>
        </w:r>
        <w:r>
          <w:rPr>
            <w:noProof/>
            <w:webHidden/>
          </w:rPr>
          <w:fldChar w:fldCharType="end"/>
        </w:r>
      </w:hyperlink>
    </w:p>
    <w:p w14:paraId="27EC49F2" w14:textId="3D283E88" w:rsidR="000D6C57" w:rsidRPr="00000693" w:rsidRDefault="00EC3D58" w:rsidP="00A2365D">
      <w:pPr>
        <w:rPr>
          <w:lang w:eastAsia="ru-RU"/>
        </w:rPr>
      </w:pPr>
      <w:r w:rsidRPr="00000693">
        <w:rPr>
          <w:rFonts w:eastAsia="Times New Roman" w:cs="Times New Roman"/>
          <w:szCs w:val="24"/>
          <w:lang w:eastAsia="ru-RU"/>
        </w:rPr>
        <w:fldChar w:fldCharType="end"/>
      </w:r>
    </w:p>
    <w:p w14:paraId="1E91A7CA" w14:textId="4CA35786" w:rsidR="0058215D" w:rsidRPr="00000693" w:rsidRDefault="0058215D" w:rsidP="00FC5CAB">
      <w:pPr>
        <w:ind w:firstLine="0"/>
        <w:jc w:val="center"/>
        <w:outlineLvl w:val="3"/>
        <w:rPr>
          <w:rFonts w:eastAsia="Times New Roman" w:cs="Times New Roman"/>
          <w:bCs/>
          <w:szCs w:val="24"/>
          <w:lang w:eastAsia="ru-RU"/>
        </w:rPr>
        <w:sectPr w:rsidR="0058215D" w:rsidRPr="00000693" w:rsidSect="00CB6504">
          <w:pgSz w:w="11907" w:h="16840"/>
          <w:pgMar w:top="1134" w:right="850" w:bottom="1134" w:left="1701" w:header="567" w:footer="567" w:gutter="0"/>
          <w:cols w:space="708"/>
          <w:docGrid w:linePitch="360"/>
        </w:sectPr>
      </w:pPr>
      <w:r w:rsidRPr="00000693">
        <w:rPr>
          <w:rFonts w:eastAsia="Times New Roman" w:cs="Times New Roman"/>
          <w:bCs/>
          <w:caps/>
          <w:szCs w:val="24"/>
          <w:u w:val="single"/>
          <w:lang w:eastAsia="ru-RU"/>
        </w:rPr>
        <w:br w:type="page"/>
      </w:r>
    </w:p>
    <w:p w14:paraId="54DEAC1A" w14:textId="7E4CEE9F" w:rsidR="0058215D" w:rsidRPr="00000693" w:rsidRDefault="00F412BE" w:rsidP="009C3D49">
      <w:pPr>
        <w:spacing w:after="120" w:line="269" w:lineRule="auto"/>
        <w:ind w:firstLine="0"/>
        <w:jc w:val="center"/>
        <w:outlineLvl w:val="3"/>
        <w:rPr>
          <w:rFonts w:eastAsia="Times New Roman" w:cs="Times New Roman"/>
          <w:b/>
          <w:sz w:val="28"/>
          <w:szCs w:val="28"/>
          <w:lang w:eastAsia="ru-RU"/>
        </w:rPr>
      </w:pPr>
      <w:r w:rsidRPr="00000693">
        <w:rPr>
          <w:rFonts w:eastAsia="Times New Roman" w:cs="Times New Roman"/>
          <w:b/>
          <w:sz w:val="28"/>
          <w:szCs w:val="28"/>
          <w:lang w:eastAsia="ru-RU"/>
        </w:rPr>
        <w:lastRenderedPageBreak/>
        <w:t>ПЕРЕЧЕНЬ СОКРАЩЕНИЙ И ОБОЗНАЧЕНИЙ</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425"/>
        <w:gridCol w:w="7088"/>
      </w:tblGrid>
      <w:tr w:rsidR="006A4BF1" w:rsidRPr="00000693" w14:paraId="12E052CD" w14:textId="77777777" w:rsidTr="006A4BF1">
        <w:tc>
          <w:tcPr>
            <w:tcW w:w="1843" w:type="dxa"/>
            <w:vAlign w:val="center"/>
          </w:tcPr>
          <w:p w14:paraId="18057DC4" w14:textId="77777777" w:rsidR="006A4BF1" w:rsidRPr="00000693" w:rsidRDefault="006A4BF1" w:rsidP="006A4BF1">
            <w:pPr>
              <w:ind w:firstLine="0"/>
            </w:pPr>
            <w:r w:rsidRPr="00000693">
              <w:rPr>
                <w:rFonts w:eastAsiaTheme="majorEastAsia"/>
              </w:rPr>
              <w:t>АИТ</w:t>
            </w:r>
          </w:p>
        </w:tc>
        <w:tc>
          <w:tcPr>
            <w:tcW w:w="425" w:type="dxa"/>
            <w:vAlign w:val="center"/>
          </w:tcPr>
          <w:p w14:paraId="25B68D4A" w14:textId="77777777" w:rsidR="006A4BF1" w:rsidRPr="00000693" w:rsidRDefault="006A4BF1" w:rsidP="006A4BF1">
            <w:pPr>
              <w:ind w:firstLine="0"/>
              <w:jc w:val="center"/>
            </w:pPr>
            <w:r w:rsidRPr="00000693">
              <w:t>–</w:t>
            </w:r>
          </w:p>
        </w:tc>
        <w:tc>
          <w:tcPr>
            <w:tcW w:w="7088" w:type="dxa"/>
            <w:vAlign w:val="center"/>
          </w:tcPr>
          <w:p w14:paraId="6757157D" w14:textId="77777777" w:rsidR="006A4BF1" w:rsidRPr="00000693" w:rsidRDefault="006A4BF1" w:rsidP="006A4BF1">
            <w:pPr>
              <w:ind w:firstLine="0"/>
            </w:pPr>
            <w:r w:rsidRPr="00000693">
              <w:rPr>
                <w:rFonts w:eastAsiaTheme="majorEastAsia"/>
              </w:rPr>
              <w:t>автономный источник теплоснабжения</w:t>
            </w:r>
          </w:p>
        </w:tc>
      </w:tr>
      <w:tr w:rsidR="006A4BF1" w:rsidRPr="00000693" w14:paraId="0494E08A" w14:textId="77777777" w:rsidTr="006A4BF1">
        <w:tc>
          <w:tcPr>
            <w:tcW w:w="1843" w:type="dxa"/>
            <w:vAlign w:val="center"/>
          </w:tcPr>
          <w:p w14:paraId="42D535A6" w14:textId="77777777" w:rsidR="006A4BF1" w:rsidRPr="00000693" w:rsidRDefault="006A4BF1" w:rsidP="006A4BF1">
            <w:pPr>
              <w:ind w:firstLine="0"/>
            </w:pPr>
            <w:r w:rsidRPr="00000693">
              <w:rPr>
                <w:color w:val="000000"/>
              </w:rPr>
              <w:t>БЦ</w:t>
            </w:r>
          </w:p>
        </w:tc>
        <w:tc>
          <w:tcPr>
            <w:tcW w:w="425" w:type="dxa"/>
            <w:vAlign w:val="center"/>
          </w:tcPr>
          <w:p w14:paraId="0877FD78" w14:textId="77777777" w:rsidR="006A4BF1" w:rsidRPr="00000693" w:rsidRDefault="006A4BF1" w:rsidP="006A4BF1">
            <w:pPr>
              <w:ind w:firstLine="0"/>
              <w:jc w:val="center"/>
            </w:pPr>
            <w:r w:rsidRPr="00000693">
              <w:t>–</w:t>
            </w:r>
          </w:p>
        </w:tc>
        <w:tc>
          <w:tcPr>
            <w:tcW w:w="7088" w:type="dxa"/>
            <w:vAlign w:val="center"/>
          </w:tcPr>
          <w:p w14:paraId="7E43A81A" w14:textId="77777777" w:rsidR="006A4BF1" w:rsidRPr="00000693" w:rsidRDefault="006A4BF1" w:rsidP="006A4BF1">
            <w:pPr>
              <w:ind w:firstLine="0"/>
            </w:pPr>
            <w:r w:rsidRPr="00000693">
              <w:rPr>
                <w:color w:val="000000"/>
              </w:rPr>
              <w:t>бизнес-центр</w:t>
            </w:r>
          </w:p>
        </w:tc>
      </w:tr>
      <w:tr w:rsidR="006A4BF1" w:rsidRPr="00000693" w14:paraId="5954E3A5" w14:textId="77777777" w:rsidTr="006A4BF1">
        <w:tc>
          <w:tcPr>
            <w:tcW w:w="1843" w:type="dxa"/>
            <w:vAlign w:val="center"/>
          </w:tcPr>
          <w:p w14:paraId="5E76C19B" w14:textId="77777777" w:rsidR="006A4BF1" w:rsidRPr="00000693" w:rsidRDefault="006A4BF1" w:rsidP="006A4BF1">
            <w:pPr>
              <w:ind w:firstLine="0"/>
            </w:pPr>
            <w:r w:rsidRPr="00000693">
              <w:rPr>
                <w:color w:val="000000"/>
              </w:rPr>
              <w:t>ГБУ</w:t>
            </w:r>
          </w:p>
        </w:tc>
        <w:tc>
          <w:tcPr>
            <w:tcW w:w="425" w:type="dxa"/>
            <w:vAlign w:val="center"/>
          </w:tcPr>
          <w:p w14:paraId="0CEE4F59" w14:textId="77777777" w:rsidR="006A4BF1" w:rsidRPr="00000693" w:rsidRDefault="006A4BF1" w:rsidP="006A4BF1">
            <w:pPr>
              <w:ind w:firstLine="0"/>
              <w:jc w:val="center"/>
            </w:pPr>
            <w:r w:rsidRPr="00000693">
              <w:t>–</w:t>
            </w:r>
          </w:p>
        </w:tc>
        <w:tc>
          <w:tcPr>
            <w:tcW w:w="7088" w:type="dxa"/>
            <w:vAlign w:val="center"/>
          </w:tcPr>
          <w:p w14:paraId="2D66BC5C" w14:textId="77777777" w:rsidR="006A4BF1" w:rsidRPr="00000693" w:rsidRDefault="006A4BF1" w:rsidP="006A4BF1">
            <w:pPr>
              <w:ind w:firstLine="0"/>
            </w:pPr>
            <w:r w:rsidRPr="00000693">
              <w:rPr>
                <w:color w:val="000000"/>
              </w:rPr>
              <w:t>государственное бюджетное учреждение</w:t>
            </w:r>
          </w:p>
        </w:tc>
      </w:tr>
      <w:tr w:rsidR="006A4BF1" w:rsidRPr="00000693" w14:paraId="096D3335" w14:textId="77777777" w:rsidTr="006A4BF1">
        <w:tc>
          <w:tcPr>
            <w:tcW w:w="1843" w:type="dxa"/>
            <w:vAlign w:val="center"/>
          </w:tcPr>
          <w:p w14:paraId="28AE230F" w14:textId="77777777" w:rsidR="006A4BF1" w:rsidRPr="00000693" w:rsidRDefault="006A4BF1" w:rsidP="006A4BF1">
            <w:pPr>
              <w:ind w:firstLine="0"/>
            </w:pPr>
            <w:r w:rsidRPr="00000693">
              <w:rPr>
                <w:color w:val="000000"/>
              </w:rPr>
              <w:t>ГБУСО</w:t>
            </w:r>
          </w:p>
        </w:tc>
        <w:tc>
          <w:tcPr>
            <w:tcW w:w="425" w:type="dxa"/>
            <w:vAlign w:val="center"/>
          </w:tcPr>
          <w:p w14:paraId="3B83C26D" w14:textId="77777777" w:rsidR="006A4BF1" w:rsidRPr="00000693" w:rsidRDefault="006A4BF1" w:rsidP="006A4BF1">
            <w:pPr>
              <w:ind w:firstLine="0"/>
              <w:jc w:val="center"/>
            </w:pPr>
            <w:r w:rsidRPr="00000693">
              <w:t>–</w:t>
            </w:r>
          </w:p>
        </w:tc>
        <w:tc>
          <w:tcPr>
            <w:tcW w:w="7088" w:type="dxa"/>
            <w:vAlign w:val="center"/>
          </w:tcPr>
          <w:p w14:paraId="48C6B07B" w14:textId="77777777" w:rsidR="006A4BF1" w:rsidRPr="00000693" w:rsidRDefault="006A4BF1" w:rsidP="006A4BF1">
            <w:pPr>
              <w:ind w:firstLine="0"/>
            </w:pPr>
            <w:r w:rsidRPr="00000693">
              <w:rPr>
                <w:color w:val="000000"/>
              </w:rPr>
              <w:t xml:space="preserve"> государственное бюджетное учреждение социального обслуживания</w:t>
            </w:r>
          </w:p>
        </w:tc>
      </w:tr>
      <w:tr w:rsidR="006A4BF1" w:rsidRPr="00000693" w14:paraId="5161A2E6" w14:textId="77777777" w:rsidTr="006A4BF1">
        <w:tc>
          <w:tcPr>
            <w:tcW w:w="1843" w:type="dxa"/>
            <w:vAlign w:val="center"/>
          </w:tcPr>
          <w:p w14:paraId="3D522789" w14:textId="77777777" w:rsidR="006A4BF1" w:rsidRPr="00000693" w:rsidRDefault="006A4BF1" w:rsidP="006A4BF1">
            <w:pPr>
              <w:ind w:firstLine="0"/>
            </w:pPr>
            <w:r w:rsidRPr="00000693">
              <w:rPr>
                <w:rFonts w:eastAsiaTheme="majorEastAsia"/>
              </w:rPr>
              <w:t>ГВС</w:t>
            </w:r>
          </w:p>
        </w:tc>
        <w:tc>
          <w:tcPr>
            <w:tcW w:w="425" w:type="dxa"/>
            <w:vAlign w:val="center"/>
          </w:tcPr>
          <w:p w14:paraId="13C37DDA" w14:textId="77777777" w:rsidR="006A4BF1" w:rsidRPr="00000693" w:rsidRDefault="006A4BF1" w:rsidP="006A4BF1">
            <w:pPr>
              <w:ind w:firstLine="0"/>
              <w:jc w:val="center"/>
            </w:pPr>
            <w:r w:rsidRPr="00000693">
              <w:t>–</w:t>
            </w:r>
          </w:p>
        </w:tc>
        <w:tc>
          <w:tcPr>
            <w:tcW w:w="7088" w:type="dxa"/>
            <w:vAlign w:val="center"/>
          </w:tcPr>
          <w:p w14:paraId="4DBFC7D2" w14:textId="77777777" w:rsidR="006A4BF1" w:rsidRPr="00000693" w:rsidRDefault="006A4BF1" w:rsidP="006A4BF1">
            <w:pPr>
              <w:ind w:firstLine="0"/>
            </w:pPr>
            <w:r w:rsidRPr="00000693">
              <w:rPr>
                <w:rFonts w:eastAsiaTheme="majorEastAsia"/>
              </w:rPr>
              <w:t>газовоздушная смесь</w:t>
            </w:r>
          </w:p>
        </w:tc>
      </w:tr>
      <w:tr w:rsidR="006A4BF1" w:rsidRPr="00000693" w14:paraId="223EA50E" w14:textId="77777777" w:rsidTr="006A4BF1">
        <w:tc>
          <w:tcPr>
            <w:tcW w:w="1843" w:type="dxa"/>
            <w:vAlign w:val="center"/>
          </w:tcPr>
          <w:p w14:paraId="29B322B4" w14:textId="77777777" w:rsidR="006A4BF1" w:rsidRPr="00000693" w:rsidRDefault="006A4BF1" w:rsidP="006A4BF1">
            <w:pPr>
              <w:ind w:firstLine="0"/>
            </w:pPr>
            <w:r w:rsidRPr="00000693">
              <w:rPr>
                <w:rFonts w:eastAsiaTheme="majorEastAsia"/>
              </w:rPr>
              <w:t>ГОУ</w:t>
            </w:r>
          </w:p>
        </w:tc>
        <w:tc>
          <w:tcPr>
            <w:tcW w:w="425" w:type="dxa"/>
            <w:vAlign w:val="center"/>
          </w:tcPr>
          <w:p w14:paraId="5847225D" w14:textId="77777777" w:rsidR="006A4BF1" w:rsidRPr="00000693" w:rsidRDefault="006A4BF1" w:rsidP="006A4BF1">
            <w:pPr>
              <w:ind w:firstLine="0"/>
              <w:jc w:val="center"/>
            </w:pPr>
            <w:r w:rsidRPr="00000693">
              <w:t>–</w:t>
            </w:r>
          </w:p>
        </w:tc>
        <w:tc>
          <w:tcPr>
            <w:tcW w:w="7088" w:type="dxa"/>
            <w:vAlign w:val="center"/>
          </w:tcPr>
          <w:p w14:paraId="3BFE34DC" w14:textId="77777777" w:rsidR="006A4BF1" w:rsidRPr="00000693" w:rsidRDefault="006A4BF1" w:rsidP="006A4BF1">
            <w:pPr>
              <w:ind w:firstLine="0"/>
            </w:pPr>
            <w:r w:rsidRPr="00000693">
              <w:rPr>
                <w:rFonts w:eastAsiaTheme="majorEastAsia"/>
              </w:rPr>
              <w:t>установок очистки газа (газоочистная установка)</w:t>
            </w:r>
          </w:p>
        </w:tc>
      </w:tr>
      <w:tr w:rsidR="006A4BF1" w:rsidRPr="00000693" w14:paraId="6C6C8C9C" w14:textId="77777777" w:rsidTr="006A4BF1">
        <w:tc>
          <w:tcPr>
            <w:tcW w:w="1843" w:type="dxa"/>
            <w:vAlign w:val="center"/>
          </w:tcPr>
          <w:p w14:paraId="584EC85A" w14:textId="77777777" w:rsidR="006A4BF1" w:rsidRPr="00000693" w:rsidRDefault="006A4BF1" w:rsidP="006A4BF1">
            <w:pPr>
              <w:ind w:firstLine="0"/>
            </w:pPr>
            <w:r w:rsidRPr="00000693">
              <w:rPr>
                <w:color w:val="000000"/>
              </w:rPr>
              <w:t>ГТЭС</w:t>
            </w:r>
          </w:p>
        </w:tc>
        <w:tc>
          <w:tcPr>
            <w:tcW w:w="425" w:type="dxa"/>
            <w:vAlign w:val="center"/>
          </w:tcPr>
          <w:p w14:paraId="6168FC5C" w14:textId="77777777" w:rsidR="006A4BF1" w:rsidRPr="00000693" w:rsidRDefault="006A4BF1" w:rsidP="006A4BF1">
            <w:pPr>
              <w:ind w:firstLine="0"/>
              <w:jc w:val="center"/>
            </w:pPr>
            <w:r w:rsidRPr="00000693">
              <w:t>–</w:t>
            </w:r>
          </w:p>
        </w:tc>
        <w:tc>
          <w:tcPr>
            <w:tcW w:w="7088" w:type="dxa"/>
            <w:vAlign w:val="center"/>
          </w:tcPr>
          <w:p w14:paraId="13A64332" w14:textId="77777777" w:rsidR="006A4BF1" w:rsidRPr="00000693" w:rsidRDefault="006A4BF1" w:rsidP="006A4BF1">
            <w:pPr>
              <w:ind w:firstLine="0"/>
            </w:pPr>
            <w:r w:rsidRPr="00000693">
              <w:rPr>
                <w:color w:val="000000"/>
              </w:rPr>
              <w:t>газотурбинная электростанция</w:t>
            </w:r>
          </w:p>
        </w:tc>
      </w:tr>
      <w:tr w:rsidR="006A4BF1" w:rsidRPr="00000693" w14:paraId="63FCD909" w14:textId="77777777" w:rsidTr="006A4BF1">
        <w:tc>
          <w:tcPr>
            <w:tcW w:w="1843" w:type="dxa"/>
            <w:vAlign w:val="center"/>
          </w:tcPr>
          <w:p w14:paraId="1B5B2666" w14:textId="77777777" w:rsidR="006A4BF1" w:rsidRPr="00000693" w:rsidRDefault="006A4BF1" w:rsidP="006A4BF1">
            <w:pPr>
              <w:ind w:firstLine="0"/>
            </w:pPr>
            <w:r w:rsidRPr="00000693">
              <w:rPr>
                <w:color w:val="000000"/>
              </w:rPr>
              <w:t>ГУП</w:t>
            </w:r>
          </w:p>
        </w:tc>
        <w:tc>
          <w:tcPr>
            <w:tcW w:w="425" w:type="dxa"/>
            <w:vAlign w:val="center"/>
          </w:tcPr>
          <w:p w14:paraId="12DCD5EC" w14:textId="77777777" w:rsidR="006A4BF1" w:rsidRPr="00000693" w:rsidRDefault="006A4BF1" w:rsidP="006A4BF1">
            <w:pPr>
              <w:ind w:firstLine="0"/>
              <w:jc w:val="center"/>
            </w:pPr>
            <w:r w:rsidRPr="00000693">
              <w:t>–</w:t>
            </w:r>
          </w:p>
        </w:tc>
        <w:tc>
          <w:tcPr>
            <w:tcW w:w="7088" w:type="dxa"/>
            <w:vAlign w:val="center"/>
          </w:tcPr>
          <w:p w14:paraId="3D07816C" w14:textId="77777777" w:rsidR="006A4BF1" w:rsidRPr="00000693" w:rsidRDefault="006A4BF1" w:rsidP="006A4BF1">
            <w:pPr>
              <w:ind w:firstLine="0"/>
            </w:pPr>
            <w:r w:rsidRPr="00000693">
              <w:rPr>
                <w:color w:val="000000"/>
              </w:rPr>
              <w:t>государственное унитарное предприятие</w:t>
            </w:r>
          </w:p>
        </w:tc>
      </w:tr>
      <w:tr w:rsidR="005B5D0B" w:rsidRPr="00000693" w14:paraId="2BE27531" w14:textId="77777777" w:rsidTr="006A4BF1">
        <w:tc>
          <w:tcPr>
            <w:tcW w:w="1843" w:type="dxa"/>
            <w:vAlign w:val="center"/>
          </w:tcPr>
          <w:p w14:paraId="5C712EF2" w14:textId="64102A97" w:rsidR="005B5D0B" w:rsidRPr="00000693" w:rsidRDefault="005B5D0B" w:rsidP="005B5D0B">
            <w:pPr>
              <w:ind w:firstLine="0"/>
              <w:rPr>
                <w:color w:val="000000"/>
              </w:rPr>
            </w:pPr>
            <w:r w:rsidRPr="00000693">
              <w:rPr>
                <w:color w:val="000000"/>
              </w:rPr>
              <w:t>Г.</w:t>
            </w:r>
          </w:p>
        </w:tc>
        <w:tc>
          <w:tcPr>
            <w:tcW w:w="425" w:type="dxa"/>
            <w:vAlign w:val="center"/>
          </w:tcPr>
          <w:p w14:paraId="7D22DA1E" w14:textId="094A5A3A" w:rsidR="005B5D0B" w:rsidRPr="00000693" w:rsidRDefault="005B5D0B" w:rsidP="005B5D0B">
            <w:pPr>
              <w:ind w:firstLine="0"/>
              <w:rPr>
                <w:color w:val="000000"/>
              </w:rPr>
            </w:pPr>
            <w:r w:rsidRPr="00000693">
              <w:rPr>
                <w:color w:val="000000"/>
              </w:rPr>
              <w:t>–</w:t>
            </w:r>
          </w:p>
        </w:tc>
        <w:tc>
          <w:tcPr>
            <w:tcW w:w="7088" w:type="dxa"/>
            <w:vAlign w:val="center"/>
          </w:tcPr>
          <w:p w14:paraId="3D16B9CB" w14:textId="7381EE7B" w:rsidR="005B5D0B" w:rsidRPr="00000693" w:rsidRDefault="005B5D0B" w:rsidP="005B5D0B">
            <w:pPr>
              <w:ind w:firstLine="0"/>
              <w:rPr>
                <w:color w:val="000000"/>
              </w:rPr>
            </w:pPr>
            <w:r w:rsidRPr="00000693">
              <w:rPr>
                <w:color w:val="000000"/>
              </w:rPr>
              <w:t>город</w:t>
            </w:r>
          </w:p>
        </w:tc>
      </w:tr>
      <w:tr w:rsidR="00F32F89" w:rsidRPr="00000693" w14:paraId="2B6561AA" w14:textId="77777777" w:rsidTr="006A4BF1">
        <w:tc>
          <w:tcPr>
            <w:tcW w:w="1843" w:type="dxa"/>
            <w:vAlign w:val="center"/>
          </w:tcPr>
          <w:p w14:paraId="04B4DB4E" w14:textId="69CA4868" w:rsidR="00F32F89" w:rsidRPr="00000693" w:rsidRDefault="00F32F89" w:rsidP="00F32F89">
            <w:pPr>
              <w:ind w:firstLine="0"/>
              <w:rPr>
                <w:color w:val="000000"/>
              </w:rPr>
            </w:pPr>
            <w:r w:rsidRPr="00000693">
              <w:rPr>
                <w:color w:val="000000"/>
              </w:rPr>
              <w:t>Г. о.</w:t>
            </w:r>
          </w:p>
        </w:tc>
        <w:tc>
          <w:tcPr>
            <w:tcW w:w="425" w:type="dxa"/>
            <w:vAlign w:val="center"/>
          </w:tcPr>
          <w:p w14:paraId="294DE15B" w14:textId="14F3509F" w:rsidR="00F32F89" w:rsidRPr="00000693" w:rsidRDefault="00F32F89" w:rsidP="00F32F89">
            <w:pPr>
              <w:ind w:firstLine="0"/>
              <w:rPr>
                <w:color w:val="000000"/>
              </w:rPr>
            </w:pPr>
            <w:r w:rsidRPr="00000693">
              <w:rPr>
                <w:color w:val="000000"/>
              </w:rPr>
              <w:t>–</w:t>
            </w:r>
          </w:p>
        </w:tc>
        <w:tc>
          <w:tcPr>
            <w:tcW w:w="7088" w:type="dxa"/>
            <w:vAlign w:val="center"/>
          </w:tcPr>
          <w:p w14:paraId="2BCB255E" w14:textId="65879E39" w:rsidR="00F32F89" w:rsidRPr="00000693" w:rsidRDefault="00F32F89" w:rsidP="00F32F89">
            <w:pPr>
              <w:ind w:firstLine="0"/>
              <w:rPr>
                <w:color w:val="000000"/>
              </w:rPr>
            </w:pPr>
            <w:r w:rsidRPr="00000693">
              <w:rPr>
                <w:color w:val="000000"/>
              </w:rPr>
              <w:t>Городской округ</w:t>
            </w:r>
          </w:p>
        </w:tc>
      </w:tr>
      <w:tr w:rsidR="006A4BF1" w:rsidRPr="00000693" w14:paraId="14EE46E1" w14:textId="77777777" w:rsidTr="006A4BF1">
        <w:tc>
          <w:tcPr>
            <w:tcW w:w="1843" w:type="dxa"/>
            <w:vAlign w:val="center"/>
          </w:tcPr>
          <w:p w14:paraId="761F0F13" w14:textId="77777777" w:rsidR="006A4BF1" w:rsidRPr="00000693" w:rsidRDefault="006A4BF1" w:rsidP="006A4BF1">
            <w:pPr>
              <w:ind w:firstLine="0"/>
            </w:pPr>
            <w:r w:rsidRPr="00000693">
              <w:t>ДВОС</w:t>
            </w:r>
          </w:p>
        </w:tc>
        <w:tc>
          <w:tcPr>
            <w:tcW w:w="425" w:type="dxa"/>
            <w:vAlign w:val="center"/>
          </w:tcPr>
          <w:p w14:paraId="20923FD2" w14:textId="77777777" w:rsidR="006A4BF1" w:rsidRPr="00000693" w:rsidRDefault="006A4BF1" w:rsidP="006A4BF1">
            <w:pPr>
              <w:ind w:firstLine="0"/>
              <w:jc w:val="center"/>
            </w:pPr>
            <w:r w:rsidRPr="00000693">
              <w:t>–</w:t>
            </w:r>
          </w:p>
        </w:tc>
        <w:tc>
          <w:tcPr>
            <w:tcW w:w="7088" w:type="dxa"/>
            <w:vAlign w:val="center"/>
          </w:tcPr>
          <w:p w14:paraId="25A70EC4" w14:textId="77777777" w:rsidR="006A4BF1" w:rsidRPr="00000693" w:rsidRDefault="006A4BF1" w:rsidP="006A4BF1">
            <w:pPr>
              <w:ind w:firstLine="0"/>
            </w:pPr>
            <w:r w:rsidRPr="00000693">
              <w:rPr>
                <w:rFonts w:eastAsiaTheme="majorEastAsia"/>
              </w:rPr>
              <w:t>декларация воздействия на окружающую среду</w:t>
            </w:r>
          </w:p>
        </w:tc>
      </w:tr>
      <w:tr w:rsidR="006A4BF1" w:rsidRPr="00000693" w14:paraId="35149089" w14:textId="77777777" w:rsidTr="006A4BF1">
        <w:tc>
          <w:tcPr>
            <w:tcW w:w="1843" w:type="dxa"/>
            <w:vAlign w:val="center"/>
          </w:tcPr>
          <w:p w14:paraId="1421D8C4" w14:textId="77777777" w:rsidR="006A4BF1" w:rsidRPr="00000693" w:rsidRDefault="006A4BF1" w:rsidP="006A4BF1">
            <w:pPr>
              <w:ind w:firstLine="0"/>
            </w:pPr>
            <w:r w:rsidRPr="00000693">
              <w:rPr>
                <w:color w:val="000000"/>
              </w:rPr>
              <w:t>ЕТО</w:t>
            </w:r>
          </w:p>
        </w:tc>
        <w:tc>
          <w:tcPr>
            <w:tcW w:w="425" w:type="dxa"/>
            <w:vAlign w:val="center"/>
          </w:tcPr>
          <w:p w14:paraId="7185A56D" w14:textId="77777777" w:rsidR="006A4BF1" w:rsidRPr="00000693" w:rsidRDefault="006A4BF1" w:rsidP="006A4BF1">
            <w:pPr>
              <w:ind w:firstLine="0"/>
              <w:jc w:val="center"/>
            </w:pPr>
            <w:r w:rsidRPr="00000693">
              <w:t>–</w:t>
            </w:r>
          </w:p>
        </w:tc>
        <w:tc>
          <w:tcPr>
            <w:tcW w:w="7088" w:type="dxa"/>
            <w:vAlign w:val="center"/>
          </w:tcPr>
          <w:p w14:paraId="2F2838B7" w14:textId="77777777" w:rsidR="006A4BF1" w:rsidRPr="00000693" w:rsidRDefault="006A4BF1" w:rsidP="006A4BF1">
            <w:pPr>
              <w:ind w:firstLine="0"/>
            </w:pPr>
            <w:r w:rsidRPr="00000693">
              <w:rPr>
                <w:color w:val="000000"/>
              </w:rPr>
              <w:t>единая теплоснабжающая организация</w:t>
            </w:r>
          </w:p>
        </w:tc>
      </w:tr>
      <w:tr w:rsidR="006A4BF1" w:rsidRPr="00000693" w14:paraId="2184A19F" w14:textId="77777777" w:rsidTr="006A4BF1">
        <w:tc>
          <w:tcPr>
            <w:tcW w:w="1843" w:type="dxa"/>
            <w:vAlign w:val="center"/>
          </w:tcPr>
          <w:p w14:paraId="70F99941" w14:textId="77777777" w:rsidR="006A4BF1" w:rsidRPr="00000693" w:rsidRDefault="006A4BF1" w:rsidP="006A4BF1">
            <w:pPr>
              <w:ind w:firstLine="0"/>
            </w:pPr>
            <w:r w:rsidRPr="00000693">
              <w:rPr>
                <w:color w:val="000000"/>
              </w:rPr>
              <w:t>ЖК</w:t>
            </w:r>
          </w:p>
        </w:tc>
        <w:tc>
          <w:tcPr>
            <w:tcW w:w="425" w:type="dxa"/>
            <w:vAlign w:val="center"/>
          </w:tcPr>
          <w:p w14:paraId="32794960" w14:textId="77777777" w:rsidR="006A4BF1" w:rsidRPr="00000693" w:rsidRDefault="006A4BF1" w:rsidP="006A4BF1">
            <w:pPr>
              <w:ind w:firstLine="0"/>
              <w:jc w:val="center"/>
            </w:pPr>
            <w:r w:rsidRPr="00000693">
              <w:t>–</w:t>
            </w:r>
          </w:p>
        </w:tc>
        <w:tc>
          <w:tcPr>
            <w:tcW w:w="7088" w:type="dxa"/>
            <w:vAlign w:val="center"/>
          </w:tcPr>
          <w:p w14:paraId="7200BDF7" w14:textId="77777777" w:rsidR="006A4BF1" w:rsidRPr="00000693" w:rsidRDefault="006A4BF1" w:rsidP="006A4BF1">
            <w:pPr>
              <w:ind w:firstLine="0"/>
            </w:pPr>
            <w:r w:rsidRPr="00000693">
              <w:rPr>
                <w:color w:val="000000"/>
              </w:rPr>
              <w:t>жилой комплекс</w:t>
            </w:r>
          </w:p>
        </w:tc>
      </w:tr>
      <w:tr w:rsidR="006A4BF1" w:rsidRPr="00000693" w14:paraId="73C05DD7" w14:textId="77777777" w:rsidTr="006A4BF1">
        <w:tc>
          <w:tcPr>
            <w:tcW w:w="1843" w:type="dxa"/>
            <w:vAlign w:val="center"/>
          </w:tcPr>
          <w:p w14:paraId="78391205" w14:textId="76950E27" w:rsidR="006A4BF1" w:rsidRPr="00000693" w:rsidRDefault="006A4BF1" w:rsidP="006A4BF1">
            <w:pPr>
              <w:ind w:firstLine="0"/>
            </w:pPr>
            <w:bookmarkStart w:id="12" w:name="RANGE!J20"/>
            <w:r w:rsidRPr="00000693">
              <w:rPr>
                <w:color w:val="000000"/>
              </w:rPr>
              <w:t>ЖСК</w:t>
            </w:r>
            <w:bookmarkEnd w:id="12"/>
          </w:p>
        </w:tc>
        <w:tc>
          <w:tcPr>
            <w:tcW w:w="425" w:type="dxa"/>
            <w:vAlign w:val="center"/>
          </w:tcPr>
          <w:p w14:paraId="40755209" w14:textId="77777777" w:rsidR="006A4BF1" w:rsidRPr="00000693" w:rsidRDefault="006A4BF1" w:rsidP="006A4BF1">
            <w:pPr>
              <w:ind w:firstLine="0"/>
              <w:jc w:val="center"/>
            </w:pPr>
            <w:r w:rsidRPr="00000693">
              <w:t>–</w:t>
            </w:r>
          </w:p>
        </w:tc>
        <w:tc>
          <w:tcPr>
            <w:tcW w:w="7088" w:type="dxa"/>
            <w:vAlign w:val="center"/>
          </w:tcPr>
          <w:p w14:paraId="6FD905CC" w14:textId="77777777" w:rsidR="006A4BF1" w:rsidRPr="00000693" w:rsidRDefault="006A4BF1" w:rsidP="006A4BF1">
            <w:pPr>
              <w:ind w:firstLine="0"/>
            </w:pPr>
            <w:r w:rsidRPr="00000693">
              <w:rPr>
                <w:color w:val="000000"/>
              </w:rPr>
              <w:t>жилищно-строительный кооператив</w:t>
            </w:r>
          </w:p>
        </w:tc>
      </w:tr>
      <w:tr w:rsidR="006A4BF1" w:rsidRPr="00000693" w14:paraId="2B5C3385" w14:textId="77777777" w:rsidTr="006A4BF1">
        <w:tc>
          <w:tcPr>
            <w:tcW w:w="1843" w:type="dxa"/>
            <w:vAlign w:val="center"/>
          </w:tcPr>
          <w:p w14:paraId="35DCEF53" w14:textId="77777777" w:rsidR="006A4BF1" w:rsidRPr="00000693" w:rsidRDefault="006A4BF1" w:rsidP="006A4BF1">
            <w:pPr>
              <w:ind w:firstLine="0"/>
            </w:pPr>
            <w:r w:rsidRPr="00000693">
              <w:rPr>
                <w:color w:val="000000"/>
              </w:rPr>
              <w:t>ЗАО</w:t>
            </w:r>
          </w:p>
        </w:tc>
        <w:tc>
          <w:tcPr>
            <w:tcW w:w="425" w:type="dxa"/>
            <w:vAlign w:val="center"/>
          </w:tcPr>
          <w:p w14:paraId="77D6247B" w14:textId="77777777" w:rsidR="006A4BF1" w:rsidRPr="00000693" w:rsidRDefault="006A4BF1" w:rsidP="006A4BF1">
            <w:pPr>
              <w:ind w:firstLine="0"/>
              <w:jc w:val="center"/>
            </w:pPr>
            <w:r w:rsidRPr="00000693">
              <w:t>–</w:t>
            </w:r>
          </w:p>
        </w:tc>
        <w:tc>
          <w:tcPr>
            <w:tcW w:w="7088" w:type="dxa"/>
            <w:vAlign w:val="center"/>
          </w:tcPr>
          <w:p w14:paraId="6D428103" w14:textId="77777777" w:rsidR="006A4BF1" w:rsidRPr="00000693" w:rsidRDefault="006A4BF1" w:rsidP="006A4BF1">
            <w:pPr>
              <w:ind w:firstLine="0"/>
            </w:pPr>
            <w:r w:rsidRPr="00000693">
              <w:rPr>
                <w:color w:val="000000"/>
              </w:rPr>
              <w:t>Западный административный округ</w:t>
            </w:r>
          </w:p>
        </w:tc>
      </w:tr>
      <w:tr w:rsidR="006A4BF1" w:rsidRPr="00000693" w14:paraId="73E94B82" w14:textId="77777777" w:rsidTr="006A4BF1">
        <w:tc>
          <w:tcPr>
            <w:tcW w:w="1843" w:type="dxa"/>
            <w:vAlign w:val="center"/>
          </w:tcPr>
          <w:p w14:paraId="0B3150A8" w14:textId="77777777" w:rsidR="006A4BF1" w:rsidRPr="00000693" w:rsidRDefault="006A4BF1" w:rsidP="006A4BF1">
            <w:pPr>
              <w:ind w:firstLine="0"/>
            </w:pPr>
            <w:r w:rsidRPr="00000693">
              <w:t>ЗВ</w:t>
            </w:r>
          </w:p>
        </w:tc>
        <w:tc>
          <w:tcPr>
            <w:tcW w:w="425" w:type="dxa"/>
            <w:vAlign w:val="center"/>
          </w:tcPr>
          <w:p w14:paraId="7DF0009D" w14:textId="77777777" w:rsidR="006A4BF1" w:rsidRPr="00000693" w:rsidRDefault="006A4BF1" w:rsidP="006A4BF1">
            <w:pPr>
              <w:ind w:firstLine="0"/>
              <w:jc w:val="center"/>
            </w:pPr>
            <w:r w:rsidRPr="00000693">
              <w:t>–</w:t>
            </w:r>
          </w:p>
        </w:tc>
        <w:tc>
          <w:tcPr>
            <w:tcW w:w="7088" w:type="dxa"/>
            <w:vAlign w:val="center"/>
          </w:tcPr>
          <w:p w14:paraId="7B548117" w14:textId="77777777" w:rsidR="006A4BF1" w:rsidRPr="00000693" w:rsidRDefault="006A4BF1" w:rsidP="006A4BF1">
            <w:pPr>
              <w:ind w:firstLine="0"/>
            </w:pPr>
            <w:r w:rsidRPr="00000693">
              <w:rPr>
                <w:rFonts w:eastAsiaTheme="majorEastAsia"/>
              </w:rPr>
              <w:t>загрязняющее (вредное) вещество</w:t>
            </w:r>
          </w:p>
        </w:tc>
      </w:tr>
      <w:tr w:rsidR="006A4BF1" w:rsidRPr="00000693" w14:paraId="4DD6179C" w14:textId="77777777" w:rsidTr="006A4BF1">
        <w:tc>
          <w:tcPr>
            <w:tcW w:w="1843" w:type="dxa"/>
            <w:vAlign w:val="center"/>
          </w:tcPr>
          <w:p w14:paraId="5802B9AE" w14:textId="77777777" w:rsidR="006A4BF1" w:rsidRPr="00000693" w:rsidRDefault="006A4BF1" w:rsidP="006A4BF1">
            <w:pPr>
              <w:ind w:firstLine="0"/>
            </w:pPr>
            <w:r w:rsidRPr="00000693">
              <w:rPr>
                <w:rFonts w:eastAsiaTheme="majorEastAsia"/>
              </w:rPr>
              <w:t>ИЗАВ</w:t>
            </w:r>
          </w:p>
        </w:tc>
        <w:tc>
          <w:tcPr>
            <w:tcW w:w="425" w:type="dxa"/>
            <w:vAlign w:val="center"/>
          </w:tcPr>
          <w:p w14:paraId="7B9A20FF" w14:textId="77777777" w:rsidR="006A4BF1" w:rsidRPr="00000693" w:rsidRDefault="006A4BF1" w:rsidP="006A4BF1">
            <w:pPr>
              <w:ind w:firstLine="0"/>
              <w:jc w:val="center"/>
            </w:pPr>
            <w:r w:rsidRPr="00000693">
              <w:t>–</w:t>
            </w:r>
          </w:p>
        </w:tc>
        <w:tc>
          <w:tcPr>
            <w:tcW w:w="7088" w:type="dxa"/>
            <w:vAlign w:val="center"/>
          </w:tcPr>
          <w:p w14:paraId="62F0E034" w14:textId="77777777" w:rsidR="006A4BF1" w:rsidRPr="00000693" w:rsidRDefault="006A4BF1" w:rsidP="006A4BF1">
            <w:pPr>
              <w:ind w:firstLine="0"/>
            </w:pPr>
            <w:r w:rsidRPr="00000693">
              <w:rPr>
                <w:rFonts w:eastAsiaTheme="majorEastAsia"/>
              </w:rPr>
              <w:t>источники загрязнения атмосферного воздуха</w:t>
            </w:r>
          </w:p>
        </w:tc>
      </w:tr>
      <w:tr w:rsidR="006A4BF1" w:rsidRPr="00000693" w14:paraId="4B29695A" w14:textId="77777777" w:rsidTr="006A4BF1">
        <w:tc>
          <w:tcPr>
            <w:tcW w:w="1843" w:type="dxa"/>
            <w:vAlign w:val="center"/>
          </w:tcPr>
          <w:p w14:paraId="2954AB04" w14:textId="3A9C8ED0" w:rsidR="006A4BF1" w:rsidRPr="00000693" w:rsidRDefault="006A4BF1" w:rsidP="006A4BF1">
            <w:pPr>
              <w:ind w:firstLine="0"/>
            </w:pPr>
            <w:bookmarkStart w:id="13" w:name="RANGE!J22"/>
            <w:r w:rsidRPr="00000693">
              <w:rPr>
                <w:color w:val="000000"/>
              </w:rPr>
              <w:t>ИНН</w:t>
            </w:r>
            <w:bookmarkEnd w:id="13"/>
          </w:p>
        </w:tc>
        <w:tc>
          <w:tcPr>
            <w:tcW w:w="425" w:type="dxa"/>
            <w:vAlign w:val="center"/>
          </w:tcPr>
          <w:p w14:paraId="30318F25" w14:textId="77777777" w:rsidR="006A4BF1" w:rsidRPr="00000693" w:rsidRDefault="006A4BF1" w:rsidP="006A4BF1">
            <w:pPr>
              <w:ind w:firstLine="0"/>
              <w:jc w:val="center"/>
            </w:pPr>
            <w:r w:rsidRPr="00000693">
              <w:t>–</w:t>
            </w:r>
          </w:p>
        </w:tc>
        <w:tc>
          <w:tcPr>
            <w:tcW w:w="7088" w:type="dxa"/>
            <w:vAlign w:val="center"/>
          </w:tcPr>
          <w:p w14:paraId="784D5E59" w14:textId="77777777" w:rsidR="006A4BF1" w:rsidRPr="00000693" w:rsidRDefault="006A4BF1" w:rsidP="006A4BF1">
            <w:pPr>
              <w:ind w:firstLine="0"/>
            </w:pPr>
            <w:r w:rsidRPr="00000693">
              <w:rPr>
                <w:color w:val="000000"/>
              </w:rPr>
              <w:t>идентификационный номер налогоплательщика</w:t>
            </w:r>
          </w:p>
        </w:tc>
      </w:tr>
      <w:tr w:rsidR="006A4BF1" w:rsidRPr="00000693" w14:paraId="3E630B49" w14:textId="77777777" w:rsidTr="006A4BF1">
        <w:tc>
          <w:tcPr>
            <w:tcW w:w="1843" w:type="dxa"/>
            <w:vAlign w:val="center"/>
          </w:tcPr>
          <w:p w14:paraId="0EBB86A1" w14:textId="77777777" w:rsidR="006A4BF1" w:rsidRPr="00000693" w:rsidRDefault="006A4BF1" w:rsidP="006A4BF1">
            <w:pPr>
              <w:ind w:firstLine="0"/>
            </w:pPr>
            <w:r w:rsidRPr="00000693">
              <w:rPr>
                <w:color w:val="000000"/>
              </w:rPr>
              <w:t>ИП</w:t>
            </w:r>
          </w:p>
        </w:tc>
        <w:tc>
          <w:tcPr>
            <w:tcW w:w="425" w:type="dxa"/>
            <w:vAlign w:val="center"/>
          </w:tcPr>
          <w:p w14:paraId="4B28754D" w14:textId="77777777" w:rsidR="006A4BF1" w:rsidRPr="00000693" w:rsidRDefault="006A4BF1" w:rsidP="006A4BF1">
            <w:pPr>
              <w:ind w:firstLine="0"/>
              <w:jc w:val="center"/>
            </w:pPr>
            <w:r w:rsidRPr="00000693">
              <w:t>–</w:t>
            </w:r>
          </w:p>
        </w:tc>
        <w:tc>
          <w:tcPr>
            <w:tcW w:w="7088" w:type="dxa"/>
            <w:vAlign w:val="center"/>
          </w:tcPr>
          <w:p w14:paraId="6A28E842" w14:textId="77777777" w:rsidR="006A4BF1" w:rsidRPr="00000693" w:rsidRDefault="006A4BF1" w:rsidP="006A4BF1">
            <w:pPr>
              <w:ind w:firstLine="0"/>
            </w:pPr>
            <w:r w:rsidRPr="00000693">
              <w:rPr>
                <w:color w:val="000000"/>
              </w:rPr>
              <w:t>индивидуальный предприниматель</w:t>
            </w:r>
          </w:p>
        </w:tc>
      </w:tr>
      <w:tr w:rsidR="006A4BF1" w:rsidRPr="00000693" w14:paraId="05064F02" w14:textId="77777777" w:rsidTr="006A4BF1">
        <w:tc>
          <w:tcPr>
            <w:tcW w:w="1843" w:type="dxa"/>
            <w:vAlign w:val="center"/>
          </w:tcPr>
          <w:p w14:paraId="78B4CB27" w14:textId="77777777" w:rsidR="006A4BF1" w:rsidRPr="00000693" w:rsidRDefault="006A4BF1" w:rsidP="006A4BF1">
            <w:pPr>
              <w:ind w:firstLine="0"/>
            </w:pPr>
            <w:r w:rsidRPr="00000693">
              <w:rPr>
                <w:color w:val="000000"/>
              </w:rPr>
              <w:t>ИТП</w:t>
            </w:r>
          </w:p>
        </w:tc>
        <w:tc>
          <w:tcPr>
            <w:tcW w:w="425" w:type="dxa"/>
            <w:vAlign w:val="center"/>
          </w:tcPr>
          <w:p w14:paraId="4AE29CFD" w14:textId="77777777" w:rsidR="006A4BF1" w:rsidRPr="00000693" w:rsidRDefault="006A4BF1" w:rsidP="006A4BF1">
            <w:pPr>
              <w:ind w:firstLine="0"/>
              <w:jc w:val="center"/>
            </w:pPr>
            <w:r w:rsidRPr="00000693">
              <w:t>–</w:t>
            </w:r>
          </w:p>
        </w:tc>
        <w:tc>
          <w:tcPr>
            <w:tcW w:w="7088" w:type="dxa"/>
            <w:vAlign w:val="center"/>
          </w:tcPr>
          <w:p w14:paraId="72AD7FA2" w14:textId="77777777" w:rsidR="006A4BF1" w:rsidRPr="00000693" w:rsidRDefault="006A4BF1" w:rsidP="006A4BF1">
            <w:pPr>
              <w:ind w:firstLine="0"/>
            </w:pPr>
            <w:r w:rsidRPr="00000693">
              <w:rPr>
                <w:color w:val="000000"/>
              </w:rPr>
              <w:t>индивидуальный тепловой пункт</w:t>
            </w:r>
          </w:p>
        </w:tc>
      </w:tr>
      <w:tr w:rsidR="006A4BF1" w:rsidRPr="00000693" w14:paraId="15C57254" w14:textId="77777777" w:rsidTr="006A4BF1">
        <w:tc>
          <w:tcPr>
            <w:tcW w:w="1843" w:type="dxa"/>
            <w:vAlign w:val="center"/>
          </w:tcPr>
          <w:p w14:paraId="5E11BB98" w14:textId="77777777" w:rsidR="006A4BF1" w:rsidRPr="00000693" w:rsidRDefault="006A4BF1" w:rsidP="006A4BF1">
            <w:pPr>
              <w:ind w:firstLine="0"/>
            </w:pPr>
            <w:r w:rsidRPr="00000693">
              <w:rPr>
                <w:color w:val="000000"/>
              </w:rPr>
              <w:t>КПД</w:t>
            </w:r>
          </w:p>
        </w:tc>
        <w:tc>
          <w:tcPr>
            <w:tcW w:w="425" w:type="dxa"/>
            <w:vAlign w:val="center"/>
          </w:tcPr>
          <w:p w14:paraId="69569513" w14:textId="77777777" w:rsidR="006A4BF1" w:rsidRPr="00000693" w:rsidRDefault="006A4BF1" w:rsidP="006A4BF1">
            <w:pPr>
              <w:ind w:firstLine="0"/>
              <w:jc w:val="center"/>
            </w:pPr>
            <w:r w:rsidRPr="00000693">
              <w:t>–</w:t>
            </w:r>
          </w:p>
        </w:tc>
        <w:tc>
          <w:tcPr>
            <w:tcW w:w="7088" w:type="dxa"/>
            <w:vAlign w:val="center"/>
          </w:tcPr>
          <w:p w14:paraId="39A1F875" w14:textId="77777777" w:rsidR="006A4BF1" w:rsidRPr="00000693" w:rsidRDefault="006A4BF1" w:rsidP="006A4BF1">
            <w:pPr>
              <w:ind w:firstLine="0"/>
            </w:pPr>
            <w:r w:rsidRPr="00000693">
              <w:rPr>
                <w:color w:val="000000"/>
              </w:rPr>
              <w:t>коэффициент полезного действия</w:t>
            </w:r>
          </w:p>
        </w:tc>
      </w:tr>
      <w:tr w:rsidR="006A4BF1" w:rsidRPr="00000693" w14:paraId="4C8C940F" w14:textId="77777777" w:rsidTr="006A4BF1">
        <w:tc>
          <w:tcPr>
            <w:tcW w:w="1843" w:type="dxa"/>
            <w:vAlign w:val="center"/>
          </w:tcPr>
          <w:p w14:paraId="52BFC17A" w14:textId="77777777" w:rsidR="006A4BF1" w:rsidRPr="00000693" w:rsidRDefault="006A4BF1" w:rsidP="006A4BF1">
            <w:pPr>
              <w:ind w:firstLine="0"/>
            </w:pPr>
            <w:r w:rsidRPr="00000693">
              <w:rPr>
                <w:color w:val="000000"/>
              </w:rPr>
              <w:t>КТС</w:t>
            </w:r>
          </w:p>
        </w:tc>
        <w:tc>
          <w:tcPr>
            <w:tcW w:w="425" w:type="dxa"/>
            <w:vAlign w:val="center"/>
          </w:tcPr>
          <w:p w14:paraId="216E51AB" w14:textId="77777777" w:rsidR="006A4BF1" w:rsidRPr="00000693" w:rsidRDefault="006A4BF1" w:rsidP="006A4BF1">
            <w:pPr>
              <w:ind w:firstLine="0"/>
              <w:jc w:val="center"/>
            </w:pPr>
            <w:r w:rsidRPr="00000693">
              <w:t>–</w:t>
            </w:r>
          </w:p>
        </w:tc>
        <w:tc>
          <w:tcPr>
            <w:tcW w:w="7088" w:type="dxa"/>
            <w:vAlign w:val="center"/>
          </w:tcPr>
          <w:p w14:paraId="203FD9A0" w14:textId="77777777" w:rsidR="006A4BF1" w:rsidRPr="00000693" w:rsidRDefault="006A4BF1" w:rsidP="006A4BF1">
            <w:pPr>
              <w:ind w:firstLine="0"/>
            </w:pPr>
            <w:r w:rsidRPr="00000693">
              <w:rPr>
                <w:color w:val="000000"/>
              </w:rPr>
              <w:t>квартальная тепловая электростанция</w:t>
            </w:r>
          </w:p>
        </w:tc>
      </w:tr>
      <w:tr w:rsidR="006A4BF1" w:rsidRPr="00000693" w14:paraId="403AE97A" w14:textId="77777777" w:rsidTr="006A4BF1">
        <w:tc>
          <w:tcPr>
            <w:tcW w:w="1843" w:type="dxa"/>
            <w:vAlign w:val="center"/>
          </w:tcPr>
          <w:p w14:paraId="4818E17C" w14:textId="77777777" w:rsidR="006A4BF1" w:rsidRPr="00000693" w:rsidRDefault="006A4BF1" w:rsidP="006A4BF1">
            <w:pPr>
              <w:ind w:firstLine="0"/>
            </w:pPr>
            <w:r w:rsidRPr="00000693">
              <w:rPr>
                <w:shd w:val="clear" w:color="auto" w:fill="FFFFFF"/>
              </w:rPr>
              <w:t>КЭР</w:t>
            </w:r>
          </w:p>
        </w:tc>
        <w:tc>
          <w:tcPr>
            <w:tcW w:w="425" w:type="dxa"/>
            <w:vAlign w:val="center"/>
          </w:tcPr>
          <w:p w14:paraId="7D8F2A4F" w14:textId="77777777" w:rsidR="006A4BF1" w:rsidRPr="00000693" w:rsidRDefault="006A4BF1" w:rsidP="006A4BF1">
            <w:pPr>
              <w:ind w:firstLine="0"/>
              <w:jc w:val="center"/>
            </w:pPr>
            <w:r w:rsidRPr="00000693">
              <w:t>–</w:t>
            </w:r>
          </w:p>
        </w:tc>
        <w:tc>
          <w:tcPr>
            <w:tcW w:w="7088" w:type="dxa"/>
            <w:vAlign w:val="center"/>
          </w:tcPr>
          <w:p w14:paraId="785717D9" w14:textId="77777777" w:rsidR="006A4BF1" w:rsidRPr="00000693" w:rsidRDefault="006A4BF1" w:rsidP="006A4BF1">
            <w:pPr>
              <w:ind w:firstLine="0"/>
            </w:pPr>
            <w:r w:rsidRPr="00000693">
              <w:rPr>
                <w:shd w:val="clear" w:color="auto" w:fill="FFFFFF"/>
              </w:rPr>
              <w:t>комплексное экологическое разрешение</w:t>
            </w:r>
          </w:p>
        </w:tc>
      </w:tr>
      <w:tr w:rsidR="006A4BF1" w:rsidRPr="00000693" w14:paraId="649F25BD" w14:textId="77777777" w:rsidTr="006A4BF1">
        <w:tc>
          <w:tcPr>
            <w:tcW w:w="1843" w:type="dxa"/>
            <w:vAlign w:val="center"/>
          </w:tcPr>
          <w:p w14:paraId="2F1BBAB9" w14:textId="77777777" w:rsidR="006A4BF1" w:rsidRPr="00000693" w:rsidRDefault="006A4BF1" w:rsidP="006A4BF1">
            <w:pPr>
              <w:ind w:firstLine="0"/>
            </w:pPr>
            <w:r w:rsidRPr="00000693">
              <w:rPr>
                <w:color w:val="000000"/>
              </w:rPr>
              <w:t>МК</w:t>
            </w:r>
          </w:p>
        </w:tc>
        <w:tc>
          <w:tcPr>
            <w:tcW w:w="425" w:type="dxa"/>
            <w:vAlign w:val="center"/>
          </w:tcPr>
          <w:p w14:paraId="55D71709" w14:textId="77777777" w:rsidR="006A4BF1" w:rsidRPr="00000693" w:rsidRDefault="006A4BF1" w:rsidP="006A4BF1">
            <w:pPr>
              <w:ind w:firstLine="0"/>
              <w:jc w:val="center"/>
            </w:pPr>
            <w:r w:rsidRPr="00000693">
              <w:t>–</w:t>
            </w:r>
          </w:p>
        </w:tc>
        <w:tc>
          <w:tcPr>
            <w:tcW w:w="7088" w:type="dxa"/>
            <w:vAlign w:val="center"/>
          </w:tcPr>
          <w:p w14:paraId="379B8737" w14:textId="77777777" w:rsidR="006A4BF1" w:rsidRPr="00000693" w:rsidRDefault="006A4BF1" w:rsidP="006A4BF1">
            <w:pPr>
              <w:ind w:firstLine="0"/>
            </w:pPr>
            <w:r w:rsidRPr="00000693">
              <w:rPr>
                <w:color w:val="000000"/>
              </w:rPr>
              <w:t>малая котельная</w:t>
            </w:r>
          </w:p>
        </w:tc>
      </w:tr>
      <w:tr w:rsidR="006A4BF1" w:rsidRPr="00000693" w14:paraId="43030989" w14:textId="77777777" w:rsidTr="006A4BF1">
        <w:tc>
          <w:tcPr>
            <w:tcW w:w="1843" w:type="dxa"/>
            <w:vAlign w:val="center"/>
          </w:tcPr>
          <w:p w14:paraId="4877BEEB" w14:textId="77777777" w:rsidR="006A4BF1" w:rsidRPr="00000693" w:rsidRDefault="006A4BF1" w:rsidP="006A4BF1">
            <w:pPr>
              <w:ind w:firstLine="0"/>
            </w:pPr>
            <w:r w:rsidRPr="00000693">
              <w:rPr>
                <w:color w:val="000000"/>
              </w:rPr>
              <w:t>МУП</w:t>
            </w:r>
          </w:p>
        </w:tc>
        <w:tc>
          <w:tcPr>
            <w:tcW w:w="425" w:type="dxa"/>
            <w:vAlign w:val="center"/>
          </w:tcPr>
          <w:p w14:paraId="34E40F7E" w14:textId="77777777" w:rsidR="006A4BF1" w:rsidRPr="00000693" w:rsidRDefault="006A4BF1" w:rsidP="006A4BF1">
            <w:pPr>
              <w:ind w:firstLine="0"/>
              <w:jc w:val="center"/>
            </w:pPr>
            <w:r w:rsidRPr="00000693">
              <w:t>–</w:t>
            </w:r>
          </w:p>
        </w:tc>
        <w:tc>
          <w:tcPr>
            <w:tcW w:w="7088" w:type="dxa"/>
            <w:vAlign w:val="center"/>
          </w:tcPr>
          <w:p w14:paraId="2C33319C" w14:textId="77777777" w:rsidR="006A4BF1" w:rsidRPr="00000693" w:rsidRDefault="006A4BF1" w:rsidP="006A4BF1">
            <w:pPr>
              <w:ind w:firstLine="0"/>
            </w:pPr>
            <w:r w:rsidRPr="00000693">
              <w:rPr>
                <w:color w:val="000000"/>
              </w:rPr>
              <w:t>муниципальное унитарное предприятие</w:t>
            </w:r>
          </w:p>
        </w:tc>
      </w:tr>
      <w:tr w:rsidR="006A4BF1" w:rsidRPr="00000693" w14:paraId="3AA9DCAF" w14:textId="77777777" w:rsidTr="006A4BF1">
        <w:tc>
          <w:tcPr>
            <w:tcW w:w="1843" w:type="dxa"/>
            <w:vAlign w:val="center"/>
          </w:tcPr>
          <w:p w14:paraId="66919AC5" w14:textId="77777777" w:rsidR="006A4BF1" w:rsidRPr="00000693" w:rsidRDefault="006A4BF1" w:rsidP="006A4BF1">
            <w:pPr>
              <w:ind w:firstLine="0"/>
            </w:pPr>
            <w:r w:rsidRPr="00000693">
              <w:rPr>
                <w:color w:val="000000"/>
              </w:rPr>
              <w:t>НПО</w:t>
            </w:r>
          </w:p>
        </w:tc>
        <w:tc>
          <w:tcPr>
            <w:tcW w:w="425" w:type="dxa"/>
            <w:vAlign w:val="center"/>
          </w:tcPr>
          <w:p w14:paraId="7AEB54C6" w14:textId="77777777" w:rsidR="006A4BF1" w:rsidRPr="00000693" w:rsidRDefault="006A4BF1" w:rsidP="006A4BF1">
            <w:pPr>
              <w:ind w:firstLine="0"/>
              <w:jc w:val="center"/>
            </w:pPr>
            <w:r w:rsidRPr="00000693">
              <w:t>–</w:t>
            </w:r>
          </w:p>
        </w:tc>
        <w:tc>
          <w:tcPr>
            <w:tcW w:w="7088" w:type="dxa"/>
            <w:vAlign w:val="center"/>
          </w:tcPr>
          <w:p w14:paraId="31202EA2" w14:textId="77777777" w:rsidR="006A4BF1" w:rsidRPr="00000693" w:rsidRDefault="006A4BF1" w:rsidP="006A4BF1">
            <w:pPr>
              <w:ind w:firstLine="0"/>
            </w:pPr>
            <w:r w:rsidRPr="00000693">
              <w:rPr>
                <w:color w:val="000000"/>
              </w:rPr>
              <w:t>научно-производственное объединение</w:t>
            </w:r>
          </w:p>
        </w:tc>
      </w:tr>
      <w:tr w:rsidR="006A4BF1" w:rsidRPr="00000693" w14:paraId="334119B9" w14:textId="77777777" w:rsidTr="006A4BF1">
        <w:tc>
          <w:tcPr>
            <w:tcW w:w="1843" w:type="dxa"/>
            <w:vAlign w:val="center"/>
          </w:tcPr>
          <w:p w14:paraId="21840BA1" w14:textId="77777777" w:rsidR="006A4BF1" w:rsidRPr="00000693" w:rsidRDefault="006A4BF1" w:rsidP="006A4BF1">
            <w:pPr>
              <w:ind w:firstLine="0"/>
            </w:pPr>
            <w:r w:rsidRPr="00000693">
              <w:rPr>
                <w:rFonts w:eastAsiaTheme="majorEastAsia"/>
              </w:rPr>
              <w:t>НДТ</w:t>
            </w:r>
          </w:p>
        </w:tc>
        <w:tc>
          <w:tcPr>
            <w:tcW w:w="425" w:type="dxa"/>
            <w:vAlign w:val="center"/>
          </w:tcPr>
          <w:p w14:paraId="61BEE219" w14:textId="77777777" w:rsidR="006A4BF1" w:rsidRPr="00000693" w:rsidRDefault="006A4BF1" w:rsidP="006A4BF1">
            <w:pPr>
              <w:ind w:firstLine="0"/>
              <w:jc w:val="center"/>
            </w:pPr>
            <w:r w:rsidRPr="00000693">
              <w:t>–</w:t>
            </w:r>
          </w:p>
        </w:tc>
        <w:tc>
          <w:tcPr>
            <w:tcW w:w="7088" w:type="dxa"/>
            <w:vAlign w:val="center"/>
          </w:tcPr>
          <w:p w14:paraId="72F4C547" w14:textId="77777777" w:rsidR="006A4BF1" w:rsidRPr="00000693" w:rsidRDefault="006A4BF1" w:rsidP="006A4BF1">
            <w:pPr>
              <w:ind w:firstLine="0"/>
            </w:pPr>
            <w:r w:rsidRPr="00000693">
              <w:rPr>
                <w:rFonts w:eastAsiaTheme="majorEastAsia"/>
              </w:rPr>
              <w:t>наилучшие доступные технологии</w:t>
            </w:r>
          </w:p>
        </w:tc>
      </w:tr>
      <w:tr w:rsidR="006A4BF1" w:rsidRPr="00000693" w14:paraId="52DD41D8" w14:textId="77777777" w:rsidTr="006A4BF1">
        <w:tc>
          <w:tcPr>
            <w:tcW w:w="1843" w:type="dxa"/>
            <w:vAlign w:val="center"/>
          </w:tcPr>
          <w:p w14:paraId="63849B75" w14:textId="77777777" w:rsidR="006A4BF1" w:rsidRPr="00000693" w:rsidRDefault="006A4BF1" w:rsidP="006A4BF1">
            <w:pPr>
              <w:ind w:firstLine="0"/>
            </w:pPr>
            <w:r w:rsidRPr="00000693">
              <w:rPr>
                <w:color w:val="000000"/>
              </w:rPr>
              <w:t>ОАО</w:t>
            </w:r>
          </w:p>
        </w:tc>
        <w:tc>
          <w:tcPr>
            <w:tcW w:w="425" w:type="dxa"/>
            <w:vAlign w:val="center"/>
          </w:tcPr>
          <w:p w14:paraId="714CBBC1" w14:textId="77777777" w:rsidR="006A4BF1" w:rsidRPr="00000693" w:rsidRDefault="006A4BF1" w:rsidP="006A4BF1">
            <w:pPr>
              <w:ind w:firstLine="0"/>
              <w:jc w:val="center"/>
            </w:pPr>
            <w:r w:rsidRPr="00000693">
              <w:t>–</w:t>
            </w:r>
          </w:p>
        </w:tc>
        <w:tc>
          <w:tcPr>
            <w:tcW w:w="7088" w:type="dxa"/>
            <w:vAlign w:val="center"/>
          </w:tcPr>
          <w:p w14:paraId="27CBDCAB" w14:textId="77777777" w:rsidR="006A4BF1" w:rsidRPr="00000693" w:rsidRDefault="006A4BF1" w:rsidP="006A4BF1">
            <w:pPr>
              <w:ind w:firstLine="0"/>
            </w:pPr>
            <w:r w:rsidRPr="00000693">
              <w:rPr>
                <w:color w:val="000000"/>
              </w:rPr>
              <w:t>открытое акционерное общество</w:t>
            </w:r>
          </w:p>
        </w:tc>
      </w:tr>
      <w:tr w:rsidR="006A4BF1" w:rsidRPr="00000693" w14:paraId="2A0506AE" w14:textId="77777777" w:rsidTr="006A4BF1">
        <w:tc>
          <w:tcPr>
            <w:tcW w:w="1843" w:type="dxa"/>
            <w:vAlign w:val="center"/>
          </w:tcPr>
          <w:p w14:paraId="0D33DE61" w14:textId="77777777" w:rsidR="006A4BF1" w:rsidRPr="00000693" w:rsidRDefault="006A4BF1" w:rsidP="006A4BF1">
            <w:pPr>
              <w:ind w:firstLine="0"/>
            </w:pPr>
            <w:r w:rsidRPr="00000693">
              <w:rPr>
                <w:rFonts w:eastAsiaTheme="majorEastAsia"/>
              </w:rPr>
              <w:t>ОБУВ</w:t>
            </w:r>
          </w:p>
        </w:tc>
        <w:tc>
          <w:tcPr>
            <w:tcW w:w="425" w:type="dxa"/>
            <w:vAlign w:val="center"/>
          </w:tcPr>
          <w:p w14:paraId="19E6D9BA" w14:textId="77777777" w:rsidR="006A4BF1" w:rsidRPr="00000693" w:rsidRDefault="006A4BF1" w:rsidP="006A4BF1">
            <w:pPr>
              <w:ind w:firstLine="0"/>
              <w:jc w:val="center"/>
            </w:pPr>
            <w:r w:rsidRPr="00000693">
              <w:t>–</w:t>
            </w:r>
          </w:p>
        </w:tc>
        <w:tc>
          <w:tcPr>
            <w:tcW w:w="7088" w:type="dxa"/>
            <w:vAlign w:val="center"/>
          </w:tcPr>
          <w:p w14:paraId="483B67AC" w14:textId="77777777" w:rsidR="006A4BF1" w:rsidRPr="00000693" w:rsidRDefault="006A4BF1" w:rsidP="006A4BF1">
            <w:pPr>
              <w:ind w:firstLine="0"/>
            </w:pPr>
            <w:r w:rsidRPr="00000693">
              <w:rPr>
                <w:rFonts w:eastAsiaTheme="majorEastAsia"/>
              </w:rPr>
              <w:t>ориентировочный безопасный уровень воздействия загрязняющих веществ в атмосферном воздухе населенных мест</w:t>
            </w:r>
          </w:p>
        </w:tc>
      </w:tr>
      <w:tr w:rsidR="006A4BF1" w:rsidRPr="00000693" w14:paraId="36ECC995" w14:textId="77777777" w:rsidTr="006A4BF1">
        <w:tc>
          <w:tcPr>
            <w:tcW w:w="1843" w:type="dxa"/>
            <w:vAlign w:val="center"/>
          </w:tcPr>
          <w:p w14:paraId="1DDE08D8" w14:textId="77777777" w:rsidR="006A4BF1" w:rsidRPr="00000693" w:rsidRDefault="006A4BF1" w:rsidP="006A4BF1">
            <w:pPr>
              <w:ind w:firstLine="0"/>
            </w:pPr>
            <w:r w:rsidRPr="00000693">
              <w:t>Объект НВОС</w:t>
            </w:r>
          </w:p>
        </w:tc>
        <w:tc>
          <w:tcPr>
            <w:tcW w:w="425" w:type="dxa"/>
            <w:vAlign w:val="center"/>
          </w:tcPr>
          <w:p w14:paraId="6A0612D2" w14:textId="77777777" w:rsidR="006A4BF1" w:rsidRPr="00000693" w:rsidRDefault="006A4BF1" w:rsidP="006A4BF1">
            <w:pPr>
              <w:ind w:firstLine="0"/>
              <w:jc w:val="center"/>
            </w:pPr>
            <w:r w:rsidRPr="00000693">
              <w:t>–</w:t>
            </w:r>
          </w:p>
        </w:tc>
        <w:tc>
          <w:tcPr>
            <w:tcW w:w="7088" w:type="dxa"/>
            <w:vAlign w:val="center"/>
          </w:tcPr>
          <w:p w14:paraId="060CDFA7" w14:textId="77777777" w:rsidR="006A4BF1" w:rsidRPr="00000693" w:rsidRDefault="006A4BF1" w:rsidP="006A4BF1">
            <w:pPr>
              <w:ind w:firstLine="0"/>
            </w:pPr>
            <w:r w:rsidRPr="00000693">
              <w:rPr>
                <w:color w:val="000000"/>
                <w:shd w:val="clear" w:color="auto" w:fill="FFFFFF"/>
              </w:rPr>
              <w:t>объект, оказывающий негативное воздействие на окружающую среду</w:t>
            </w:r>
          </w:p>
        </w:tc>
      </w:tr>
      <w:tr w:rsidR="006A4BF1" w:rsidRPr="00000693" w14:paraId="33204429" w14:textId="77777777" w:rsidTr="006A4BF1">
        <w:tc>
          <w:tcPr>
            <w:tcW w:w="1843" w:type="dxa"/>
            <w:vAlign w:val="center"/>
          </w:tcPr>
          <w:p w14:paraId="34FE30A5" w14:textId="77777777" w:rsidR="006A4BF1" w:rsidRPr="00000693" w:rsidRDefault="006A4BF1" w:rsidP="006A4BF1">
            <w:pPr>
              <w:ind w:firstLine="0"/>
            </w:pPr>
            <w:r w:rsidRPr="00000693">
              <w:lastRenderedPageBreak/>
              <w:t>ОНВ</w:t>
            </w:r>
          </w:p>
        </w:tc>
        <w:tc>
          <w:tcPr>
            <w:tcW w:w="425" w:type="dxa"/>
            <w:vAlign w:val="center"/>
          </w:tcPr>
          <w:p w14:paraId="169D09C7" w14:textId="77777777" w:rsidR="006A4BF1" w:rsidRPr="00000693" w:rsidRDefault="006A4BF1" w:rsidP="006A4BF1">
            <w:pPr>
              <w:ind w:firstLine="0"/>
              <w:jc w:val="center"/>
            </w:pPr>
            <w:r w:rsidRPr="00000693">
              <w:t>–</w:t>
            </w:r>
          </w:p>
        </w:tc>
        <w:tc>
          <w:tcPr>
            <w:tcW w:w="7088" w:type="dxa"/>
            <w:vAlign w:val="center"/>
          </w:tcPr>
          <w:p w14:paraId="218CD6FC" w14:textId="77777777" w:rsidR="006A4BF1" w:rsidRPr="00000693" w:rsidRDefault="006A4BF1" w:rsidP="006A4BF1">
            <w:pPr>
              <w:ind w:firstLine="0"/>
            </w:pPr>
            <w:r w:rsidRPr="00000693">
              <w:t>объект, оказывающий негативное воздействие на окружающую среду</w:t>
            </w:r>
          </w:p>
        </w:tc>
      </w:tr>
      <w:tr w:rsidR="006A4BF1" w:rsidRPr="00000693" w14:paraId="41A1D314" w14:textId="77777777" w:rsidTr="006A4BF1">
        <w:tc>
          <w:tcPr>
            <w:tcW w:w="1843" w:type="dxa"/>
            <w:vAlign w:val="center"/>
          </w:tcPr>
          <w:p w14:paraId="77E39EBA" w14:textId="77777777" w:rsidR="006A4BF1" w:rsidRPr="00000693" w:rsidRDefault="006A4BF1" w:rsidP="006A4BF1">
            <w:pPr>
              <w:ind w:firstLine="0"/>
            </w:pPr>
            <w:r w:rsidRPr="00000693">
              <w:rPr>
                <w:color w:val="000000"/>
              </w:rPr>
              <w:t>ООО</w:t>
            </w:r>
          </w:p>
        </w:tc>
        <w:tc>
          <w:tcPr>
            <w:tcW w:w="425" w:type="dxa"/>
            <w:vAlign w:val="center"/>
          </w:tcPr>
          <w:p w14:paraId="724D2A7F" w14:textId="77777777" w:rsidR="006A4BF1" w:rsidRPr="00000693" w:rsidRDefault="006A4BF1" w:rsidP="006A4BF1">
            <w:pPr>
              <w:ind w:firstLine="0"/>
              <w:jc w:val="center"/>
            </w:pPr>
            <w:r w:rsidRPr="00000693">
              <w:t>–</w:t>
            </w:r>
          </w:p>
        </w:tc>
        <w:tc>
          <w:tcPr>
            <w:tcW w:w="7088" w:type="dxa"/>
            <w:vAlign w:val="center"/>
          </w:tcPr>
          <w:p w14:paraId="15643DC1" w14:textId="77777777" w:rsidR="006A4BF1" w:rsidRPr="00000693" w:rsidRDefault="006A4BF1" w:rsidP="006A4BF1">
            <w:pPr>
              <w:ind w:firstLine="0"/>
            </w:pPr>
            <w:r w:rsidRPr="00000693">
              <w:rPr>
                <w:color w:val="000000"/>
              </w:rPr>
              <w:t>общество с ограниченной ответственностью</w:t>
            </w:r>
          </w:p>
        </w:tc>
      </w:tr>
      <w:tr w:rsidR="006A4BF1" w:rsidRPr="00000693" w14:paraId="73767A81" w14:textId="77777777" w:rsidTr="006A4BF1">
        <w:tc>
          <w:tcPr>
            <w:tcW w:w="1843" w:type="dxa"/>
            <w:vAlign w:val="center"/>
          </w:tcPr>
          <w:p w14:paraId="782B886B" w14:textId="77777777" w:rsidR="006A4BF1" w:rsidRPr="00000693" w:rsidRDefault="006A4BF1" w:rsidP="006A4BF1">
            <w:pPr>
              <w:ind w:firstLine="0"/>
            </w:pPr>
            <w:r w:rsidRPr="00000693">
              <w:rPr>
                <w:color w:val="000000"/>
              </w:rPr>
              <w:t>ПАО</w:t>
            </w:r>
          </w:p>
        </w:tc>
        <w:tc>
          <w:tcPr>
            <w:tcW w:w="425" w:type="dxa"/>
            <w:vAlign w:val="center"/>
          </w:tcPr>
          <w:p w14:paraId="391D6F20" w14:textId="77777777" w:rsidR="006A4BF1" w:rsidRPr="00000693" w:rsidRDefault="006A4BF1" w:rsidP="006A4BF1">
            <w:pPr>
              <w:ind w:firstLine="0"/>
              <w:jc w:val="center"/>
            </w:pPr>
            <w:r w:rsidRPr="00000693">
              <w:t>–</w:t>
            </w:r>
          </w:p>
        </w:tc>
        <w:tc>
          <w:tcPr>
            <w:tcW w:w="7088" w:type="dxa"/>
            <w:vAlign w:val="center"/>
          </w:tcPr>
          <w:p w14:paraId="393CFB03" w14:textId="77777777" w:rsidR="006A4BF1" w:rsidRPr="00000693" w:rsidRDefault="006A4BF1" w:rsidP="006A4BF1">
            <w:pPr>
              <w:ind w:firstLine="0"/>
            </w:pPr>
            <w:r w:rsidRPr="00000693">
              <w:rPr>
                <w:color w:val="000000"/>
              </w:rPr>
              <w:t>публичное акционерное общество</w:t>
            </w:r>
          </w:p>
        </w:tc>
      </w:tr>
      <w:tr w:rsidR="006A4BF1" w:rsidRPr="00000693" w14:paraId="4502ABE2" w14:textId="77777777" w:rsidTr="006A4BF1">
        <w:tc>
          <w:tcPr>
            <w:tcW w:w="1843" w:type="dxa"/>
            <w:vAlign w:val="center"/>
          </w:tcPr>
          <w:p w14:paraId="23468D98" w14:textId="77777777" w:rsidR="006A4BF1" w:rsidRPr="00000693" w:rsidRDefault="006A4BF1" w:rsidP="006A4BF1">
            <w:pPr>
              <w:ind w:firstLine="0"/>
            </w:pPr>
            <w:r w:rsidRPr="00000693">
              <w:rPr>
                <w:color w:val="000000"/>
              </w:rPr>
              <w:t>ПГУ</w:t>
            </w:r>
          </w:p>
        </w:tc>
        <w:tc>
          <w:tcPr>
            <w:tcW w:w="425" w:type="dxa"/>
            <w:vAlign w:val="center"/>
          </w:tcPr>
          <w:p w14:paraId="64B2B4E4" w14:textId="77777777" w:rsidR="006A4BF1" w:rsidRPr="00000693" w:rsidRDefault="006A4BF1" w:rsidP="006A4BF1">
            <w:pPr>
              <w:ind w:firstLine="0"/>
              <w:jc w:val="center"/>
            </w:pPr>
            <w:r w:rsidRPr="00000693">
              <w:t>–</w:t>
            </w:r>
          </w:p>
        </w:tc>
        <w:tc>
          <w:tcPr>
            <w:tcW w:w="7088" w:type="dxa"/>
            <w:vAlign w:val="center"/>
          </w:tcPr>
          <w:p w14:paraId="36D28344" w14:textId="77777777" w:rsidR="006A4BF1" w:rsidRPr="00000693" w:rsidRDefault="006A4BF1" w:rsidP="006A4BF1">
            <w:pPr>
              <w:ind w:firstLine="0"/>
            </w:pPr>
            <w:r w:rsidRPr="00000693">
              <w:rPr>
                <w:color w:val="000000"/>
              </w:rPr>
              <w:t>парогазотурбинная установка</w:t>
            </w:r>
          </w:p>
        </w:tc>
      </w:tr>
      <w:tr w:rsidR="006A4BF1" w:rsidRPr="00000693" w14:paraId="180D371A" w14:textId="77777777" w:rsidTr="006A4BF1">
        <w:tc>
          <w:tcPr>
            <w:tcW w:w="1843" w:type="dxa"/>
            <w:vAlign w:val="center"/>
          </w:tcPr>
          <w:p w14:paraId="1288D153" w14:textId="77777777" w:rsidR="006A4BF1" w:rsidRPr="00000693" w:rsidRDefault="006A4BF1" w:rsidP="006A4BF1">
            <w:pPr>
              <w:ind w:firstLine="0"/>
            </w:pPr>
            <w:r w:rsidRPr="00000693">
              <w:t>ПДК</w:t>
            </w:r>
            <w:r w:rsidRPr="00000693">
              <w:rPr>
                <w:vertAlign w:val="subscript"/>
              </w:rPr>
              <w:t>м.р.</w:t>
            </w:r>
          </w:p>
        </w:tc>
        <w:tc>
          <w:tcPr>
            <w:tcW w:w="425" w:type="dxa"/>
            <w:vAlign w:val="center"/>
          </w:tcPr>
          <w:p w14:paraId="25D316ED" w14:textId="77777777" w:rsidR="006A4BF1" w:rsidRPr="00000693" w:rsidRDefault="006A4BF1" w:rsidP="006A4BF1">
            <w:pPr>
              <w:ind w:firstLine="0"/>
              <w:jc w:val="center"/>
            </w:pPr>
            <w:r w:rsidRPr="00000693">
              <w:t>–</w:t>
            </w:r>
          </w:p>
        </w:tc>
        <w:tc>
          <w:tcPr>
            <w:tcW w:w="7088" w:type="dxa"/>
            <w:vAlign w:val="center"/>
          </w:tcPr>
          <w:p w14:paraId="2E23374C" w14:textId="77777777" w:rsidR="006A4BF1" w:rsidRPr="00000693" w:rsidRDefault="006A4BF1" w:rsidP="006A4BF1">
            <w:pPr>
              <w:ind w:firstLine="0"/>
            </w:pPr>
            <w:r w:rsidRPr="00000693">
              <w:rPr>
                <w:rFonts w:eastAsiaTheme="majorEastAsia"/>
              </w:rPr>
              <w:t>предельно допустимая концентрация загрязняющих веществ в атмосферном воздухе населенных мест</w:t>
            </w:r>
          </w:p>
        </w:tc>
      </w:tr>
      <w:tr w:rsidR="006A4BF1" w:rsidRPr="00000693" w14:paraId="2D6684F2" w14:textId="77777777" w:rsidTr="006A4BF1">
        <w:tc>
          <w:tcPr>
            <w:tcW w:w="1843" w:type="dxa"/>
            <w:vAlign w:val="center"/>
          </w:tcPr>
          <w:p w14:paraId="4E07A7C7" w14:textId="77777777" w:rsidR="006A4BF1" w:rsidRPr="00000693" w:rsidRDefault="006A4BF1" w:rsidP="006A4BF1">
            <w:pPr>
              <w:ind w:firstLine="0"/>
            </w:pPr>
            <w:r w:rsidRPr="00000693">
              <w:t>ПДК</w:t>
            </w:r>
            <w:r w:rsidRPr="00000693">
              <w:rPr>
                <w:vertAlign w:val="subscript"/>
              </w:rPr>
              <w:t>с.год</w:t>
            </w:r>
          </w:p>
        </w:tc>
        <w:tc>
          <w:tcPr>
            <w:tcW w:w="425" w:type="dxa"/>
            <w:vAlign w:val="center"/>
          </w:tcPr>
          <w:p w14:paraId="16BC5423" w14:textId="77777777" w:rsidR="006A4BF1" w:rsidRPr="00000693" w:rsidRDefault="006A4BF1" w:rsidP="006A4BF1">
            <w:pPr>
              <w:ind w:firstLine="0"/>
              <w:jc w:val="center"/>
            </w:pPr>
            <w:r w:rsidRPr="00000693">
              <w:t>–</w:t>
            </w:r>
          </w:p>
        </w:tc>
        <w:tc>
          <w:tcPr>
            <w:tcW w:w="7088" w:type="dxa"/>
            <w:vAlign w:val="center"/>
          </w:tcPr>
          <w:p w14:paraId="51F48A32" w14:textId="77777777" w:rsidR="006A4BF1" w:rsidRPr="00000693" w:rsidRDefault="006A4BF1" w:rsidP="006A4BF1">
            <w:pPr>
              <w:ind w:firstLine="0"/>
            </w:pPr>
            <w:r w:rsidRPr="00000693">
              <w:rPr>
                <w:rFonts w:eastAsiaTheme="majorEastAsia"/>
              </w:rPr>
              <w:t>среднегодовая предельно допустимых концентрация загрязняющих веществ в атмосферном воздухе</w:t>
            </w:r>
          </w:p>
        </w:tc>
      </w:tr>
      <w:tr w:rsidR="006A4BF1" w:rsidRPr="00000693" w14:paraId="0C6F2464" w14:textId="77777777" w:rsidTr="006A4BF1">
        <w:tc>
          <w:tcPr>
            <w:tcW w:w="1843" w:type="dxa"/>
            <w:vAlign w:val="center"/>
          </w:tcPr>
          <w:p w14:paraId="5106F727" w14:textId="77777777" w:rsidR="006A4BF1" w:rsidRPr="00000693" w:rsidRDefault="006A4BF1" w:rsidP="006A4BF1">
            <w:pPr>
              <w:ind w:firstLine="0"/>
            </w:pPr>
            <w:r w:rsidRPr="00000693">
              <w:t>ПДК</w:t>
            </w:r>
            <w:r w:rsidRPr="00000693">
              <w:rPr>
                <w:vertAlign w:val="subscript"/>
              </w:rPr>
              <w:t>с.с</w:t>
            </w:r>
          </w:p>
        </w:tc>
        <w:tc>
          <w:tcPr>
            <w:tcW w:w="425" w:type="dxa"/>
            <w:vAlign w:val="center"/>
          </w:tcPr>
          <w:p w14:paraId="134478B3" w14:textId="77777777" w:rsidR="006A4BF1" w:rsidRPr="00000693" w:rsidRDefault="006A4BF1" w:rsidP="006A4BF1">
            <w:pPr>
              <w:ind w:firstLine="0"/>
              <w:jc w:val="center"/>
            </w:pPr>
            <w:r w:rsidRPr="00000693">
              <w:t>–</w:t>
            </w:r>
          </w:p>
        </w:tc>
        <w:tc>
          <w:tcPr>
            <w:tcW w:w="7088" w:type="dxa"/>
            <w:vAlign w:val="center"/>
          </w:tcPr>
          <w:p w14:paraId="44D72339" w14:textId="77777777" w:rsidR="006A4BF1" w:rsidRPr="00000693" w:rsidRDefault="006A4BF1" w:rsidP="006A4BF1">
            <w:pPr>
              <w:ind w:firstLine="0"/>
            </w:pPr>
            <w:r w:rsidRPr="00000693">
              <w:rPr>
                <w:rFonts w:eastAsiaTheme="majorEastAsia"/>
              </w:rPr>
              <w:t>среднесуточная предельно допустимая концентрация загрязняющего вещества в атмосферном воздухе населенных мест</w:t>
            </w:r>
          </w:p>
        </w:tc>
      </w:tr>
      <w:tr w:rsidR="006A4BF1" w:rsidRPr="00000693" w14:paraId="60C26589" w14:textId="77777777" w:rsidTr="006A4BF1">
        <w:tc>
          <w:tcPr>
            <w:tcW w:w="1843" w:type="dxa"/>
            <w:vAlign w:val="center"/>
          </w:tcPr>
          <w:p w14:paraId="1ED3CC46" w14:textId="77777777" w:rsidR="006A4BF1" w:rsidRPr="00000693" w:rsidRDefault="006A4BF1" w:rsidP="006A4BF1">
            <w:pPr>
              <w:ind w:firstLine="0"/>
            </w:pPr>
            <w:r w:rsidRPr="00000693">
              <w:rPr>
                <w:rFonts w:eastAsiaTheme="majorEastAsia"/>
              </w:rPr>
              <w:t>ПК</w:t>
            </w:r>
          </w:p>
        </w:tc>
        <w:tc>
          <w:tcPr>
            <w:tcW w:w="425" w:type="dxa"/>
            <w:vAlign w:val="center"/>
          </w:tcPr>
          <w:p w14:paraId="3E5058E5" w14:textId="77777777" w:rsidR="006A4BF1" w:rsidRPr="00000693" w:rsidRDefault="006A4BF1" w:rsidP="006A4BF1">
            <w:pPr>
              <w:ind w:firstLine="0"/>
              <w:jc w:val="center"/>
            </w:pPr>
            <w:r w:rsidRPr="00000693">
              <w:t>–</w:t>
            </w:r>
          </w:p>
        </w:tc>
        <w:tc>
          <w:tcPr>
            <w:tcW w:w="7088" w:type="dxa"/>
            <w:vAlign w:val="center"/>
          </w:tcPr>
          <w:p w14:paraId="2B6F1D43" w14:textId="77777777" w:rsidR="006A4BF1" w:rsidRPr="00000693" w:rsidRDefault="006A4BF1" w:rsidP="006A4BF1">
            <w:pPr>
              <w:ind w:firstLine="0"/>
            </w:pPr>
            <w:r w:rsidRPr="00000693">
              <w:rPr>
                <w:rFonts w:eastAsiaTheme="majorEastAsia"/>
              </w:rPr>
              <w:t>производственная котельная</w:t>
            </w:r>
          </w:p>
        </w:tc>
      </w:tr>
      <w:tr w:rsidR="006A4BF1" w:rsidRPr="00000693" w14:paraId="6E2961DA" w14:textId="77777777" w:rsidTr="006A4BF1">
        <w:tc>
          <w:tcPr>
            <w:tcW w:w="1843" w:type="dxa"/>
            <w:vAlign w:val="center"/>
          </w:tcPr>
          <w:p w14:paraId="1CBE1C94" w14:textId="77777777" w:rsidR="006A4BF1" w:rsidRPr="00000693" w:rsidRDefault="006A4BF1" w:rsidP="006A4BF1">
            <w:pPr>
              <w:ind w:firstLine="0"/>
            </w:pPr>
            <w:r w:rsidRPr="00000693">
              <w:t xml:space="preserve">Проект НДВ </w:t>
            </w:r>
          </w:p>
          <w:p w14:paraId="445B0B25" w14:textId="77777777" w:rsidR="006A4BF1" w:rsidRPr="00000693" w:rsidRDefault="006A4BF1" w:rsidP="006A4BF1">
            <w:pPr>
              <w:ind w:firstLine="0"/>
            </w:pPr>
            <w:r w:rsidRPr="00000693">
              <w:t>(проект ПДВ)</w:t>
            </w:r>
          </w:p>
        </w:tc>
        <w:tc>
          <w:tcPr>
            <w:tcW w:w="425" w:type="dxa"/>
            <w:vAlign w:val="center"/>
          </w:tcPr>
          <w:p w14:paraId="73C758D0" w14:textId="77777777" w:rsidR="006A4BF1" w:rsidRPr="00000693" w:rsidRDefault="006A4BF1" w:rsidP="006A4BF1">
            <w:pPr>
              <w:ind w:firstLine="0"/>
              <w:jc w:val="center"/>
            </w:pPr>
            <w:r w:rsidRPr="00000693">
              <w:t>–</w:t>
            </w:r>
          </w:p>
        </w:tc>
        <w:tc>
          <w:tcPr>
            <w:tcW w:w="7088" w:type="dxa"/>
            <w:vAlign w:val="center"/>
          </w:tcPr>
          <w:p w14:paraId="41A7239D" w14:textId="77777777" w:rsidR="006A4BF1" w:rsidRPr="00000693" w:rsidRDefault="006A4BF1" w:rsidP="006A4BF1">
            <w:pPr>
              <w:ind w:firstLine="0"/>
              <w:rPr>
                <w:rFonts w:eastAsiaTheme="majorEastAsia"/>
              </w:rPr>
            </w:pPr>
            <w:r w:rsidRPr="00000693">
              <w:rPr>
                <w:rFonts w:eastAsiaTheme="majorEastAsia"/>
              </w:rPr>
              <w:t>проект нормативов допустимых выбросов</w:t>
            </w:r>
          </w:p>
          <w:p w14:paraId="440E2835" w14:textId="77777777" w:rsidR="006A4BF1" w:rsidRPr="00000693" w:rsidRDefault="006A4BF1" w:rsidP="006A4BF1">
            <w:pPr>
              <w:ind w:firstLine="0"/>
            </w:pPr>
            <w:r w:rsidRPr="00000693">
              <w:rPr>
                <w:rFonts w:eastAsiaTheme="majorEastAsia"/>
              </w:rPr>
              <w:t>(проект нормативов предельно-допустимых выбросов)</w:t>
            </w:r>
          </w:p>
        </w:tc>
      </w:tr>
      <w:tr w:rsidR="006A4BF1" w:rsidRPr="00000693" w14:paraId="678BF2DF" w14:textId="77777777" w:rsidTr="006A4BF1">
        <w:tc>
          <w:tcPr>
            <w:tcW w:w="1843" w:type="dxa"/>
            <w:vAlign w:val="center"/>
          </w:tcPr>
          <w:p w14:paraId="449BD7EA" w14:textId="77777777" w:rsidR="006A4BF1" w:rsidRPr="00000693" w:rsidRDefault="006A4BF1" w:rsidP="006A4BF1">
            <w:pPr>
              <w:ind w:firstLine="0"/>
            </w:pPr>
            <w:r w:rsidRPr="00000693">
              <w:t>Проект СЗЗ</w:t>
            </w:r>
          </w:p>
        </w:tc>
        <w:tc>
          <w:tcPr>
            <w:tcW w:w="425" w:type="dxa"/>
            <w:vAlign w:val="center"/>
          </w:tcPr>
          <w:p w14:paraId="29B6FF41" w14:textId="77777777" w:rsidR="006A4BF1" w:rsidRPr="00000693" w:rsidRDefault="006A4BF1" w:rsidP="006A4BF1">
            <w:pPr>
              <w:ind w:firstLine="0"/>
              <w:jc w:val="center"/>
            </w:pPr>
            <w:r w:rsidRPr="00000693">
              <w:t>–</w:t>
            </w:r>
          </w:p>
        </w:tc>
        <w:tc>
          <w:tcPr>
            <w:tcW w:w="7088" w:type="dxa"/>
            <w:vAlign w:val="center"/>
          </w:tcPr>
          <w:p w14:paraId="6C6B32E2" w14:textId="77777777" w:rsidR="006A4BF1" w:rsidRPr="00000693" w:rsidRDefault="006A4BF1" w:rsidP="006A4BF1">
            <w:pPr>
              <w:ind w:firstLine="0"/>
            </w:pPr>
            <w:r w:rsidRPr="00000693">
              <w:rPr>
                <w:rFonts w:eastAsiaTheme="majorEastAsia"/>
              </w:rPr>
              <w:t>проект санитарно-защитной зоны</w:t>
            </w:r>
          </w:p>
        </w:tc>
      </w:tr>
      <w:tr w:rsidR="006A4BF1" w:rsidRPr="00000693" w14:paraId="1D5A2D0D" w14:textId="77777777" w:rsidTr="006A4BF1">
        <w:tc>
          <w:tcPr>
            <w:tcW w:w="1843" w:type="dxa"/>
            <w:vAlign w:val="center"/>
          </w:tcPr>
          <w:p w14:paraId="7EF14F11" w14:textId="77777777" w:rsidR="006A4BF1" w:rsidRPr="00000693" w:rsidRDefault="006A4BF1" w:rsidP="006A4BF1">
            <w:pPr>
              <w:ind w:firstLine="0"/>
            </w:pPr>
            <w:r w:rsidRPr="00000693">
              <w:t>ПЭК</w:t>
            </w:r>
          </w:p>
        </w:tc>
        <w:tc>
          <w:tcPr>
            <w:tcW w:w="425" w:type="dxa"/>
            <w:vAlign w:val="center"/>
          </w:tcPr>
          <w:p w14:paraId="0A733B43" w14:textId="77777777" w:rsidR="006A4BF1" w:rsidRPr="00000693" w:rsidRDefault="006A4BF1" w:rsidP="006A4BF1">
            <w:pPr>
              <w:ind w:firstLine="0"/>
              <w:jc w:val="center"/>
            </w:pPr>
            <w:r w:rsidRPr="00000693">
              <w:t>–</w:t>
            </w:r>
          </w:p>
        </w:tc>
        <w:tc>
          <w:tcPr>
            <w:tcW w:w="7088" w:type="dxa"/>
            <w:vAlign w:val="center"/>
          </w:tcPr>
          <w:p w14:paraId="01B52507" w14:textId="77777777" w:rsidR="006A4BF1" w:rsidRPr="00000693" w:rsidRDefault="006A4BF1" w:rsidP="006A4BF1">
            <w:pPr>
              <w:ind w:firstLine="0"/>
            </w:pPr>
            <w:r w:rsidRPr="00000693">
              <w:rPr>
                <w:rFonts w:eastAsiaTheme="majorEastAsia"/>
              </w:rPr>
              <w:t>программа производственного экологического контроля</w:t>
            </w:r>
          </w:p>
        </w:tc>
      </w:tr>
      <w:tr w:rsidR="006A4BF1" w:rsidRPr="00000693" w14:paraId="5AF3BCA8" w14:textId="77777777" w:rsidTr="006A4BF1">
        <w:tc>
          <w:tcPr>
            <w:tcW w:w="1843" w:type="dxa"/>
            <w:vAlign w:val="center"/>
          </w:tcPr>
          <w:p w14:paraId="277F0559" w14:textId="77777777" w:rsidR="006A4BF1" w:rsidRPr="00000693" w:rsidRDefault="006A4BF1" w:rsidP="006A4BF1">
            <w:pPr>
              <w:ind w:firstLine="0"/>
            </w:pPr>
            <w:r w:rsidRPr="00000693">
              <w:rPr>
                <w:color w:val="000000"/>
              </w:rPr>
              <w:t>РАН</w:t>
            </w:r>
          </w:p>
        </w:tc>
        <w:tc>
          <w:tcPr>
            <w:tcW w:w="425" w:type="dxa"/>
            <w:vAlign w:val="center"/>
          </w:tcPr>
          <w:p w14:paraId="4EFCE599" w14:textId="77777777" w:rsidR="006A4BF1" w:rsidRPr="00000693" w:rsidRDefault="006A4BF1" w:rsidP="006A4BF1">
            <w:pPr>
              <w:ind w:firstLine="0"/>
              <w:jc w:val="center"/>
            </w:pPr>
            <w:r w:rsidRPr="00000693">
              <w:t>–</w:t>
            </w:r>
          </w:p>
        </w:tc>
        <w:tc>
          <w:tcPr>
            <w:tcW w:w="7088" w:type="dxa"/>
            <w:vAlign w:val="center"/>
          </w:tcPr>
          <w:p w14:paraId="5700F63F" w14:textId="77777777" w:rsidR="006A4BF1" w:rsidRPr="00000693" w:rsidRDefault="006A4BF1" w:rsidP="006A4BF1">
            <w:pPr>
              <w:ind w:firstLine="0"/>
            </w:pPr>
            <w:r w:rsidRPr="00000693">
              <w:rPr>
                <w:color w:val="000000"/>
              </w:rPr>
              <w:t>Российская академия наук</w:t>
            </w:r>
          </w:p>
        </w:tc>
      </w:tr>
      <w:tr w:rsidR="006A4BF1" w:rsidRPr="00000693" w14:paraId="3183ACB4" w14:textId="77777777" w:rsidTr="006A4BF1">
        <w:tc>
          <w:tcPr>
            <w:tcW w:w="1843" w:type="dxa"/>
            <w:vAlign w:val="center"/>
          </w:tcPr>
          <w:p w14:paraId="539956D7" w14:textId="77777777" w:rsidR="006A4BF1" w:rsidRPr="00000693" w:rsidRDefault="006A4BF1" w:rsidP="006A4BF1">
            <w:pPr>
              <w:ind w:firstLine="0"/>
            </w:pPr>
            <w:r w:rsidRPr="00000693">
              <w:rPr>
                <w:rFonts w:eastAsiaTheme="majorEastAsia"/>
              </w:rPr>
              <w:t>РТС</w:t>
            </w:r>
          </w:p>
        </w:tc>
        <w:tc>
          <w:tcPr>
            <w:tcW w:w="425" w:type="dxa"/>
            <w:vAlign w:val="center"/>
          </w:tcPr>
          <w:p w14:paraId="3CA55FD4" w14:textId="77777777" w:rsidR="006A4BF1" w:rsidRPr="00000693" w:rsidRDefault="006A4BF1" w:rsidP="006A4BF1">
            <w:pPr>
              <w:ind w:firstLine="0"/>
              <w:jc w:val="center"/>
            </w:pPr>
            <w:r w:rsidRPr="00000693">
              <w:t>–</w:t>
            </w:r>
          </w:p>
        </w:tc>
        <w:tc>
          <w:tcPr>
            <w:tcW w:w="7088" w:type="dxa"/>
            <w:vAlign w:val="center"/>
          </w:tcPr>
          <w:p w14:paraId="2F5A2D2C" w14:textId="77777777" w:rsidR="006A4BF1" w:rsidRPr="00000693" w:rsidRDefault="006A4BF1" w:rsidP="006A4BF1">
            <w:pPr>
              <w:ind w:firstLine="0"/>
            </w:pPr>
            <w:r w:rsidRPr="00000693">
              <w:rPr>
                <w:rFonts w:eastAsiaTheme="majorEastAsia"/>
              </w:rPr>
              <w:t>районная тепловая станция</w:t>
            </w:r>
          </w:p>
        </w:tc>
      </w:tr>
      <w:tr w:rsidR="006A4BF1" w:rsidRPr="00000693" w14:paraId="36D597A0" w14:textId="77777777" w:rsidTr="006A4BF1">
        <w:tc>
          <w:tcPr>
            <w:tcW w:w="1843" w:type="dxa"/>
            <w:vAlign w:val="center"/>
          </w:tcPr>
          <w:p w14:paraId="23854651" w14:textId="77777777" w:rsidR="006A4BF1" w:rsidRPr="00000693" w:rsidRDefault="006A4BF1" w:rsidP="006A4BF1">
            <w:pPr>
              <w:ind w:firstLine="0"/>
            </w:pPr>
            <w:r w:rsidRPr="00000693">
              <w:rPr>
                <w:color w:val="000000"/>
              </w:rPr>
              <w:t>РД</w:t>
            </w:r>
          </w:p>
        </w:tc>
        <w:tc>
          <w:tcPr>
            <w:tcW w:w="425" w:type="dxa"/>
            <w:vAlign w:val="center"/>
          </w:tcPr>
          <w:p w14:paraId="4AE74B7F" w14:textId="77777777" w:rsidR="006A4BF1" w:rsidRPr="00000693" w:rsidRDefault="006A4BF1" w:rsidP="006A4BF1">
            <w:pPr>
              <w:ind w:firstLine="0"/>
              <w:jc w:val="center"/>
            </w:pPr>
            <w:r w:rsidRPr="00000693">
              <w:t>–</w:t>
            </w:r>
          </w:p>
        </w:tc>
        <w:tc>
          <w:tcPr>
            <w:tcW w:w="7088" w:type="dxa"/>
            <w:vAlign w:val="center"/>
          </w:tcPr>
          <w:p w14:paraId="26481836" w14:textId="77777777" w:rsidR="006A4BF1" w:rsidRPr="00000693" w:rsidRDefault="006A4BF1" w:rsidP="006A4BF1">
            <w:pPr>
              <w:ind w:firstLine="0"/>
            </w:pPr>
            <w:r w:rsidRPr="00000693">
              <w:rPr>
                <w:color w:val="000000"/>
              </w:rPr>
              <w:t>рабочая документация</w:t>
            </w:r>
          </w:p>
        </w:tc>
      </w:tr>
      <w:tr w:rsidR="006A4BF1" w:rsidRPr="00000693" w14:paraId="13898066" w14:textId="77777777" w:rsidTr="006A4BF1">
        <w:tc>
          <w:tcPr>
            <w:tcW w:w="1843" w:type="dxa"/>
            <w:vAlign w:val="center"/>
          </w:tcPr>
          <w:p w14:paraId="3B269DF5" w14:textId="77777777" w:rsidR="006A4BF1" w:rsidRPr="00000693" w:rsidRDefault="006A4BF1" w:rsidP="006A4BF1">
            <w:pPr>
              <w:ind w:firstLine="0"/>
            </w:pPr>
            <w:r w:rsidRPr="00000693">
              <w:rPr>
                <w:color w:val="000000"/>
              </w:rPr>
              <w:t>РТС</w:t>
            </w:r>
          </w:p>
        </w:tc>
        <w:tc>
          <w:tcPr>
            <w:tcW w:w="425" w:type="dxa"/>
            <w:vAlign w:val="center"/>
          </w:tcPr>
          <w:p w14:paraId="538688C2" w14:textId="77777777" w:rsidR="006A4BF1" w:rsidRPr="00000693" w:rsidRDefault="006A4BF1" w:rsidP="006A4BF1">
            <w:pPr>
              <w:ind w:firstLine="0"/>
              <w:jc w:val="center"/>
            </w:pPr>
            <w:r w:rsidRPr="00000693">
              <w:t>–</w:t>
            </w:r>
          </w:p>
        </w:tc>
        <w:tc>
          <w:tcPr>
            <w:tcW w:w="7088" w:type="dxa"/>
            <w:vAlign w:val="center"/>
          </w:tcPr>
          <w:p w14:paraId="6B3962A0" w14:textId="77777777" w:rsidR="006A4BF1" w:rsidRPr="00000693" w:rsidRDefault="006A4BF1" w:rsidP="006A4BF1">
            <w:pPr>
              <w:ind w:firstLine="0"/>
            </w:pPr>
            <w:r w:rsidRPr="00000693">
              <w:rPr>
                <w:color w:val="000000"/>
              </w:rPr>
              <w:t>районная тепловая станция</w:t>
            </w:r>
          </w:p>
        </w:tc>
      </w:tr>
      <w:tr w:rsidR="00F32F89" w:rsidRPr="00000693" w14:paraId="54F200FB" w14:textId="77777777" w:rsidTr="006A4BF1">
        <w:tc>
          <w:tcPr>
            <w:tcW w:w="1843" w:type="dxa"/>
            <w:vAlign w:val="center"/>
          </w:tcPr>
          <w:p w14:paraId="535DF41A" w14:textId="6CA4E788" w:rsidR="00F32F89" w:rsidRPr="00000693" w:rsidRDefault="00F32F89" w:rsidP="00F32F89">
            <w:pPr>
              <w:ind w:firstLine="0"/>
              <w:rPr>
                <w:color w:val="000000"/>
              </w:rPr>
            </w:pPr>
            <w:r w:rsidRPr="00000693">
              <w:rPr>
                <w:color w:val="000000"/>
              </w:rPr>
              <w:t>СЦТ</w:t>
            </w:r>
          </w:p>
        </w:tc>
        <w:tc>
          <w:tcPr>
            <w:tcW w:w="425" w:type="dxa"/>
            <w:vAlign w:val="center"/>
          </w:tcPr>
          <w:p w14:paraId="566A5A84" w14:textId="5768C79E" w:rsidR="00F32F89" w:rsidRPr="00000693" w:rsidRDefault="00F32F89" w:rsidP="00F32F89">
            <w:pPr>
              <w:ind w:firstLine="0"/>
              <w:jc w:val="center"/>
            </w:pPr>
            <w:r w:rsidRPr="00000693">
              <w:t>–</w:t>
            </w:r>
          </w:p>
        </w:tc>
        <w:tc>
          <w:tcPr>
            <w:tcW w:w="7088" w:type="dxa"/>
            <w:vAlign w:val="center"/>
          </w:tcPr>
          <w:p w14:paraId="491F6853" w14:textId="72F739C9" w:rsidR="00F32F89" w:rsidRPr="00000693" w:rsidRDefault="00F32F89" w:rsidP="00F32F89">
            <w:pPr>
              <w:ind w:firstLine="0"/>
              <w:rPr>
                <w:color w:val="000000"/>
              </w:rPr>
            </w:pPr>
            <w:r w:rsidRPr="00000693">
              <w:rPr>
                <w:color w:val="000000"/>
              </w:rPr>
              <w:t xml:space="preserve">система централизованного теплоснабжения </w:t>
            </w:r>
          </w:p>
        </w:tc>
      </w:tr>
      <w:tr w:rsidR="006A4BF1" w:rsidRPr="00000693" w14:paraId="2300BB67" w14:textId="77777777" w:rsidTr="006A4BF1">
        <w:tc>
          <w:tcPr>
            <w:tcW w:w="1843" w:type="dxa"/>
            <w:vAlign w:val="center"/>
          </w:tcPr>
          <w:p w14:paraId="1D0F8EAA" w14:textId="77777777" w:rsidR="006A4BF1" w:rsidRPr="00000693" w:rsidRDefault="006A4BF1" w:rsidP="006A4BF1">
            <w:pPr>
              <w:ind w:firstLine="0"/>
            </w:pPr>
            <w:r w:rsidRPr="00000693">
              <w:rPr>
                <w:color w:val="000000"/>
              </w:rPr>
              <w:t>ТРЦ</w:t>
            </w:r>
          </w:p>
        </w:tc>
        <w:tc>
          <w:tcPr>
            <w:tcW w:w="425" w:type="dxa"/>
            <w:vAlign w:val="center"/>
          </w:tcPr>
          <w:p w14:paraId="78E0DFC7" w14:textId="77777777" w:rsidR="006A4BF1" w:rsidRPr="00000693" w:rsidRDefault="006A4BF1" w:rsidP="006A4BF1">
            <w:pPr>
              <w:ind w:firstLine="0"/>
              <w:jc w:val="center"/>
            </w:pPr>
            <w:r w:rsidRPr="00000693">
              <w:t>–</w:t>
            </w:r>
          </w:p>
        </w:tc>
        <w:tc>
          <w:tcPr>
            <w:tcW w:w="7088" w:type="dxa"/>
            <w:vAlign w:val="center"/>
          </w:tcPr>
          <w:p w14:paraId="65F5D532" w14:textId="77777777" w:rsidR="006A4BF1" w:rsidRPr="00000693" w:rsidRDefault="006A4BF1" w:rsidP="006A4BF1">
            <w:pPr>
              <w:ind w:firstLine="0"/>
            </w:pPr>
            <w:r w:rsidRPr="00000693">
              <w:rPr>
                <w:color w:val="000000"/>
              </w:rPr>
              <w:t>торгово-развлекательный центр</w:t>
            </w:r>
          </w:p>
        </w:tc>
      </w:tr>
      <w:tr w:rsidR="006A4BF1" w:rsidRPr="00000693" w14:paraId="0B188B32" w14:textId="77777777" w:rsidTr="006A4BF1">
        <w:tc>
          <w:tcPr>
            <w:tcW w:w="1843" w:type="dxa"/>
            <w:vAlign w:val="center"/>
          </w:tcPr>
          <w:p w14:paraId="6E2228E5" w14:textId="77777777" w:rsidR="006A4BF1" w:rsidRPr="00000693" w:rsidRDefault="006A4BF1" w:rsidP="006A4BF1">
            <w:pPr>
              <w:ind w:firstLine="0"/>
            </w:pPr>
            <w:r w:rsidRPr="00000693">
              <w:rPr>
                <w:color w:val="000000"/>
              </w:rPr>
              <w:t>ТЭП</w:t>
            </w:r>
          </w:p>
        </w:tc>
        <w:tc>
          <w:tcPr>
            <w:tcW w:w="425" w:type="dxa"/>
            <w:vAlign w:val="center"/>
          </w:tcPr>
          <w:p w14:paraId="2F87C829" w14:textId="77777777" w:rsidR="006A4BF1" w:rsidRPr="00000693" w:rsidRDefault="006A4BF1" w:rsidP="006A4BF1">
            <w:pPr>
              <w:ind w:firstLine="0"/>
              <w:jc w:val="center"/>
            </w:pPr>
            <w:r w:rsidRPr="00000693">
              <w:t>–</w:t>
            </w:r>
          </w:p>
        </w:tc>
        <w:tc>
          <w:tcPr>
            <w:tcW w:w="7088" w:type="dxa"/>
            <w:vAlign w:val="center"/>
          </w:tcPr>
          <w:p w14:paraId="0716A730" w14:textId="77777777" w:rsidR="006A4BF1" w:rsidRPr="00000693" w:rsidRDefault="006A4BF1" w:rsidP="006A4BF1">
            <w:pPr>
              <w:ind w:firstLine="0"/>
            </w:pPr>
            <w:r w:rsidRPr="00000693">
              <w:rPr>
                <w:color w:val="000000"/>
              </w:rPr>
              <w:t>технико-экономические показатели</w:t>
            </w:r>
          </w:p>
        </w:tc>
      </w:tr>
      <w:tr w:rsidR="006A4BF1" w:rsidRPr="00000693" w14:paraId="51F3F290" w14:textId="77777777" w:rsidTr="006A4BF1">
        <w:tc>
          <w:tcPr>
            <w:tcW w:w="1843" w:type="dxa"/>
            <w:vAlign w:val="center"/>
          </w:tcPr>
          <w:p w14:paraId="47A0BDD4" w14:textId="77777777" w:rsidR="006A4BF1" w:rsidRPr="00000693" w:rsidRDefault="006A4BF1" w:rsidP="006A4BF1">
            <w:pPr>
              <w:ind w:firstLine="0"/>
            </w:pPr>
            <w:r w:rsidRPr="00000693">
              <w:rPr>
                <w:color w:val="000000"/>
              </w:rPr>
              <w:t>ТЭР</w:t>
            </w:r>
          </w:p>
        </w:tc>
        <w:tc>
          <w:tcPr>
            <w:tcW w:w="425" w:type="dxa"/>
            <w:vAlign w:val="center"/>
          </w:tcPr>
          <w:p w14:paraId="7C9F3E7C" w14:textId="77777777" w:rsidR="006A4BF1" w:rsidRPr="00000693" w:rsidRDefault="006A4BF1" w:rsidP="006A4BF1">
            <w:pPr>
              <w:ind w:firstLine="0"/>
              <w:jc w:val="center"/>
            </w:pPr>
            <w:r w:rsidRPr="00000693">
              <w:t>–</w:t>
            </w:r>
          </w:p>
        </w:tc>
        <w:tc>
          <w:tcPr>
            <w:tcW w:w="7088" w:type="dxa"/>
            <w:vAlign w:val="center"/>
          </w:tcPr>
          <w:p w14:paraId="042D1E66" w14:textId="77777777" w:rsidR="006A4BF1" w:rsidRPr="00000693" w:rsidRDefault="006A4BF1" w:rsidP="006A4BF1">
            <w:pPr>
              <w:ind w:firstLine="0"/>
            </w:pPr>
            <w:r w:rsidRPr="00000693">
              <w:rPr>
                <w:color w:val="000000"/>
              </w:rPr>
              <w:t>топливно-энергетические ресурсы</w:t>
            </w:r>
          </w:p>
        </w:tc>
      </w:tr>
      <w:tr w:rsidR="006A4BF1" w:rsidRPr="00000693" w14:paraId="080900B3" w14:textId="77777777" w:rsidTr="006A4BF1">
        <w:tc>
          <w:tcPr>
            <w:tcW w:w="1843" w:type="dxa"/>
            <w:vAlign w:val="center"/>
          </w:tcPr>
          <w:p w14:paraId="16AD7168" w14:textId="77777777" w:rsidR="006A4BF1" w:rsidRPr="00000693" w:rsidRDefault="006A4BF1" w:rsidP="006A4BF1">
            <w:pPr>
              <w:ind w:firstLine="0"/>
            </w:pPr>
            <w:r w:rsidRPr="00000693">
              <w:rPr>
                <w:color w:val="000000"/>
              </w:rPr>
              <w:t>ТЭС</w:t>
            </w:r>
          </w:p>
        </w:tc>
        <w:tc>
          <w:tcPr>
            <w:tcW w:w="425" w:type="dxa"/>
            <w:vAlign w:val="center"/>
          </w:tcPr>
          <w:p w14:paraId="16E45643" w14:textId="77777777" w:rsidR="006A4BF1" w:rsidRPr="00000693" w:rsidRDefault="006A4BF1" w:rsidP="006A4BF1">
            <w:pPr>
              <w:ind w:firstLine="0"/>
              <w:jc w:val="center"/>
            </w:pPr>
            <w:r w:rsidRPr="00000693">
              <w:t>–</w:t>
            </w:r>
          </w:p>
        </w:tc>
        <w:tc>
          <w:tcPr>
            <w:tcW w:w="7088" w:type="dxa"/>
            <w:vAlign w:val="center"/>
          </w:tcPr>
          <w:p w14:paraId="50CDF3A6" w14:textId="77777777" w:rsidR="006A4BF1" w:rsidRPr="00000693" w:rsidRDefault="006A4BF1" w:rsidP="006A4BF1">
            <w:pPr>
              <w:ind w:firstLine="0"/>
            </w:pPr>
            <w:r w:rsidRPr="00000693">
              <w:rPr>
                <w:color w:val="000000"/>
              </w:rPr>
              <w:t>тепловая электростанция</w:t>
            </w:r>
          </w:p>
        </w:tc>
      </w:tr>
      <w:tr w:rsidR="006A4BF1" w:rsidRPr="00000693" w14:paraId="567F14B1" w14:textId="77777777" w:rsidTr="006A4BF1">
        <w:tc>
          <w:tcPr>
            <w:tcW w:w="1843" w:type="dxa"/>
            <w:vAlign w:val="center"/>
          </w:tcPr>
          <w:p w14:paraId="5C6C7AE3" w14:textId="77777777" w:rsidR="006A4BF1" w:rsidRPr="00000693" w:rsidRDefault="006A4BF1" w:rsidP="006A4BF1">
            <w:pPr>
              <w:ind w:firstLine="0"/>
            </w:pPr>
            <w:r w:rsidRPr="00000693">
              <w:rPr>
                <w:color w:val="000000"/>
              </w:rPr>
              <w:t>ТЭЦ</w:t>
            </w:r>
          </w:p>
        </w:tc>
        <w:tc>
          <w:tcPr>
            <w:tcW w:w="425" w:type="dxa"/>
            <w:vAlign w:val="center"/>
          </w:tcPr>
          <w:p w14:paraId="48B34895" w14:textId="77777777" w:rsidR="006A4BF1" w:rsidRPr="00000693" w:rsidRDefault="006A4BF1" w:rsidP="006A4BF1">
            <w:pPr>
              <w:ind w:firstLine="0"/>
              <w:jc w:val="center"/>
            </w:pPr>
            <w:r w:rsidRPr="00000693">
              <w:t>–</w:t>
            </w:r>
          </w:p>
        </w:tc>
        <w:tc>
          <w:tcPr>
            <w:tcW w:w="7088" w:type="dxa"/>
            <w:vAlign w:val="center"/>
          </w:tcPr>
          <w:p w14:paraId="20F4481C" w14:textId="77777777" w:rsidR="006A4BF1" w:rsidRPr="00000693" w:rsidRDefault="006A4BF1" w:rsidP="006A4BF1">
            <w:pPr>
              <w:ind w:firstLine="0"/>
            </w:pPr>
            <w:r w:rsidRPr="00000693">
              <w:rPr>
                <w:color w:val="000000"/>
              </w:rPr>
              <w:t>тепловая электроцентраль</w:t>
            </w:r>
          </w:p>
        </w:tc>
      </w:tr>
      <w:tr w:rsidR="006A4BF1" w:rsidRPr="00000693" w14:paraId="635B520E" w14:textId="77777777" w:rsidTr="006A4BF1">
        <w:tc>
          <w:tcPr>
            <w:tcW w:w="1843" w:type="dxa"/>
            <w:vAlign w:val="center"/>
          </w:tcPr>
          <w:p w14:paraId="64499ED1" w14:textId="77777777" w:rsidR="006A4BF1" w:rsidRPr="00000693" w:rsidRDefault="006A4BF1" w:rsidP="006A4BF1">
            <w:pPr>
              <w:ind w:firstLine="0"/>
            </w:pPr>
            <w:r w:rsidRPr="00000693">
              <w:rPr>
                <w:color w:val="000000"/>
              </w:rPr>
              <w:t>ФГБОУ</w:t>
            </w:r>
          </w:p>
        </w:tc>
        <w:tc>
          <w:tcPr>
            <w:tcW w:w="425" w:type="dxa"/>
            <w:vAlign w:val="center"/>
          </w:tcPr>
          <w:p w14:paraId="775EB3EE" w14:textId="77777777" w:rsidR="006A4BF1" w:rsidRPr="00000693" w:rsidRDefault="006A4BF1" w:rsidP="006A4BF1">
            <w:pPr>
              <w:ind w:firstLine="0"/>
              <w:jc w:val="center"/>
            </w:pPr>
            <w:r w:rsidRPr="00000693">
              <w:t>–</w:t>
            </w:r>
          </w:p>
        </w:tc>
        <w:tc>
          <w:tcPr>
            <w:tcW w:w="7088" w:type="dxa"/>
            <w:vAlign w:val="center"/>
          </w:tcPr>
          <w:p w14:paraId="0729A2E8" w14:textId="77777777" w:rsidR="006A4BF1" w:rsidRPr="00000693" w:rsidRDefault="006A4BF1" w:rsidP="006A4BF1">
            <w:pPr>
              <w:ind w:firstLine="0"/>
            </w:pPr>
            <w:r w:rsidRPr="00000693">
              <w:rPr>
                <w:color w:val="000000"/>
              </w:rPr>
              <w:t>Федеральное государственное бюджетное образовательное учреждение.</w:t>
            </w:r>
          </w:p>
        </w:tc>
      </w:tr>
      <w:tr w:rsidR="006A4BF1" w:rsidRPr="00000693" w14:paraId="5F8A798E" w14:textId="77777777" w:rsidTr="006A4BF1">
        <w:tc>
          <w:tcPr>
            <w:tcW w:w="1843" w:type="dxa"/>
            <w:vAlign w:val="center"/>
          </w:tcPr>
          <w:p w14:paraId="4167D0A2" w14:textId="77777777" w:rsidR="006A4BF1" w:rsidRPr="00000693" w:rsidRDefault="006A4BF1" w:rsidP="006A4BF1">
            <w:pPr>
              <w:ind w:firstLine="0"/>
            </w:pPr>
            <w:r w:rsidRPr="00000693">
              <w:rPr>
                <w:color w:val="000000"/>
              </w:rPr>
              <w:t>ФГБУ</w:t>
            </w:r>
          </w:p>
        </w:tc>
        <w:tc>
          <w:tcPr>
            <w:tcW w:w="425" w:type="dxa"/>
            <w:vAlign w:val="center"/>
          </w:tcPr>
          <w:p w14:paraId="46BB9FC2" w14:textId="77777777" w:rsidR="006A4BF1" w:rsidRPr="00000693" w:rsidRDefault="006A4BF1" w:rsidP="006A4BF1">
            <w:pPr>
              <w:ind w:firstLine="0"/>
              <w:jc w:val="center"/>
            </w:pPr>
            <w:r w:rsidRPr="00000693">
              <w:t>–</w:t>
            </w:r>
          </w:p>
        </w:tc>
        <w:tc>
          <w:tcPr>
            <w:tcW w:w="7088" w:type="dxa"/>
            <w:vAlign w:val="center"/>
          </w:tcPr>
          <w:p w14:paraId="26ECA534" w14:textId="77777777" w:rsidR="006A4BF1" w:rsidRPr="00000693" w:rsidRDefault="006A4BF1" w:rsidP="006A4BF1">
            <w:pPr>
              <w:ind w:firstLine="0"/>
            </w:pPr>
            <w:r w:rsidRPr="00000693">
              <w:rPr>
                <w:color w:val="000000"/>
              </w:rPr>
              <w:t>Федеральное государственное бюджетное учреждение.</w:t>
            </w:r>
          </w:p>
        </w:tc>
      </w:tr>
      <w:tr w:rsidR="006A4BF1" w:rsidRPr="00000693" w14:paraId="435A76A0" w14:textId="77777777" w:rsidTr="006A4BF1">
        <w:tc>
          <w:tcPr>
            <w:tcW w:w="1843" w:type="dxa"/>
            <w:vAlign w:val="center"/>
          </w:tcPr>
          <w:p w14:paraId="5E66293B" w14:textId="77777777" w:rsidR="006A4BF1" w:rsidRPr="00000693" w:rsidRDefault="006A4BF1" w:rsidP="006A4BF1">
            <w:pPr>
              <w:ind w:firstLine="0"/>
            </w:pPr>
            <w:r w:rsidRPr="00000693">
              <w:rPr>
                <w:color w:val="000000"/>
              </w:rPr>
              <w:t>ФГКУ</w:t>
            </w:r>
          </w:p>
        </w:tc>
        <w:tc>
          <w:tcPr>
            <w:tcW w:w="425" w:type="dxa"/>
            <w:vAlign w:val="center"/>
          </w:tcPr>
          <w:p w14:paraId="1048A4D0" w14:textId="77777777" w:rsidR="006A4BF1" w:rsidRPr="00000693" w:rsidRDefault="006A4BF1" w:rsidP="006A4BF1">
            <w:pPr>
              <w:ind w:firstLine="0"/>
              <w:jc w:val="center"/>
            </w:pPr>
            <w:r w:rsidRPr="00000693">
              <w:t>–</w:t>
            </w:r>
          </w:p>
        </w:tc>
        <w:tc>
          <w:tcPr>
            <w:tcW w:w="7088" w:type="dxa"/>
            <w:vAlign w:val="center"/>
          </w:tcPr>
          <w:p w14:paraId="4DE77403" w14:textId="77777777" w:rsidR="006A4BF1" w:rsidRPr="00000693" w:rsidRDefault="006A4BF1" w:rsidP="006A4BF1">
            <w:pPr>
              <w:ind w:firstLine="0"/>
            </w:pPr>
            <w:r w:rsidRPr="00000693">
              <w:rPr>
                <w:color w:val="000000"/>
              </w:rPr>
              <w:t>Федеральные государственные казенные учреждения</w:t>
            </w:r>
          </w:p>
        </w:tc>
      </w:tr>
      <w:tr w:rsidR="006A4BF1" w:rsidRPr="00000693" w14:paraId="5D1A3E8C" w14:textId="77777777" w:rsidTr="006A4BF1">
        <w:tc>
          <w:tcPr>
            <w:tcW w:w="1843" w:type="dxa"/>
            <w:vAlign w:val="center"/>
          </w:tcPr>
          <w:p w14:paraId="0085A24F" w14:textId="77777777" w:rsidR="006A4BF1" w:rsidRPr="00000693" w:rsidRDefault="006A4BF1" w:rsidP="006A4BF1">
            <w:pPr>
              <w:ind w:firstLine="0"/>
            </w:pPr>
            <w:r w:rsidRPr="00000693">
              <w:rPr>
                <w:color w:val="000000"/>
              </w:rPr>
              <w:t>ФГУП</w:t>
            </w:r>
          </w:p>
        </w:tc>
        <w:tc>
          <w:tcPr>
            <w:tcW w:w="425" w:type="dxa"/>
            <w:vAlign w:val="center"/>
          </w:tcPr>
          <w:p w14:paraId="21B05D6F" w14:textId="77777777" w:rsidR="006A4BF1" w:rsidRPr="00000693" w:rsidRDefault="006A4BF1" w:rsidP="006A4BF1">
            <w:pPr>
              <w:ind w:firstLine="0"/>
              <w:jc w:val="center"/>
            </w:pPr>
            <w:r w:rsidRPr="00000693">
              <w:t>–</w:t>
            </w:r>
          </w:p>
        </w:tc>
        <w:tc>
          <w:tcPr>
            <w:tcW w:w="7088" w:type="dxa"/>
            <w:vAlign w:val="center"/>
          </w:tcPr>
          <w:p w14:paraId="05FD2FAA" w14:textId="77777777" w:rsidR="006A4BF1" w:rsidRPr="00000693" w:rsidRDefault="006A4BF1" w:rsidP="006A4BF1">
            <w:pPr>
              <w:ind w:firstLine="0"/>
            </w:pPr>
            <w:r w:rsidRPr="00000693">
              <w:rPr>
                <w:color w:val="000000"/>
              </w:rPr>
              <w:t>Федеральное государственное унитарное предприятие</w:t>
            </w:r>
          </w:p>
        </w:tc>
      </w:tr>
      <w:tr w:rsidR="006A4BF1" w:rsidRPr="00000693" w14:paraId="2BD4C0F0" w14:textId="77777777" w:rsidTr="006A4BF1">
        <w:tc>
          <w:tcPr>
            <w:tcW w:w="1843" w:type="dxa"/>
            <w:vAlign w:val="center"/>
          </w:tcPr>
          <w:p w14:paraId="52DE6261" w14:textId="77777777" w:rsidR="006A4BF1" w:rsidRPr="00000693" w:rsidRDefault="006A4BF1" w:rsidP="006A4BF1">
            <w:pPr>
              <w:ind w:firstLine="0"/>
            </w:pPr>
            <w:r w:rsidRPr="00000693">
              <w:rPr>
                <w:color w:val="000000"/>
              </w:rPr>
              <w:t>ФЗ</w:t>
            </w:r>
          </w:p>
        </w:tc>
        <w:tc>
          <w:tcPr>
            <w:tcW w:w="425" w:type="dxa"/>
            <w:vAlign w:val="center"/>
          </w:tcPr>
          <w:p w14:paraId="3870F968" w14:textId="77777777" w:rsidR="006A4BF1" w:rsidRPr="00000693" w:rsidRDefault="006A4BF1" w:rsidP="006A4BF1">
            <w:pPr>
              <w:ind w:firstLine="0"/>
              <w:jc w:val="center"/>
            </w:pPr>
            <w:r w:rsidRPr="00000693">
              <w:t>–</w:t>
            </w:r>
          </w:p>
        </w:tc>
        <w:tc>
          <w:tcPr>
            <w:tcW w:w="7088" w:type="dxa"/>
            <w:vAlign w:val="center"/>
          </w:tcPr>
          <w:p w14:paraId="611CE046" w14:textId="77777777" w:rsidR="006A4BF1" w:rsidRPr="00000693" w:rsidRDefault="006A4BF1" w:rsidP="006A4BF1">
            <w:pPr>
              <w:ind w:firstLine="0"/>
            </w:pPr>
            <w:r w:rsidRPr="00000693">
              <w:rPr>
                <w:color w:val="000000"/>
              </w:rPr>
              <w:t>федеральный закон</w:t>
            </w:r>
          </w:p>
        </w:tc>
      </w:tr>
      <w:tr w:rsidR="006A4BF1" w:rsidRPr="00000693" w14:paraId="58E737B4" w14:textId="77777777" w:rsidTr="006A4BF1">
        <w:tc>
          <w:tcPr>
            <w:tcW w:w="1843" w:type="dxa"/>
            <w:vAlign w:val="center"/>
          </w:tcPr>
          <w:p w14:paraId="1BFA730F" w14:textId="77777777" w:rsidR="006A4BF1" w:rsidRPr="00000693" w:rsidRDefault="006A4BF1" w:rsidP="006A4BF1">
            <w:pPr>
              <w:ind w:firstLine="0"/>
            </w:pPr>
            <w:r w:rsidRPr="00000693">
              <w:rPr>
                <w:color w:val="000000"/>
              </w:rPr>
              <w:t>ЦКБ</w:t>
            </w:r>
          </w:p>
        </w:tc>
        <w:tc>
          <w:tcPr>
            <w:tcW w:w="425" w:type="dxa"/>
            <w:vAlign w:val="center"/>
          </w:tcPr>
          <w:p w14:paraId="721CBEF1" w14:textId="77777777" w:rsidR="006A4BF1" w:rsidRPr="00000693" w:rsidRDefault="006A4BF1" w:rsidP="006A4BF1">
            <w:pPr>
              <w:ind w:firstLine="0"/>
              <w:jc w:val="center"/>
            </w:pPr>
            <w:r w:rsidRPr="00000693">
              <w:t>–</w:t>
            </w:r>
          </w:p>
        </w:tc>
        <w:tc>
          <w:tcPr>
            <w:tcW w:w="7088" w:type="dxa"/>
            <w:vAlign w:val="center"/>
          </w:tcPr>
          <w:p w14:paraId="53D6221B" w14:textId="77777777" w:rsidR="006A4BF1" w:rsidRPr="00000693" w:rsidRDefault="006A4BF1" w:rsidP="006A4BF1">
            <w:pPr>
              <w:ind w:firstLine="0"/>
            </w:pPr>
            <w:r w:rsidRPr="00000693">
              <w:rPr>
                <w:color w:val="000000"/>
              </w:rPr>
              <w:t>центральная клиническая больница</w:t>
            </w:r>
          </w:p>
        </w:tc>
      </w:tr>
      <w:tr w:rsidR="006A4BF1" w:rsidRPr="00000693" w14:paraId="58E1E242" w14:textId="77777777" w:rsidTr="006A4BF1">
        <w:tc>
          <w:tcPr>
            <w:tcW w:w="1843" w:type="dxa"/>
            <w:vAlign w:val="center"/>
          </w:tcPr>
          <w:p w14:paraId="3950E2B0" w14:textId="77777777" w:rsidR="006A4BF1" w:rsidRPr="00000693" w:rsidRDefault="006A4BF1" w:rsidP="006A4BF1">
            <w:pPr>
              <w:ind w:firstLine="0"/>
            </w:pPr>
            <w:r w:rsidRPr="00000693">
              <w:rPr>
                <w:color w:val="000000"/>
              </w:rPr>
              <w:t>ЦТП</w:t>
            </w:r>
          </w:p>
        </w:tc>
        <w:tc>
          <w:tcPr>
            <w:tcW w:w="425" w:type="dxa"/>
            <w:vAlign w:val="center"/>
          </w:tcPr>
          <w:p w14:paraId="6F153BCC" w14:textId="77777777" w:rsidR="006A4BF1" w:rsidRPr="00000693" w:rsidRDefault="006A4BF1" w:rsidP="006A4BF1">
            <w:pPr>
              <w:ind w:firstLine="0"/>
              <w:jc w:val="center"/>
            </w:pPr>
            <w:r w:rsidRPr="00000693">
              <w:t>–</w:t>
            </w:r>
          </w:p>
        </w:tc>
        <w:tc>
          <w:tcPr>
            <w:tcW w:w="7088" w:type="dxa"/>
            <w:vAlign w:val="center"/>
          </w:tcPr>
          <w:p w14:paraId="1CA3F45A" w14:textId="77777777" w:rsidR="006A4BF1" w:rsidRPr="00000693" w:rsidRDefault="006A4BF1" w:rsidP="006A4BF1">
            <w:pPr>
              <w:ind w:firstLine="0"/>
            </w:pPr>
            <w:r w:rsidRPr="00000693">
              <w:rPr>
                <w:color w:val="000000"/>
              </w:rPr>
              <w:t>центральный тепловой пункт</w:t>
            </w:r>
          </w:p>
        </w:tc>
      </w:tr>
      <w:tr w:rsidR="006A4BF1" w:rsidRPr="00000693" w14:paraId="26B143F0" w14:textId="77777777" w:rsidTr="006A4BF1">
        <w:tc>
          <w:tcPr>
            <w:tcW w:w="1843" w:type="dxa"/>
            <w:vAlign w:val="center"/>
          </w:tcPr>
          <w:p w14:paraId="6CB1D557" w14:textId="77777777" w:rsidR="006A4BF1" w:rsidRPr="00000693" w:rsidRDefault="006A4BF1" w:rsidP="006A4BF1">
            <w:pPr>
              <w:ind w:firstLine="0"/>
            </w:pPr>
            <w:r w:rsidRPr="00000693">
              <w:rPr>
                <w:color w:val="000000"/>
              </w:rPr>
              <w:t>ЭПБ</w:t>
            </w:r>
          </w:p>
        </w:tc>
        <w:tc>
          <w:tcPr>
            <w:tcW w:w="425" w:type="dxa"/>
            <w:vAlign w:val="center"/>
          </w:tcPr>
          <w:p w14:paraId="7D5262DD" w14:textId="77777777" w:rsidR="006A4BF1" w:rsidRPr="00000693" w:rsidRDefault="006A4BF1" w:rsidP="006A4BF1">
            <w:pPr>
              <w:ind w:firstLine="0"/>
              <w:jc w:val="center"/>
            </w:pPr>
            <w:r w:rsidRPr="00000693">
              <w:t>–</w:t>
            </w:r>
          </w:p>
        </w:tc>
        <w:tc>
          <w:tcPr>
            <w:tcW w:w="7088" w:type="dxa"/>
            <w:vAlign w:val="center"/>
          </w:tcPr>
          <w:p w14:paraId="5CA7A6A7" w14:textId="77777777" w:rsidR="006A4BF1" w:rsidRPr="00000693" w:rsidRDefault="006A4BF1" w:rsidP="006A4BF1">
            <w:pPr>
              <w:ind w:firstLine="0"/>
            </w:pPr>
            <w:r w:rsidRPr="00000693">
              <w:rPr>
                <w:color w:val="000000"/>
              </w:rPr>
              <w:t>экспертиза промышленной безопасности</w:t>
            </w:r>
          </w:p>
        </w:tc>
      </w:tr>
    </w:tbl>
    <w:p w14:paraId="5774766B" w14:textId="08D5C8EC" w:rsidR="006B1EF6" w:rsidRPr="00000693" w:rsidRDefault="006B1EF6" w:rsidP="0058215D">
      <w:pPr>
        <w:tabs>
          <w:tab w:val="left" w:pos="0"/>
        </w:tabs>
        <w:spacing w:line="348" w:lineRule="auto"/>
        <w:ind w:firstLine="0"/>
        <w:rPr>
          <w:rFonts w:eastAsia="Times New Roman" w:cs="Times New Roman"/>
          <w:bCs/>
          <w:szCs w:val="24"/>
          <w:lang w:eastAsia="ru-RU"/>
        </w:rPr>
        <w:sectPr w:rsidR="006B1EF6" w:rsidRPr="00000693" w:rsidSect="00CB6504">
          <w:pgSz w:w="11907" w:h="16840"/>
          <w:pgMar w:top="1134" w:right="850" w:bottom="1134" w:left="1701" w:header="567" w:footer="567" w:gutter="0"/>
          <w:cols w:space="708"/>
          <w:docGrid w:linePitch="360"/>
        </w:sectPr>
      </w:pPr>
    </w:p>
    <w:p w14:paraId="0DE2B442" w14:textId="77777777" w:rsidR="008717EC" w:rsidRPr="00000693" w:rsidRDefault="008717EC" w:rsidP="008717EC">
      <w:pPr>
        <w:pStyle w:val="1"/>
        <w:rPr>
          <w:rFonts w:eastAsia="Times New Roman"/>
          <w:lang w:eastAsia="ru-RU"/>
        </w:rPr>
      </w:pPr>
      <w:bookmarkStart w:id="14" w:name="_Toc209800705"/>
      <w:bookmarkStart w:id="15" w:name="_Hlk181094704"/>
      <w:bookmarkStart w:id="16" w:name="_Toc214270239"/>
      <w:r w:rsidRPr="00000693">
        <w:rPr>
          <w:rFonts w:eastAsia="Times New Roman"/>
          <w:lang w:eastAsia="ru-RU"/>
        </w:rPr>
        <w:lastRenderedPageBreak/>
        <w:t xml:space="preserve">Часть 1. </w:t>
      </w:r>
      <w:r w:rsidRPr="00000693">
        <w:t>Функциональная</w:t>
      </w:r>
      <w:r w:rsidRPr="00000693">
        <w:rPr>
          <w:rFonts w:eastAsia="Times New Roman"/>
          <w:lang w:eastAsia="ru-RU"/>
        </w:rPr>
        <w:t xml:space="preserve"> структура теплоснабжения</w:t>
      </w:r>
      <w:bookmarkEnd w:id="14"/>
      <w:bookmarkEnd w:id="16"/>
    </w:p>
    <w:p w14:paraId="4D2A087D" w14:textId="77777777" w:rsidR="008717EC" w:rsidRPr="00000693" w:rsidRDefault="008717EC" w:rsidP="008717EC">
      <w:pPr>
        <w:pStyle w:val="23"/>
        <w:rPr>
          <w:rFonts w:eastAsia="Times New Roman"/>
          <w:lang w:eastAsia="ru-RU"/>
        </w:rPr>
      </w:pPr>
      <w:bookmarkStart w:id="17" w:name="_Toc209800706"/>
      <w:bookmarkStart w:id="18" w:name="_Toc214270240"/>
      <w:r w:rsidRPr="00000693">
        <w:rPr>
          <w:rFonts w:eastAsia="Times New Roman"/>
          <w:lang w:eastAsia="ru-RU"/>
        </w:rPr>
        <w:t>Описание зон деятельности (эксплуатационной ответственности) теплоснабжающих и теплосетевых организаций, осуществляющих свою деятельность в границах зон деятельности единых теплоснабжающих организаций, и описание структуры договорных отношений между ними</w:t>
      </w:r>
      <w:bookmarkEnd w:id="17"/>
      <w:bookmarkEnd w:id="18"/>
    </w:p>
    <w:p w14:paraId="2F5EACF8" w14:textId="77777777" w:rsidR="00AB04D7" w:rsidRPr="00000693" w:rsidRDefault="00AB04D7" w:rsidP="00AB04D7">
      <w:pPr>
        <w:rPr>
          <w:lang w:eastAsia="ru-RU"/>
        </w:rPr>
      </w:pPr>
      <w:r w:rsidRPr="00000693">
        <w:rPr>
          <w:lang w:eastAsia="ru-RU"/>
        </w:rPr>
        <w:t>Муниципальное образование городской округ Реутов - является самостоятельным муниципальным образованием в составе Московской области и не входит в состав других муниципальных образований. Границы города с востока прилегают к границе Москвы.</w:t>
      </w:r>
    </w:p>
    <w:p w14:paraId="5E1E72AC" w14:textId="77777777" w:rsidR="00AB04D7" w:rsidRPr="00000693" w:rsidRDefault="00AB04D7" w:rsidP="00AB04D7">
      <w:pPr>
        <w:rPr>
          <w:lang w:eastAsia="ru-RU"/>
        </w:rPr>
      </w:pPr>
      <w:r w:rsidRPr="00000693">
        <w:rPr>
          <w:lang w:eastAsia="ru-RU"/>
        </w:rPr>
        <w:t>С севера он граничит с Шоссе Энтузиастов, с востока — с Балашихой, с юга — с московским районом Новокосино (разделены Носовихинским шоссе), с запада — с районами Новогиреево и Ивановское (разделены МКАД).</w:t>
      </w:r>
    </w:p>
    <w:p w14:paraId="512207E3" w14:textId="5B70ABEF" w:rsidR="00AB04D7" w:rsidRPr="00000693" w:rsidRDefault="00AB04D7" w:rsidP="00AB04D7">
      <w:pPr>
        <w:rPr>
          <w:lang w:eastAsia="ru-RU"/>
        </w:rPr>
      </w:pPr>
      <w:r w:rsidRPr="00000693">
        <w:rPr>
          <w:lang w:eastAsia="ru-RU"/>
        </w:rPr>
        <w:t>Город состоит из двух частей: северной и южной, раздел</w:t>
      </w:r>
      <w:r w:rsidR="008702F4">
        <w:rPr>
          <w:lang w:eastAsia="ru-RU"/>
        </w:rPr>
        <w:t>е</w:t>
      </w:r>
      <w:r w:rsidRPr="00000693">
        <w:rPr>
          <w:lang w:eastAsia="ru-RU"/>
        </w:rPr>
        <w:t>нных Горьковским направлением Московской железной дороги. Кратчайший путь на автомобиле между двумя частями города проходит по МКАД, которая де-юре принадлежит другому субъекту федерации — городу федерального подчинения Москве. Город Реутов административно - территориального деления не имеет.</w:t>
      </w:r>
    </w:p>
    <w:p w14:paraId="21957811" w14:textId="58D558A4" w:rsidR="00AB04D7" w:rsidRPr="00000693" w:rsidRDefault="00AB04D7" w:rsidP="00AB04D7">
      <w:pPr>
        <w:rPr>
          <w:lang w:eastAsia="ru-RU"/>
        </w:rPr>
      </w:pPr>
      <w:r w:rsidRPr="00000693">
        <w:rPr>
          <w:lang w:eastAsia="ru-RU"/>
        </w:rPr>
        <w:t>Город Реутов является муниципальным образованием, обладающим статусом городского округа. Статус города установлен Законом Московской области от 29.10.2004 № 134/2004 – ОЗ.</w:t>
      </w:r>
    </w:p>
    <w:p w14:paraId="7E2BED87" w14:textId="79E81E0A" w:rsidR="00AB04D7" w:rsidRPr="00000693" w:rsidRDefault="00AB04D7" w:rsidP="00AB04D7">
      <w:pPr>
        <w:rPr>
          <w:lang w:eastAsia="ru-RU"/>
        </w:rPr>
      </w:pPr>
      <w:r w:rsidRPr="00000693">
        <w:rPr>
          <w:lang w:eastAsia="ru-RU"/>
        </w:rPr>
        <w:t xml:space="preserve">Город Реутов является наукоградом Российской Федерации. Статус наукограда Российской Федерации присвоен городу Реутов Указом Президента Российской Федерации от 29.12.2003 № 1530. </w:t>
      </w:r>
    </w:p>
    <w:p w14:paraId="76444D93" w14:textId="44802806" w:rsidR="00AB04D7" w:rsidRPr="00000693" w:rsidRDefault="00AB04D7" w:rsidP="00AB04D7">
      <w:pPr>
        <w:rPr>
          <w:lang w:eastAsia="ru-RU"/>
        </w:rPr>
      </w:pPr>
      <w:r w:rsidRPr="00000693">
        <w:rPr>
          <w:lang w:eastAsia="ru-RU"/>
        </w:rPr>
        <w:t>В соответствии c Схемой территориального планирования Московской области – основными положениями градостроительного развития, утвержд</w:t>
      </w:r>
      <w:r w:rsidR="008702F4">
        <w:rPr>
          <w:lang w:eastAsia="ru-RU"/>
        </w:rPr>
        <w:t>е</w:t>
      </w:r>
      <w:r w:rsidRPr="00000693">
        <w:rPr>
          <w:lang w:eastAsia="ru-RU"/>
        </w:rPr>
        <w:t>нной постановлением Правительства Московской области от 11.07.2007 № 517/23, территория городского округа Реутов расположена в Балашихинско-Люберецкой устойчивой городской системе расселения.</w:t>
      </w:r>
    </w:p>
    <w:p w14:paraId="7F144222" w14:textId="3560F238" w:rsidR="00AB04D7" w:rsidRPr="00000693" w:rsidRDefault="00AB04D7" w:rsidP="00AB04D7">
      <w:pPr>
        <w:rPr>
          <w:lang w:eastAsia="ru-RU"/>
        </w:rPr>
      </w:pPr>
      <w:r w:rsidRPr="00000693">
        <w:rPr>
          <w:lang w:eastAsia="ru-RU"/>
        </w:rPr>
        <w:t xml:space="preserve">Согласно Закону Московской области от 29 октября 2004 года № 134/2004-ОЗ «О статусе и границе городского округа Реутов» населенный пункт, находящийся в границе городского округа Реутов: 1 город – Реутов. Город состоит из двух частей: северной и южной, разделенных Горьковским направлением Московской железной дороги. Территории лесного фонда в границах городского округа Реутов отсутствуют. Основными водными артериями на территории городского округа Реутов является река Серебрянка – приток Хапиловки. Основными транспортными осями на территории городского округа </w:t>
      </w:r>
      <w:r w:rsidRPr="00000693">
        <w:rPr>
          <w:lang w:eastAsia="ru-RU"/>
        </w:rPr>
        <w:lastRenderedPageBreak/>
        <w:t>Реутов помимо автомобильной дороги федерального значения М-7 «Волга» Москва-Владимир-Нижний Новгород-Казань-Уфа и железнодорожной дороги Горьковского направления МЖД являются главные магистральные улицы: улица Победы, улица Ленина, проспект Мира, Юбилейный проспект, улица Южная, улица Октября. В южной части городского округа, в районе пересечения Носовихинского шоссе с Южной улицей, расположен вход в Московский метрополитен на станцию «Новокосино».</w:t>
      </w:r>
    </w:p>
    <w:p w14:paraId="12EC4826" w14:textId="7BEDF8E0" w:rsidR="008717EC" w:rsidRPr="00000693" w:rsidRDefault="00374D04" w:rsidP="008717EC">
      <w:pPr>
        <w:rPr>
          <w:lang w:eastAsia="ru-RU"/>
        </w:rPr>
      </w:pPr>
      <w:r w:rsidRPr="00000693">
        <w:rPr>
          <w:lang w:eastAsia="ru-RU"/>
        </w:rPr>
        <w:t>В соответствии с п. 1</w:t>
      </w:r>
      <w:r w:rsidR="00775B50" w:rsidRPr="00000693">
        <w:rPr>
          <w:lang w:eastAsia="ru-RU"/>
        </w:rPr>
        <w:t> </w:t>
      </w:r>
      <w:r w:rsidRPr="00000693">
        <w:rPr>
          <w:lang w:eastAsia="ru-RU"/>
        </w:rPr>
        <w:t>приложения к Закону Московской области «О статусе и границе городского округа Реутов Московской области» от 29.10.2004 №</w:t>
      </w:r>
      <w:r w:rsidRPr="00000693">
        <w:rPr>
          <w:lang w:val="en-US" w:eastAsia="ru-RU"/>
        </w:rPr>
        <w:t> </w:t>
      </w:r>
      <w:r w:rsidRPr="00000693">
        <w:rPr>
          <w:lang w:eastAsia="ru-RU"/>
        </w:rPr>
        <w:t>134/2004</w:t>
      </w:r>
      <w:r w:rsidR="00775B50" w:rsidRPr="00000693">
        <w:rPr>
          <w:lang w:eastAsia="ru-RU"/>
        </w:rPr>
        <w:noBreakHyphen/>
      </w:r>
      <w:r w:rsidRPr="00000693">
        <w:rPr>
          <w:lang w:eastAsia="ru-RU"/>
        </w:rPr>
        <w:t>ОЗ п</w:t>
      </w:r>
      <w:r w:rsidR="008717EC" w:rsidRPr="00000693">
        <w:rPr>
          <w:lang w:eastAsia="ru-RU"/>
        </w:rPr>
        <w:t>лощадь территории г.</w:t>
      </w:r>
      <w:r w:rsidR="008717EC" w:rsidRPr="00000693">
        <w:rPr>
          <w:lang w:val="en-US" w:eastAsia="ru-RU"/>
        </w:rPr>
        <w:t> </w:t>
      </w:r>
      <w:r w:rsidR="008717EC" w:rsidRPr="00000693">
        <w:rPr>
          <w:lang w:eastAsia="ru-RU"/>
        </w:rPr>
        <w:t>о. </w:t>
      </w:r>
      <w:r w:rsidR="00A9330F" w:rsidRPr="00000693">
        <w:rPr>
          <w:lang w:eastAsia="ru-RU"/>
        </w:rPr>
        <w:t>Реутов</w:t>
      </w:r>
      <w:r w:rsidR="008717EC" w:rsidRPr="00000693">
        <w:rPr>
          <w:lang w:eastAsia="ru-RU"/>
        </w:rPr>
        <w:t xml:space="preserve"> составляет </w:t>
      </w:r>
      <w:r w:rsidR="0041405D" w:rsidRPr="00000693">
        <w:rPr>
          <w:lang w:eastAsia="ru-RU"/>
        </w:rPr>
        <w:t>9,09</w:t>
      </w:r>
      <w:r w:rsidR="008717EC" w:rsidRPr="00000693">
        <w:rPr>
          <w:lang w:eastAsia="ru-RU"/>
        </w:rPr>
        <w:t xml:space="preserve"> км</w:t>
      </w:r>
      <w:r w:rsidR="008717EC" w:rsidRPr="00000693">
        <w:rPr>
          <w:vertAlign w:val="superscript"/>
          <w:lang w:eastAsia="ru-RU"/>
        </w:rPr>
        <w:t>2</w:t>
      </w:r>
      <w:r w:rsidR="008717EC" w:rsidRPr="00000693">
        <w:rPr>
          <w:lang w:eastAsia="ru-RU"/>
        </w:rPr>
        <w:t>. Фрагмент карты с границами г.</w:t>
      </w:r>
      <w:r w:rsidR="008717EC" w:rsidRPr="00000693">
        <w:rPr>
          <w:lang w:val="en-US" w:eastAsia="ru-RU"/>
        </w:rPr>
        <w:t> </w:t>
      </w:r>
      <w:r w:rsidR="008717EC" w:rsidRPr="00000693">
        <w:rPr>
          <w:lang w:eastAsia="ru-RU"/>
        </w:rPr>
        <w:t>о. </w:t>
      </w:r>
      <w:r w:rsidR="00A9330F" w:rsidRPr="00000693">
        <w:rPr>
          <w:lang w:eastAsia="ru-RU"/>
        </w:rPr>
        <w:t>Реутов</w:t>
      </w:r>
      <w:r w:rsidR="008717EC" w:rsidRPr="00000693">
        <w:rPr>
          <w:lang w:eastAsia="ru-RU"/>
        </w:rPr>
        <w:t xml:space="preserve"> представлен на рисунке</w:t>
      </w:r>
      <w:r w:rsidR="00A2179B" w:rsidRPr="00000693">
        <w:rPr>
          <w:lang w:eastAsia="ru-RU"/>
        </w:rPr>
        <w:t> </w:t>
      </w:r>
      <w:r w:rsidR="0041405D" w:rsidRPr="00000693">
        <w:rPr>
          <w:lang w:eastAsia="ru-RU"/>
        </w:rPr>
        <w:fldChar w:fldCharType="begin"/>
      </w:r>
      <w:r w:rsidR="0041405D" w:rsidRPr="00000693">
        <w:rPr>
          <w:lang w:eastAsia="ru-RU"/>
        </w:rPr>
        <w:instrText xml:space="preserve"> REF _Ref211437823 \h  \* MERGEFORMAT </w:instrText>
      </w:r>
      <w:r w:rsidR="0041405D" w:rsidRPr="00000693">
        <w:rPr>
          <w:lang w:eastAsia="ru-RU"/>
        </w:rPr>
      </w:r>
      <w:r w:rsidR="0041405D" w:rsidRPr="00000693">
        <w:rPr>
          <w:lang w:eastAsia="ru-RU"/>
        </w:rPr>
        <w:fldChar w:fldCharType="separate"/>
      </w:r>
      <w:r w:rsidR="007D28DE" w:rsidRPr="007D28DE">
        <w:rPr>
          <w:rStyle w:val="af7"/>
        </w:rPr>
        <w:t>Рисунок</w:t>
      </w:r>
      <w:r w:rsidR="007D28DE" w:rsidRPr="00000693">
        <w:t xml:space="preserve"> </w:t>
      </w:r>
      <w:r w:rsidR="007D28DE">
        <w:t>1</w:t>
      </w:r>
      <w:r w:rsidR="0041405D" w:rsidRPr="00000693">
        <w:rPr>
          <w:lang w:eastAsia="ru-RU"/>
        </w:rPr>
        <w:fldChar w:fldCharType="end"/>
      </w:r>
      <w:r w:rsidR="008717EC" w:rsidRPr="00000693">
        <w:rPr>
          <w:lang w:eastAsia="ru-RU"/>
        </w:rPr>
        <w:t>.</w:t>
      </w:r>
    </w:p>
    <w:p w14:paraId="0D98A69C" w14:textId="03201E32" w:rsidR="008717EC" w:rsidRPr="00000693" w:rsidRDefault="008717EC" w:rsidP="008717EC">
      <w:pPr>
        <w:rPr>
          <w:lang w:eastAsia="ru-RU"/>
        </w:rPr>
      </w:pPr>
      <w:r w:rsidRPr="00000693">
        <w:rPr>
          <w:lang w:eastAsia="ru-RU"/>
        </w:rPr>
        <w:t xml:space="preserve">По данным </w:t>
      </w:r>
      <w:r w:rsidR="00FF41B4" w:rsidRPr="00000693">
        <w:rPr>
          <w:lang w:eastAsia="ru-RU"/>
        </w:rPr>
        <w:t>СП 131.13330.2025</w:t>
      </w:r>
      <w:r w:rsidRPr="00000693">
        <w:rPr>
          <w:lang w:eastAsia="ru-RU"/>
        </w:rPr>
        <w:t xml:space="preserve"> «Строительная климатология»:</w:t>
      </w:r>
    </w:p>
    <w:p w14:paraId="343C691E" w14:textId="5809A0E9" w:rsidR="008717EC" w:rsidRPr="00000693" w:rsidRDefault="008717EC" w:rsidP="00AF5017">
      <w:pPr>
        <w:numPr>
          <w:ilvl w:val="0"/>
          <w:numId w:val="11"/>
        </w:numPr>
        <w:rPr>
          <w:lang w:eastAsia="ru-RU"/>
        </w:rPr>
      </w:pPr>
      <w:r w:rsidRPr="00000693">
        <w:rPr>
          <w:lang w:eastAsia="ru-RU"/>
        </w:rPr>
        <w:t xml:space="preserve">расчетная температура наружного воздуха для проектирования систем отопления – «минус» </w:t>
      </w:r>
      <w:r w:rsidR="00265D61" w:rsidRPr="00000693">
        <w:rPr>
          <w:lang w:eastAsia="ru-RU"/>
        </w:rPr>
        <w:t>23 </w:t>
      </w:r>
      <w:r w:rsidRPr="00000693">
        <w:rPr>
          <w:lang w:eastAsia="ru-RU"/>
        </w:rPr>
        <w:t>ºС;</w:t>
      </w:r>
    </w:p>
    <w:p w14:paraId="0C997174" w14:textId="328A2989" w:rsidR="008717EC" w:rsidRPr="00000693" w:rsidRDefault="008717EC" w:rsidP="00AF5017">
      <w:pPr>
        <w:numPr>
          <w:ilvl w:val="0"/>
          <w:numId w:val="11"/>
        </w:numPr>
        <w:rPr>
          <w:lang w:eastAsia="ru-RU"/>
        </w:rPr>
      </w:pPr>
      <w:r w:rsidRPr="00000693">
        <w:rPr>
          <w:lang w:eastAsia="ru-RU"/>
        </w:rPr>
        <w:t>продолжительность отопительного периода – 20</w:t>
      </w:r>
      <w:r w:rsidR="00265D61" w:rsidRPr="00000693">
        <w:rPr>
          <w:lang w:eastAsia="ru-RU"/>
        </w:rPr>
        <w:t>2</w:t>
      </w:r>
      <w:r w:rsidRPr="00000693">
        <w:rPr>
          <w:lang w:eastAsia="ru-RU"/>
        </w:rPr>
        <w:t xml:space="preserve"> сут</w:t>
      </w:r>
      <w:r w:rsidR="00265D61" w:rsidRPr="00000693">
        <w:rPr>
          <w:lang w:eastAsia="ru-RU"/>
        </w:rPr>
        <w:t>ки</w:t>
      </w:r>
      <w:r w:rsidRPr="00000693">
        <w:rPr>
          <w:lang w:eastAsia="ru-RU"/>
        </w:rPr>
        <w:t xml:space="preserve"> (4</w:t>
      </w:r>
      <w:r w:rsidR="00265D61" w:rsidRPr="00000693">
        <w:rPr>
          <w:lang w:eastAsia="ru-RU"/>
        </w:rPr>
        <w:t> </w:t>
      </w:r>
      <w:r w:rsidRPr="00000693">
        <w:rPr>
          <w:lang w:eastAsia="ru-RU"/>
        </w:rPr>
        <w:t>8</w:t>
      </w:r>
      <w:r w:rsidR="00265D61" w:rsidRPr="00000693">
        <w:rPr>
          <w:lang w:eastAsia="ru-RU"/>
        </w:rPr>
        <w:t>48</w:t>
      </w:r>
      <w:r w:rsidRPr="00000693">
        <w:rPr>
          <w:lang w:eastAsia="ru-RU"/>
        </w:rPr>
        <w:t xml:space="preserve"> ч</w:t>
      </w:r>
      <w:r w:rsidR="00A5361A" w:rsidRPr="00000693">
        <w:rPr>
          <w:lang w:eastAsia="ru-RU"/>
        </w:rPr>
        <w:t>.</w:t>
      </w:r>
      <w:r w:rsidRPr="00000693">
        <w:rPr>
          <w:lang w:eastAsia="ru-RU"/>
        </w:rPr>
        <w:t>);</w:t>
      </w:r>
    </w:p>
    <w:p w14:paraId="75A2228A" w14:textId="26D2FF33" w:rsidR="008717EC" w:rsidRPr="00000693" w:rsidRDefault="008717EC" w:rsidP="00AF5017">
      <w:pPr>
        <w:numPr>
          <w:ilvl w:val="0"/>
          <w:numId w:val="11"/>
        </w:numPr>
        <w:rPr>
          <w:lang w:eastAsia="ru-RU"/>
        </w:rPr>
      </w:pPr>
      <w:r w:rsidRPr="00000693">
        <w:rPr>
          <w:lang w:eastAsia="ru-RU"/>
        </w:rPr>
        <w:t xml:space="preserve">средняя температура отопительного периода – «минус» </w:t>
      </w:r>
      <w:r w:rsidR="00265D61" w:rsidRPr="00000693">
        <w:rPr>
          <w:lang w:eastAsia="ru-RU"/>
        </w:rPr>
        <w:t>1</w:t>
      </w:r>
      <w:r w:rsidRPr="00000693">
        <w:rPr>
          <w:lang w:eastAsia="ru-RU"/>
        </w:rPr>
        <w:t>,</w:t>
      </w:r>
      <w:r w:rsidR="00265D61" w:rsidRPr="00000693">
        <w:rPr>
          <w:lang w:eastAsia="ru-RU"/>
        </w:rPr>
        <w:t>7 </w:t>
      </w:r>
      <w:r w:rsidRPr="00000693">
        <w:rPr>
          <w:lang w:eastAsia="ru-RU"/>
        </w:rPr>
        <w:t>ºС.</w:t>
      </w:r>
    </w:p>
    <w:p w14:paraId="6813F933" w14:textId="77777777" w:rsidR="008717EC" w:rsidRPr="00000693" w:rsidRDefault="008717EC" w:rsidP="008717EC">
      <w:pPr>
        <w:rPr>
          <w:lang w:eastAsia="ru-RU"/>
        </w:rPr>
      </w:pPr>
    </w:p>
    <w:tbl>
      <w:tblPr>
        <w:tblW w:w="9356" w:type="dxa"/>
        <w:tblInd w:w="-5"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552"/>
        <w:gridCol w:w="6804"/>
      </w:tblGrid>
      <w:tr w:rsidR="008717EC" w:rsidRPr="00000693" w14:paraId="3A53E85B" w14:textId="77777777" w:rsidTr="008717EC">
        <w:trPr>
          <w:trHeight w:val="5971"/>
        </w:trPr>
        <w:tc>
          <w:tcPr>
            <w:tcW w:w="9356" w:type="dxa"/>
            <w:gridSpan w:val="2"/>
          </w:tcPr>
          <w:p w14:paraId="614BF71C" w14:textId="4D950DC8" w:rsidR="008717EC" w:rsidRPr="00000693" w:rsidRDefault="00A9330F" w:rsidP="008717EC">
            <w:pPr>
              <w:spacing w:before="120"/>
              <w:ind w:left="-105" w:hanging="1"/>
              <w:jc w:val="left"/>
              <w:rPr>
                <w:noProof/>
                <w:szCs w:val="24"/>
              </w:rPr>
            </w:pPr>
            <w:r w:rsidRPr="00000693">
              <w:rPr>
                <w:noProof/>
              </w:rPr>
              <w:lastRenderedPageBreak/>
              <w:drawing>
                <wp:inline distT="0" distB="0" distL="0" distR="0" wp14:anchorId="6A3E7D55" wp14:editId="7A5B113F">
                  <wp:extent cx="5803900" cy="493966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803900" cy="4939665"/>
                          </a:xfrm>
                          <a:prstGeom prst="rect">
                            <a:avLst/>
                          </a:prstGeom>
                        </pic:spPr>
                      </pic:pic>
                    </a:graphicData>
                  </a:graphic>
                </wp:inline>
              </w:drawing>
            </w:r>
          </w:p>
        </w:tc>
      </w:tr>
      <w:tr w:rsidR="008717EC" w:rsidRPr="00000693" w14:paraId="362C1693" w14:textId="77777777" w:rsidTr="008717EC">
        <w:trPr>
          <w:trHeight w:val="236"/>
        </w:trPr>
        <w:tc>
          <w:tcPr>
            <w:tcW w:w="9356" w:type="dxa"/>
            <w:gridSpan w:val="2"/>
          </w:tcPr>
          <w:p w14:paraId="4005B636" w14:textId="77777777" w:rsidR="008717EC" w:rsidRPr="00000693" w:rsidRDefault="008717EC" w:rsidP="008717EC">
            <w:pPr>
              <w:spacing w:line="240" w:lineRule="auto"/>
              <w:ind w:firstLine="0"/>
              <w:rPr>
                <w:noProof/>
              </w:rPr>
            </w:pPr>
            <w:r w:rsidRPr="00000693">
              <w:rPr>
                <w:noProof/>
              </w:rPr>
              <w:t>Условные обозначения:</w:t>
            </w:r>
          </w:p>
        </w:tc>
      </w:tr>
      <w:tr w:rsidR="008717EC" w:rsidRPr="00000693" w14:paraId="43DDB426" w14:textId="77777777" w:rsidTr="008717EC">
        <w:trPr>
          <w:trHeight w:val="429"/>
        </w:trPr>
        <w:tc>
          <w:tcPr>
            <w:tcW w:w="2552" w:type="dxa"/>
            <w:vAlign w:val="center"/>
          </w:tcPr>
          <w:p w14:paraId="546AE0E4" w14:textId="77777777" w:rsidR="008717EC" w:rsidRPr="00000693" w:rsidRDefault="008717EC" w:rsidP="008717EC">
            <w:pPr>
              <w:spacing w:line="240" w:lineRule="auto"/>
              <w:ind w:firstLine="0"/>
              <w:jc w:val="right"/>
              <w:rPr>
                <w:noProof/>
              </w:rPr>
            </w:pPr>
            <w:r w:rsidRPr="00000693">
              <w:rPr>
                <w:noProof/>
              </w:rPr>
              <mc:AlternateContent>
                <mc:Choice Requires="wps">
                  <w:drawing>
                    <wp:inline distT="0" distB="0" distL="0" distR="0" wp14:anchorId="2909D292" wp14:editId="78E005C6">
                      <wp:extent cx="661958" cy="145856"/>
                      <wp:effectExtent l="0" t="0" r="24130" b="26035"/>
                      <wp:docPr id="7" name="Прямоугольник 5"/>
                      <wp:cNvGraphicFramePr/>
                      <a:graphic xmlns:a="http://schemas.openxmlformats.org/drawingml/2006/main">
                        <a:graphicData uri="http://schemas.microsoft.com/office/word/2010/wordprocessingShape">
                          <wps:wsp>
                            <wps:cNvSpPr/>
                            <wps:spPr>
                              <a:xfrm>
                                <a:off x="0" y="0"/>
                                <a:ext cx="661958" cy="145856"/>
                              </a:xfrm>
                              <a:prstGeom prst="rect">
                                <a:avLst/>
                              </a:prstGeom>
                              <a:solidFill>
                                <a:srgbClr val="C6DAED">
                                  <a:alpha val="67000"/>
                                </a:srgbClr>
                              </a:solidFill>
                              <a:ln w="25400" cap="flat" cmpd="sng" algn="ctr">
                                <a:solidFill>
                                  <a:srgbClr val="008A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oel="http://schemas.microsoft.com/office/2019/extlst" xmlns:w16du="http://schemas.microsoft.com/office/word/2023/wordml/word16du" xmlns:w16sdtdh="http://schemas.microsoft.com/office/word/2020/wordml/sdtdatahash" xmlns:w16sdtfl="http://schemas.microsoft.com/office/word/2024/wordml/sdtformatlock">
                  <w:pict>
                    <v:rect w14:anchorId="08E96CFA" id="Прямоугольник 5" o:spid="_x0000_s1026" style="width:52.1pt;height:1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" fillcolor="#c6daed" strokecolor="#008aff" strokeweight="2pt">
                      <v:fill opacity="43947f"/>
                      <w10:anchorlock/>
                    </v:rect>
                  </w:pict>
                </mc:Fallback>
              </mc:AlternateContent>
            </w:r>
          </w:p>
        </w:tc>
        <w:tc>
          <w:tcPr>
            <w:tcW w:w="6804" w:type="dxa"/>
            <w:vAlign w:val="center"/>
          </w:tcPr>
          <w:p w14:paraId="23425C5A" w14:textId="3E9F8E07" w:rsidR="008717EC" w:rsidRPr="00000693" w:rsidRDefault="008717EC" w:rsidP="008717EC">
            <w:pPr>
              <w:spacing w:line="240" w:lineRule="auto"/>
              <w:ind w:firstLine="0"/>
              <w:jc w:val="left"/>
              <w:rPr>
                <w:noProof/>
              </w:rPr>
            </w:pPr>
            <w:r w:rsidRPr="00000693">
              <w:rPr>
                <w:noProof/>
              </w:rPr>
              <w:t>- территория г. о. </w:t>
            </w:r>
            <w:r w:rsidR="00A9330F" w:rsidRPr="00000693">
              <w:rPr>
                <w:noProof/>
              </w:rPr>
              <w:t>Реутов</w:t>
            </w:r>
            <w:r w:rsidRPr="00000693">
              <w:rPr>
                <w:noProof/>
              </w:rPr>
              <w:t>;</w:t>
            </w:r>
          </w:p>
        </w:tc>
      </w:tr>
      <w:tr w:rsidR="008717EC" w:rsidRPr="00000693" w14:paraId="332BE959" w14:textId="77777777" w:rsidTr="008717EC">
        <w:trPr>
          <w:trHeight w:val="422"/>
        </w:trPr>
        <w:tc>
          <w:tcPr>
            <w:tcW w:w="2552" w:type="dxa"/>
            <w:vAlign w:val="center"/>
          </w:tcPr>
          <w:p w14:paraId="2B54EC46" w14:textId="77777777" w:rsidR="008717EC" w:rsidRPr="00000693" w:rsidRDefault="008717EC" w:rsidP="008717EC">
            <w:pPr>
              <w:spacing w:line="240" w:lineRule="auto"/>
              <w:ind w:firstLine="0"/>
              <w:jc w:val="right"/>
              <w:rPr>
                <w:noProof/>
              </w:rPr>
            </w:pPr>
            <w:r w:rsidRPr="00000693">
              <w:rPr>
                <w:noProof/>
              </w:rPr>
              <mc:AlternateContent>
                <mc:Choice Requires="wps">
                  <w:drawing>
                    <wp:inline distT="0" distB="0" distL="0" distR="0" wp14:anchorId="454A7BDC" wp14:editId="557E755F">
                      <wp:extent cx="661670" cy="145415"/>
                      <wp:effectExtent l="0" t="0" r="24130" b="26035"/>
                      <wp:docPr id="11" name="Прямоугольник 6"/>
                      <wp:cNvGraphicFramePr/>
                      <a:graphic xmlns:a="http://schemas.openxmlformats.org/drawingml/2006/main">
                        <a:graphicData uri="http://schemas.microsoft.com/office/word/2010/wordprocessingShape">
                          <wps:wsp>
                            <wps:cNvSpPr/>
                            <wps:spPr>
                              <a:xfrm>
                                <a:off x="0" y="0"/>
                                <a:ext cx="661670" cy="145415"/>
                              </a:xfrm>
                              <a:prstGeom prst="rect">
                                <a:avLst/>
                              </a:prstGeom>
                              <a:noFill/>
                              <a:ln w="25400" cap="flat" cmpd="sng" algn="ctr">
                                <a:solidFill>
                                  <a:srgbClr val="AC596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oel="http://schemas.microsoft.com/office/2019/extlst" xmlns:w16du="http://schemas.microsoft.com/office/word/2023/wordml/word16du" xmlns:w16sdtdh="http://schemas.microsoft.com/office/word/2020/wordml/sdtdatahash" xmlns:w16sdtfl="http://schemas.microsoft.com/office/word/2024/wordml/sdtformatlock">
                  <w:pict>
                    <v:rect w14:anchorId="4E16DCF3" id="Прямоугольник 6" o:spid="_x0000_s1026" style="width:52.1pt;height:11.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" filled="f" strokecolor="#ac5965" strokeweight="2pt">
                      <w10:anchorlock/>
                    </v:rect>
                  </w:pict>
                </mc:Fallback>
              </mc:AlternateContent>
            </w:r>
          </w:p>
        </w:tc>
        <w:tc>
          <w:tcPr>
            <w:tcW w:w="6804" w:type="dxa"/>
            <w:vAlign w:val="center"/>
          </w:tcPr>
          <w:p w14:paraId="73F9046E" w14:textId="77777777" w:rsidR="008717EC" w:rsidRPr="00000693" w:rsidRDefault="008717EC" w:rsidP="008717EC">
            <w:pPr>
              <w:spacing w:line="240" w:lineRule="auto"/>
              <w:ind w:firstLine="0"/>
              <w:jc w:val="left"/>
              <w:rPr>
                <w:noProof/>
              </w:rPr>
            </w:pPr>
            <w:r w:rsidRPr="00000693">
              <w:rPr>
                <w:noProof/>
              </w:rPr>
              <w:t>- границы муниципальных образований.</w:t>
            </w:r>
          </w:p>
        </w:tc>
      </w:tr>
    </w:tbl>
    <w:p w14:paraId="36A3B8B3" w14:textId="4D405943" w:rsidR="008717EC" w:rsidRPr="00000693" w:rsidRDefault="00A9330F" w:rsidP="00A9330F">
      <w:pPr>
        <w:pStyle w:val="aff3"/>
        <w:rPr>
          <w:lang w:eastAsia="ru-RU"/>
        </w:rPr>
      </w:pPr>
      <w:bookmarkStart w:id="19" w:name="_Ref211437823"/>
      <w:bookmarkStart w:id="20" w:name="_Toc209800877"/>
      <w:bookmarkStart w:id="21" w:name="_Toc214270398"/>
      <w:r w:rsidRPr="00000693">
        <w:t xml:space="preserve">Рисунок </w:t>
      </w:r>
      <w:r w:rsidR="007E760F" w:rsidRPr="00000693">
        <w:fldChar w:fldCharType="begin"/>
      </w:r>
      <w:r w:rsidR="007E760F" w:rsidRPr="00000693">
        <w:instrText xml:space="preserve"> SEQ Рисунок \* ARABIC </w:instrText>
      </w:r>
      <w:r w:rsidR="007E760F" w:rsidRPr="00000693">
        <w:fldChar w:fldCharType="separate"/>
      </w:r>
      <w:r w:rsidR="007D28DE">
        <w:t>1</w:t>
      </w:r>
      <w:r w:rsidR="007E760F" w:rsidRPr="00000693">
        <w:fldChar w:fldCharType="end"/>
      </w:r>
      <w:bookmarkEnd w:id="19"/>
      <w:r w:rsidR="008717EC" w:rsidRPr="00000693">
        <w:t xml:space="preserve"> – </w:t>
      </w:r>
      <w:r w:rsidR="008717EC" w:rsidRPr="00000693">
        <w:rPr>
          <w:lang w:eastAsia="ru-RU"/>
        </w:rPr>
        <w:t xml:space="preserve">Границы </w:t>
      </w:r>
      <w:r w:rsidR="008717EC" w:rsidRPr="00000693">
        <w:t xml:space="preserve">городского округа </w:t>
      </w:r>
      <w:r w:rsidRPr="00000693">
        <w:rPr>
          <w:lang w:eastAsia="ru-RU"/>
        </w:rPr>
        <w:t>Реутов</w:t>
      </w:r>
      <w:r w:rsidR="008717EC" w:rsidRPr="00000693">
        <w:rPr>
          <w:lang w:eastAsia="ru-RU"/>
        </w:rPr>
        <w:t xml:space="preserve"> на карте</w:t>
      </w:r>
      <w:bookmarkEnd w:id="20"/>
      <w:bookmarkEnd w:id="21"/>
    </w:p>
    <w:p w14:paraId="3C155ED9" w14:textId="5D18B06D" w:rsidR="008717EC" w:rsidRPr="00000693" w:rsidRDefault="008717EC" w:rsidP="008717EC">
      <w:pPr>
        <w:rPr>
          <w:lang w:eastAsia="ru-RU"/>
        </w:rPr>
      </w:pPr>
      <w:r w:rsidRPr="00000693">
        <w:rPr>
          <w:lang w:eastAsia="ru-RU"/>
        </w:rPr>
        <w:t>В соответствии с постановлением Губернатора Московской области от 14.04.2020 № 189-ПГ в перечень системообразующих предприятий Московской области на территории г. о. </w:t>
      </w:r>
      <w:r w:rsidR="00A9330F" w:rsidRPr="00000693">
        <w:rPr>
          <w:lang w:eastAsia="ru-RU"/>
        </w:rPr>
        <w:t>Реутов</w:t>
      </w:r>
      <w:r w:rsidRPr="00000693">
        <w:rPr>
          <w:lang w:eastAsia="ru-RU"/>
        </w:rPr>
        <w:t xml:space="preserve"> вход</w:t>
      </w:r>
      <w:r w:rsidR="00A9330F" w:rsidRPr="00000693">
        <w:rPr>
          <w:lang w:eastAsia="ru-RU"/>
        </w:rPr>
        <w:t>и</w:t>
      </w:r>
      <w:r w:rsidRPr="00000693">
        <w:rPr>
          <w:lang w:eastAsia="ru-RU"/>
        </w:rPr>
        <w:t>т организаци</w:t>
      </w:r>
      <w:r w:rsidR="00A9330F" w:rsidRPr="00000693">
        <w:rPr>
          <w:lang w:eastAsia="ru-RU"/>
        </w:rPr>
        <w:t>я</w:t>
      </w:r>
      <w:r w:rsidRPr="00000693">
        <w:rPr>
          <w:lang w:eastAsia="ru-RU"/>
        </w:rPr>
        <w:t xml:space="preserve"> как </w:t>
      </w:r>
      <w:r w:rsidR="003E4B77" w:rsidRPr="00000693">
        <w:rPr>
          <w:lang w:eastAsia="ru-RU"/>
        </w:rPr>
        <w:t>АО «ВПК «НПО машиностроения»</w:t>
      </w:r>
      <w:r w:rsidRPr="00000693">
        <w:rPr>
          <w:lang w:eastAsia="ru-RU"/>
        </w:rPr>
        <w:t>.</w:t>
      </w:r>
    </w:p>
    <w:p w14:paraId="4D57D9EC" w14:textId="27BC7E9A" w:rsidR="008717EC" w:rsidRPr="00000693" w:rsidRDefault="008717EC" w:rsidP="008717EC">
      <w:pPr>
        <w:rPr>
          <w:lang w:eastAsia="ru-RU"/>
        </w:rPr>
      </w:pPr>
      <w:r w:rsidRPr="00000693">
        <w:rPr>
          <w:lang w:eastAsia="ru-RU"/>
        </w:rPr>
        <w:t>Численность населения г. о. </w:t>
      </w:r>
      <w:r w:rsidR="00A9330F" w:rsidRPr="00000693">
        <w:rPr>
          <w:lang w:eastAsia="ru-RU"/>
        </w:rPr>
        <w:t>Реутов</w:t>
      </w:r>
      <w:r w:rsidRPr="00000693">
        <w:rPr>
          <w:lang w:eastAsia="ru-RU"/>
        </w:rPr>
        <w:t xml:space="preserve"> на 01.01.2025 составила </w:t>
      </w:r>
      <w:r w:rsidR="009018DF" w:rsidRPr="00000693">
        <w:rPr>
          <w:lang w:eastAsia="ru-RU"/>
        </w:rPr>
        <w:t>118,065</w:t>
      </w:r>
      <w:r w:rsidRPr="00000693">
        <w:rPr>
          <w:lang w:eastAsia="ru-RU"/>
        </w:rPr>
        <w:t xml:space="preserve"> тысяч человек</w:t>
      </w:r>
      <w:r w:rsidR="003E4B77" w:rsidRPr="00000693">
        <w:rPr>
          <w:lang w:eastAsia="ru-RU"/>
        </w:rPr>
        <w:t xml:space="preserve"> (</w:t>
      </w:r>
      <w:r w:rsidRPr="00000693">
        <w:rPr>
          <w:lang w:eastAsia="ru-RU"/>
        </w:rPr>
        <w:t>городское население</w:t>
      </w:r>
      <w:r w:rsidR="003E4B77" w:rsidRPr="00000693">
        <w:rPr>
          <w:lang w:eastAsia="ru-RU"/>
        </w:rPr>
        <w:t>)</w:t>
      </w:r>
      <w:r w:rsidRPr="00000693">
        <w:rPr>
          <w:lang w:eastAsia="ru-RU"/>
        </w:rPr>
        <w:t>.</w:t>
      </w:r>
      <w:r w:rsidR="009018DF" w:rsidRPr="00000693">
        <w:rPr>
          <w:lang w:eastAsia="ru-RU"/>
        </w:rPr>
        <w:t xml:space="preserve"> </w:t>
      </w:r>
      <w:r w:rsidRPr="00000693">
        <w:rPr>
          <w:lang w:eastAsia="ru-RU"/>
        </w:rPr>
        <w:t>В таблице</w:t>
      </w:r>
      <w:r w:rsidR="009018DF" w:rsidRPr="00000693">
        <w:rPr>
          <w:lang w:eastAsia="ru-RU"/>
        </w:rPr>
        <w:t> </w:t>
      </w:r>
      <w:r w:rsidRPr="00000693">
        <w:rPr>
          <w:lang w:eastAsia="ru-RU"/>
        </w:rPr>
        <w:fldChar w:fldCharType="begin"/>
      </w:r>
      <w:r w:rsidRPr="00000693">
        <w:rPr>
          <w:lang w:eastAsia="ru-RU"/>
        </w:rPr>
        <w:instrText xml:space="preserve"> REF _Ref205907176 \h  \* MERGEFORMAT </w:instrText>
      </w:r>
      <w:r w:rsidRPr="00000693">
        <w:rPr>
          <w:lang w:eastAsia="ru-RU"/>
        </w:rPr>
      </w:r>
      <w:r w:rsidRPr="00000693">
        <w:rPr>
          <w:lang w:eastAsia="ru-RU"/>
        </w:rPr>
        <w:fldChar w:fldCharType="separate"/>
      </w:r>
      <w:r w:rsidR="007D28DE" w:rsidRPr="007D28DE">
        <w:rPr>
          <w:vanish/>
          <w:color w:val="2E74B5" w:themeColor="accent5" w:themeShade="BF"/>
        </w:rPr>
        <w:t>Таблица</w:t>
      </w:r>
      <w:r w:rsidR="007D28DE" w:rsidRPr="00000693">
        <w:t xml:space="preserve"> </w:t>
      </w:r>
      <w:r w:rsidR="007D28DE">
        <w:rPr>
          <w:noProof/>
        </w:rPr>
        <w:t>1</w:t>
      </w:r>
      <w:r w:rsidRPr="00000693">
        <w:rPr>
          <w:lang w:eastAsia="ru-RU"/>
        </w:rPr>
        <w:fldChar w:fldCharType="end"/>
      </w:r>
      <w:r w:rsidR="009018DF" w:rsidRPr="00000693">
        <w:rPr>
          <w:lang w:eastAsia="ru-RU"/>
        </w:rPr>
        <w:t xml:space="preserve"> </w:t>
      </w:r>
      <w:r w:rsidRPr="00000693">
        <w:rPr>
          <w:lang w:eastAsia="ru-RU"/>
        </w:rPr>
        <w:t xml:space="preserve">приведены статистические данные по численности населения городского округа </w:t>
      </w:r>
      <w:r w:rsidR="00A9330F" w:rsidRPr="00000693">
        <w:rPr>
          <w:lang w:eastAsia="ru-RU"/>
        </w:rPr>
        <w:t>Реутов</w:t>
      </w:r>
      <w:r w:rsidR="009018DF" w:rsidRPr="00000693">
        <w:rPr>
          <w:lang w:eastAsia="ru-RU"/>
        </w:rPr>
        <w:t xml:space="preserve"> </w:t>
      </w:r>
      <w:r w:rsidR="009018DF" w:rsidRPr="00000693">
        <w:t>по состоянию на начало года</w:t>
      </w:r>
      <w:r w:rsidRPr="00000693">
        <w:rPr>
          <w:lang w:eastAsia="ru-RU"/>
        </w:rPr>
        <w:t xml:space="preserve"> за период 2020</w:t>
      </w:r>
      <w:r w:rsidR="009018DF" w:rsidRPr="00000693">
        <w:rPr>
          <w:lang w:eastAsia="ru-RU"/>
        </w:rPr>
        <w:noBreakHyphen/>
      </w:r>
      <w:r w:rsidRPr="00000693">
        <w:rPr>
          <w:lang w:eastAsia="ru-RU"/>
        </w:rPr>
        <w:t>2024</w:t>
      </w:r>
      <w:r w:rsidR="009018DF" w:rsidRPr="00000693">
        <w:rPr>
          <w:lang w:eastAsia="ru-RU"/>
        </w:rPr>
        <w:t> </w:t>
      </w:r>
      <w:r w:rsidRPr="00000693">
        <w:rPr>
          <w:lang w:eastAsia="ru-RU"/>
        </w:rPr>
        <w:t>годов.</w:t>
      </w:r>
    </w:p>
    <w:p w14:paraId="3E500681" w14:textId="2962072C" w:rsidR="008717EC" w:rsidRPr="00000693" w:rsidRDefault="008717EC" w:rsidP="008717EC">
      <w:pPr>
        <w:pStyle w:val="af4"/>
      </w:pPr>
      <w:bookmarkStart w:id="22" w:name="_Ref205907176"/>
      <w:bookmarkStart w:id="23" w:name="_Toc209800780"/>
      <w:bookmarkStart w:id="24" w:name="_Toc214270341"/>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1</w:t>
      </w:r>
      <w:r w:rsidR="007D28DE">
        <w:rPr>
          <w:noProof/>
        </w:rPr>
        <w:fldChar w:fldCharType="end"/>
      </w:r>
      <w:bookmarkEnd w:id="22"/>
      <w:r w:rsidRPr="00000693">
        <w:t xml:space="preserve"> – Динамика численности населения муниципального образования городского округа </w:t>
      </w:r>
      <w:r w:rsidR="00A9330F" w:rsidRPr="00000693">
        <w:t>Реутов</w:t>
      </w:r>
      <w:r w:rsidRPr="00000693">
        <w:t xml:space="preserve"> за период 2020-2024 годов</w:t>
      </w:r>
      <w:bookmarkEnd w:id="23"/>
      <w:r w:rsidR="009018DF" w:rsidRPr="00000693">
        <w:t xml:space="preserve"> (по состоянию на начало года)</w:t>
      </w:r>
      <w:bookmarkEnd w:id="24"/>
    </w:p>
    <w:tbl>
      <w:tblPr>
        <w:tblW w:w="942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64"/>
        <w:gridCol w:w="1315"/>
        <w:gridCol w:w="1317"/>
        <w:gridCol w:w="1315"/>
        <w:gridCol w:w="1315"/>
        <w:gridCol w:w="1201"/>
      </w:tblGrid>
      <w:tr w:rsidR="008717EC" w:rsidRPr="00000693" w14:paraId="3EECDBB2" w14:textId="77777777" w:rsidTr="008717EC">
        <w:trPr>
          <w:trHeight w:val="315"/>
        </w:trPr>
        <w:tc>
          <w:tcPr>
            <w:tcW w:w="2964" w:type="dxa"/>
            <w:vAlign w:val="center"/>
          </w:tcPr>
          <w:p w14:paraId="1F165F8D" w14:textId="77777777" w:rsidR="008717EC" w:rsidRPr="00000693" w:rsidRDefault="008717EC" w:rsidP="008717EC">
            <w:pPr>
              <w:spacing w:line="240" w:lineRule="auto"/>
              <w:ind w:firstLine="0"/>
              <w:jc w:val="left"/>
              <w:rPr>
                <w:sz w:val="20"/>
                <w:szCs w:val="18"/>
                <w:lang w:eastAsia="ru-RU"/>
              </w:rPr>
            </w:pPr>
            <w:r w:rsidRPr="00000693">
              <w:rPr>
                <w:sz w:val="20"/>
                <w:szCs w:val="18"/>
                <w:lang w:eastAsia="ru-RU"/>
              </w:rPr>
              <w:t>Год</w:t>
            </w:r>
          </w:p>
        </w:tc>
        <w:tc>
          <w:tcPr>
            <w:tcW w:w="1315" w:type="dxa"/>
            <w:vAlign w:val="center"/>
          </w:tcPr>
          <w:p w14:paraId="385C7226" w14:textId="77777777" w:rsidR="008717EC" w:rsidRPr="00000693" w:rsidRDefault="008717EC" w:rsidP="008717EC">
            <w:pPr>
              <w:spacing w:line="240" w:lineRule="auto"/>
              <w:ind w:firstLine="0"/>
              <w:jc w:val="center"/>
              <w:rPr>
                <w:sz w:val="20"/>
                <w:szCs w:val="18"/>
                <w:lang w:eastAsia="ru-RU"/>
              </w:rPr>
            </w:pPr>
            <w:r w:rsidRPr="00000693">
              <w:rPr>
                <w:sz w:val="20"/>
                <w:szCs w:val="18"/>
                <w:lang w:eastAsia="ru-RU"/>
              </w:rPr>
              <w:t>2020</w:t>
            </w:r>
          </w:p>
        </w:tc>
        <w:tc>
          <w:tcPr>
            <w:tcW w:w="1317" w:type="dxa"/>
            <w:vAlign w:val="center"/>
          </w:tcPr>
          <w:p w14:paraId="4D93F20C" w14:textId="77777777" w:rsidR="008717EC" w:rsidRPr="00000693" w:rsidRDefault="008717EC" w:rsidP="008717EC">
            <w:pPr>
              <w:spacing w:line="240" w:lineRule="auto"/>
              <w:ind w:firstLine="0"/>
              <w:jc w:val="center"/>
              <w:rPr>
                <w:sz w:val="20"/>
                <w:szCs w:val="18"/>
                <w:lang w:eastAsia="ru-RU"/>
              </w:rPr>
            </w:pPr>
            <w:r w:rsidRPr="00000693">
              <w:rPr>
                <w:sz w:val="20"/>
                <w:szCs w:val="18"/>
                <w:lang w:eastAsia="ru-RU"/>
              </w:rPr>
              <w:t>2021</w:t>
            </w:r>
          </w:p>
        </w:tc>
        <w:tc>
          <w:tcPr>
            <w:tcW w:w="1315" w:type="dxa"/>
            <w:vAlign w:val="center"/>
          </w:tcPr>
          <w:p w14:paraId="3FB992D2" w14:textId="77777777" w:rsidR="008717EC" w:rsidRPr="00000693" w:rsidRDefault="008717EC" w:rsidP="008717EC">
            <w:pPr>
              <w:spacing w:line="240" w:lineRule="auto"/>
              <w:ind w:firstLine="0"/>
              <w:jc w:val="center"/>
              <w:rPr>
                <w:sz w:val="20"/>
                <w:szCs w:val="18"/>
                <w:lang w:eastAsia="ru-RU"/>
              </w:rPr>
            </w:pPr>
            <w:r w:rsidRPr="00000693">
              <w:rPr>
                <w:sz w:val="20"/>
                <w:szCs w:val="18"/>
                <w:lang w:eastAsia="ru-RU"/>
              </w:rPr>
              <w:t>2022</w:t>
            </w:r>
          </w:p>
        </w:tc>
        <w:tc>
          <w:tcPr>
            <w:tcW w:w="1315" w:type="dxa"/>
            <w:vAlign w:val="center"/>
          </w:tcPr>
          <w:p w14:paraId="4D4261AC" w14:textId="77777777" w:rsidR="008717EC" w:rsidRPr="00000693" w:rsidRDefault="008717EC" w:rsidP="008717EC">
            <w:pPr>
              <w:spacing w:line="240" w:lineRule="auto"/>
              <w:ind w:firstLine="0"/>
              <w:jc w:val="center"/>
              <w:rPr>
                <w:sz w:val="20"/>
                <w:szCs w:val="18"/>
                <w:lang w:eastAsia="ru-RU"/>
              </w:rPr>
            </w:pPr>
            <w:r w:rsidRPr="00000693">
              <w:rPr>
                <w:sz w:val="20"/>
                <w:szCs w:val="18"/>
                <w:lang w:eastAsia="ru-RU"/>
              </w:rPr>
              <w:t>2023</w:t>
            </w:r>
          </w:p>
        </w:tc>
        <w:tc>
          <w:tcPr>
            <w:tcW w:w="1201" w:type="dxa"/>
            <w:vAlign w:val="center"/>
          </w:tcPr>
          <w:p w14:paraId="06A9E618" w14:textId="77777777" w:rsidR="008717EC" w:rsidRPr="00000693" w:rsidRDefault="008717EC" w:rsidP="008717EC">
            <w:pPr>
              <w:spacing w:line="240" w:lineRule="auto"/>
              <w:ind w:firstLine="0"/>
              <w:jc w:val="center"/>
              <w:rPr>
                <w:sz w:val="20"/>
                <w:szCs w:val="18"/>
                <w:lang w:eastAsia="ru-RU"/>
              </w:rPr>
            </w:pPr>
            <w:r w:rsidRPr="00000693">
              <w:rPr>
                <w:sz w:val="20"/>
                <w:szCs w:val="18"/>
                <w:lang w:eastAsia="ru-RU"/>
              </w:rPr>
              <w:t>2024</w:t>
            </w:r>
          </w:p>
        </w:tc>
      </w:tr>
      <w:tr w:rsidR="009018DF" w:rsidRPr="00000693" w14:paraId="12ED03F9" w14:textId="77777777" w:rsidTr="008717EC">
        <w:trPr>
          <w:trHeight w:val="547"/>
        </w:trPr>
        <w:tc>
          <w:tcPr>
            <w:tcW w:w="2964" w:type="dxa"/>
            <w:vAlign w:val="center"/>
          </w:tcPr>
          <w:p w14:paraId="1FB4FF40" w14:textId="77777777" w:rsidR="009018DF" w:rsidRPr="00000693" w:rsidRDefault="009018DF" w:rsidP="009018DF">
            <w:pPr>
              <w:spacing w:line="240" w:lineRule="auto"/>
              <w:ind w:firstLine="0"/>
              <w:rPr>
                <w:sz w:val="20"/>
                <w:szCs w:val="18"/>
                <w:lang w:eastAsia="ru-RU"/>
              </w:rPr>
            </w:pPr>
            <w:r w:rsidRPr="00000693">
              <w:rPr>
                <w:sz w:val="20"/>
                <w:szCs w:val="18"/>
                <w:lang w:eastAsia="ru-RU"/>
              </w:rPr>
              <w:t>Население городского округа,</w:t>
            </w:r>
            <w:r w:rsidRPr="00000693">
              <w:rPr>
                <w:sz w:val="20"/>
                <w:szCs w:val="18"/>
                <w:lang w:eastAsia="ru-RU"/>
              </w:rPr>
              <w:br/>
              <w:t>тысяч человек</w:t>
            </w:r>
          </w:p>
        </w:tc>
        <w:tc>
          <w:tcPr>
            <w:tcW w:w="1315" w:type="dxa"/>
            <w:vAlign w:val="center"/>
          </w:tcPr>
          <w:p w14:paraId="7DB10DF1" w14:textId="50D854DA" w:rsidR="009018DF" w:rsidRPr="00000693" w:rsidRDefault="009018DF" w:rsidP="009018DF">
            <w:pPr>
              <w:spacing w:line="240" w:lineRule="auto"/>
              <w:ind w:firstLine="0"/>
              <w:jc w:val="center"/>
              <w:rPr>
                <w:sz w:val="20"/>
                <w:szCs w:val="18"/>
                <w:lang w:eastAsia="ru-RU"/>
              </w:rPr>
            </w:pPr>
            <w:r w:rsidRPr="00000693">
              <w:rPr>
                <w:sz w:val="20"/>
                <w:szCs w:val="18"/>
                <w:lang w:eastAsia="ru-RU"/>
              </w:rPr>
              <w:t>108</w:t>
            </w:r>
          </w:p>
        </w:tc>
        <w:tc>
          <w:tcPr>
            <w:tcW w:w="1317" w:type="dxa"/>
            <w:vAlign w:val="center"/>
          </w:tcPr>
          <w:p w14:paraId="0C70D2A3" w14:textId="1844AF2B" w:rsidR="009018DF" w:rsidRPr="00000693" w:rsidRDefault="009018DF" w:rsidP="009018DF">
            <w:pPr>
              <w:spacing w:line="240" w:lineRule="auto"/>
              <w:ind w:firstLine="0"/>
              <w:jc w:val="center"/>
              <w:rPr>
                <w:sz w:val="20"/>
                <w:szCs w:val="18"/>
                <w:lang w:eastAsia="ru-RU"/>
              </w:rPr>
            </w:pPr>
            <w:r w:rsidRPr="00000693">
              <w:rPr>
                <w:sz w:val="20"/>
                <w:szCs w:val="18"/>
                <w:lang w:eastAsia="ru-RU"/>
              </w:rPr>
              <w:t>113,916</w:t>
            </w:r>
          </w:p>
        </w:tc>
        <w:tc>
          <w:tcPr>
            <w:tcW w:w="1315" w:type="dxa"/>
            <w:vAlign w:val="center"/>
          </w:tcPr>
          <w:p w14:paraId="5F4D62E5" w14:textId="1E9D51FF" w:rsidR="009018DF" w:rsidRPr="00000693" w:rsidRDefault="009018DF" w:rsidP="009018DF">
            <w:pPr>
              <w:spacing w:line="240" w:lineRule="auto"/>
              <w:ind w:firstLine="0"/>
              <w:jc w:val="center"/>
              <w:rPr>
                <w:sz w:val="20"/>
                <w:szCs w:val="18"/>
                <w:lang w:eastAsia="ru-RU"/>
              </w:rPr>
            </w:pPr>
            <w:r w:rsidRPr="00000693">
              <w:rPr>
                <w:sz w:val="20"/>
                <w:szCs w:val="18"/>
                <w:lang w:eastAsia="ru-RU"/>
              </w:rPr>
              <w:t>113,14</w:t>
            </w:r>
          </w:p>
        </w:tc>
        <w:tc>
          <w:tcPr>
            <w:tcW w:w="1315" w:type="dxa"/>
            <w:vAlign w:val="center"/>
          </w:tcPr>
          <w:p w14:paraId="36D7E76C" w14:textId="2F658070" w:rsidR="009018DF" w:rsidRPr="00000693" w:rsidRDefault="009018DF" w:rsidP="009018DF">
            <w:pPr>
              <w:spacing w:line="240" w:lineRule="auto"/>
              <w:ind w:firstLine="0"/>
              <w:jc w:val="center"/>
              <w:rPr>
                <w:sz w:val="20"/>
                <w:szCs w:val="18"/>
                <w:lang w:eastAsia="ru-RU"/>
              </w:rPr>
            </w:pPr>
            <w:r w:rsidRPr="00000693">
              <w:rPr>
                <w:sz w:val="20"/>
                <w:szCs w:val="18"/>
                <w:lang w:eastAsia="ru-RU"/>
              </w:rPr>
              <w:t>112,07</w:t>
            </w:r>
          </w:p>
        </w:tc>
        <w:tc>
          <w:tcPr>
            <w:tcW w:w="1201" w:type="dxa"/>
            <w:vAlign w:val="center"/>
          </w:tcPr>
          <w:p w14:paraId="13D5FA38" w14:textId="00CE6463" w:rsidR="009018DF" w:rsidRPr="00000693" w:rsidRDefault="009018DF" w:rsidP="009018DF">
            <w:pPr>
              <w:spacing w:line="240" w:lineRule="auto"/>
              <w:ind w:firstLine="0"/>
              <w:jc w:val="center"/>
              <w:rPr>
                <w:sz w:val="20"/>
                <w:szCs w:val="18"/>
                <w:lang w:eastAsia="ru-RU"/>
              </w:rPr>
            </w:pPr>
            <w:r w:rsidRPr="00000693">
              <w:rPr>
                <w:sz w:val="20"/>
                <w:szCs w:val="18"/>
                <w:lang w:eastAsia="ru-RU"/>
              </w:rPr>
              <w:t>118,065</w:t>
            </w:r>
          </w:p>
        </w:tc>
      </w:tr>
    </w:tbl>
    <w:p w14:paraId="7E248898" w14:textId="7F495D14" w:rsidR="008717EC" w:rsidRPr="00000693" w:rsidRDefault="008717EC" w:rsidP="008717EC">
      <w:pPr>
        <w:rPr>
          <w:lang w:eastAsia="ru-RU"/>
        </w:rPr>
      </w:pPr>
      <w:r w:rsidRPr="00000693">
        <w:rPr>
          <w:lang w:eastAsia="ru-RU"/>
        </w:rPr>
        <w:lastRenderedPageBreak/>
        <w:t>В г. о. </w:t>
      </w:r>
      <w:r w:rsidR="00A9330F" w:rsidRPr="00000693">
        <w:rPr>
          <w:lang w:eastAsia="ru-RU"/>
        </w:rPr>
        <w:t>Реутов</w:t>
      </w:r>
      <w:r w:rsidRPr="00000693">
        <w:rPr>
          <w:lang w:eastAsia="ru-RU"/>
        </w:rPr>
        <w:t xml:space="preserve"> большая часть потребителей тепловой энергии подключена к тепловым сетям системы централизованного теплоснабжения. По состоянию на 01.01.2025 организация теплоснабжения осуществляется от </w:t>
      </w:r>
      <w:r w:rsidR="00423BD1" w:rsidRPr="00000693">
        <w:rPr>
          <w:lang w:eastAsia="ru-RU"/>
        </w:rPr>
        <w:t>10</w:t>
      </w:r>
      <w:r w:rsidRPr="00000693">
        <w:rPr>
          <w:lang w:eastAsia="ru-RU"/>
        </w:rPr>
        <w:t xml:space="preserve"> источников тепловой энергии (таблица</w:t>
      </w:r>
      <w:r w:rsidR="00423BD1" w:rsidRPr="00000693">
        <w:rPr>
          <w:lang w:eastAsia="ru-RU"/>
        </w:rPr>
        <w:t> </w:t>
      </w:r>
      <w:r w:rsidR="00423BD1" w:rsidRPr="00000693">
        <w:rPr>
          <w:lang w:eastAsia="ru-RU"/>
        </w:rPr>
        <w:fldChar w:fldCharType="begin"/>
      </w:r>
      <w:r w:rsidR="00423BD1" w:rsidRPr="00000693">
        <w:rPr>
          <w:lang w:eastAsia="ru-RU"/>
        </w:rPr>
        <w:instrText xml:space="preserve"> REF _Ref211441142 \h  \* MERGEFORMAT </w:instrText>
      </w:r>
      <w:r w:rsidR="00423BD1" w:rsidRPr="00000693">
        <w:rPr>
          <w:lang w:eastAsia="ru-RU"/>
        </w:rPr>
      </w:r>
      <w:r w:rsidR="00423BD1" w:rsidRPr="00000693">
        <w:rPr>
          <w:lang w:eastAsia="ru-RU"/>
        </w:rPr>
        <w:fldChar w:fldCharType="separate"/>
      </w:r>
      <w:r w:rsidR="007D28DE" w:rsidRPr="007D28DE">
        <w:rPr>
          <w:rStyle w:val="af7"/>
        </w:rPr>
        <w:t>Таблица</w:t>
      </w:r>
      <w:r w:rsidR="007D28DE" w:rsidRPr="00000693">
        <w:rPr>
          <w:noProof/>
        </w:rPr>
        <w:t xml:space="preserve"> </w:t>
      </w:r>
      <w:r w:rsidR="007D28DE">
        <w:rPr>
          <w:noProof/>
        </w:rPr>
        <w:t>2</w:t>
      </w:r>
      <w:r w:rsidR="00423BD1" w:rsidRPr="00000693">
        <w:rPr>
          <w:lang w:eastAsia="ru-RU"/>
        </w:rPr>
        <w:fldChar w:fldCharType="end"/>
      </w:r>
      <w:r w:rsidR="00423BD1" w:rsidRPr="00000693">
        <w:rPr>
          <w:lang w:eastAsia="ru-RU"/>
        </w:rPr>
        <w:t>).</w:t>
      </w:r>
    </w:p>
    <w:p w14:paraId="5A993377" w14:textId="428D6607" w:rsidR="008717EC" w:rsidRPr="00000693" w:rsidRDefault="008717EC" w:rsidP="008717EC">
      <w:pPr>
        <w:pStyle w:val="af4"/>
        <w:rPr>
          <w:lang w:eastAsia="ru-RU"/>
        </w:rPr>
      </w:pPr>
      <w:bookmarkStart w:id="25" w:name="_Ref211441142"/>
      <w:bookmarkStart w:id="26" w:name="_Toc209800781"/>
      <w:bookmarkStart w:id="27" w:name="_Toc214270342"/>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2</w:t>
      </w:r>
      <w:r w:rsidR="007D28DE">
        <w:rPr>
          <w:noProof/>
        </w:rPr>
        <w:fldChar w:fldCharType="end"/>
      </w:r>
      <w:bookmarkEnd w:id="25"/>
      <w:r w:rsidRPr="00000693">
        <w:t xml:space="preserve"> – Количество котельных в разрезе эксплуатирующих организаций на территории городского округа </w:t>
      </w:r>
      <w:r w:rsidR="00A9330F" w:rsidRPr="00000693">
        <w:t>Реутов</w:t>
      </w:r>
      <w:bookmarkEnd w:id="26"/>
      <w:bookmarkEnd w:id="27"/>
    </w:p>
    <w:tbl>
      <w:tblPr>
        <w:tblStyle w:val="af"/>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44"/>
        <w:gridCol w:w="2201"/>
      </w:tblGrid>
      <w:tr w:rsidR="008717EC" w:rsidRPr="00000693" w14:paraId="0E9ADD8E" w14:textId="77777777" w:rsidTr="00423BD1">
        <w:trPr>
          <w:trHeight w:val="551"/>
          <w:tblHeader/>
        </w:trPr>
        <w:tc>
          <w:tcPr>
            <w:tcW w:w="7144" w:type="dxa"/>
            <w:vAlign w:val="center"/>
          </w:tcPr>
          <w:p w14:paraId="42584CFF" w14:textId="35D98472" w:rsidR="008717EC" w:rsidRPr="00000693" w:rsidRDefault="008717EC" w:rsidP="008717EC">
            <w:pPr>
              <w:spacing w:line="240" w:lineRule="auto"/>
              <w:ind w:firstLine="0"/>
              <w:jc w:val="center"/>
              <w:rPr>
                <w:sz w:val="20"/>
                <w:szCs w:val="20"/>
                <w:lang w:eastAsia="ru-RU"/>
              </w:rPr>
            </w:pPr>
            <w:r w:rsidRPr="00000693">
              <w:rPr>
                <w:sz w:val="20"/>
                <w:szCs w:val="20"/>
                <w:lang w:eastAsia="ru-RU"/>
              </w:rPr>
              <w:t>Наименование организации</w:t>
            </w:r>
            <w:r w:rsidR="00AB04D7" w:rsidRPr="00000693">
              <w:rPr>
                <w:sz w:val="20"/>
                <w:szCs w:val="20"/>
                <w:lang w:eastAsia="ru-RU"/>
              </w:rPr>
              <w:t>, эксплуатирующей источник тепловой энергии</w:t>
            </w:r>
          </w:p>
        </w:tc>
        <w:tc>
          <w:tcPr>
            <w:tcW w:w="2201" w:type="dxa"/>
            <w:vAlign w:val="center"/>
          </w:tcPr>
          <w:p w14:paraId="508EBAA3" w14:textId="77777777" w:rsidR="008717EC" w:rsidRPr="00000693" w:rsidRDefault="008717EC" w:rsidP="008717EC">
            <w:pPr>
              <w:spacing w:line="240" w:lineRule="auto"/>
              <w:ind w:firstLine="0"/>
              <w:jc w:val="center"/>
              <w:rPr>
                <w:sz w:val="20"/>
                <w:szCs w:val="20"/>
                <w:lang w:eastAsia="ru-RU"/>
              </w:rPr>
            </w:pPr>
            <w:r w:rsidRPr="00000693">
              <w:rPr>
                <w:sz w:val="20"/>
                <w:szCs w:val="20"/>
                <w:lang w:eastAsia="ru-RU"/>
              </w:rPr>
              <w:t>Количество источников тепловой энергии</w:t>
            </w:r>
          </w:p>
        </w:tc>
      </w:tr>
      <w:tr w:rsidR="00423BD1" w:rsidRPr="00000693" w14:paraId="64DBB53D" w14:textId="77777777" w:rsidTr="00423BD1">
        <w:trPr>
          <w:trHeight w:val="551"/>
          <w:tblHeader/>
        </w:trPr>
        <w:tc>
          <w:tcPr>
            <w:tcW w:w="7144" w:type="dxa"/>
            <w:vAlign w:val="center"/>
          </w:tcPr>
          <w:p w14:paraId="7FC1A1FC" w14:textId="0A8D8047" w:rsidR="00423BD1" w:rsidRPr="00000693" w:rsidRDefault="00423BD1" w:rsidP="00423BD1">
            <w:pPr>
              <w:spacing w:line="240" w:lineRule="auto"/>
              <w:ind w:firstLine="0"/>
              <w:rPr>
                <w:sz w:val="20"/>
                <w:szCs w:val="20"/>
                <w:lang w:eastAsia="ru-RU"/>
              </w:rPr>
            </w:pPr>
            <w:r w:rsidRPr="00000693">
              <w:rPr>
                <w:sz w:val="20"/>
                <w:szCs w:val="20"/>
                <w:lang w:eastAsia="ru-RU"/>
              </w:rPr>
              <w:t>Общество с ограниченной ответственностью «Р-СЕТЕВАЯ КОМПАНИЯ» (далее – ООО «РСК»)</w:t>
            </w:r>
          </w:p>
        </w:tc>
        <w:tc>
          <w:tcPr>
            <w:tcW w:w="2201" w:type="dxa"/>
            <w:vAlign w:val="center"/>
          </w:tcPr>
          <w:p w14:paraId="42702F84" w14:textId="22172071" w:rsidR="00423BD1" w:rsidRPr="00000693" w:rsidRDefault="00423BD1" w:rsidP="00423BD1">
            <w:pPr>
              <w:spacing w:line="240" w:lineRule="auto"/>
              <w:ind w:firstLine="0"/>
              <w:jc w:val="center"/>
              <w:rPr>
                <w:sz w:val="20"/>
                <w:szCs w:val="20"/>
                <w:lang w:eastAsia="ru-RU"/>
              </w:rPr>
            </w:pPr>
            <w:r w:rsidRPr="00000693">
              <w:rPr>
                <w:rFonts w:cs="Arial"/>
                <w:sz w:val="20"/>
                <w:szCs w:val="20"/>
              </w:rPr>
              <w:t>8</w:t>
            </w:r>
          </w:p>
        </w:tc>
      </w:tr>
      <w:tr w:rsidR="00423BD1" w:rsidRPr="00000693" w14:paraId="47C96E03" w14:textId="77777777" w:rsidTr="00423BD1">
        <w:tc>
          <w:tcPr>
            <w:tcW w:w="7144" w:type="dxa"/>
            <w:vAlign w:val="center"/>
          </w:tcPr>
          <w:p w14:paraId="4A3B1B96" w14:textId="77777777" w:rsidR="00423BD1" w:rsidRPr="00000693" w:rsidRDefault="00423BD1" w:rsidP="00423BD1">
            <w:pPr>
              <w:spacing w:line="240" w:lineRule="auto"/>
              <w:ind w:firstLine="0"/>
              <w:rPr>
                <w:sz w:val="20"/>
                <w:szCs w:val="20"/>
                <w:lang w:eastAsia="ru-RU"/>
              </w:rPr>
            </w:pPr>
            <w:r w:rsidRPr="00000693">
              <w:rPr>
                <w:sz w:val="20"/>
                <w:szCs w:val="20"/>
                <w:lang w:eastAsia="ru-RU"/>
              </w:rPr>
              <w:t>Федеральное казенное учреждение «Центральная объединенная база хранения ресурсов Министерства внутренних дел Российской Федерации» (далее – ФКУ «ЦОБХР МВД России»)</w:t>
            </w:r>
          </w:p>
        </w:tc>
        <w:tc>
          <w:tcPr>
            <w:tcW w:w="2201" w:type="dxa"/>
            <w:vAlign w:val="center"/>
          </w:tcPr>
          <w:p w14:paraId="589E30F8" w14:textId="77777777" w:rsidR="00423BD1" w:rsidRPr="00000693" w:rsidRDefault="00423BD1" w:rsidP="00423BD1">
            <w:pPr>
              <w:spacing w:line="240" w:lineRule="auto"/>
              <w:ind w:firstLine="0"/>
              <w:jc w:val="center"/>
              <w:rPr>
                <w:rFonts w:cs="Arial"/>
                <w:sz w:val="20"/>
                <w:szCs w:val="20"/>
              </w:rPr>
            </w:pPr>
            <w:r w:rsidRPr="00000693">
              <w:rPr>
                <w:rFonts w:cs="Arial"/>
                <w:sz w:val="20"/>
                <w:szCs w:val="20"/>
              </w:rPr>
              <w:t>1</w:t>
            </w:r>
          </w:p>
        </w:tc>
      </w:tr>
      <w:tr w:rsidR="00423BD1" w:rsidRPr="00000693" w14:paraId="6734308E" w14:textId="77777777" w:rsidTr="00423BD1">
        <w:tc>
          <w:tcPr>
            <w:tcW w:w="7144" w:type="dxa"/>
            <w:vAlign w:val="center"/>
          </w:tcPr>
          <w:p w14:paraId="1D5F3D62" w14:textId="3828AF33" w:rsidR="00423BD1" w:rsidRPr="00000693" w:rsidRDefault="00A5361A" w:rsidP="00423BD1">
            <w:pPr>
              <w:spacing w:line="240" w:lineRule="auto"/>
              <w:ind w:firstLine="0"/>
              <w:rPr>
                <w:sz w:val="20"/>
                <w:szCs w:val="20"/>
                <w:lang w:eastAsia="ru-RU"/>
              </w:rPr>
            </w:pPr>
            <w:r w:rsidRPr="00000693">
              <w:rPr>
                <w:sz w:val="20"/>
                <w:szCs w:val="20"/>
                <w:lang w:eastAsia="ru-RU"/>
              </w:rPr>
              <w:t>Акционерное общество «Военно-промышленная корпорация «научно-производственное объединение машиностроения» (далее – АО «ВПК «НПО машиностроения»</w:t>
            </w:r>
            <w:r w:rsidR="00C8372B" w:rsidRPr="00000693">
              <w:rPr>
                <w:sz w:val="20"/>
                <w:szCs w:val="20"/>
                <w:lang w:eastAsia="ru-RU"/>
              </w:rPr>
              <w:t>)</w:t>
            </w:r>
          </w:p>
        </w:tc>
        <w:tc>
          <w:tcPr>
            <w:tcW w:w="2201" w:type="dxa"/>
            <w:vAlign w:val="center"/>
          </w:tcPr>
          <w:p w14:paraId="69C289FA" w14:textId="6C4450E9" w:rsidR="00423BD1" w:rsidRPr="00000693" w:rsidRDefault="00423BD1" w:rsidP="007E760F">
            <w:pPr>
              <w:spacing w:line="240" w:lineRule="auto"/>
              <w:ind w:firstLine="0"/>
              <w:jc w:val="center"/>
              <w:rPr>
                <w:sz w:val="20"/>
                <w:szCs w:val="20"/>
                <w:lang w:eastAsia="ru-RU"/>
              </w:rPr>
            </w:pPr>
            <w:r w:rsidRPr="00000693">
              <w:rPr>
                <w:sz w:val="20"/>
                <w:szCs w:val="20"/>
                <w:lang w:eastAsia="ru-RU"/>
              </w:rPr>
              <w:t>1</w:t>
            </w:r>
          </w:p>
        </w:tc>
      </w:tr>
      <w:tr w:rsidR="00423BD1" w:rsidRPr="00000693" w14:paraId="1E1183D0" w14:textId="77777777" w:rsidTr="00423BD1">
        <w:tc>
          <w:tcPr>
            <w:tcW w:w="7144" w:type="dxa"/>
          </w:tcPr>
          <w:p w14:paraId="2DC7AD10" w14:textId="77777777" w:rsidR="00423BD1" w:rsidRPr="00000693" w:rsidRDefault="00423BD1" w:rsidP="00423BD1">
            <w:pPr>
              <w:spacing w:line="240" w:lineRule="auto"/>
              <w:ind w:firstLine="0"/>
              <w:jc w:val="right"/>
              <w:rPr>
                <w:sz w:val="20"/>
                <w:szCs w:val="20"/>
                <w:lang w:eastAsia="ru-RU"/>
              </w:rPr>
            </w:pPr>
            <w:r w:rsidRPr="00000693">
              <w:rPr>
                <w:sz w:val="20"/>
                <w:szCs w:val="20"/>
                <w:lang w:eastAsia="ru-RU"/>
              </w:rPr>
              <w:t>ВСЕГО:</w:t>
            </w:r>
          </w:p>
        </w:tc>
        <w:tc>
          <w:tcPr>
            <w:tcW w:w="2201" w:type="dxa"/>
            <w:vAlign w:val="center"/>
          </w:tcPr>
          <w:p w14:paraId="6046FAD4" w14:textId="6A02E6E8" w:rsidR="00423BD1" w:rsidRPr="00000693" w:rsidRDefault="00423BD1" w:rsidP="00423BD1">
            <w:pPr>
              <w:spacing w:line="240" w:lineRule="auto"/>
              <w:ind w:firstLine="0"/>
              <w:jc w:val="center"/>
              <w:rPr>
                <w:rFonts w:cs="Arial"/>
                <w:sz w:val="20"/>
                <w:szCs w:val="20"/>
              </w:rPr>
            </w:pPr>
            <w:r w:rsidRPr="00000693">
              <w:rPr>
                <w:rFonts w:cs="Arial"/>
                <w:sz w:val="20"/>
                <w:szCs w:val="20"/>
              </w:rPr>
              <w:t>10</w:t>
            </w:r>
          </w:p>
        </w:tc>
      </w:tr>
    </w:tbl>
    <w:p w14:paraId="5E96A099" w14:textId="0EC668AB" w:rsidR="008717EC" w:rsidRPr="00000693" w:rsidRDefault="008717EC" w:rsidP="008717EC">
      <w:pPr>
        <w:rPr>
          <w:lang w:eastAsia="ru-RU"/>
        </w:rPr>
      </w:pPr>
      <w:r w:rsidRPr="00000693">
        <w:rPr>
          <w:lang w:eastAsia="ru-RU"/>
        </w:rPr>
        <w:t xml:space="preserve">Описание зон деятельности (эксплуатационной ответственности, видов имущественного права) теплоснабжающих и теплосетевых организаций, осуществляющих свою деятельность в границах зон деятельности ЕТО, и описание структуры договорных отношений между ними представлены в таблице </w:t>
      </w:r>
      <w:r w:rsidRPr="00000693">
        <w:rPr>
          <w:lang w:eastAsia="ru-RU"/>
        </w:rPr>
        <w:fldChar w:fldCharType="begin"/>
      </w:r>
      <w:r w:rsidRPr="00000693">
        <w:rPr>
          <w:lang w:eastAsia="ru-RU"/>
        </w:rPr>
        <w:instrText xml:space="preserve"> REF _Ref205911412 \h  \* MERGEFORMAT </w:instrText>
      </w:r>
      <w:r w:rsidRPr="00000693">
        <w:rPr>
          <w:lang w:eastAsia="ru-RU"/>
        </w:rPr>
      </w:r>
      <w:r w:rsidRPr="00000693">
        <w:rPr>
          <w:lang w:eastAsia="ru-RU"/>
        </w:rPr>
        <w:fldChar w:fldCharType="separate"/>
      </w:r>
      <w:r w:rsidR="007D28DE" w:rsidRPr="007D28DE">
        <w:rPr>
          <w:vanish/>
          <w:color w:val="2E74B5" w:themeColor="accent5" w:themeShade="BF"/>
        </w:rPr>
        <w:t>Таблица</w:t>
      </w:r>
      <w:r w:rsidR="007D28DE" w:rsidRPr="00000693">
        <w:t xml:space="preserve"> </w:t>
      </w:r>
      <w:r w:rsidR="007D28DE">
        <w:rPr>
          <w:noProof/>
        </w:rPr>
        <w:t>3</w:t>
      </w:r>
      <w:r w:rsidRPr="00000693">
        <w:rPr>
          <w:lang w:eastAsia="ru-RU"/>
        </w:rPr>
        <w:fldChar w:fldCharType="end"/>
      </w:r>
      <w:r w:rsidRPr="00000693">
        <w:rPr>
          <w:lang w:eastAsia="ru-RU"/>
        </w:rPr>
        <w:t>.</w:t>
      </w:r>
    </w:p>
    <w:p w14:paraId="79AE1BA6" w14:textId="3FD7146D" w:rsidR="00EB2F5B" w:rsidRPr="00000693" w:rsidRDefault="00EB2F5B" w:rsidP="00EB2F5B">
      <w:pPr>
        <w:rPr>
          <w:lang w:eastAsia="ru-RU"/>
        </w:rPr>
      </w:pPr>
      <w:r w:rsidRPr="00000693">
        <w:rPr>
          <w:lang w:eastAsia="ru-RU"/>
        </w:rPr>
        <w:t>Зоны деятельности теплоснабжающих организаций на территории г.</w:t>
      </w:r>
      <w:r w:rsidR="007E760F" w:rsidRPr="00000693">
        <w:rPr>
          <w:lang w:eastAsia="ru-RU"/>
        </w:rPr>
        <w:t> </w:t>
      </w:r>
      <w:r w:rsidRPr="00000693">
        <w:rPr>
          <w:lang w:eastAsia="ru-RU"/>
        </w:rPr>
        <w:t>о.</w:t>
      </w:r>
      <w:r w:rsidR="007E760F" w:rsidRPr="00000693">
        <w:rPr>
          <w:lang w:eastAsia="ru-RU"/>
        </w:rPr>
        <w:t> </w:t>
      </w:r>
      <w:r w:rsidRPr="00000693">
        <w:rPr>
          <w:lang w:eastAsia="ru-RU"/>
        </w:rPr>
        <w:t>Реутов, решающих задачи производства и транспортировки тепловой энергии с целью теплоснабжения потребителей по тепловым источникам представлены на рисунке</w:t>
      </w:r>
      <w:r w:rsidR="007E760F" w:rsidRPr="00000693">
        <w:rPr>
          <w:lang w:eastAsia="ru-RU"/>
        </w:rPr>
        <w:t xml:space="preserve"> </w:t>
      </w:r>
      <w:r w:rsidR="007E760F" w:rsidRPr="00000693">
        <w:rPr>
          <w:lang w:eastAsia="ru-RU"/>
        </w:rPr>
        <w:fldChar w:fldCharType="begin"/>
      </w:r>
      <w:r w:rsidR="007E760F" w:rsidRPr="00000693">
        <w:rPr>
          <w:lang w:eastAsia="ru-RU"/>
        </w:rPr>
        <w:instrText xml:space="preserve"> REF _Ref213241845 \h  \* MERGEFORMAT </w:instrText>
      </w:r>
      <w:r w:rsidR="007E760F" w:rsidRPr="00000693">
        <w:rPr>
          <w:lang w:eastAsia="ru-RU"/>
        </w:rPr>
      </w:r>
      <w:r w:rsidR="007E760F" w:rsidRPr="00000693">
        <w:rPr>
          <w:lang w:eastAsia="ru-RU"/>
        </w:rPr>
        <w:fldChar w:fldCharType="separate"/>
      </w:r>
      <w:r w:rsidR="007D28DE" w:rsidRPr="007D28DE">
        <w:rPr>
          <w:rStyle w:val="af7"/>
        </w:rPr>
        <w:t xml:space="preserve">Рисунок </w:t>
      </w:r>
      <w:r w:rsidR="007D28DE">
        <w:rPr>
          <w:noProof/>
        </w:rPr>
        <w:t>2</w:t>
      </w:r>
      <w:r w:rsidR="007E760F" w:rsidRPr="00000693">
        <w:rPr>
          <w:lang w:eastAsia="ru-RU"/>
        </w:rPr>
        <w:fldChar w:fldCharType="end"/>
      </w:r>
      <w:r w:rsidRPr="00000693">
        <w:rPr>
          <w:lang w:eastAsia="ru-RU"/>
        </w:rPr>
        <w:t>.</w:t>
      </w:r>
    </w:p>
    <w:p w14:paraId="51F7B721" w14:textId="276798E1" w:rsidR="00EB2F5B" w:rsidRPr="00000693" w:rsidRDefault="00EB2F5B" w:rsidP="00EB2F5B">
      <w:pPr>
        <w:rPr>
          <w:lang w:eastAsia="ru-RU"/>
        </w:rPr>
      </w:pPr>
      <w:r w:rsidRPr="00000693">
        <w:rPr>
          <w:lang w:eastAsia="ru-RU"/>
        </w:rPr>
        <w:t>ООО «РСК», обладающая статусом ЕТО, осуществляет передачу тепловой энергии по тепловым сетям, находящимся в эксплуатационной ответственности ООО «РСК», а также от стороннего (покупка тепловой энергии): от котельной ФКУ «ЦОБХР МВД России».</w:t>
      </w:r>
    </w:p>
    <w:p w14:paraId="1E775281" w14:textId="77777777" w:rsidR="008717EC" w:rsidRPr="00000693" w:rsidRDefault="008717EC" w:rsidP="008717EC">
      <w:pPr>
        <w:rPr>
          <w:lang w:eastAsia="ru-RU"/>
        </w:rPr>
      </w:pPr>
    </w:p>
    <w:p w14:paraId="62A4E43F" w14:textId="77777777" w:rsidR="008717EC" w:rsidRPr="00000693" w:rsidRDefault="008717EC" w:rsidP="008717EC">
      <w:pPr>
        <w:rPr>
          <w:lang w:eastAsia="ru-RU"/>
        </w:rPr>
        <w:sectPr w:rsidR="008717EC" w:rsidRPr="00000693" w:rsidSect="008717EC">
          <w:headerReference w:type="default" r:id="rId17"/>
          <w:footerReference w:type="even" r:id="rId18"/>
          <w:footerReference w:type="default" r:id="rId19"/>
          <w:headerReference w:type="first" r:id="rId20"/>
          <w:footerReference w:type="first" r:id="rId21"/>
          <w:pgSz w:w="11906" w:h="16838" w:code="9"/>
          <w:pgMar w:top="1134" w:right="850" w:bottom="1134" w:left="1701" w:header="567" w:footer="567" w:gutter="0"/>
          <w:cols w:space="708"/>
          <w:docGrid w:linePitch="360"/>
        </w:sectPr>
      </w:pPr>
    </w:p>
    <w:p w14:paraId="6AD5265E" w14:textId="30B4FF12" w:rsidR="008717EC" w:rsidRPr="00000693" w:rsidRDefault="008717EC" w:rsidP="008717EC">
      <w:pPr>
        <w:spacing w:before="120" w:after="60" w:line="240" w:lineRule="auto"/>
        <w:outlineLvl w:val="3"/>
        <w:rPr>
          <w:lang w:eastAsia="ru-RU"/>
        </w:rPr>
      </w:pPr>
      <w:bookmarkStart w:id="28" w:name="_Ref205911412"/>
      <w:bookmarkStart w:id="29" w:name="_Toc209800782"/>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3</w:t>
      </w:r>
      <w:r w:rsidR="007D28DE">
        <w:rPr>
          <w:noProof/>
        </w:rPr>
        <w:fldChar w:fldCharType="end"/>
      </w:r>
      <w:bookmarkEnd w:id="28"/>
      <w:r w:rsidRPr="00000693">
        <w:t xml:space="preserve"> – Описание зон деятельности (эксплуатационной ответственности) теплоснабжающих и теплосетевых организаций городского округа </w:t>
      </w:r>
      <w:r w:rsidR="00A9330F" w:rsidRPr="00000693">
        <w:t>Реутов</w:t>
      </w:r>
      <w:r w:rsidRPr="00000693">
        <w:t xml:space="preserve"> на конец 2024 года</w:t>
      </w:r>
      <w:bookmarkEnd w:id="29"/>
    </w:p>
    <w:tbl>
      <w:tblPr>
        <w:tblW w:w="20997" w:type="dxa"/>
        <w:tblLook w:val="04A0" w:firstRow="1" w:lastRow="0" w:firstColumn="1" w:lastColumn="0" w:noHBand="0" w:noVBand="1"/>
      </w:tblPr>
      <w:tblGrid>
        <w:gridCol w:w="520"/>
        <w:gridCol w:w="531"/>
        <w:gridCol w:w="887"/>
        <w:gridCol w:w="1771"/>
        <w:gridCol w:w="2522"/>
        <w:gridCol w:w="2264"/>
        <w:gridCol w:w="2138"/>
        <w:gridCol w:w="1893"/>
        <w:gridCol w:w="1828"/>
        <w:gridCol w:w="1613"/>
        <w:gridCol w:w="1805"/>
        <w:gridCol w:w="1742"/>
        <w:gridCol w:w="1470"/>
        <w:gridCol w:w="13"/>
      </w:tblGrid>
      <w:tr w:rsidR="005713B4" w:rsidRPr="00000693" w14:paraId="6C865702" w14:textId="77777777" w:rsidTr="006369F0">
        <w:trPr>
          <w:trHeight w:val="20"/>
        </w:trPr>
        <w:tc>
          <w:tcPr>
            <w:tcW w:w="520" w:type="dxa"/>
            <w:vMerge w:val="restart"/>
            <w:tcBorders>
              <w:top w:val="single" w:sz="8" w:space="0" w:color="auto"/>
              <w:left w:val="single" w:sz="8" w:space="0" w:color="auto"/>
              <w:bottom w:val="single" w:sz="8" w:space="0" w:color="000000"/>
              <w:right w:val="single" w:sz="4" w:space="0" w:color="auto"/>
            </w:tcBorders>
            <w:vAlign w:val="center"/>
            <w:hideMark/>
          </w:tcPr>
          <w:p w14:paraId="229A74E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п/п</w:t>
            </w:r>
          </w:p>
        </w:tc>
        <w:tc>
          <w:tcPr>
            <w:tcW w:w="531" w:type="dxa"/>
            <w:vMerge w:val="restart"/>
            <w:tcBorders>
              <w:top w:val="single" w:sz="8" w:space="0" w:color="auto"/>
              <w:left w:val="single" w:sz="4" w:space="0" w:color="auto"/>
              <w:bottom w:val="single" w:sz="8" w:space="0" w:color="000000"/>
              <w:right w:val="single" w:sz="4" w:space="0" w:color="auto"/>
            </w:tcBorders>
            <w:vAlign w:val="center"/>
            <w:hideMark/>
          </w:tcPr>
          <w:p w14:paraId="1A84AFA5"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 СТ</w:t>
            </w:r>
          </w:p>
        </w:tc>
        <w:tc>
          <w:tcPr>
            <w:tcW w:w="887" w:type="dxa"/>
            <w:vMerge w:val="restart"/>
            <w:tcBorders>
              <w:top w:val="single" w:sz="8" w:space="0" w:color="auto"/>
              <w:left w:val="single" w:sz="4" w:space="0" w:color="auto"/>
              <w:bottom w:val="single" w:sz="8" w:space="0" w:color="000000"/>
              <w:right w:val="single" w:sz="4" w:space="0" w:color="auto"/>
            </w:tcBorders>
            <w:vAlign w:val="center"/>
            <w:hideMark/>
          </w:tcPr>
          <w:p w14:paraId="6F5316F8"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ЕТО</w:t>
            </w:r>
          </w:p>
        </w:tc>
        <w:tc>
          <w:tcPr>
            <w:tcW w:w="12416" w:type="dxa"/>
            <w:gridSpan w:val="6"/>
            <w:tcBorders>
              <w:top w:val="single" w:sz="8" w:space="0" w:color="auto"/>
              <w:left w:val="nil"/>
              <w:bottom w:val="single" w:sz="4" w:space="0" w:color="auto"/>
              <w:right w:val="single" w:sz="4" w:space="0" w:color="auto"/>
            </w:tcBorders>
            <w:vAlign w:val="center"/>
            <w:hideMark/>
          </w:tcPr>
          <w:p w14:paraId="61A5139D" w14:textId="77777777" w:rsidR="005713B4" w:rsidRPr="00000693" w:rsidRDefault="005713B4" w:rsidP="006369F0">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Источник тепловой энергии</w:t>
            </w:r>
          </w:p>
        </w:tc>
        <w:tc>
          <w:tcPr>
            <w:tcW w:w="6643" w:type="dxa"/>
            <w:gridSpan w:val="5"/>
            <w:tcBorders>
              <w:top w:val="single" w:sz="8" w:space="0" w:color="auto"/>
              <w:left w:val="nil"/>
              <w:bottom w:val="single" w:sz="4" w:space="0" w:color="auto"/>
              <w:right w:val="single" w:sz="4" w:space="0" w:color="auto"/>
            </w:tcBorders>
            <w:vAlign w:val="center"/>
            <w:hideMark/>
          </w:tcPr>
          <w:p w14:paraId="14EE610E" w14:textId="77777777" w:rsidR="005713B4" w:rsidRPr="00000693" w:rsidRDefault="005713B4" w:rsidP="006369F0">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Тепловые сети</w:t>
            </w:r>
          </w:p>
        </w:tc>
      </w:tr>
      <w:tr w:rsidR="005713B4" w:rsidRPr="00000693" w14:paraId="3063C743" w14:textId="77777777" w:rsidTr="006369F0">
        <w:trPr>
          <w:gridAfter w:val="1"/>
          <w:wAfter w:w="13" w:type="dxa"/>
          <w:trHeight w:val="20"/>
        </w:trPr>
        <w:tc>
          <w:tcPr>
            <w:tcW w:w="520" w:type="dxa"/>
            <w:vMerge/>
            <w:tcBorders>
              <w:top w:val="single" w:sz="8" w:space="0" w:color="auto"/>
              <w:left w:val="single" w:sz="8" w:space="0" w:color="auto"/>
              <w:bottom w:val="single" w:sz="8" w:space="0" w:color="000000"/>
              <w:right w:val="single" w:sz="4" w:space="0" w:color="auto"/>
            </w:tcBorders>
            <w:vAlign w:val="center"/>
            <w:hideMark/>
          </w:tcPr>
          <w:p w14:paraId="78C4E71A" w14:textId="77777777" w:rsidR="005713B4" w:rsidRPr="00000693" w:rsidRDefault="005713B4" w:rsidP="005713B4">
            <w:pPr>
              <w:spacing w:line="240" w:lineRule="auto"/>
              <w:ind w:firstLine="0"/>
              <w:jc w:val="left"/>
              <w:rPr>
                <w:rFonts w:eastAsia="Times New Roman" w:cs="Times New Roman"/>
                <w:sz w:val="20"/>
                <w:szCs w:val="20"/>
                <w:lang w:eastAsia="ru-RU"/>
              </w:rPr>
            </w:pPr>
          </w:p>
        </w:tc>
        <w:tc>
          <w:tcPr>
            <w:tcW w:w="531" w:type="dxa"/>
            <w:vMerge/>
            <w:tcBorders>
              <w:top w:val="single" w:sz="8" w:space="0" w:color="auto"/>
              <w:left w:val="single" w:sz="4" w:space="0" w:color="auto"/>
              <w:bottom w:val="single" w:sz="8" w:space="0" w:color="000000"/>
              <w:right w:val="single" w:sz="4" w:space="0" w:color="auto"/>
            </w:tcBorders>
            <w:vAlign w:val="center"/>
            <w:hideMark/>
          </w:tcPr>
          <w:p w14:paraId="34E2C88E"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p>
        </w:tc>
        <w:tc>
          <w:tcPr>
            <w:tcW w:w="887" w:type="dxa"/>
            <w:vMerge/>
            <w:tcBorders>
              <w:top w:val="single" w:sz="8" w:space="0" w:color="auto"/>
              <w:left w:val="single" w:sz="4" w:space="0" w:color="auto"/>
              <w:bottom w:val="single" w:sz="8" w:space="0" w:color="000000"/>
              <w:right w:val="single" w:sz="4" w:space="0" w:color="auto"/>
            </w:tcBorders>
            <w:vAlign w:val="center"/>
            <w:hideMark/>
          </w:tcPr>
          <w:p w14:paraId="7B34D004" w14:textId="77777777" w:rsidR="005713B4" w:rsidRPr="00000693" w:rsidRDefault="005713B4" w:rsidP="005713B4">
            <w:pPr>
              <w:spacing w:line="240" w:lineRule="auto"/>
              <w:ind w:firstLine="0"/>
              <w:jc w:val="left"/>
              <w:rPr>
                <w:rFonts w:eastAsia="Times New Roman" w:cs="Times New Roman"/>
                <w:sz w:val="20"/>
                <w:szCs w:val="20"/>
                <w:lang w:eastAsia="ru-RU"/>
              </w:rPr>
            </w:pPr>
          </w:p>
        </w:tc>
        <w:tc>
          <w:tcPr>
            <w:tcW w:w="1771" w:type="dxa"/>
            <w:tcBorders>
              <w:top w:val="nil"/>
              <w:left w:val="nil"/>
              <w:bottom w:val="single" w:sz="8" w:space="0" w:color="auto"/>
              <w:right w:val="single" w:sz="4" w:space="0" w:color="auto"/>
            </w:tcBorders>
            <w:vAlign w:val="center"/>
            <w:hideMark/>
          </w:tcPr>
          <w:p w14:paraId="341D20E4"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Наименование источника тепловой энергии</w:t>
            </w:r>
          </w:p>
        </w:tc>
        <w:tc>
          <w:tcPr>
            <w:tcW w:w="2522" w:type="dxa"/>
            <w:tcBorders>
              <w:top w:val="nil"/>
              <w:left w:val="nil"/>
              <w:bottom w:val="single" w:sz="8" w:space="0" w:color="auto"/>
              <w:right w:val="single" w:sz="4" w:space="0" w:color="auto"/>
            </w:tcBorders>
            <w:vAlign w:val="center"/>
            <w:hideMark/>
          </w:tcPr>
          <w:p w14:paraId="5C8392FC"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Адрес источника</w:t>
            </w:r>
          </w:p>
        </w:tc>
        <w:tc>
          <w:tcPr>
            <w:tcW w:w="2264" w:type="dxa"/>
            <w:tcBorders>
              <w:top w:val="nil"/>
              <w:left w:val="nil"/>
              <w:bottom w:val="single" w:sz="8" w:space="0" w:color="auto"/>
              <w:right w:val="single" w:sz="4" w:space="0" w:color="auto"/>
            </w:tcBorders>
            <w:vAlign w:val="center"/>
            <w:hideMark/>
          </w:tcPr>
          <w:p w14:paraId="3EAAA450"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Наименование организации собственника источника</w:t>
            </w:r>
          </w:p>
        </w:tc>
        <w:tc>
          <w:tcPr>
            <w:tcW w:w="2138" w:type="dxa"/>
            <w:tcBorders>
              <w:top w:val="nil"/>
              <w:left w:val="nil"/>
              <w:bottom w:val="single" w:sz="8" w:space="0" w:color="auto"/>
              <w:right w:val="single" w:sz="4" w:space="0" w:color="auto"/>
            </w:tcBorders>
            <w:vAlign w:val="center"/>
            <w:hideMark/>
          </w:tcPr>
          <w:p w14:paraId="336E77F1"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Эксплуатирующая организация</w:t>
            </w:r>
          </w:p>
        </w:tc>
        <w:tc>
          <w:tcPr>
            <w:tcW w:w="1893" w:type="dxa"/>
            <w:tcBorders>
              <w:top w:val="nil"/>
              <w:left w:val="nil"/>
              <w:bottom w:val="single" w:sz="8" w:space="0" w:color="auto"/>
              <w:right w:val="single" w:sz="4" w:space="0" w:color="auto"/>
            </w:tcBorders>
            <w:vAlign w:val="center"/>
            <w:hideMark/>
          </w:tcPr>
          <w:p w14:paraId="2FFC1B17"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Вид имущественного права</w:t>
            </w:r>
          </w:p>
        </w:tc>
        <w:tc>
          <w:tcPr>
            <w:tcW w:w="1828" w:type="dxa"/>
            <w:tcBorders>
              <w:top w:val="nil"/>
              <w:left w:val="nil"/>
              <w:bottom w:val="single" w:sz="8" w:space="0" w:color="auto"/>
              <w:right w:val="single" w:sz="4" w:space="0" w:color="auto"/>
            </w:tcBorders>
            <w:vAlign w:val="center"/>
            <w:hideMark/>
          </w:tcPr>
          <w:p w14:paraId="75A80038"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Обоснование эксплуатации</w:t>
            </w:r>
          </w:p>
        </w:tc>
        <w:tc>
          <w:tcPr>
            <w:tcW w:w="1613" w:type="dxa"/>
            <w:tcBorders>
              <w:top w:val="nil"/>
              <w:left w:val="nil"/>
              <w:bottom w:val="single" w:sz="8" w:space="0" w:color="auto"/>
              <w:right w:val="single" w:sz="4" w:space="0" w:color="auto"/>
            </w:tcBorders>
            <w:vAlign w:val="center"/>
            <w:hideMark/>
          </w:tcPr>
          <w:p w14:paraId="491D4D65"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Наименование организации собственника тепловых сетей</w:t>
            </w:r>
          </w:p>
        </w:tc>
        <w:tc>
          <w:tcPr>
            <w:tcW w:w="1805" w:type="dxa"/>
            <w:tcBorders>
              <w:top w:val="nil"/>
              <w:left w:val="nil"/>
              <w:bottom w:val="single" w:sz="8" w:space="0" w:color="auto"/>
              <w:right w:val="single" w:sz="4" w:space="0" w:color="auto"/>
            </w:tcBorders>
            <w:vAlign w:val="center"/>
            <w:hideMark/>
          </w:tcPr>
          <w:p w14:paraId="042EE8A6"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Наименование организации</w:t>
            </w:r>
          </w:p>
        </w:tc>
        <w:tc>
          <w:tcPr>
            <w:tcW w:w="1742" w:type="dxa"/>
            <w:tcBorders>
              <w:top w:val="nil"/>
              <w:left w:val="nil"/>
              <w:bottom w:val="single" w:sz="8" w:space="0" w:color="auto"/>
              <w:right w:val="single" w:sz="4" w:space="0" w:color="auto"/>
            </w:tcBorders>
            <w:vAlign w:val="center"/>
            <w:hideMark/>
          </w:tcPr>
          <w:p w14:paraId="169FCA53"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Вид имущественного права (указать даты подписания и сроков действия разрешительных документов)</w:t>
            </w:r>
          </w:p>
        </w:tc>
        <w:tc>
          <w:tcPr>
            <w:tcW w:w="1470" w:type="dxa"/>
            <w:tcBorders>
              <w:top w:val="nil"/>
              <w:left w:val="nil"/>
              <w:bottom w:val="single" w:sz="8" w:space="0" w:color="auto"/>
              <w:right w:val="single" w:sz="4" w:space="0" w:color="auto"/>
            </w:tcBorders>
            <w:vAlign w:val="center"/>
            <w:hideMark/>
          </w:tcPr>
          <w:p w14:paraId="0B219777"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Вид теплоносителя</w:t>
            </w:r>
          </w:p>
        </w:tc>
      </w:tr>
      <w:tr w:rsidR="005713B4" w:rsidRPr="00000693" w14:paraId="5353A555"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65F1843D"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531" w:type="dxa"/>
            <w:tcBorders>
              <w:top w:val="nil"/>
              <w:left w:val="nil"/>
              <w:bottom w:val="single" w:sz="4" w:space="0" w:color="auto"/>
              <w:right w:val="single" w:sz="4" w:space="0" w:color="auto"/>
            </w:tcBorders>
            <w:vAlign w:val="center"/>
            <w:hideMark/>
          </w:tcPr>
          <w:p w14:paraId="7D6B1117"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87" w:type="dxa"/>
            <w:tcBorders>
              <w:top w:val="nil"/>
              <w:left w:val="nil"/>
              <w:bottom w:val="single" w:sz="4" w:space="0" w:color="auto"/>
              <w:right w:val="single" w:sz="4" w:space="0" w:color="auto"/>
            </w:tcBorders>
            <w:vAlign w:val="center"/>
            <w:hideMark/>
          </w:tcPr>
          <w:p w14:paraId="0F7BA601"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159C379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1</w:t>
            </w:r>
          </w:p>
        </w:tc>
        <w:tc>
          <w:tcPr>
            <w:tcW w:w="2522" w:type="dxa"/>
            <w:tcBorders>
              <w:top w:val="nil"/>
              <w:left w:val="nil"/>
              <w:bottom w:val="single" w:sz="4" w:space="0" w:color="auto"/>
              <w:right w:val="single" w:sz="4" w:space="0" w:color="auto"/>
            </w:tcBorders>
            <w:vAlign w:val="center"/>
            <w:hideMark/>
          </w:tcPr>
          <w:p w14:paraId="250CD99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г. Реутов, ул. Новогиреевская, д. 3</w:t>
            </w:r>
          </w:p>
        </w:tc>
        <w:tc>
          <w:tcPr>
            <w:tcW w:w="2264" w:type="dxa"/>
            <w:tcBorders>
              <w:top w:val="nil"/>
              <w:left w:val="nil"/>
              <w:bottom w:val="single" w:sz="4" w:space="0" w:color="auto"/>
              <w:right w:val="single" w:sz="4" w:space="0" w:color="auto"/>
            </w:tcBorders>
            <w:vAlign w:val="center"/>
            <w:hideMark/>
          </w:tcPr>
          <w:p w14:paraId="79056CB8"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2138" w:type="dxa"/>
            <w:tcBorders>
              <w:top w:val="nil"/>
              <w:left w:val="nil"/>
              <w:bottom w:val="single" w:sz="4" w:space="0" w:color="auto"/>
              <w:right w:val="single" w:sz="4" w:space="0" w:color="auto"/>
            </w:tcBorders>
            <w:vAlign w:val="center"/>
            <w:hideMark/>
          </w:tcPr>
          <w:p w14:paraId="6028C561"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893" w:type="dxa"/>
            <w:tcBorders>
              <w:top w:val="nil"/>
              <w:left w:val="nil"/>
              <w:bottom w:val="single" w:sz="4" w:space="0" w:color="auto"/>
              <w:right w:val="single" w:sz="4" w:space="0" w:color="auto"/>
            </w:tcBorders>
            <w:vAlign w:val="center"/>
            <w:hideMark/>
          </w:tcPr>
          <w:p w14:paraId="172901DE"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договор аренды</w:t>
            </w:r>
          </w:p>
        </w:tc>
        <w:tc>
          <w:tcPr>
            <w:tcW w:w="1828" w:type="dxa"/>
            <w:tcBorders>
              <w:top w:val="nil"/>
              <w:left w:val="nil"/>
              <w:bottom w:val="single" w:sz="4" w:space="0" w:color="auto"/>
              <w:right w:val="single" w:sz="4" w:space="0" w:color="auto"/>
            </w:tcBorders>
            <w:vAlign w:val="center"/>
            <w:hideMark/>
          </w:tcPr>
          <w:p w14:paraId="1B395D25"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К1 от 01.12.2010</w:t>
            </w:r>
          </w:p>
        </w:tc>
        <w:tc>
          <w:tcPr>
            <w:tcW w:w="1613" w:type="dxa"/>
            <w:tcBorders>
              <w:top w:val="nil"/>
              <w:left w:val="nil"/>
              <w:bottom w:val="single" w:sz="4" w:space="0" w:color="auto"/>
              <w:right w:val="single" w:sz="4" w:space="0" w:color="auto"/>
            </w:tcBorders>
            <w:vAlign w:val="center"/>
            <w:hideMark/>
          </w:tcPr>
          <w:p w14:paraId="02B71077"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1805" w:type="dxa"/>
            <w:tcBorders>
              <w:top w:val="nil"/>
              <w:left w:val="nil"/>
              <w:bottom w:val="single" w:sz="4" w:space="0" w:color="auto"/>
              <w:right w:val="single" w:sz="4" w:space="0" w:color="auto"/>
            </w:tcBorders>
            <w:vAlign w:val="center"/>
            <w:hideMark/>
          </w:tcPr>
          <w:p w14:paraId="43FF454D"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33126AED"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1/01-09 от 01.09.2010</w:t>
            </w:r>
          </w:p>
        </w:tc>
        <w:tc>
          <w:tcPr>
            <w:tcW w:w="1470" w:type="dxa"/>
            <w:tcBorders>
              <w:top w:val="nil"/>
              <w:left w:val="nil"/>
              <w:bottom w:val="single" w:sz="4" w:space="0" w:color="auto"/>
              <w:right w:val="single" w:sz="4" w:space="0" w:color="auto"/>
            </w:tcBorders>
            <w:vAlign w:val="center"/>
            <w:hideMark/>
          </w:tcPr>
          <w:p w14:paraId="649CC94E"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r w:rsidR="005713B4" w:rsidRPr="00000693" w14:paraId="0FDB460B"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4AFA7E20"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2</w:t>
            </w:r>
          </w:p>
        </w:tc>
        <w:tc>
          <w:tcPr>
            <w:tcW w:w="531" w:type="dxa"/>
            <w:tcBorders>
              <w:top w:val="nil"/>
              <w:left w:val="nil"/>
              <w:bottom w:val="single" w:sz="4" w:space="0" w:color="auto"/>
              <w:right w:val="single" w:sz="4" w:space="0" w:color="auto"/>
            </w:tcBorders>
            <w:vAlign w:val="center"/>
            <w:hideMark/>
          </w:tcPr>
          <w:p w14:paraId="06C58013"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2</w:t>
            </w:r>
          </w:p>
        </w:tc>
        <w:tc>
          <w:tcPr>
            <w:tcW w:w="887" w:type="dxa"/>
            <w:tcBorders>
              <w:top w:val="nil"/>
              <w:left w:val="nil"/>
              <w:bottom w:val="single" w:sz="4" w:space="0" w:color="auto"/>
              <w:right w:val="single" w:sz="4" w:space="0" w:color="auto"/>
            </w:tcBorders>
            <w:vAlign w:val="center"/>
            <w:hideMark/>
          </w:tcPr>
          <w:p w14:paraId="61CF0256"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5D99883D"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2</w:t>
            </w:r>
          </w:p>
        </w:tc>
        <w:tc>
          <w:tcPr>
            <w:tcW w:w="2522" w:type="dxa"/>
            <w:tcBorders>
              <w:top w:val="nil"/>
              <w:left w:val="nil"/>
              <w:bottom w:val="single" w:sz="4" w:space="0" w:color="auto"/>
              <w:right w:val="single" w:sz="4" w:space="0" w:color="auto"/>
            </w:tcBorders>
            <w:vAlign w:val="center"/>
            <w:hideMark/>
          </w:tcPr>
          <w:p w14:paraId="660C74A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г. Реутов, ул. Победы, д. 14-А</w:t>
            </w:r>
          </w:p>
        </w:tc>
        <w:tc>
          <w:tcPr>
            <w:tcW w:w="2264" w:type="dxa"/>
            <w:tcBorders>
              <w:top w:val="nil"/>
              <w:left w:val="nil"/>
              <w:bottom w:val="single" w:sz="4" w:space="0" w:color="auto"/>
              <w:right w:val="single" w:sz="4" w:space="0" w:color="auto"/>
            </w:tcBorders>
            <w:vAlign w:val="center"/>
            <w:hideMark/>
          </w:tcPr>
          <w:p w14:paraId="06E5465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2138" w:type="dxa"/>
            <w:tcBorders>
              <w:top w:val="nil"/>
              <w:left w:val="nil"/>
              <w:bottom w:val="single" w:sz="4" w:space="0" w:color="auto"/>
              <w:right w:val="single" w:sz="4" w:space="0" w:color="auto"/>
            </w:tcBorders>
            <w:vAlign w:val="center"/>
            <w:hideMark/>
          </w:tcPr>
          <w:p w14:paraId="24C7B572"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893" w:type="dxa"/>
            <w:tcBorders>
              <w:top w:val="nil"/>
              <w:left w:val="nil"/>
              <w:bottom w:val="single" w:sz="4" w:space="0" w:color="auto"/>
              <w:right w:val="single" w:sz="4" w:space="0" w:color="auto"/>
            </w:tcBorders>
            <w:vAlign w:val="center"/>
            <w:hideMark/>
          </w:tcPr>
          <w:p w14:paraId="1C88A158"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договор аренды</w:t>
            </w:r>
          </w:p>
        </w:tc>
        <w:tc>
          <w:tcPr>
            <w:tcW w:w="1828" w:type="dxa"/>
            <w:tcBorders>
              <w:top w:val="nil"/>
              <w:left w:val="nil"/>
              <w:bottom w:val="single" w:sz="4" w:space="0" w:color="auto"/>
              <w:right w:val="single" w:sz="4" w:space="0" w:color="auto"/>
            </w:tcBorders>
            <w:vAlign w:val="center"/>
            <w:hideMark/>
          </w:tcPr>
          <w:p w14:paraId="40A27905"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К2 от 01.12.2011</w:t>
            </w:r>
          </w:p>
        </w:tc>
        <w:tc>
          <w:tcPr>
            <w:tcW w:w="1613" w:type="dxa"/>
            <w:tcBorders>
              <w:top w:val="nil"/>
              <w:left w:val="nil"/>
              <w:bottom w:val="single" w:sz="4" w:space="0" w:color="auto"/>
              <w:right w:val="single" w:sz="4" w:space="0" w:color="auto"/>
            </w:tcBorders>
            <w:vAlign w:val="center"/>
            <w:hideMark/>
          </w:tcPr>
          <w:p w14:paraId="34099CAB"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1805" w:type="dxa"/>
            <w:tcBorders>
              <w:top w:val="nil"/>
              <w:left w:val="nil"/>
              <w:bottom w:val="single" w:sz="4" w:space="0" w:color="auto"/>
              <w:right w:val="single" w:sz="4" w:space="0" w:color="auto"/>
            </w:tcBorders>
            <w:vAlign w:val="center"/>
            <w:hideMark/>
          </w:tcPr>
          <w:p w14:paraId="6FCC1C8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046EF057"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2/01-09 от 01.09.2010</w:t>
            </w:r>
          </w:p>
        </w:tc>
        <w:tc>
          <w:tcPr>
            <w:tcW w:w="1470" w:type="dxa"/>
            <w:tcBorders>
              <w:top w:val="nil"/>
              <w:left w:val="nil"/>
              <w:bottom w:val="single" w:sz="4" w:space="0" w:color="auto"/>
              <w:right w:val="single" w:sz="4" w:space="0" w:color="auto"/>
            </w:tcBorders>
            <w:vAlign w:val="center"/>
            <w:hideMark/>
          </w:tcPr>
          <w:p w14:paraId="2F06DACD"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r w:rsidR="005713B4" w:rsidRPr="00000693" w14:paraId="34D35297"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6A1AD388"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3</w:t>
            </w:r>
          </w:p>
        </w:tc>
        <w:tc>
          <w:tcPr>
            <w:tcW w:w="531" w:type="dxa"/>
            <w:tcBorders>
              <w:top w:val="nil"/>
              <w:left w:val="nil"/>
              <w:bottom w:val="single" w:sz="4" w:space="0" w:color="auto"/>
              <w:right w:val="single" w:sz="4" w:space="0" w:color="auto"/>
            </w:tcBorders>
            <w:vAlign w:val="center"/>
            <w:hideMark/>
          </w:tcPr>
          <w:p w14:paraId="223209CF"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3</w:t>
            </w:r>
          </w:p>
        </w:tc>
        <w:tc>
          <w:tcPr>
            <w:tcW w:w="887" w:type="dxa"/>
            <w:tcBorders>
              <w:top w:val="nil"/>
              <w:left w:val="nil"/>
              <w:bottom w:val="single" w:sz="4" w:space="0" w:color="auto"/>
              <w:right w:val="single" w:sz="4" w:space="0" w:color="auto"/>
            </w:tcBorders>
            <w:vAlign w:val="center"/>
            <w:hideMark/>
          </w:tcPr>
          <w:p w14:paraId="74AF1846"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7C43199B"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БМК-140</w:t>
            </w:r>
          </w:p>
        </w:tc>
        <w:tc>
          <w:tcPr>
            <w:tcW w:w="2522" w:type="dxa"/>
            <w:tcBorders>
              <w:top w:val="nil"/>
              <w:left w:val="nil"/>
              <w:bottom w:val="single" w:sz="4" w:space="0" w:color="auto"/>
              <w:right w:val="single" w:sz="4" w:space="0" w:color="auto"/>
            </w:tcBorders>
            <w:vAlign w:val="center"/>
            <w:hideMark/>
          </w:tcPr>
          <w:p w14:paraId="353A49F8"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г. Реутов, ул. имени Академика В.Н. Челомея, д. 6</w:t>
            </w:r>
          </w:p>
        </w:tc>
        <w:tc>
          <w:tcPr>
            <w:tcW w:w="2264" w:type="dxa"/>
            <w:tcBorders>
              <w:top w:val="nil"/>
              <w:left w:val="nil"/>
              <w:bottom w:val="single" w:sz="4" w:space="0" w:color="auto"/>
              <w:right w:val="single" w:sz="4" w:space="0" w:color="auto"/>
            </w:tcBorders>
            <w:vAlign w:val="center"/>
            <w:hideMark/>
          </w:tcPr>
          <w:p w14:paraId="18346FE9"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138" w:type="dxa"/>
            <w:tcBorders>
              <w:top w:val="nil"/>
              <w:left w:val="nil"/>
              <w:bottom w:val="single" w:sz="4" w:space="0" w:color="auto"/>
              <w:right w:val="single" w:sz="4" w:space="0" w:color="auto"/>
            </w:tcBorders>
            <w:vAlign w:val="center"/>
            <w:hideMark/>
          </w:tcPr>
          <w:p w14:paraId="2EB5F5B1"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893" w:type="dxa"/>
            <w:tcBorders>
              <w:top w:val="nil"/>
              <w:left w:val="nil"/>
              <w:bottom w:val="single" w:sz="4" w:space="0" w:color="auto"/>
              <w:right w:val="single" w:sz="4" w:space="0" w:color="auto"/>
            </w:tcBorders>
            <w:vAlign w:val="center"/>
            <w:hideMark/>
          </w:tcPr>
          <w:p w14:paraId="159F5C0C"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ЕГРН от 25.02.2022    № 99/2022/451841286</w:t>
            </w:r>
          </w:p>
        </w:tc>
        <w:tc>
          <w:tcPr>
            <w:tcW w:w="1828" w:type="dxa"/>
            <w:tcBorders>
              <w:top w:val="nil"/>
              <w:left w:val="nil"/>
              <w:bottom w:val="single" w:sz="4" w:space="0" w:color="auto"/>
              <w:right w:val="single" w:sz="4" w:space="0" w:color="auto"/>
            </w:tcBorders>
            <w:vAlign w:val="center"/>
            <w:hideMark/>
          </w:tcPr>
          <w:p w14:paraId="1D9AFC8C"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ЕГРН от 25.02.2022    № 99/2022/451841286</w:t>
            </w:r>
          </w:p>
        </w:tc>
        <w:tc>
          <w:tcPr>
            <w:tcW w:w="1613" w:type="dxa"/>
            <w:tcBorders>
              <w:top w:val="nil"/>
              <w:left w:val="nil"/>
              <w:bottom w:val="single" w:sz="4" w:space="0" w:color="auto"/>
              <w:right w:val="single" w:sz="4" w:space="0" w:color="auto"/>
            </w:tcBorders>
            <w:vAlign w:val="center"/>
            <w:hideMark/>
          </w:tcPr>
          <w:p w14:paraId="5DD74593"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1805" w:type="dxa"/>
            <w:tcBorders>
              <w:top w:val="nil"/>
              <w:left w:val="nil"/>
              <w:bottom w:val="single" w:sz="4" w:space="0" w:color="auto"/>
              <w:right w:val="single" w:sz="4" w:space="0" w:color="auto"/>
            </w:tcBorders>
            <w:vAlign w:val="center"/>
            <w:hideMark/>
          </w:tcPr>
          <w:p w14:paraId="2694F38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3B4EE3FF"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3/01-09 от 01.09.2010</w:t>
            </w:r>
          </w:p>
        </w:tc>
        <w:tc>
          <w:tcPr>
            <w:tcW w:w="1470" w:type="dxa"/>
            <w:tcBorders>
              <w:top w:val="nil"/>
              <w:left w:val="nil"/>
              <w:bottom w:val="single" w:sz="4" w:space="0" w:color="auto"/>
              <w:right w:val="single" w:sz="4" w:space="0" w:color="auto"/>
            </w:tcBorders>
            <w:vAlign w:val="center"/>
            <w:hideMark/>
          </w:tcPr>
          <w:p w14:paraId="5C8D8DB2"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r w:rsidR="005713B4" w:rsidRPr="00000693" w14:paraId="01DB0F4D"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2A1431D0"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4</w:t>
            </w:r>
          </w:p>
        </w:tc>
        <w:tc>
          <w:tcPr>
            <w:tcW w:w="531" w:type="dxa"/>
            <w:tcBorders>
              <w:top w:val="nil"/>
              <w:left w:val="nil"/>
              <w:bottom w:val="single" w:sz="4" w:space="0" w:color="auto"/>
              <w:right w:val="single" w:sz="4" w:space="0" w:color="auto"/>
            </w:tcBorders>
            <w:vAlign w:val="center"/>
            <w:hideMark/>
          </w:tcPr>
          <w:p w14:paraId="63C7D2ED"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4</w:t>
            </w:r>
          </w:p>
        </w:tc>
        <w:tc>
          <w:tcPr>
            <w:tcW w:w="887" w:type="dxa"/>
            <w:tcBorders>
              <w:top w:val="nil"/>
              <w:left w:val="nil"/>
              <w:bottom w:val="single" w:sz="4" w:space="0" w:color="auto"/>
              <w:right w:val="single" w:sz="4" w:space="0" w:color="auto"/>
            </w:tcBorders>
            <w:vAlign w:val="center"/>
            <w:hideMark/>
          </w:tcPr>
          <w:p w14:paraId="03F3AA30"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35D4AFFB"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4</w:t>
            </w:r>
          </w:p>
        </w:tc>
        <w:tc>
          <w:tcPr>
            <w:tcW w:w="2522" w:type="dxa"/>
            <w:tcBorders>
              <w:top w:val="nil"/>
              <w:left w:val="nil"/>
              <w:bottom w:val="single" w:sz="4" w:space="0" w:color="auto"/>
              <w:right w:val="single" w:sz="4" w:space="0" w:color="auto"/>
            </w:tcBorders>
            <w:vAlign w:val="center"/>
            <w:hideMark/>
          </w:tcPr>
          <w:p w14:paraId="3B700108"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г. Реутов, ул. Кирова, д. 4-А</w:t>
            </w:r>
          </w:p>
        </w:tc>
        <w:tc>
          <w:tcPr>
            <w:tcW w:w="2264" w:type="dxa"/>
            <w:tcBorders>
              <w:top w:val="nil"/>
              <w:left w:val="nil"/>
              <w:bottom w:val="single" w:sz="4" w:space="0" w:color="auto"/>
              <w:right w:val="single" w:sz="4" w:space="0" w:color="auto"/>
            </w:tcBorders>
            <w:vAlign w:val="center"/>
            <w:hideMark/>
          </w:tcPr>
          <w:p w14:paraId="52E4695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2138" w:type="dxa"/>
            <w:tcBorders>
              <w:top w:val="nil"/>
              <w:left w:val="nil"/>
              <w:bottom w:val="single" w:sz="4" w:space="0" w:color="auto"/>
              <w:right w:val="single" w:sz="4" w:space="0" w:color="auto"/>
            </w:tcBorders>
            <w:vAlign w:val="center"/>
            <w:hideMark/>
          </w:tcPr>
          <w:p w14:paraId="1FAB36B5"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893" w:type="dxa"/>
            <w:tcBorders>
              <w:top w:val="nil"/>
              <w:left w:val="nil"/>
              <w:bottom w:val="single" w:sz="4" w:space="0" w:color="auto"/>
              <w:right w:val="single" w:sz="4" w:space="0" w:color="auto"/>
            </w:tcBorders>
            <w:vAlign w:val="center"/>
            <w:hideMark/>
          </w:tcPr>
          <w:p w14:paraId="065E856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договор аренды</w:t>
            </w:r>
          </w:p>
        </w:tc>
        <w:tc>
          <w:tcPr>
            <w:tcW w:w="1828" w:type="dxa"/>
            <w:tcBorders>
              <w:top w:val="nil"/>
              <w:left w:val="nil"/>
              <w:bottom w:val="single" w:sz="4" w:space="0" w:color="auto"/>
              <w:right w:val="single" w:sz="4" w:space="0" w:color="auto"/>
            </w:tcBorders>
            <w:vAlign w:val="center"/>
            <w:hideMark/>
          </w:tcPr>
          <w:p w14:paraId="732FF350"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К4 от 01.12.2011</w:t>
            </w:r>
          </w:p>
        </w:tc>
        <w:tc>
          <w:tcPr>
            <w:tcW w:w="1613" w:type="dxa"/>
            <w:tcBorders>
              <w:top w:val="nil"/>
              <w:left w:val="nil"/>
              <w:bottom w:val="single" w:sz="4" w:space="0" w:color="auto"/>
              <w:right w:val="single" w:sz="4" w:space="0" w:color="auto"/>
            </w:tcBorders>
            <w:vAlign w:val="center"/>
            <w:hideMark/>
          </w:tcPr>
          <w:p w14:paraId="119647CA"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1805" w:type="dxa"/>
            <w:tcBorders>
              <w:top w:val="nil"/>
              <w:left w:val="nil"/>
              <w:bottom w:val="single" w:sz="4" w:space="0" w:color="auto"/>
              <w:right w:val="single" w:sz="4" w:space="0" w:color="auto"/>
            </w:tcBorders>
            <w:vAlign w:val="center"/>
            <w:hideMark/>
          </w:tcPr>
          <w:p w14:paraId="4D4CD072"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16E58AD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4/01-09 от 01.09.2010</w:t>
            </w:r>
          </w:p>
        </w:tc>
        <w:tc>
          <w:tcPr>
            <w:tcW w:w="1470" w:type="dxa"/>
            <w:tcBorders>
              <w:top w:val="nil"/>
              <w:left w:val="nil"/>
              <w:bottom w:val="single" w:sz="4" w:space="0" w:color="auto"/>
              <w:right w:val="single" w:sz="4" w:space="0" w:color="auto"/>
            </w:tcBorders>
            <w:vAlign w:val="center"/>
            <w:hideMark/>
          </w:tcPr>
          <w:p w14:paraId="7F0D3E3C"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r w:rsidR="005713B4" w:rsidRPr="00000693" w14:paraId="4D298364"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4BE6BFF5"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5</w:t>
            </w:r>
          </w:p>
        </w:tc>
        <w:tc>
          <w:tcPr>
            <w:tcW w:w="531" w:type="dxa"/>
            <w:tcBorders>
              <w:top w:val="nil"/>
              <w:left w:val="nil"/>
              <w:bottom w:val="single" w:sz="4" w:space="0" w:color="auto"/>
              <w:right w:val="single" w:sz="4" w:space="0" w:color="auto"/>
            </w:tcBorders>
            <w:vAlign w:val="center"/>
            <w:hideMark/>
          </w:tcPr>
          <w:p w14:paraId="6E5F02AE"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5</w:t>
            </w:r>
          </w:p>
        </w:tc>
        <w:tc>
          <w:tcPr>
            <w:tcW w:w="887" w:type="dxa"/>
            <w:tcBorders>
              <w:top w:val="nil"/>
              <w:left w:val="nil"/>
              <w:bottom w:val="single" w:sz="4" w:space="0" w:color="auto"/>
              <w:right w:val="single" w:sz="4" w:space="0" w:color="auto"/>
            </w:tcBorders>
            <w:vAlign w:val="center"/>
            <w:hideMark/>
          </w:tcPr>
          <w:p w14:paraId="4DF6B489"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0C78D832"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5</w:t>
            </w:r>
          </w:p>
        </w:tc>
        <w:tc>
          <w:tcPr>
            <w:tcW w:w="2522" w:type="dxa"/>
            <w:tcBorders>
              <w:top w:val="nil"/>
              <w:left w:val="nil"/>
              <w:bottom w:val="single" w:sz="4" w:space="0" w:color="auto"/>
              <w:right w:val="single" w:sz="4" w:space="0" w:color="auto"/>
            </w:tcBorders>
            <w:vAlign w:val="center"/>
            <w:hideMark/>
          </w:tcPr>
          <w:p w14:paraId="130AA346"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г. Реутов, Юбилейный пр-т., д. 5-А</w:t>
            </w:r>
          </w:p>
        </w:tc>
        <w:tc>
          <w:tcPr>
            <w:tcW w:w="2264" w:type="dxa"/>
            <w:tcBorders>
              <w:top w:val="nil"/>
              <w:left w:val="nil"/>
              <w:bottom w:val="single" w:sz="4" w:space="0" w:color="auto"/>
              <w:right w:val="single" w:sz="4" w:space="0" w:color="auto"/>
            </w:tcBorders>
            <w:vAlign w:val="center"/>
            <w:hideMark/>
          </w:tcPr>
          <w:p w14:paraId="1A26753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2138" w:type="dxa"/>
            <w:tcBorders>
              <w:top w:val="nil"/>
              <w:left w:val="nil"/>
              <w:bottom w:val="single" w:sz="4" w:space="0" w:color="auto"/>
              <w:right w:val="single" w:sz="4" w:space="0" w:color="auto"/>
            </w:tcBorders>
            <w:vAlign w:val="center"/>
            <w:hideMark/>
          </w:tcPr>
          <w:p w14:paraId="506CA9E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893" w:type="dxa"/>
            <w:tcBorders>
              <w:top w:val="nil"/>
              <w:left w:val="nil"/>
              <w:bottom w:val="single" w:sz="4" w:space="0" w:color="auto"/>
              <w:right w:val="single" w:sz="4" w:space="0" w:color="auto"/>
            </w:tcBorders>
            <w:vAlign w:val="center"/>
            <w:hideMark/>
          </w:tcPr>
          <w:p w14:paraId="73C00A91"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договор аренды</w:t>
            </w:r>
          </w:p>
        </w:tc>
        <w:tc>
          <w:tcPr>
            <w:tcW w:w="1828" w:type="dxa"/>
            <w:tcBorders>
              <w:top w:val="nil"/>
              <w:left w:val="nil"/>
              <w:bottom w:val="single" w:sz="4" w:space="0" w:color="auto"/>
              <w:right w:val="single" w:sz="4" w:space="0" w:color="auto"/>
            </w:tcBorders>
            <w:vAlign w:val="center"/>
            <w:hideMark/>
          </w:tcPr>
          <w:p w14:paraId="2962473A"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К5 от 01.12.2011</w:t>
            </w:r>
          </w:p>
        </w:tc>
        <w:tc>
          <w:tcPr>
            <w:tcW w:w="1613" w:type="dxa"/>
            <w:tcBorders>
              <w:top w:val="nil"/>
              <w:left w:val="nil"/>
              <w:bottom w:val="single" w:sz="4" w:space="0" w:color="auto"/>
              <w:right w:val="single" w:sz="4" w:space="0" w:color="auto"/>
            </w:tcBorders>
            <w:vAlign w:val="center"/>
            <w:hideMark/>
          </w:tcPr>
          <w:p w14:paraId="3A533AF0"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1805" w:type="dxa"/>
            <w:tcBorders>
              <w:top w:val="nil"/>
              <w:left w:val="nil"/>
              <w:bottom w:val="single" w:sz="4" w:space="0" w:color="auto"/>
              <w:right w:val="single" w:sz="4" w:space="0" w:color="auto"/>
            </w:tcBorders>
            <w:vAlign w:val="center"/>
            <w:hideMark/>
          </w:tcPr>
          <w:p w14:paraId="2608CBE0"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3A821D2D"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5/01-09 от 01.09.2010</w:t>
            </w:r>
          </w:p>
        </w:tc>
        <w:tc>
          <w:tcPr>
            <w:tcW w:w="1470" w:type="dxa"/>
            <w:tcBorders>
              <w:top w:val="nil"/>
              <w:left w:val="nil"/>
              <w:bottom w:val="single" w:sz="4" w:space="0" w:color="auto"/>
              <w:right w:val="single" w:sz="4" w:space="0" w:color="auto"/>
            </w:tcBorders>
            <w:vAlign w:val="center"/>
            <w:hideMark/>
          </w:tcPr>
          <w:p w14:paraId="2CA62828"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r w:rsidR="005713B4" w:rsidRPr="00000693" w14:paraId="76033BEE"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4CA2848B"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6</w:t>
            </w:r>
          </w:p>
        </w:tc>
        <w:tc>
          <w:tcPr>
            <w:tcW w:w="531" w:type="dxa"/>
            <w:tcBorders>
              <w:top w:val="nil"/>
              <w:left w:val="nil"/>
              <w:bottom w:val="single" w:sz="4" w:space="0" w:color="auto"/>
              <w:right w:val="single" w:sz="4" w:space="0" w:color="auto"/>
            </w:tcBorders>
            <w:vAlign w:val="center"/>
            <w:hideMark/>
          </w:tcPr>
          <w:p w14:paraId="11C3B3F2"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6</w:t>
            </w:r>
          </w:p>
        </w:tc>
        <w:tc>
          <w:tcPr>
            <w:tcW w:w="887" w:type="dxa"/>
            <w:tcBorders>
              <w:top w:val="nil"/>
              <w:left w:val="nil"/>
              <w:bottom w:val="single" w:sz="4" w:space="0" w:color="auto"/>
              <w:right w:val="single" w:sz="4" w:space="0" w:color="auto"/>
            </w:tcBorders>
            <w:vAlign w:val="center"/>
            <w:hideMark/>
          </w:tcPr>
          <w:p w14:paraId="1BDB1086"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3E15B4B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6</w:t>
            </w:r>
          </w:p>
        </w:tc>
        <w:tc>
          <w:tcPr>
            <w:tcW w:w="2522" w:type="dxa"/>
            <w:tcBorders>
              <w:top w:val="nil"/>
              <w:left w:val="nil"/>
              <w:bottom w:val="single" w:sz="4" w:space="0" w:color="auto"/>
              <w:right w:val="single" w:sz="4" w:space="0" w:color="auto"/>
            </w:tcBorders>
            <w:vAlign w:val="center"/>
            <w:hideMark/>
          </w:tcPr>
          <w:p w14:paraId="61C236EE"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г. Реутов, ул. Победы, д. 13</w:t>
            </w:r>
          </w:p>
        </w:tc>
        <w:tc>
          <w:tcPr>
            <w:tcW w:w="2264" w:type="dxa"/>
            <w:tcBorders>
              <w:top w:val="nil"/>
              <w:left w:val="nil"/>
              <w:bottom w:val="single" w:sz="4" w:space="0" w:color="auto"/>
              <w:right w:val="single" w:sz="4" w:space="0" w:color="auto"/>
            </w:tcBorders>
            <w:vAlign w:val="center"/>
            <w:hideMark/>
          </w:tcPr>
          <w:p w14:paraId="72C2249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2138" w:type="dxa"/>
            <w:tcBorders>
              <w:top w:val="nil"/>
              <w:left w:val="nil"/>
              <w:bottom w:val="single" w:sz="4" w:space="0" w:color="auto"/>
              <w:right w:val="single" w:sz="4" w:space="0" w:color="auto"/>
            </w:tcBorders>
            <w:vAlign w:val="center"/>
            <w:hideMark/>
          </w:tcPr>
          <w:p w14:paraId="1D03D1A3"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893" w:type="dxa"/>
            <w:tcBorders>
              <w:top w:val="nil"/>
              <w:left w:val="nil"/>
              <w:bottom w:val="single" w:sz="4" w:space="0" w:color="auto"/>
              <w:right w:val="single" w:sz="4" w:space="0" w:color="auto"/>
            </w:tcBorders>
            <w:vAlign w:val="center"/>
            <w:hideMark/>
          </w:tcPr>
          <w:p w14:paraId="368E270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договор аренды</w:t>
            </w:r>
          </w:p>
        </w:tc>
        <w:tc>
          <w:tcPr>
            <w:tcW w:w="1828" w:type="dxa"/>
            <w:tcBorders>
              <w:top w:val="nil"/>
              <w:left w:val="nil"/>
              <w:bottom w:val="single" w:sz="4" w:space="0" w:color="auto"/>
              <w:right w:val="single" w:sz="4" w:space="0" w:color="auto"/>
            </w:tcBorders>
            <w:vAlign w:val="center"/>
            <w:hideMark/>
          </w:tcPr>
          <w:p w14:paraId="067BA54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К6 от 01.12.2010</w:t>
            </w:r>
          </w:p>
        </w:tc>
        <w:tc>
          <w:tcPr>
            <w:tcW w:w="1613" w:type="dxa"/>
            <w:tcBorders>
              <w:top w:val="nil"/>
              <w:left w:val="nil"/>
              <w:bottom w:val="single" w:sz="4" w:space="0" w:color="auto"/>
              <w:right w:val="single" w:sz="4" w:space="0" w:color="auto"/>
            </w:tcBorders>
            <w:vAlign w:val="center"/>
            <w:hideMark/>
          </w:tcPr>
          <w:p w14:paraId="507FC8E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1805" w:type="dxa"/>
            <w:tcBorders>
              <w:top w:val="nil"/>
              <w:left w:val="nil"/>
              <w:bottom w:val="single" w:sz="4" w:space="0" w:color="auto"/>
              <w:right w:val="single" w:sz="4" w:space="0" w:color="auto"/>
            </w:tcBorders>
            <w:vAlign w:val="center"/>
            <w:hideMark/>
          </w:tcPr>
          <w:p w14:paraId="514AAC97"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38CC0DEC"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 6/01-09 от 01.09.2010</w:t>
            </w:r>
          </w:p>
        </w:tc>
        <w:tc>
          <w:tcPr>
            <w:tcW w:w="1470" w:type="dxa"/>
            <w:tcBorders>
              <w:top w:val="nil"/>
              <w:left w:val="nil"/>
              <w:bottom w:val="single" w:sz="4" w:space="0" w:color="auto"/>
              <w:right w:val="single" w:sz="4" w:space="0" w:color="auto"/>
            </w:tcBorders>
            <w:vAlign w:val="center"/>
            <w:hideMark/>
          </w:tcPr>
          <w:p w14:paraId="073EF440"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r w:rsidR="005713B4" w:rsidRPr="00000693" w14:paraId="1B42B4AC"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751F2067"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7</w:t>
            </w:r>
          </w:p>
        </w:tc>
        <w:tc>
          <w:tcPr>
            <w:tcW w:w="531" w:type="dxa"/>
            <w:tcBorders>
              <w:top w:val="nil"/>
              <w:left w:val="nil"/>
              <w:bottom w:val="single" w:sz="4" w:space="0" w:color="auto"/>
              <w:right w:val="single" w:sz="4" w:space="0" w:color="auto"/>
            </w:tcBorders>
            <w:vAlign w:val="center"/>
            <w:hideMark/>
          </w:tcPr>
          <w:p w14:paraId="462B14DD"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7</w:t>
            </w:r>
          </w:p>
        </w:tc>
        <w:tc>
          <w:tcPr>
            <w:tcW w:w="887" w:type="dxa"/>
            <w:tcBorders>
              <w:top w:val="nil"/>
              <w:left w:val="nil"/>
              <w:bottom w:val="single" w:sz="4" w:space="0" w:color="auto"/>
              <w:right w:val="single" w:sz="4" w:space="0" w:color="auto"/>
            </w:tcBorders>
            <w:vAlign w:val="center"/>
            <w:hideMark/>
          </w:tcPr>
          <w:p w14:paraId="7DCC4F74"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221107E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7</w:t>
            </w:r>
          </w:p>
        </w:tc>
        <w:tc>
          <w:tcPr>
            <w:tcW w:w="2522" w:type="dxa"/>
            <w:tcBorders>
              <w:top w:val="nil"/>
              <w:left w:val="nil"/>
              <w:bottom w:val="single" w:sz="4" w:space="0" w:color="auto"/>
              <w:right w:val="single" w:sz="4" w:space="0" w:color="auto"/>
            </w:tcBorders>
            <w:vAlign w:val="center"/>
            <w:hideMark/>
          </w:tcPr>
          <w:p w14:paraId="026A19CB"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г. Реутов, ул. Головашкина, д. 2</w:t>
            </w:r>
          </w:p>
        </w:tc>
        <w:tc>
          <w:tcPr>
            <w:tcW w:w="2264" w:type="dxa"/>
            <w:tcBorders>
              <w:top w:val="nil"/>
              <w:left w:val="nil"/>
              <w:bottom w:val="single" w:sz="4" w:space="0" w:color="auto"/>
              <w:right w:val="single" w:sz="4" w:space="0" w:color="auto"/>
            </w:tcBorders>
            <w:vAlign w:val="center"/>
            <w:hideMark/>
          </w:tcPr>
          <w:p w14:paraId="3B6C3C8A"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138" w:type="dxa"/>
            <w:tcBorders>
              <w:top w:val="nil"/>
              <w:left w:val="nil"/>
              <w:bottom w:val="single" w:sz="4" w:space="0" w:color="auto"/>
              <w:right w:val="single" w:sz="4" w:space="0" w:color="auto"/>
            </w:tcBorders>
            <w:vAlign w:val="center"/>
            <w:hideMark/>
          </w:tcPr>
          <w:p w14:paraId="425B5207"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893" w:type="dxa"/>
            <w:tcBorders>
              <w:top w:val="nil"/>
              <w:left w:val="nil"/>
              <w:bottom w:val="single" w:sz="4" w:space="0" w:color="auto"/>
              <w:right w:val="single" w:sz="4" w:space="0" w:color="auto"/>
            </w:tcBorders>
            <w:vAlign w:val="center"/>
            <w:hideMark/>
          </w:tcPr>
          <w:p w14:paraId="4466A37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ЕГРН от 25.02.2022    № 99/2022/451842243</w:t>
            </w:r>
          </w:p>
        </w:tc>
        <w:tc>
          <w:tcPr>
            <w:tcW w:w="1828" w:type="dxa"/>
            <w:tcBorders>
              <w:top w:val="nil"/>
              <w:left w:val="nil"/>
              <w:bottom w:val="single" w:sz="4" w:space="0" w:color="auto"/>
              <w:right w:val="single" w:sz="4" w:space="0" w:color="auto"/>
            </w:tcBorders>
            <w:vAlign w:val="center"/>
            <w:hideMark/>
          </w:tcPr>
          <w:p w14:paraId="309B0785"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ЕГРН от 25.02.2022    № 99/2022/451842243</w:t>
            </w:r>
          </w:p>
        </w:tc>
        <w:tc>
          <w:tcPr>
            <w:tcW w:w="1613" w:type="dxa"/>
            <w:tcBorders>
              <w:top w:val="nil"/>
              <w:left w:val="nil"/>
              <w:bottom w:val="single" w:sz="4" w:space="0" w:color="auto"/>
              <w:right w:val="single" w:sz="4" w:space="0" w:color="auto"/>
            </w:tcBorders>
            <w:vAlign w:val="center"/>
            <w:hideMark/>
          </w:tcPr>
          <w:p w14:paraId="467C3EA0"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МУП «Реутовский водоканал»</w:t>
            </w:r>
          </w:p>
        </w:tc>
        <w:tc>
          <w:tcPr>
            <w:tcW w:w="1805" w:type="dxa"/>
            <w:tcBorders>
              <w:top w:val="nil"/>
              <w:left w:val="nil"/>
              <w:bottom w:val="single" w:sz="4" w:space="0" w:color="auto"/>
              <w:right w:val="single" w:sz="4" w:space="0" w:color="auto"/>
            </w:tcBorders>
            <w:vAlign w:val="center"/>
            <w:hideMark/>
          </w:tcPr>
          <w:p w14:paraId="277B5AA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4251093D"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7/01-09 от 01.09.2010</w:t>
            </w:r>
          </w:p>
        </w:tc>
        <w:tc>
          <w:tcPr>
            <w:tcW w:w="1470" w:type="dxa"/>
            <w:tcBorders>
              <w:top w:val="nil"/>
              <w:left w:val="nil"/>
              <w:bottom w:val="single" w:sz="4" w:space="0" w:color="auto"/>
              <w:right w:val="single" w:sz="4" w:space="0" w:color="auto"/>
            </w:tcBorders>
            <w:vAlign w:val="center"/>
            <w:hideMark/>
          </w:tcPr>
          <w:p w14:paraId="39DC43D3"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r w:rsidR="005713B4" w:rsidRPr="00000693" w14:paraId="23CBCD0B"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6919FCD4"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8</w:t>
            </w:r>
          </w:p>
        </w:tc>
        <w:tc>
          <w:tcPr>
            <w:tcW w:w="531" w:type="dxa"/>
            <w:tcBorders>
              <w:top w:val="nil"/>
              <w:left w:val="nil"/>
              <w:bottom w:val="single" w:sz="4" w:space="0" w:color="auto"/>
              <w:right w:val="single" w:sz="4" w:space="0" w:color="auto"/>
            </w:tcBorders>
            <w:vAlign w:val="center"/>
            <w:hideMark/>
          </w:tcPr>
          <w:p w14:paraId="250542C2"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8</w:t>
            </w:r>
          </w:p>
        </w:tc>
        <w:tc>
          <w:tcPr>
            <w:tcW w:w="887" w:type="dxa"/>
            <w:tcBorders>
              <w:top w:val="nil"/>
              <w:left w:val="nil"/>
              <w:bottom w:val="single" w:sz="4" w:space="0" w:color="auto"/>
              <w:right w:val="single" w:sz="4" w:space="0" w:color="auto"/>
            </w:tcBorders>
            <w:vAlign w:val="center"/>
            <w:hideMark/>
          </w:tcPr>
          <w:p w14:paraId="55DEDBF9"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61A9D4F1"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Реут</w:t>
            </w:r>
          </w:p>
        </w:tc>
        <w:tc>
          <w:tcPr>
            <w:tcW w:w="2522" w:type="dxa"/>
            <w:tcBorders>
              <w:top w:val="nil"/>
              <w:left w:val="nil"/>
              <w:bottom w:val="single" w:sz="4" w:space="0" w:color="auto"/>
              <w:right w:val="single" w:sz="4" w:space="0" w:color="auto"/>
            </w:tcBorders>
            <w:vAlign w:val="center"/>
            <w:hideMark/>
          </w:tcPr>
          <w:p w14:paraId="4B5B1A8F"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г. Реутов, ул. Транспортная, д. 27</w:t>
            </w:r>
          </w:p>
        </w:tc>
        <w:tc>
          <w:tcPr>
            <w:tcW w:w="2264" w:type="dxa"/>
            <w:tcBorders>
              <w:top w:val="nil"/>
              <w:left w:val="nil"/>
              <w:bottom w:val="single" w:sz="4" w:space="0" w:color="auto"/>
              <w:right w:val="single" w:sz="4" w:space="0" w:color="auto"/>
            </w:tcBorders>
            <w:vAlign w:val="center"/>
            <w:hideMark/>
          </w:tcPr>
          <w:p w14:paraId="0116C734"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138" w:type="dxa"/>
            <w:tcBorders>
              <w:top w:val="nil"/>
              <w:left w:val="nil"/>
              <w:bottom w:val="single" w:sz="4" w:space="0" w:color="auto"/>
              <w:right w:val="single" w:sz="4" w:space="0" w:color="auto"/>
            </w:tcBorders>
            <w:vAlign w:val="center"/>
            <w:hideMark/>
          </w:tcPr>
          <w:p w14:paraId="61E4D4E7"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893" w:type="dxa"/>
            <w:tcBorders>
              <w:top w:val="nil"/>
              <w:left w:val="nil"/>
              <w:bottom w:val="single" w:sz="4" w:space="0" w:color="auto"/>
              <w:right w:val="single" w:sz="4" w:space="0" w:color="auto"/>
            </w:tcBorders>
            <w:vAlign w:val="center"/>
            <w:hideMark/>
          </w:tcPr>
          <w:p w14:paraId="22C898E8"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Договор купли-продажи имущества № Реутов-ТС-ГС-15-08-2023 от 15.08.2023</w:t>
            </w:r>
          </w:p>
        </w:tc>
        <w:tc>
          <w:tcPr>
            <w:tcW w:w="1828" w:type="dxa"/>
            <w:tcBorders>
              <w:top w:val="nil"/>
              <w:left w:val="nil"/>
              <w:bottom w:val="single" w:sz="4" w:space="0" w:color="auto"/>
              <w:right w:val="single" w:sz="4" w:space="0" w:color="auto"/>
            </w:tcBorders>
            <w:vAlign w:val="center"/>
            <w:hideMark/>
          </w:tcPr>
          <w:p w14:paraId="049ECC4F"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Договор купли-продажи имущества № Реутов-ТС-ГС-15-08-2023 от 15.08.2023</w:t>
            </w:r>
          </w:p>
        </w:tc>
        <w:tc>
          <w:tcPr>
            <w:tcW w:w="1613" w:type="dxa"/>
            <w:tcBorders>
              <w:top w:val="nil"/>
              <w:left w:val="nil"/>
              <w:bottom w:val="single" w:sz="4" w:space="0" w:color="auto"/>
              <w:right w:val="single" w:sz="4" w:space="0" w:color="auto"/>
            </w:tcBorders>
            <w:vAlign w:val="center"/>
            <w:hideMark/>
          </w:tcPr>
          <w:p w14:paraId="5B10A5E0"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805" w:type="dxa"/>
            <w:tcBorders>
              <w:top w:val="nil"/>
              <w:left w:val="nil"/>
              <w:bottom w:val="single" w:sz="4" w:space="0" w:color="auto"/>
              <w:right w:val="single" w:sz="4" w:space="0" w:color="auto"/>
            </w:tcBorders>
            <w:vAlign w:val="center"/>
            <w:hideMark/>
          </w:tcPr>
          <w:p w14:paraId="28B85E8A"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440F97A5"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Договор купли-продажи имущества № Реутов-ТС-ГС-15-08-2023 от 15.08.2023</w:t>
            </w:r>
          </w:p>
        </w:tc>
        <w:tc>
          <w:tcPr>
            <w:tcW w:w="1470" w:type="dxa"/>
            <w:tcBorders>
              <w:top w:val="nil"/>
              <w:left w:val="nil"/>
              <w:bottom w:val="single" w:sz="4" w:space="0" w:color="auto"/>
              <w:right w:val="single" w:sz="4" w:space="0" w:color="auto"/>
            </w:tcBorders>
            <w:vAlign w:val="center"/>
            <w:hideMark/>
          </w:tcPr>
          <w:p w14:paraId="253961AC"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r w:rsidR="005713B4" w:rsidRPr="00000693" w14:paraId="030E7635"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5C85D205" w14:textId="77777777" w:rsidR="005713B4" w:rsidRPr="00000693" w:rsidRDefault="005713B4" w:rsidP="005713B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531" w:type="dxa"/>
            <w:tcBorders>
              <w:top w:val="nil"/>
              <w:left w:val="nil"/>
              <w:bottom w:val="single" w:sz="4" w:space="0" w:color="auto"/>
              <w:right w:val="single" w:sz="4" w:space="0" w:color="auto"/>
            </w:tcBorders>
            <w:vAlign w:val="center"/>
            <w:hideMark/>
          </w:tcPr>
          <w:p w14:paraId="14D6FE68" w14:textId="77777777" w:rsidR="005713B4" w:rsidRPr="00000693" w:rsidRDefault="005713B4" w:rsidP="005713B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887" w:type="dxa"/>
            <w:tcBorders>
              <w:top w:val="nil"/>
              <w:left w:val="nil"/>
              <w:bottom w:val="single" w:sz="4" w:space="0" w:color="auto"/>
              <w:right w:val="single" w:sz="4" w:space="0" w:color="auto"/>
            </w:tcBorders>
            <w:vAlign w:val="center"/>
            <w:hideMark/>
          </w:tcPr>
          <w:p w14:paraId="16EAA789"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4329FEBF"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2522" w:type="dxa"/>
            <w:tcBorders>
              <w:top w:val="nil"/>
              <w:left w:val="nil"/>
              <w:bottom w:val="single" w:sz="4" w:space="0" w:color="auto"/>
              <w:right w:val="single" w:sz="4" w:space="0" w:color="auto"/>
            </w:tcBorders>
            <w:vAlign w:val="center"/>
            <w:hideMark/>
          </w:tcPr>
          <w:p w14:paraId="3D1EC645"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 Реутов, ул. Гагарина, д. 33</w:t>
            </w:r>
          </w:p>
        </w:tc>
        <w:tc>
          <w:tcPr>
            <w:tcW w:w="2264" w:type="dxa"/>
            <w:tcBorders>
              <w:top w:val="nil"/>
              <w:left w:val="nil"/>
              <w:bottom w:val="single" w:sz="4" w:space="0" w:color="auto"/>
              <w:right w:val="single" w:sz="4" w:space="0" w:color="auto"/>
            </w:tcBorders>
            <w:vAlign w:val="center"/>
            <w:hideMark/>
          </w:tcPr>
          <w:p w14:paraId="60A91995" w14:textId="41EC522D"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АО «ВПК «НПО машиностроения»</w:t>
            </w:r>
          </w:p>
        </w:tc>
        <w:tc>
          <w:tcPr>
            <w:tcW w:w="2138" w:type="dxa"/>
            <w:tcBorders>
              <w:top w:val="nil"/>
              <w:left w:val="nil"/>
              <w:bottom w:val="single" w:sz="4" w:space="0" w:color="auto"/>
              <w:right w:val="single" w:sz="4" w:space="0" w:color="auto"/>
            </w:tcBorders>
            <w:vAlign w:val="center"/>
            <w:hideMark/>
          </w:tcPr>
          <w:p w14:paraId="52476522" w14:textId="5DBD4AD2"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АО «ВПК «НПО машиностроения»</w:t>
            </w:r>
          </w:p>
        </w:tc>
        <w:tc>
          <w:tcPr>
            <w:tcW w:w="1893" w:type="dxa"/>
            <w:tcBorders>
              <w:top w:val="nil"/>
              <w:left w:val="nil"/>
              <w:bottom w:val="single" w:sz="4" w:space="0" w:color="auto"/>
              <w:right w:val="single" w:sz="4" w:space="0" w:color="auto"/>
            </w:tcBorders>
            <w:vAlign w:val="center"/>
            <w:hideMark/>
          </w:tcPr>
          <w:p w14:paraId="17FFBACC" w14:textId="09B57F9C" w:rsidR="005713B4" w:rsidRPr="00000693" w:rsidRDefault="0063141C" w:rsidP="005713B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собственность</w:t>
            </w:r>
          </w:p>
        </w:tc>
        <w:tc>
          <w:tcPr>
            <w:tcW w:w="1828" w:type="dxa"/>
            <w:tcBorders>
              <w:top w:val="nil"/>
              <w:left w:val="nil"/>
              <w:bottom w:val="single" w:sz="4" w:space="0" w:color="auto"/>
              <w:right w:val="single" w:sz="4" w:space="0" w:color="auto"/>
            </w:tcBorders>
            <w:vAlign w:val="center"/>
            <w:hideMark/>
          </w:tcPr>
          <w:p w14:paraId="48ADD7BC" w14:textId="1FCE5AE2" w:rsidR="005713B4" w:rsidRPr="00000693" w:rsidRDefault="005713B4" w:rsidP="005713B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613" w:type="dxa"/>
            <w:tcBorders>
              <w:top w:val="nil"/>
              <w:left w:val="nil"/>
              <w:bottom w:val="single" w:sz="4" w:space="0" w:color="auto"/>
              <w:right w:val="single" w:sz="4" w:space="0" w:color="auto"/>
            </w:tcBorders>
            <w:vAlign w:val="center"/>
            <w:hideMark/>
          </w:tcPr>
          <w:p w14:paraId="503A26E8"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МУП «ДИРЕКЦИЯ ЕДИНОГО ЗАКАЗЧИКА»- ООО «Р-СЕТЕВАЯ КОМПАНИЯ»</w:t>
            </w:r>
          </w:p>
        </w:tc>
        <w:tc>
          <w:tcPr>
            <w:tcW w:w="1805" w:type="dxa"/>
            <w:tcBorders>
              <w:top w:val="nil"/>
              <w:left w:val="nil"/>
              <w:bottom w:val="single" w:sz="4" w:space="0" w:color="auto"/>
              <w:right w:val="single" w:sz="4" w:space="0" w:color="auto"/>
            </w:tcBorders>
            <w:vAlign w:val="center"/>
            <w:hideMark/>
          </w:tcPr>
          <w:p w14:paraId="61F3636D"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513A41EF" w14:textId="4A815137" w:rsidR="005713B4" w:rsidRPr="00000693" w:rsidRDefault="005713B4" w:rsidP="005713B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470" w:type="dxa"/>
            <w:tcBorders>
              <w:top w:val="nil"/>
              <w:left w:val="nil"/>
              <w:bottom w:val="single" w:sz="4" w:space="0" w:color="auto"/>
              <w:right w:val="single" w:sz="4" w:space="0" w:color="auto"/>
            </w:tcBorders>
            <w:vAlign w:val="center"/>
            <w:hideMark/>
          </w:tcPr>
          <w:p w14:paraId="430058E6"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r w:rsidR="005713B4" w:rsidRPr="00000693" w14:paraId="7E97B6E2" w14:textId="77777777" w:rsidTr="006369F0">
        <w:trPr>
          <w:gridAfter w:val="1"/>
          <w:wAfter w:w="13" w:type="dxa"/>
          <w:trHeight w:val="20"/>
        </w:trPr>
        <w:tc>
          <w:tcPr>
            <w:tcW w:w="520" w:type="dxa"/>
            <w:tcBorders>
              <w:top w:val="nil"/>
              <w:left w:val="single" w:sz="4" w:space="0" w:color="auto"/>
              <w:bottom w:val="single" w:sz="4" w:space="0" w:color="auto"/>
              <w:right w:val="single" w:sz="4" w:space="0" w:color="auto"/>
            </w:tcBorders>
            <w:vAlign w:val="center"/>
            <w:hideMark/>
          </w:tcPr>
          <w:p w14:paraId="5CD980A1" w14:textId="77777777" w:rsidR="005713B4" w:rsidRPr="00000693" w:rsidRDefault="005713B4" w:rsidP="005713B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531" w:type="dxa"/>
            <w:tcBorders>
              <w:top w:val="nil"/>
              <w:left w:val="nil"/>
              <w:bottom w:val="single" w:sz="4" w:space="0" w:color="auto"/>
              <w:right w:val="single" w:sz="4" w:space="0" w:color="auto"/>
            </w:tcBorders>
            <w:vAlign w:val="center"/>
            <w:hideMark/>
          </w:tcPr>
          <w:p w14:paraId="1F28953B" w14:textId="77777777" w:rsidR="005713B4" w:rsidRPr="00000693" w:rsidRDefault="005713B4" w:rsidP="005713B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887" w:type="dxa"/>
            <w:tcBorders>
              <w:top w:val="nil"/>
              <w:left w:val="nil"/>
              <w:bottom w:val="single" w:sz="4" w:space="0" w:color="auto"/>
              <w:right w:val="single" w:sz="4" w:space="0" w:color="auto"/>
            </w:tcBorders>
            <w:vAlign w:val="center"/>
            <w:hideMark/>
          </w:tcPr>
          <w:p w14:paraId="72F1C2C2"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ЕТО-01</w:t>
            </w:r>
          </w:p>
        </w:tc>
        <w:tc>
          <w:tcPr>
            <w:tcW w:w="1771" w:type="dxa"/>
            <w:tcBorders>
              <w:top w:val="nil"/>
              <w:left w:val="nil"/>
              <w:bottom w:val="single" w:sz="4" w:space="0" w:color="auto"/>
              <w:right w:val="single" w:sz="4" w:space="0" w:color="auto"/>
            </w:tcBorders>
            <w:vAlign w:val="center"/>
            <w:hideMark/>
          </w:tcPr>
          <w:p w14:paraId="3FC993DF"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«Газовая» ФКУ «ЦОБХР МВД России»</w:t>
            </w:r>
          </w:p>
        </w:tc>
        <w:tc>
          <w:tcPr>
            <w:tcW w:w="2522" w:type="dxa"/>
            <w:tcBorders>
              <w:top w:val="nil"/>
              <w:left w:val="nil"/>
              <w:bottom w:val="single" w:sz="4" w:space="0" w:color="auto"/>
              <w:right w:val="single" w:sz="4" w:space="0" w:color="auto"/>
            </w:tcBorders>
            <w:vAlign w:val="center"/>
            <w:hideMark/>
          </w:tcPr>
          <w:p w14:paraId="333AB48B" w14:textId="0EA2A351"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г.о. </w:t>
            </w:r>
            <w:r w:rsidR="005267D3" w:rsidRPr="00000693">
              <w:rPr>
                <w:rFonts w:eastAsia="Times New Roman" w:cs="Times New Roman"/>
                <w:color w:val="000000"/>
                <w:sz w:val="20"/>
                <w:szCs w:val="20"/>
                <w:lang w:eastAsia="ru-RU"/>
              </w:rPr>
              <w:t>Реутов</w:t>
            </w:r>
            <w:r w:rsidRPr="00000693">
              <w:rPr>
                <w:rFonts w:eastAsia="Times New Roman" w:cs="Times New Roman"/>
                <w:color w:val="000000"/>
                <w:sz w:val="20"/>
                <w:szCs w:val="20"/>
                <w:lang w:eastAsia="ru-RU"/>
              </w:rPr>
              <w:t>, мкр. Никольско-Архангельский, производственноскладская зона, владение № 1</w:t>
            </w:r>
          </w:p>
        </w:tc>
        <w:tc>
          <w:tcPr>
            <w:tcW w:w="2264" w:type="dxa"/>
            <w:tcBorders>
              <w:top w:val="nil"/>
              <w:left w:val="nil"/>
              <w:bottom w:val="single" w:sz="4" w:space="0" w:color="auto"/>
              <w:right w:val="single" w:sz="4" w:space="0" w:color="auto"/>
            </w:tcBorders>
            <w:vAlign w:val="center"/>
            <w:hideMark/>
          </w:tcPr>
          <w:p w14:paraId="6E2D0CDD"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ФКУ «ЦОБХР МВД России»</w:t>
            </w:r>
          </w:p>
        </w:tc>
        <w:tc>
          <w:tcPr>
            <w:tcW w:w="2138" w:type="dxa"/>
            <w:tcBorders>
              <w:top w:val="nil"/>
              <w:left w:val="nil"/>
              <w:bottom w:val="single" w:sz="4" w:space="0" w:color="auto"/>
              <w:right w:val="single" w:sz="4" w:space="0" w:color="auto"/>
            </w:tcBorders>
            <w:vAlign w:val="center"/>
            <w:hideMark/>
          </w:tcPr>
          <w:p w14:paraId="5153685B"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ФКУ «ЦОБХР МВД России»</w:t>
            </w:r>
          </w:p>
        </w:tc>
        <w:tc>
          <w:tcPr>
            <w:tcW w:w="1893" w:type="dxa"/>
            <w:tcBorders>
              <w:top w:val="nil"/>
              <w:left w:val="nil"/>
              <w:bottom w:val="single" w:sz="4" w:space="0" w:color="auto"/>
              <w:right w:val="single" w:sz="4" w:space="0" w:color="auto"/>
            </w:tcBorders>
            <w:vAlign w:val="center"/>
            <w:hideMark/>
          </w:tcPr>
          <w:p w14:paraId="07D73E75"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собственность</w:t>
            </w:r>
          </w:p>
        </w:tc>
        <w:tc>
          <w:tcPr>
            <w:tcW w:w="1828" w:type="dxa"/>
            <w:tcBorders>
              <w:top w:val="nil"/>
              <w:left w:val="nil"/>
              <w:bottom w:val="single" w:sz="4" w:space="0" w:color="auto"/>
              <w:right w:val="single" w:sz="4" w:space="0" w:color="auto"/>
            </w:tcBorders>
            <w:vAlign w:val="center"/>
            <w:hideMark/>
          </w:tcPr>
          <w:p w14:paraId="6783C859"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свидетельство от 31.03.2015</w:t>
            </w:r>
          </w:p>
        </w:tc>
        <w:tc>
          <w:tcPr>
            <w:tcW w:w="1613" w:type="dxa"/>
            <w:tcBorders>
              <w:top w:val="nil"/>
              <w:left w:val="nil"/>
              <w:bottom w:val="single" w:sz="4" w:space="0" w:color="auto"/>
              <w:right w:val="single" w:sz="4" w:space="0" w:color="auto"/>
            </w:tcBorders>
            <w:vAlign w:val="center"/>
            <w:hideMark/>
          </w:tcPr>
          <w:p w14:paraId="45A9E0DD" w14:textId="77777777" w:rsidR="005713B4" w:rsidRPr="00000693" w:rsidRDefault="005713B4" w:rsidP="005713B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МУП «ДИРЕКЦИЯ ЕДИНОГО ЗАКАЗЧИКА»- ООО «Р-СЕТЕВАЯ КОМПАНИЯ»</w:t>
            </w:r>
          </w:p>
        </w:tc>
        <w:tc>
          <w:tcPr>
            <w:tcW w:w="1805" w:type="dxa"/>
            <w:tcBorders>
              <w:top w:val="nil"/>
              <w:left w:val="nil"/>
              <w:bottom w:val="single" w:sz="4" w:space="0" w:color="auto"/>
              <w:right w:val="single" w:sz="4" w:space="0" w:color="auto"/>
            </w:tcBorders>
            <w:vAlign w:val="center"/>
            <w:hideMark/>
          </w:tcPr>
          <w:p w14:paraId="212452A8" w14:textId="77777777" w:rsidR="005713B4" w:rsidRPr="00000693" w:rsidRDefault="005713B4" w:rsidP="005713B4">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42" w:type="dxa"/>
            <w:tcBorders>
              <w:top w:val="nil"/>
              <w:left w:val="nil"/>
              <w:bottom w:val="single" w:sz="4" w:space="0" w:color="auto"/>
              <w:right w:val="single" w:sz="4" w:space="0" w:color="auto"/>
            </w:tcBorders>
            <w:vAlign w:val="center"/>
            <w:hideMark/>
          </w:tcPr>
          <w:p w14:paraId="0983BEBE" w14:textId="5E157EE6" w:rsidR="005713B4" w:rsidRPr="00000693" w:rsidRDefault="005713B4" w:rsidP="005713B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470" w:type="dxa"/>
            <w:tcBorders>
              <w:top w:val="nil"/>
              <w:left w:val="nil"/>
              <w:bottom w:val="single" w:sz="4" w:space="0" w:color="auto"/>
              <w:right w:val="single" w:sz="4" w:space="0" w:color="auto"/>
            </w:tcBorders>
            <w:vAlign w:val="center"/>
            <w:hideMark/>
          </w:tcPr>
          <w:p w14:paraId="1E392BFC" w14:textId="77777777" w:rsidR="005713B4" w:rsidRPr="00000693" w:rsidRDefault="005713B4" w:rsidP="005713B4">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Вода</w:t>
            </w:r>
          </w:p>
        </w:tc>
      </w:tr>
    </w:tbl>
    <w:p w14:paraId="1949F061" w14:textId="77777777" w:rsidR="00EB2F5B" w:rsidRPr="00000693" w:rsidRDefault="00EB2F5B" w:rsidP="008717EC">
      <w:pPr>
        <w:rPr>
          <w:sz w:val="20"/>
          <w:szCs w:val="18"/>
          <w:lang w:eastAsia="ru-RU"/>
        </w:rPr>
      </w:pPr>
    </w:p>
    <w:p w14:paraId="02CD5C27" w14:textId="77777777" w:rsidR="005713B4" w:rsidRPr="00000693" w:rsidRDefault="005713B4" w:rsidP="008717EC">
      <w:pPr>
        <w:rPr>
          <w:sz w:val="20"/>
          <w:szCs w:val="18"/>
          <w:lang w:eastAsia="ru-RU"/>
        </w:rPr>
      </w:pPr>
    </w:p>
    <w:p w14:paraId="483252D5" w14:textId="44977E19" w:rsidR="005713B4" w:rsidRPr="00000693" w:rsidRDefault="005713B4" w:rsidP="008717EC">
      <w:pPr>
        <w:rPr>
          <w:sz w:val="20"/>
          <w:szCs w:val="18"/>
          <w:lang w:eastAsia="ru-RU"/>
        </w:rPr>
        <w:sectPr w:rsidR="005713B4" w:rsidRPr="00000693" w:rsidSect="005713B4">
          <w:pgSz w:w="23811" w:h="16838" w:orient="landscape" w:code="8"/>
          <w:pgMar w:top="1134" w:right="850" w:bottom="1134" w:left="1701" w:header="567" w:footer="567" w:gutter="0"/>
          <w:cols w:space="708"/>
          <w:docGrid w:linePitch="360"/>
        </w:sectPr>
      </w:pPr>
    </w:p>
    <w:tbl>
      <w:tblPr>
        <w:tblStyle w:val="af"/>
        <w:tblW w:w="0" w:type="auto"/>
        <w:jc w:val="center"/>
        <w:tblLook w:val="04A0" w:firstRow="1" w:lastRow="0" w:firstColumn="1" w:lastColumn="0" w:noHBand="0" w:noVBand="1"/>
      </w:tblPr>
      <w:tblGrid>
        <w:gridCol w:w="9628"/>
      </w:tblGrid>
      <w:tr w:rsidR="008717EC" w:rsidRPr="00000693" w14:paraId="79189968" w14:textId="77777777" w:rsidTr="007E760F">
        <w:trPr>
          <w:jc w:val="center"/>
        </w:trPr>
        <w:tc>
          <w:tcPr>
            <w:tcW w:w="9628" w:type="dxa"/>
          </w:tcPr>
          <w:p w14:paraId="52A0ACF8" w14:textId="557D934A" w:rsidR="008717EC" w:rsidRPr="00000693" w:rsidRDefault="008C68B7" w:rsidP="008717EC">
            <w:pPr>
              <w:suppressAutoHyphens/>
              <w:spacing w:after="120" w:line="240" w:lineRule="auto"/>
              <w:ind w:left="-112" w:firstLine="0"/>
              <w:jc w:val="left"/>
              <w:rPr>
                <w:rFonts w:cs="Times New Roman"/>
                <w:iCs/>
                <w:noProof/>
                <w:szCs w:val="26"/>
              </w:rPr>
            </w:pPr>
            <w:bookmarkStart w:id="30" w:name="_Ref205913990"/>
            <w:r w:rsidRPr="00000693">
              <w:rPr>
                <w:noProof/>
              </w:rPr>
              <w:lastRenderedPageBreak/>
              <w:drawing>
                <wp:inline distT="0" distB="0" distL="0" distR="0" wp14:anchorId="4D886941" wp14:editId="053AC79F">
                  <wp:extent cx="6120130" cy="6835775"/>
                  <wp:effectExtent l="0" t="0" r="0" b="31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130" cy="6835775"/>
                          </a:xfrm>
                          <a:prstGeom prst="rect">
                            <a:avLst/>
                          </a:prstGeom>
                        </pic:spPr>
                      </pic:pic>
                    </a:graphicData>
                  </a:graphic>
                </wp:inline>
              </w:drawing>
            </w:r>
          </w:p>
        </w:tc>
      </w:tr>
    </w:tbl>
    <w:p w14:paraId="3FC21987" w14:textId="025641AF" w:rsidR="008717EC" w:rsidRPr="00000693" w:rsidRDefault="007E760F" w:rsidP="00B0748C">
      <w:pPr>
        <w:pStyle w:val="aff3"/>
      </w:pPr>
      <w:bookmarkStart w:id="31" w:name="_Ref213241845"/>
      <w:bookmarkStart w:id="32" w:name="_Toc209800883"/>
      <w:bookmarkStart w:id="33" w:name="_Toc214270399"/>
      <w:bookmarkEnd w:id="30"/>
      <w:r w:rsidRPr="00000693">
        <w:t xml:space="preserve">Рисунок </w:t>
      </w:r>
      <w:r w:rsidRPr="00000693">
        <w:fldChar w:fldCharType="begin"/>
      </w:r>
      <w:r w:rsidRPr="00000693">
        <w:instrText xml:space="preserve"> SEQ Рисунок \* ARABIC </w:instrText>
      </w:r>
      <w:r w:rsidRPr="00000693">
        <w:fldChar w:fldCharType="separate"/>
      </w:r>
      <w:r w:rsidR="007D28DE">
        <w:t>2</w:t>
      </w:r>
      <w:r w:rsidRPr="00000693">
        <w:fldChar w:fldCharType="end"/>
      </w:r>
      <w:bookmarkEnd w:id="31"/>
      <w:r w:rsidRPr="00000693">
        <w:t xml:space="preserve"> – </w:t>
      </w:r>
      <w:r w:rsidR="008717EC" w:rsidRPr="00000693">
        <w:t>Зоны действия теплоснабжающих организаций г. о. </w:t>
      </w:r>
      <w:r w:rsidR="00A9330F" w:rsidRPr="00000693">
        <w:t>Реутов</w:t>
      </w:r>
      <w:r w:rsidR="008717EC" w:rsidRPr="00000693">
        <w:t xml:space="preserve"> на конец 2024 года</w:t>
      </w:r>
      <w:bookmarkEnd w:id="32"/>
      <w:bookmarkEnd w:id="33"/>
    </w:p>
    <w:p w14:paraId="145A1581" w14:textId="0F8F94E0" w:rsidR="008717EC" w:rsidRPr="00000693" w:rsidRDefault="008717EC" w:rsidP="008717EC"/>
    <w:p w14:paraId="3A9A9FDD" w14:textId="77777777" w:rsidR="008717EC" w:rsidRPr="00000693" w:rsidRDefault="008717EC" w:rsidP="008717EC">
      <w:pPr>
        <w:rPr>
          <w:lang w:eastAsia="ru-RU"/>
        </w:rPr>
        <w:sectPr w:rsidR="008717EC" w:rsidRPr="00000693" w:rsidSect="00EB2F5B">
          <w:pgSz w:w="11906" w:h="16838" w:code="9"/>
          <w:pgMar w:top="850" w:right="1134" w:bottom="1701" w:left="1134" w:header="567" w:footer="567" w:gutter="0"/>
          <w:cols w:space="708"/>
          <w:docGrid w:linePitch="360"/>
        </w:sectPr>
      </w:pPr>
    </w:p>
    <w:p w14:paraId="58F3A28C" w14:textId="77777777" w:rsidR="008717EC" w:rsidRPr="00000693" w:rsidRDefault="008717EC" w:rsidP="008717EC">
      <w:pPr>
        <w:pStyle w:val="23"/>
        <w:rPr>
          <w:rFonts w:eastAsia="Times New Roman"/>
          <w:lang w:eastAsia="ru-RU"/>
        </w:rPr>
      </w:pPr>
      <w:bookmarkStart w:id="34" w:name="_Toc214270241"/>
      <w:r w:rsidRPr="00000693">
        <w:rPr>
          <w:rFonts w:eastAsia="Times New Roman"/>
          <w:lang w:eastAsia="ru-RU"/>
        </w:rPr>
        <w:lastRenderedPageBreak/>
        <w:t>Объекты теплоснабжения, находящиеся в государственной или муниципальной собственности, переданные единым теплоснабжающим организациям на основаниях, предусматривающих переход прав владения и (или) пользования в отношении государственного или муниципального имущества и (или) концессионного соглашения</w:t>
      </w:r>
      <w:bookmarkEnd w:id="34"/>
    </w:p>
    <w:p w14:paraId="15AFB6B8" w14:textId="7EB8A8AD" w:rsidR="008717EC" w:rsidRPr="00000693" w:rsidRDefault="008717EC" w:rsidP="008717EC">
      <w:pPr>
        <w:rPr>
          <w:lang w:eastAsia="ru-RU"/>
        </w:rPr>
      </w:pPr>
      <w:r w:rsidRPr="00000693">
        <w:rPr>
          <w:lang w:eastAsia="ru-RU"/>
        </w:rPr>
        <w:t xml:space="preserve">На основании п. 8 Методических указаний по разработке схем теплоснабжения, утвержденных приказом Минэнерго России от 05.03.2019 № 212, объекты теплоснабжения, находящиеся в государственной или муниципальной собственности, и которые переданы ЕТО на основании договора аренды, договора безвозмездного пользования, договора доверительного управления имуществом, иные договора, предусматривающих переход прав владения и (или) пользования в отношении государственного или муниципального имущества и (или) концессионного соглашения, указаны в таблице </w:t>
      </w:r>
      <w:r w:rsidRPr="00000693">
        <w:rPr>
          <w:lang w:eastAsia="ru-RU"/>
        </w:rPr>
        <w:fldChar w:fldCharType="begin"/>
      </w:r>
      <w:r w:rsidRPr="00000693">
        <w:rPr>
          <w:lang w:eastAsia="ru-RU"/>
        </w:rPr>
        <w:instrText xml:space="preserve"> REF _Ref205911412 \h  \* MERGEFORMAT </w:instrText>
      </w:r>
      <w:r w:rsidRPr="00000693">
        <w:rPr>
          <w:lang w:eastAsia="ru-RU"/>
        </w:rPr>
      </w:r>
      <w:r w:rsidRPr="00000693">
        <w:rPr>
          <w:lang w:eastAsia="ru-RU"/>
        </w:rPr>
        <w:fldChar w:fldCharType="separate"/>
      </w:r>
      <w:r w:rsidR="007D28DE" w:rsidRPr="007D28DE">
        <w:rPr>
          <w:vanish/>
          <w:color w:val="2E74B5" w:themeColor="accent5" w:themeShade="BF"/>
        </w:rPr>
        <w:t xml:space="preserve">Таблица </w:t>
      </w:r>
      <w:r w:rsidR="007D28DE">
        <w:rPr>
          <w:noProof/>
        </w:rPr>
        <w:t>3</w:t>
      </w:r>
      <w:r w:rsidRPr="00000693">
        <w:rPr>
          <w:lang w:eastAsia="ru-RU"/>
        </w:rPr>
        <w:fldChar w:fldCharType="end"/>
      </w:r>
      <w:r w:rsidRPr="00000693">
        <w:rPr>
          <w:lang w:eastAsia="ru-RU"/>
        </w:rPr>
        <w:t>.</w:t>
      </w:r>
    </w:p>
    <w:p w14:paraId="11016CDD" w14:textId="77777777" w:rsidR="008717EC" w:rsidRPr="00000693" w:rsidRDefault="008717EC" w:rsidP="008717EC">
      <w:pPr>
        <w:pStyle w:val="23"/>
        <w:rPr>
          <w:rFonts w:eastAsia="Times New Roman"/>
          <w:lang w:eastAsia="ru-RU"/>
        </w:rPr>
      </w:pPr>
      <w:bookmarkStart w:id="35" w:name="_Toc209800708"/>
      <w:bookmarkStart w:id="36" w:name="_Toc214270242"/>
      <w:r w:rsidRPr="00000693">
        <w:rPr>
          <w:rFonts w:eastAsia="Times New Roman"/>
          <w:lang w:eastAsia="ru-RU"/>
        </w:rPr>
        <w:t>Зоны действия индивидуального теплоснабжения</w:t>
      </w:r>
      <w:bookmarkEnd w:id="35"/>
      <w:bookmarkEnd w:id="36"/>
    </w:p>
    <w:p w14:paraId="458602CB" w14:textId="77777777" w:rsidR="008717EC" w:rsidRPr="00000693" w:rsidRDefault="008717EC" w:rsidP="008717EC">
      <w:pPr>
        <w:rPr>
          <w:lang w:eastAsia="ru-RU"/>
        </w:rPr>
      </w:pPr>
      <w:r w:rsidRPr="00000693">
        <w:rPr>
          <w:lang w:eastAsia="ru-RU"/>
        </w:rPr>
        <w:t>Индивидуальное теплоснабжение предусматривается для следующих категорий домовладений:</w:t>
      </w:r>
    </w:p>
    <w:p w14:paraId="4125F864" w14:textId="77777777" w:rsidR="008717EC" w:rsidRPr="00000693" w:rsidRDefault="008717EC" w:rsidP="00AF5017">
      <w:pPr>
        <w:numPr>
          <w:ilvl w:val="0"/>
          <w:numId w:val="11"/>
        </w:numPr>
        <w:rPr>
          <w:lang w:eastAsia="ru-RU"/>
        </w:rPr>
      </w:pPr>
      <w:r w:rsidRPr="00000693">
        <w:rPr>
          <w:lang w:eastAsia="ru-RU"/>
        </w:rPr>
        <w:t>индивидуальных жилых домов до трех этажей вне зависимости от месторасположения;</w:t>
      </w:r>
    </w:p>
    <w:p w14:paraId="68B6FB94" w14:textId="77777777" w:rsidR="008717EC" w:rsidRPr="00000693" w:rsidRDefault="008717EC" w:rsidP="00AF5017">
      <w:pPr>
        <w:numPr>
          <w:ilvl w:val="0"/>
          <w:numId w:val="11"/>
        </w:numPr>
        <w:rPr>
          <w:lang w:eastAsia="ru-RU"/>
        </w:rPr>
      </w:pPr>
      <w:r w:rsidRPr="00000693">
        <w:rPr>
          <w:lang w:eastAsia="ru-RU"/>
        </w:rPr>
        <w:t>малоэтажных (до четырех этажей) блокированных жилых домов (таунхаусов),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0,01 Гкал/ч/га;</w:t>
      </w:r>
    </w:p>
    <w:p w14:paraId="4EDE4225" w14:textId="77777777" w:rsidR="008717EC" w:rsidRPr="00000693" w:rsidRDefault="008717EC" w:rsidP="00AF5017">
      <w:pPr>
        <w:numPr>
          <w:ilvl w:val="0"/>
          <w:numId w:val="11"/>
        </w:numPr>
        <w:rPr>
          <w:lang w:eastAsia="ru-RU"/>
        </w:rPr>
      </w:pPr>
      <w:r w:rsidRPr="00000693">
        <w:rPr>
          <w:lang w:eastAsia="ru-RU"/>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3F9C5611" w14:textId="77777777" w:rsidR="008717EC" w:rsidRPr="00000693" w:rsidRDefault="008717EC" w:rsidP="00AF5017">
      <w:pPr>
        <w:numPr>
          <w:ilvl w:val="0"/>
          <w:numId w:val="11"/>
        </w:numPr>
        <w:rPr>
          <w:lang w:eastAsia="ru-RU"/>
        </w:rPr>
      </w:pPr>
      <w:r w:rsidRPr="00000693">
        <w:rPr>
          <w:lang w:eastAsia="ru-RU"/>
        </w:rPr>
        <w:t>промышленных и прочих потребителей, технологический процесс которых предусматривает потребление природного газа.</w:t>
      </w:r>
    </w:p>
    <w:p w14:paraId="6B9E8EBC" w14:textId="101897A8" w:rsidR="008717EC" w:rsidRPr="00000693" w:rsidRDefault="008717EC" w:rsidP="008717EC">
      <w:pPr>
        <w:rPr>
          <w:lang w:eastAsia="ru-RU"/>
        </w:rPr>
      </w:pPr>
      <w:r w:rsidRPr="00000693">
        <w:rPr>
          <w:lang w:eastAsia="ru-RU"/>
        </w:rPr>
        <w:t>Зоны действия индивидуального теплоснабжения предусмотрены в районах малоэтажной и индивидуальной застройки. На основе карты функциональных зон генерального плана г. о. </w:t>
      </w:r>
      <w:r w:rsidR="00A9330F" w:rsidRPr="00000693">
        <w:rPr>
          <w:lang w:eastAsia="ru-RU"/>
        </w:rPr>
        <w:t>Реутов</w:t>
      </w:r>
      <w:r w:rsidRPr="00000693">
        <w:rPr>
          <w:lang w:eastAsia="ru-RU"/>
        </w:rPr>
        <w:t xml:space="preserve"> выделены зоны застройки индивидуальными и блокированными жилыми домами, на территории которых осуществляется индивидуальное теплоснабжение. Основной ТЭР, используемый для выработки тепловой</w:t>
      </w:r>
      <w:r w:rsidRPr="00000693">
        <w:rPr>
          <w:lang w:eastAsia="ru-RU"/>
        </w:rPr>
        <w:br/>
        <w:t xml:space="preserve">энергии, </w:t>
      </w:r>
      <w:r w:rsidRPr="00000693">
        <w:t>–</w:t>
      </w:r>
      <w:r w:rsidRPr="00000693">
        <w:rPr>
          <w:lang w:eastAsia="ru-RU"/>
        </w:rPr>
        <w:t xml:space="preserve"> природный газ.</w:t>
      </w:r>
    </w:p>
    <w:p w14:paraId="3CD6A3DB" w14:textId="3E2F7CC9" w:rsidR="008717EC" w:rsidRPr="00000693" w:rsidRDefault="008717EC" w:rsidP="008717EC">
      <w:pPr>
        <w:rPr>
          <w:lang w:eastAsia="ru-RU"/>
        </w:rPr>
      </w:pPr>
      <w:r w:rsidRPr="00000693">
        <w:rPr>
          <w:lang w:eastAsia="ru-RU"/>
        </w:rPr>
        <w:lastRenderedPageBreak/>
        <w:t>Существующие зоны действия с индивидуальным теплоснабжением в г. о. </w:t>
      </w:r>
      <w:r w:rsidR="00A9330F" w:rsidRPr="00000693">
        <w:rPr>
          <w:lang w:eastAsia="ru-RU"/>
        </w:rPr>
        <w:t>Реутов</w:t>
      </w:r>
      <w:r w:rsidRPr="00000693">
        <w:rPr>
          <w:lang w:eastAsia="ru-RU"/>
        </w:rPr>
        <w:t xml:space="preserve"> представлены на рисунке </w:t>
      </w:r>
      <w:r w:rsidR="0086340C" w:rsidRPr="00000693">
        <w:rPr>
          <w:lang w:eastAsia="ru-RU"/>
        </w:rPr>
        <w:fldChar w:fldCharType="begin"/>
      </w:r>
      <w:r w:rsidR="0086340C" w:rsidRPr="00000693">
        <w:rPr>
          <w:lang w:eastAsia="ru-RU"/>
        </w:rPr>
        <w:instrText xml:space="preserve"> REF _Ref213695288 \h  \* MERGEFORMAT </w:instrText>
      </w:r>
      <w:r w:rsidR="0086340C" w:rsidRPr="00000693">
        <w:rPr>
          <w:lang w:eastAsia="ru-RU"/>
        </w:rPr>
      </w:r>
      <w:r w:rsidR="0086340C" w:rsidRPr="00000693">
        <w:rPr>
          <w:lang w:eastAsia="ru-RU"/>
        </w:rPr>
        <w:fldChar w:fldCharType="separate"/>
      </w:r>
      <w:r w:rsidR="007D28DE" w:rsidRPr="007D28DE">
        <w:rPr>
          <w:rStyle w:val="af7"/>
        </w:rPr>
        <w:t xml:space="preserve">Рисунок </w:t>
      </w:r>
      <w:r w:rsidR="007D28DE">
        <w:t>3</w:t>
      </w:r>
      <w:r w:rsidR="0086340C" w:rsidRPr="00000693">
        <w:rPr>
          <w:lang w:eastAsia="ru-RU"/>
        </w:rPr>
        <w:fldChar w:fldCharType="end"/>
      </w:r>
      <w:r w:rsidRPr="00000693">
        <w:rPr>
          <w:lang w:eastAsia="ru-RU"/>
        </w:rPr>
        <w:t>и выделены желтым цветом.</w:t>
      </w:r>
    </w:p>
    <w:tbl>
      <w:tblPr>
        <w:tblStyle w:val="af"/>
        <w:tblW w:w="0" w:type="auto"/>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838"/>
        <w:gridCol w:w="7508"/>
      </w:tblGrid>
      <w:tr w:rsidR="008717EC" w:rsidRPr="00000693" w14:paraId="171255D6" w14:textId="77777777" w:rsidTr="007E760F">
        <w:tc>
          <w:tcPr>
            <w:tcW w:w="9346" w:type="dxa"/>
            <w:gridSpan w:val="2"/>
          </w:tcPr>
          <w:p w14:paraId="6339C133" w14:textId="77777777" w:rsidR="009A4763" w:rsidRPr="00000693" w:rsidRDefault="009A4763" w:rsidP="009A4763">
            <w:pPr>
              <w:suppressAutoHyphens/>
              <w:spacing w:after="120" w:line="240" w:lineRule="auto"/>
              <w:ind w:left="-117" w:firstLine="0"/>
              <w:rPr>
                <w:rFonts w:eastAsia="Times New Roman" w:cs="Arial"/>
                <w:iCs/>
                <w:noProof/>
                <w:kern w:val="28"/>
                <w:szCs w:val="26"/>
              </w:rPr>
            </w:pPr>
            <w:r w:rsidRPr="00000693">
              <w:rPr>
                <w:rFonts w:eastAsia="Times New Roman" w:cs="Arial"/>
                <w:iCs/>
                <w:noProof/>
                <w:kern w:val="28"/>
                <w:szCs w:val="26"/>
              </w:rPr>
              <w:t>а)</w:t>
            </w:r>
          </w:p>
          <w:p w14:paraId="1158CF38" w14:textId="648BD365" w:rsidR="008717EC" w:rsidRPr="00000693" w:rsidRDefault="009A4763" w:rsidP="009A4763">
            <w:pPr>
              <w:suppressAutoHyphens/>
              <w:spacing w:after="120" w:line="240" w:lineRule="auto"/>
              <w:ind w:left="-117" w:firstLine="0"/>
              <w:rPr>
                <w:rFonts w:eastAsia="Times New Roman" w:cs="Arial"/>
                <w:iCs/>
                <w:noProof/>
                <w:kern w:val="28"/>
                <w:szCs w:val="26"/>
              </w:rPr>
            </w:pPr>
            <w:r w:rsidRPr="00000693">
              <w:rPr>
                <w:noProof/>
              </w:rPr>
              <w:drawing>
                <wp:inline distT="0" distB="0" distL="0" distR="0" wp14:anchorId="485A6490" wp14:editId="0029203E">
                  <wp:extent cx="5419528" cy="4015409"/>
                  <wp:effectExtent l="0" t="0" r="0" b="444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28974" cy="4022408"/>
                          </a:xfrm>
                          <a:prstGeom prst="rect">
                            <a:avLst/>
                          </a:prstGeom>
                        </pic:spPr>
                      </pic:pic>
                    </a:graphicData>
                  </a:graphic>
                </wp:inline>
              </w:drawing>
            </w:r>
          </w:p>
        </w:tc>
      </w:tr>
      <w:tr w:rsidR="009A4763" w:rsidRPr="00000693" w14:paraId="35E9928C" w14:textId="77777777" w:rsidTr="007E760F">
        <w:tc>
          <w:tcPr>
            <w:tcW w:w="9346" w:type="dxa"/>
            <w:gridSpan w:val="2"/>
          </w:tcPr>
          <w:p w14:paraId="6B2AD074" w14:textId="77777777" w:rsidR="009A4763" w:rsidRPr="00000693" w:rsidRDefault="009A4763" w:rsidP="009A4763">
            <w:pPr>
              <w:suppressAutoHyphens/>
              <w:spacing w:after="120" w:line="240" w:lineRule="auto"/>
              <w:ind w:left="-117" w:firstLine="0"/>
              <w:rPr>
                <w:rFonts w:eastAsia="Times New Roman" w:cs="Arial"/>
                <w:iCs/>
                <w:noProof/>
                <w:kern w:val="28"/>
                <w:szCs w:val="26"/>
              </w:rPr>
            </w:pPr>
            <w:r w:rsidRPr="00000693">
              <w:rPr>
                <w:rFonts w:eastAsia="Times New Roman" w:cs="Arial"/>
                <w:iCs/>
                <w:noProof/>
                <w:kern w:val="28"/>
                <w:szCs w:val="26"/>
              </w:rPr>
              <w:t>б)</w:t>
            </w:r>
          </w:p>
          <w:p w14:paraId="0767D881" w14:textId="43A34F6D" w:rsidR="009A4763" w:rsidRPr="00000693" w:rsidRDefault="009A4763" w:rsidP="008717EC">
            <w:pPr>
              <w:suppressAutoHyphens/>
              <w:spacing w:after="120" w:line="240" w:lineRule="auto"/>
              <w:ind w:left="-117" w:firstLine="0"/>
              <w:jc w:val="center"/>
              <w:rPr>
                <w:rFonts w:eastAsia="Times New Roman" w:cs="Arial"/>
                <w:iCs/>
                <w:noProof/>
                <w:kern w:val="28"/>
                <w:szCs w:val="26"/>
              </w:rPr>
            </w:pPr>
            <w:r w:rsidRPr="00000693">
              <w:rPr>
                <w:rFonts w:eastAsia="Times New Roman" w:cs="Arial"/>
                <w:iCs/>
                <w:noProof/>
                <w:kern w:val="28"/>
                <w:szCs w:val="26"/>
              </w:rPr>
              <w:t xml:space="preserve"> </w:t>
            </w:r>
            <w:r w:rsidRPr="00000693">
              <w:rPr>
                <w:noProof/>
              </w:rPr>
              <w:drawing>
                <wp:inline distT="0" distB="0" distL="0" distR="0" wp14:anchorId="0C829D5C" wp14:editId="645B7D57">
                  <wp:extent cx="5257165" cy="2923020"/>
                  <wp:effectExtent l="0" t="0" r="63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83070" cy="2937424"/>
                          </a:xfrm>
                          <a:prstGeom prst="rect">
                            <a:avLst/>
                          </a:prstGeom>
                        </pic:spPr>
                      </pic:pic>
                    </a:graphicData>
                  </a:graphic>
                </wp:inline>
              </w:drawing>
            </w:r>
          </w:p>
        </w:tc>
      </w:tr>
      <w:tr w:rsidR="008717EC" w:rsidRPr="00000693" w14:paraId="338B23AF" w14:textId="77777777" w:rsidTr="007E760F">
        <w:tc>
          <w:tcPr>
            <w:tcW w:w="9346" w:type="dxa"/>
            <w:gridSpan w:val="2"/>
          </w:tcPr>
          <w:p w14:paraId="3573B8F3" w14:textId="77777777" w:rsidR="008717EC" w:rsidRPr="00000693" w:rsidRDefault="008717EC" w:rsidP="008717EC">
            <w:pPr>
              <w:suppressAutoHyphens/>
              <w:spacing w:after="120" w:line="240" w:lineRule="auto"/>
              <w:ind w:firstLine="0"/>
              <w:rPr>
                <w:rFonts w:eastAsia="Times New Roman" w:cs="Arial"/>
                <w:iCs/>
                <w:noProof/>
                <w:kern w:val="28"/>
                <w:sz w:val="20"/>
                <w:szCs w:val="20"/>
              </w:rPr>
            </w:pPr>
            <w:r w:rsidRPr="00000693">
              <w:rPr>
                <w:rFonts w:eastAsia="Times New Roman" w:cs="Arial"/>
                <w:iCs/>
                <w:noProof/>
                <w:kern w:val="28"/>
                <w:sz w:val="20"/>
                <w:szCs w:val="20"/>
              </w:rPr>
              <w:t>Условные обозначения:</w:t>
            </w:r>
          </w:p>
        </w:tc>
      </w:tr>
      <w:tr w:rsidR="008717EC" w:rsidRPr="00000693" w14:paraId="67B1DCD0" w14:textId="77777777" w:rsidTr="007E760F">
        <w:trPr>
          <w:trHeight w:val="453"/>
        </w:trPr>
        <w:tc>
          <w:tcPr>
            <w:tcW w:w="1838" w:type="dxa"/>
            <w:vAlign w:val="bottom"/>
          </w:tcPr>
          <w:p w14:paraId="7BE4CF81" w14:textId="77777777" w:rsidR="008717EC" w:rsidRPr="00000693" w:rsidRDefault="008717EC" w:rsidP="008717EC">
            <w:pPr>
              <w:suppressAutoHyphens/>
              <w:spacing w:after="120" w:line="240" w:lineRule="auto"/>
              <w:ind w:firstLine="0"/>
              <w:jc w:val="right"/>
              <w:rPr>
                <w:rFonts w:eastAsia="Times New Roman" w:cs="Arial"/>
                <w:iCs/>
                <w:noProof/>
                <w:kern w:val="28"/>
                <w:sz w:val="22"/>
              </w:rPr>
            </w:pPr>
            <w:r w:rsidRPr="00000693">
              <w:rPr>
                <w:rFonts w:eastAsia="Times New Roman" w:cs="Arial"/>
                <w:iCs/>
                <w:noProof/>
                <w:kern w:val="28"/>
                <w:sz w:val="22"/>
                <w:szCs w:val="26"/>
              </w:rPr>
              <mc:AlternateContent>
                <mc:Choice Requires="wps">
                  <w:drawing>
                    <wp:inline distT="0" distB="0" distL="0" distR="0" wp14:anchorId="5FEC4280" wp14:editId="05C016E0">
                      <wp:extent cx="661670" cy="145415"/>
                      <wp:effectExtent l="0" t="0" r="24130" b="26035"/>
                      <wp:docPr id="13" name="Прямоугольник 8"/>
                      <wp:cNvGraphicFramePr/>
                      <a:graphic xmlns:a="http://schemas.openxmlformats.org/drawingml/2006/main">
                        <a:graphicData uri="http://schemas.microsoft.com/office/word/2010/wordprocessingShape">
                          <wps:wsp>
                            <wps:cNvSpPr/>
                            <wps:spPr>
                              <a:xfrm>
                                <a:off x="0" y="0"/>
                                <a:ext cx="661670" cy="145415"/>
                              </a:xfrm>
                              <a:prstGeom prst="rect">
                                <a:avLst/>
                              </a:prstGeom>
                              <a:solidFill>
                                <a:srgbClr val="F7FF00"/>
                              </a:solidFill>
                              <a:ln w="9525"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oel="http://schemas.microsoft.com/office/2019/extlst" xmlns:w16du="http://schemas.microsoft.com/office/word/2023/wordml/word16du" xmlns:w16sdtdh="http://schemas.microsoft.com/office/word/2020/wordml/sdtdatahash" xmlns:w16sdtfl="http://schemas.microsoft.com/office/word/2024/wordml/sdtformatlock">
                  <w:pict>
                    <v:rect w14:anchorId="478F0010" id="Прямоугольник 8" o:spid="_x0000_s1026" style="width:52.1pt;height:11.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" fillcolor="#f7ff00" strokecolor="windowText">
                      <w10:anchorlock/>
                    </v:rect>
                  </w:pict>
                </mc:Fallback>
              </mc:AlternateContent>
            </w:r>
          </w:p>
        </w:tc>
        <w:tc>
          <w:tcPr>
            <w:tcW w:w="7508" w:type="dxa"/>
            <w:vAlign w:val="center"/>
          </w:tcPr>
          <w:p w14:paraId="13F98D63" w14:textId="77777777" w:rsidR="008717EC" w:rsidRPr="00000693" w:rsidRDefault="008717EC" w:rsidP="008717EC">
            <w:pPr>
              <w:suppressAutoHyphens/>
              <w:spacing w:after="120" w:line="240" w:lineRule="auto"/>
              <w:ind w:firstLine="0"/>
              <w:jc w:val="left"/>
              <w:rPr>
                <w:rFonts w:eastAsia="Times New Roman" w:cs="Arial"/>
                <w:iCs/>
                <w:noProof/>
                <w:kern w:val="28"/>
                <w:sz w:val="20"/>
                <w:szCs w:val="20"/>
              </w:rPr>
            </w:pPr>
            <w:r w:rsidRPr="00000693">
              <w:rPr>
                <w:rFonts w:cs="Times New Roman"/>
                <w:iCs/>
                <w:noProof/>
                <w:sz w:val="20"/>
                <w:szCs w:val="20"/>
              </w:rPr>
              <w:t>–</w:t>
            </w:r>
            <w:r w:rsidRPr="00000693">
              <w:rPr>
                <w:rFonts w:eastAsia="Times New Roman" w:cs="Arial"/>
                <w:iCs/>
                <w:noProof/>
                <w:kern w:val="28"/>
                <w:sz w:val="20"/>
                <w:szCs w:val="20"/>
              </w:rPr>
              <w:t xml:space="preserve"> </w:t>
            </w:r>
            <w:r w:rsidRPr="00000693">
              <w:rPr>
                <w:rFonts w:cs="Arial"/>
                <w:iCs/>
                <w:noProof/>
                <w:sz w:val="20"/>
                <w:szCs w:val="20"/>
              </w:rPr>
              <w:t>Зона застройки индивидуальными и блокированными жилыми домами</w:t>
            </w:r>
          </w:p>
        </w:tc>
      </w:tr>
    </w:tbl>
    <w:p w14:paraId="2D710D34" w14:textId="7654526C" w:rsidR="008717EC" w:rsidRPr="00000693" w:rsidRDefault="007E760F" w:rsidP="00C8372B">
      <w:pPr>
        <w:pStyle w:val="aff3"/>
        <w:rPr>
          <w:lang w:eastAsia="ru-RU"/>
        </w:rPr>
      </w:pPr>
      <w:bookmarkStart w:id="37" w:name="_Ref213695288"/>
      <w:bookmarkStart w:id="38" w:name="_Toc209800885"/>
      <w:bookmarkStart w:id="39" w:name="_Toc214270400"/>
      <w:r w:rsidRPr="00000693">
        <w:t xml:space="preserve">Рисунок </w:t>
      </w:r>
      <w:r w:rsidRPr="00000693">
        <w:fldChar w:fldCharType="begin"/>
      </w:r>
      <w:r w:rsidRPr="00000693">
        <w:instrText xml:space="preserve"> SEQ Рисунок \* ARABIC </w:instrText>
      </w:r>
      <w:r w:rsidRPr="00000693">
        <w:fldChar w:fldCharType="separate"/>
      </w:r>
      <w:r w:rsidR="007D28DE">
        <w:t>3</w:t>
      </w:r>
      <w:r w:rsidRPr="00000693">
        <w:fldChar w:fldCharType="end"/>
      </w:r>
      <w:bookmarkEnd w:id="37"/>
      <w:r w:rsidRPr="00000693">
        <w:t xml:space="preserve"> – </w:t>
      </w:r>
      <w:r w:rsidR="008717EC" w:rsidRPr="00000693">
        <w:rPr>
          <w:lang w:eastAsia="ru-RU"/>
        </w:rPr>
        <w:t xml:space="preserve">Существующие зоны действия с индивидуальным теплоснабжением в </w:t>
      </w:r>
      <w:r w:rsidR="008717EC" w:rsidRPr="00000693">
        <w:t xml:space="preserve">городского округа </w:t>
      </w:r>
      <w:r w:rsidR="00A9330F" w:rsidRPr="00000693">
        <w:rPr>
          <w:lang w:eastAsia="ru-RU"/>
        </w:rPr>
        <w:t>Реутов</w:t>
      </w:r>
      <w:bookmarkEnd w:id="38"/>
      <w:r w:rsidR="003A18E2" w:rsidRPr="00000693">
        <w:rPr>
          <w:lang w:eastAsia="ru-RU"/>
        </w:rPr>
        <w:t>, а) – фрагмент карты функциональны зон генерального плана, б) – схема с указанием улиц.</w:t>
      </w:r>
      <w:bookmarkEnd w:id="39"/>
    </w:p>
    <w:p w14:paraId="65143E1C" w14:textId="77777777" w:rsidR="008717EC" w:rsidRPr="00000693" w:rsidRDefault="008717EC" w:rsidP="008717EC">
      <w:pPr>
        <w:pStyle w:val="23"/>
        <w:rPr>
          <w:rFonts w:eastAsia="Times New Roman"/>
          <w:lang w:eastAsia="ru-RU"/>
        </w:rPr>
      </w:pPr>
      <w:bookmarkStart w:id="40" w:name="_Toc209800709"/>
      <w:bookmarkStart w:id="41" w:name="_Toc214270243"/>
      <w:r w:rsidRPr="00000693">
        <w:rPr>
          <w:rFonts w:eastAsia="Times New Roman"/>
          <w:lang w:eastAsia="ru-RU"/>
        </w:rPr>
        <w:lastRenderedPageBreak/>
        <w:t>Зоны действия производственных котельных</w:t>
      </w:r>
      <w:bookmarkEnd w:id="40"/>
      <w:bookmarkEnd w:id="41"/>
    </w:p>
    <w:p w14:paraId="549F972E" w14:textId="5E65DB24" w:rsidR="008717EC" w:rsidRPr="00000693" w:rsidRDefault="008717EC" w:rsidP="008717EC">
      <w:pPr>
        <w:rPr>
          <w:lang w:eastAsia="ru-RU"/>
        </w:rPr>
      </w:pPr>
      <w:r w:rsidRPr="00000693">
        <w:rPr>
          <w:lang w:eastAsia="ru-RU"/>
        </w:rPr>
        <w:t>На территории г. о. </w:t>
      </w:r>
      <w:r w:rsidR="00A9330F" w:rsidRPr="00000693">
        <w:rPr>
          <w:lang w:eastAsia="ru-RU"/>
        </w:rPr>
        <w:t>Реутов</w:t>
      </w:r>
      <w:r w:rsidRPr="00000693">
        <w:rPr>
          <w:lang w:eastAsia="ru-RU"/>
        </w:rPr>
        <w:t xml:space="preserve"> действуют производственные котельные, осуществляющие теплоснабжение соответствующих предприятий и организаций, в том числе и теплоснабжение объектов ЖКХ города:</w:t>
      </w:r>
    </w:p>
    <w:p w14:paraId="0977A5D8" w14:textId="25384B2E" w:rsidR="008717EC" w:rsidRPr="00000693" w:rsidRDefault="008717EC" w:rsidP="008717EC">
      <w:pPr>
        <w:rPr>
          <w:lang w:eastAsia="ru-RU"/>
        </w:rPr>
      </w:pPr>
      <w:r w:rsidRPr="00000693">
        <w:rPr>
          <w:lang w:eastAsia="ru-RU"/>
        </w:rPr>
        <w:t>Котельная АО «Криогенмаш», г. о. </w:t>
      </w:r>
      <w:r w:rsidR="00A9330F" w:rsidRPr="00000693">
        <w:rPr>
          <w:lang w:eastAsia="ru-RU"/>
        </w:rPr>
        <w:t>Реутов</w:t>
      </w:r>
      <w:r w:rsidRPr="00000693">
        <w:rPr>
          <w:lang w:eastAsia="ru-RU"/>
        </w:rPr>
        <w:t>, ул. Белякова, 1Б (</w:t>
      </w:r>
      <w:r w:rsidR="00C8372B" w:rsidRPr="00000693">
        <w:rPr>
          <w:lang w:eastAsia="ru-RU"/>
        </w:rPr>
        <w:t xml:space="preserve">рисунок </w:t>
      </w:r>
      <w:r w:rsidR="004B098F" w:rsidRPr="00000693">
        <w:rPr>
          <w:lang w:eastAsia="ru-RU"/>
        </w:rPr>
        <w:fldChar w:fldCharType="begin"/>
      </w:r>
      <w:r w:rsidR="004B098F" w:rsidRPr="00000693">
        <w:rPr>
          <w:lang w:eastAsia="ru-RU"/>
        </w:rPr>
        <w:instrText xml:space="preserve"> REF _Ref212471349 \h </w:instrText>
      </w:r>
      <w:r w:rsidR="00C8372B" w:rsidRPr="00000693">
        <w:rPr>
          <w:lang w:eastAsia="ru-RU"/>
        </w:rPr>
        <w:instrText xml:space="preserve"> \* MERGEFORMAT </w:instrText>
      </w:r>
      <w:r w:rsidR="004B098F" w:rsidRPr="00000693">
        <w:rPr>
          <w:lang w:eastAsia="ru-RU"/>
        </w:rPr>
      </w:r>
      <w:r w:rsidR="004B098F" w:rsidRPr="00000693">
        <w:rPr>
          <w:lang w:eastAsia="ru-RU"/>
        </w:rPr>
        <w:fldChar w:fldCharType="separate"/>
      </w:r>
      <w:r w:rsidR="007D28DE" w:rsidRPr="007D28DE">
        <w:rPr>
          <w:rStyle w:val="af7"/>
        </w:rPr>
        <w:t xml:space="preserve">Рисунок </w:t>
      </w:r>
      <w:r w:rsidR="007D28DE">
        <w:rPr>
          <w:noProof/>
        </w:rPr>
        <w:t>4</w:t>
      </w:r>
      <w:r w:rsidR="004B098F" w:rsidRPr="00000693">
        <w:rPr>
          <w:lang w:eastAsia="ru-RU"/>
        </w:rPr>
        <w:fldChar w:fldCharType="end"/>
      </w:r>
      <w:r w:rsidRPr="00000693">
        <w:rPr>
          <w:lang w:eastAsia="ru-RU"/>
        </w:rPr>
        <w:t>);</w:t>
      </w:r>
    </w:p>
    <w:p w14:paraId="4E21F2AF" w14:textId="30280BD6" w:rsidR="008717EC" w:rsidRPr="00000693" w:rsidRDefault="00B0748C" w:rsidP="00D54AD5">
      <w:pPr>
        <w:ind w:firstLine="0"/>
        <w:rPr>
          <w:lang w:eastAsia="ru-RU"/>
        </w:rPr>
      </w:pPr>
      <w:r w:rsidRPr="00000693">
        <w:rPr>
          <w:lang w:eastAsia="ru-RU"/>
        </w:rPr>
        <w:t xml:space="preserve">Котельная </w:t>
      </w:r>
      <w:r w:rsidR="00761AD6" w:rsidRPr="00000693">
        <w:rPr>
          <w:lang w:eastAsia="ru-RU"/>
        </w:rPr>
        <w:t>«Газовая» ФКУ «ЦОБХР МВД России»</w:t>
      </w:r>
      <w:r w:rsidR="003A18E2" w:rsidRPr="00000693">
        <w:t xml:space="preserve"> </w:t>
      </w:r>
      <w:r w:rsidR="003A18E2" w:rsidRPr="00000693">
        <w:rPr>
          <w:lang w:eastAsia="ru-RU"/>
        </w:rPr>
        <w:t xml:space="preserve">г. </w:t>
      </w:r>
      <w:r w:rsidR="005267D3" w:rsidRPr="00000693">
        <w:rPr>
          <w:lang w:eastAsia="ru-RU"/>
        </w:rPr>
        <w:t>Реутов</w:t>
      </w:r>
      <w:r w:rsidR="003A18E2" w:rsidRPr="00000693">
        <w:rPr>
          <w:lang w:eastAsia="ru-RU"/>
        </w:rPr>
        <w:t>, мкр.</w:t>
      </w:r>
      <w:r w:rsidR="00761AD6" w:rsidRPr="00000693">
        <w:rPr>
          <w:lang w:eastAsia="ru-RU"/>
        </w:rPr>
        <w:t> </w:t>
      </w:r>
      <w:r w:rsidR="003A18E2" w:rsidRPr="00000693">
        <w:rPr>
          <w:lang w:eastAsia="ru-RU"/>
        </w:rPr>
        <w:t>Никольско</w:t>
      </w:r>
      <w:r w:rsidR="00761AD6" w:rsidRPr="00000693">
        <w:rPr>
          <w:lang w:eastAsia="ru-RU"/>
        </w:rPr>
        <w:noBreakHyphen/>
      </w:r>
      <w:r w:rsidR="003A18E2" w:rsidRPr="00000693">
        <w:rPr>
          <w:lang w:eastAsia="ru-RU"/>
        </w:rPr>
        <w:t>Архангельский, производственно-складская зона, вл.1</w:t>
      </w:r>
      <w:r w:rsidR="008717EC" w:rsidRPr="00000693">
        <w:rPr>
          <w:lang w:eastAsia="ru-RU"/>
        </w:rPr>
        <w:t xml:space="preserve"> (рисунок </w:t>
      </w:r>
      <w:r w:rsidR="00D54AD5" w:rsidRPr="00000693">
        <w:rPr>
          <w:lang w:eastAsia="ru-RU"/>
        </w:rPr>
        <w:fldChar w:fldCharType="begin"/>
      </w:r>
      <w:r w:rsidR="00D54AD5" w:rsidRPr="00000693">
        <w:rPr>
          <w:lang w:eastAsia="ru-RU"/>
        </w:rPr>
        <w:instrText xml:space="preserve"> REF _Ref212471439 \h  \* MERGEFORMAT </w:instrText>
      </w:r>
      <w:r w:rsidR="00D54AD5" w:rsidRPr="00000693">
        <w:rPr>
          <w:lang w:eastAsia="ru-RU"/>
        </w:rPr>
      </w:r>
      <w:r w:rsidR="00D54AD5" w:rsidRPr="00000693">
        <w:rPr>
          <w:lang w:eastAsia="ru-RU"/>
        </w:rPr>
        <w:fldChar w:fldCharType="separate"/>
      </w:r>
      <w:r w:rsidR="007D28DE" w:rsidRPr="007D28DE">
        <w:rPr>
          <w:rStyle w:val="af7"/>
        </w:rPr>
        <w:t xml:space="preserve">Рисунок </w:t>
      </w:r>
      <w:r w:rsidR="007D28DE">
        <w:rPr>
          <w:noProof/>
        </w:rPr>
        <w:t>5</w:t>
      </w:r>
      <w:r w:rsidR="00D54AD5" w:rsidRPr="00000693">
        <w:rPr>
          <w:lang w:eastAsia="ru-RU"/>
        </w:rPr>
        <w:fldChar w:fldCharType="end"/>
      </w:r>
      <w:r w:rsidR="008717EC" w:rsidRPr="00000693">
        <w:rPr>
          <w:lang w:eastAsia="ru-RU"/>
        </w:rPr>
        <w:t>)</w:t>
      </w:r>
      <w:r w:rsidR="00D54AD5" w:rsidRPr="00000693">
        <w:rPr>
          <w:lang w:eastAsia="ru-RU"/>
        </w:rPr>
        <w:t>.</w:t>
      </w:r>
    </w:p>
    <w:p w14:paraId="68EA5E53" w14:textId="1496ED8F" w:rsidR="008717EC" w:rsidRPr="00000693" w:rsidRDefault="00B0748C" w:rsidP="008717EC">
      <w:pPr>
        <w:suppressAutoHyphens/>
        <w:spacing w:after="120" w:line="240" w:lineRule="auto"/>
        <w:ind w:firstLine="0"/>
        <w:jc w:val="center"/>
        <w:rPr>
          <w:rFonts w:cs="Arial"/>
          <w:b/>
          <w:iCs/>
          <w:noProof/>
          <w:sz w:val="0"/>
          <w:szCs w:val="0"/>
        </w:rPr>
      </w:pPr>
      <w:r w:rsidRPr="00000693">
        <w:rPr>
          <w:noProof/>
        </w:rPr>
        <w:drawing>
          <wp:inline distT="0" distB="0" distL="0" distR="0" wp14:anchorId="7D243C4B" wp14:editId="4F3F4615">
            <wp:extent cx="3110837" cy="586917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15919" cy="5878760"/>
                    </a:xfrm>
                    <a:prstGeom prst="rect">
                      <a:avLst/>
                    </a:prstGeom>
                  </pic:spPr>
                </pic:pic>
              </a:graphicData>
            </a:graphic>
          </wp:inline>
        </w:drawing>
      </w:r>
      <w:r w:rsidR="008717EC" w:rsidRPr="00000693">
        <w:rPr>
          <w:rFonts w:cs="Arial"/>
          <w:b/>
          <w:iCs/>
          <w:noProof/>
          <w:sz w:val="0"/>
          <w:szCs w:val="0"/>
        </w:rPr>
        <w:br/>
      </w:r>
    </w:p>
    <w:p w14:paraId="02318533" w14:textId="0791F981" w:rsidR="008717EC" w:rsidRPr="00000693" w:rsidRDefault="004B098F" w:rsidP="00B0748C">
      <w:pPr>
        <w:pStyle w:val="aff3"/>
        <w:rPr>
          <w:lang w:eastAsia="ru-RU"/>
        </w:rPr>
      </w:pPr>
      <w:bookmarkStart w:id="42" w:name="_Ref212471349"/>
      <w:bookmarkStart w:id="43" w:name="_Toc209800886"/>
      <w:bookmarkStart w:id="44" w:name="_Toc214270401"/>
      <w:r w:rsidRPr="00000693">
        <w:t xml:space="preserve">Рисунок </w:t>
      </w:r>
      <w:r w:rsidR="007E760F" w:rsidRPr="00000693">
        <w:fldChar w:fldCharType="begin"/>
      </w:r>
      <w:r w:rsidR="007E760F" w:rsidRPr="00000693">
        <w:instrText xml:space="preserve"> SEQ Рисунок \* ARABIC </w:instrText>
      </w:r>
      <w:r w:rsidR="007E760F" w:rsidRPr="00000693">
        <w:fldChar w:fldCharType="separate"/>
      </w:r>
      <w:r w:rsidR="007D28DE">
        <w:t>4</w:t>
      </w:r>
      <w:r w:rsidR="007E760F" w:rsidRPr="00000693">
        <w:fldChar w:fldCharType="end"/>
      </w:r>
      <w:bookmarkEnd w:id="42"/>
      <w:r w:rsidRPr="00000693">
        <w:t xml:space="preserve"> </w:t>
      </w:r>
      <w:r w:rsidR="008717EC" w:rsidRPr="00000693">
        <w:t xml:space="preserve">– </w:t>
      </w:r>
      <w:r w:rsidR="008717EC" w:rsidRPr="00000693">
        <w:rPr>
          <w:lang w:eastAsia="ru-RU"/>
        </w:rPr>
        <w:t xml:space="preserve">Зона действия производственной котельной </w:t>
      </w:r>
      <w:bookmarkEnd w:id="43"/>
      <w:r w:rsidR="00B0748C" w:rsidRPr="00000693">
        <w:rPr>
          <w:lang w:eastAsia="ru-RU"/>
        </w:rPr>
        <w:t>АО «ВПК «НПО машиностроения»</w:t>
      </w:r>
      <w:bookmarkEnd w:id="44"/>
    </w:p>
    <w:p w14:paraId="7486CFB9" w14:textId="77777777" w:rsidR="004B098F" w:rsidRPr="00000693" w:rsidRDefault="003A18E2" w:rsidP="004B098F">
      <w:pPr>
        <w:ind w:firstLine="0"/>
      </w:pPr>
      <w:bookmarkStart w:id="45" w:name="_Ref212471388"/>
      <w:r w:rsidRPr="00000693">
        <w:rPr>
          <w:noProof/>
        </w:rPr>
        <w:lastRenderedPageBreak/>
        <w:drawing>
          <wp:inline distT="0" distB="0" distL="0" distR="0" wp14:anchorId="34F3A18B" wp14:editId="318A0F00">
            <wp:extent cx="5941060" cy="3835400"/>
            <wp:effectExtent l="0" t="0" r="254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1060" cy="3835400"/>
                    </a:xfrm>
                    <a:prstGeom prst="rect">
                      <a:avLst/>
                    </a:prstGeom>
                  </pic:spPr>
                </pic:pic>
              </a:graphicData>
            </a:graphic>
          </wp:inline>
        </w:drawing>
      </w:r>
      <w:bookmarkStart w:id="46" w:name="_Toc209800887"/>
    </w:p>
    <w:p w14:paraId="7AAD105C" w14:textId="7AD5F145" w:rsidR="008717EC" w:rsidRPr="00000693" w:rsidRDefault="004B098F" w:rsidP="004B098F">
      <w:pPr>
        <w:pStyle w:val="aff3"/>
      </w:pPr>
      <w:bookmarkStart w:id="47" w:name="_Ref212471439"/>
      <w:bookmarkStart w:id="48" w:name="_Toc214270402"/>
      <w:r w:rsidRPr="00000693">
        <w:t xml:space="preserve">Рисунок </w:t>
      </w:r>
      <w:r w:rsidR="007E760F" w:rsidRPr="00000693">
        <w:fldChar w:fldCharType="begin"/>
      </w:r>
      <w:r w:rsidR="007E760F" w:rsidRPr="00000693">
        <w:instrText xml:space="preserve"> SEQ Рисунок \* ARABIC </w:instrText>
      </w:r>
      <w:r w:rsidR="007E760F" w:rsidRPr="00000693">
        <w:fldChar w:fldCharType="separate"/>
      </w:r>
      <w:r w:rsidR="007D28DE">
        <w:t>5</w:t>
      </w:r>
      <w:r w:rsidR="007E760F" w:rsidRPr="00000693">
        <w:fldChar w:fldCharType="end"/>
      </w:r>
      <w:bookmarkEnd w:id="45"/>
      <w:bookmarkEnd w:id="47"/>
      <w:r w:rsidRPr="00000693">
        <w:t xml:space="preserve"> </w:t>
      </w:r>
      <w:r w:rsidR="008717EC" w:rsidRPr="00000693">
        <w:t xml:space="preserve">– Зона действия производственной </w:t>
      </w:r>
      <w:bookmarkEnd w:id="46"/>
      <w:r w:rsidR="00B0748C" w:rsidRPr="00000693">
        <w:t>котельной</w:t>
      </w:r>
      <w:r w:rsidR="00761AD6" w:rsidRPr="00000693">
        <w:br/>
        <w:t>«Газовая» ФКУ «ЦОБХР МВД России»</w:t>
      </w:r>
      <w:bookmarkEnd w:id="48"/>
    </w:p>
    <w:p w14:paraId="6A628EE8" w14:textId="77777777" w:rsidR="008717EC" w:rsidRPr="00000693" w:rsidRDefault="008717EC" w:rsidP="008717EC">
      <w:pPr>
        <w:pStyle w:val="23"/>
        <w:rPr>
          <w:rFonts w:eastAsia="Times New Roman"/>
          <w:lang w:eastAsia="ru-RU"/>
        </w:rPr>
      </w:pPr>
      <w:bookmarkStart w:id="49" w:name="_Toc209800710"/>
      <w:bookmarkStart w:id="50" w:name="_Toc214270244"/>
      <w:r w:rsidRPr="00000693">
        <w:rPr>
          <w:rFonts w:eastAsia="Times New Roman"/>
          <w:lang w:eastAsia="ru-RU"/>
        </w:rPr>
        <w:t>Изменения, произошедшие в функциональной структуре теплоснабжения за период, предшествующий разработке схемы теплоснабжения, по каждой зоне деятельности единой теплоснабжающей организации отдельно</w:t>
      </w:r>
      <w:bookmarkEnd w:id="49"/>
      <w:bookmarkEnd w:id="50"/>
    </w:p>
    <w:p w14:paraId="69766671" w14:textId="66F498DF" w:rsidR="008717EC" w:rsidRPr="00000693" w:rsidRDefault="00EB2F5B" w:rsidP="008717EC">
      <w:pPr>
        <w:rPr>
          <w:lang w:eastAsia="ru-RU"/>
        </w:rPr>
      </w:pPr>
      <w:r w:rsidRPr="00000693">
        <w:rPr>
          <w:rFonts w:cs="Times New Roman"/>
          <w:iCs/>
          <w:szCs w:val="26"/>
          <w:lang w:eastAsia="ru-RU"/>
        </w:rPr>
        <w:t>Изменения, произошедшие в функциональной структуре теплоснабжения городского округа Реутов за период, предшествующий актуализации схемы теплоснабжения, отсутствуют.</w:t>
      </w:r>
    </w:p>
    <w:p w14:paraId="7E44E785" w14:textId="77777777" w:rsidR="008717EC" w:rsidRPr="00000693" w:rsidRDefault="008717EC" w:rsidP="008717EC">
      <w:pPr>
        <w:pStyle w:val="1"/>
        <w:rPr>
          <w:rFonts w:eastAsia="Times New Roman"/>
          <w:lang w:eastAsia="ru-RU"/>
        </w:rPr>
      </w:pPr>
      <w:bookmarkStart w:id="51" w:name="_Toc209800711"/>
      <w:bookmarkStart w:id="52" w:name="_Toc214270245"/>
      <w:r w:rsidRPr="00000693">
        <w:rPr>
          <w:rFonts w:eastAsia="Times New Roman"/>
          <w:lang w:eastAsia="ru-RU"/>
        </w:rPr>
        <w:lastRenderedPageBreak/>
        <w:t>Часть 2. Источники тепловой энергии</w:t>
      </w:r>
      <w:bookmarkEnd w:id="51"/>
      <w:bookmarkEnd w:id="52"/>
    </w:p>
    <w:p w14:paraId="3472DDCA" w14:textId="77777777" w:rsidR="008717EC" w:rsidRPr="00000693" w:rsidRDefault="008717EC" w:rsidP="008717EC">
      <w:pPr>
        <w:pStyle w:val="23"/>
        <w:rPr>
          <w:rFonts w:eastAsia="Times New Roman"/>
          <w:lang w:eastAsia="ru-RU"/>
        </w:rPr>
      </w:pPr>
      <w:bookmarkStart w:id="53" w:name="_Toc209800712"/>
      <w:bookmarkStart w:id="54" w:name="_Toc214270246"/>
      <w:r w:rsidRPr="00000693">
        <w:rPr>
          <w:rFonts w:eastAsia="Times New Roman"/>
          <w:lang w:eastAsia="ru-RU"/>
        </w:rPr>
        <w:t>Структура и технические характеристики основного оборудования</w:t>
      </w:r>
      <w:bookmarkEnd w:id="53"/>
      <w:bookmarkEnd w:id="54"/>
    </w:p>
    <w:p w14:paraId="35B36D9E" w14:textId="263A7238" w:rsidR="008717EC" w:rsidRPr="00000693" w:rsidRDefault="008717EC" w:rsidP="008717EC">
      <w:pPr>
        <w:suppressAutoHyphens/>
        <w:rPr>
          <w:rFonts w:cs="Times New Roman"/>
          <w:iCs/>
          <w:szCs w:val="26"/>
          <w:lang w:eastAsia="ru-RU"/>
        </w:rPr>
      </w:pPr>
      <w:r w:rsidRPr="00000693">
        <w:rPr>
          <w:rFonts w:cs="Times New Roman"/>
          <w:iCs/>
          <w:szCs w:val="26"/>
          <w:lang w:eastAsia="ru-RU"/>
        </w:rPr>
        <w:t xml:space="preserve">Перечень источников тепловой энергии, их адреса мест расположения представлены в таблице </w:t>
      </w:r>
      <w:r w:rsidRPr="00000693">
        <w:rPr>
          <w:rFonts w:cs="Times New Roman"/>
          <w:iCs/>
          <w:szCs w:val="26"/>
          <w:lang w:eastAsia="ru-RU"/>
        </w:rPr>
        <w:fldChar w:fldCharType="begin"/>
      </w:r>
      <w:r w:rsidRPr="00000693">
        <w:rPr>
          <w:rFonts w:cs="Times New Roman"/>
          <w:iCs/>
          <w:szCs w:val="26"/>
          <w:lang w:eastAsia="ru-RU"/>
        </w:rPr>
        <w:instrText xml:space="preserve"> REF _Ref205916150 \h  \* MERGEFORMAT </w:instrText>
      </w:r>
      <w:r w:rsidRPr="00000693">
        <w:rPr>
          <w:rFonts w:cs="Times New Roman"/>
          <w:iCs/>
          <w:szCs w:val="26"/>
          <w:lang w:eastAsia="ru-RU"/>
        </w:rPr>
      </w:r>
      <w:r w:rsidRPr="00000693">
        <w:rPr>
          <w:rFonts w:cs="Times New Roman"/>
          <w:iCs/>
          <w:szCs w:val="26"/>
          <w:lang w:eastAsia="ru-RU"/>
        </w:rPr>
        <w:fldChar w:fldCharType="separate"/>
      </w:r>
      <w:r w:rsidR="007D28DE" w:rsidRPr="007D28DE">
        <w:rPr>
          <w:rFonts w:cs="Times New Roman"/>
          <w:iCs/>
          <w:vanish/>
          <w:color w:val="2E74B5" w:themeColor="accent5" w:themeShade="BF"/>
          <w:szCs w:val="26"/>
        </w:rPr>
        <w:t xml:space="preserve">Таблица </w:t>
      </w:r>
      <w:r w:rsidR="007D28DE" w:rsidRPr="007D28DE">
        <w:rPr>
          <w:rFonts w:cs="Times New Roman"/>
          <w:iCs/>
          <w:noProof/>
          <w:szCs w:val="26"/>
        </w:rPr>
        <w:t>4</w:t>
      </w:r>
      <w:r w:rsidRPr="00000693">
        <w:rPr>
          <w:rFonts w:cs="Times New Roman"/>
          <w:iCs/>
          <w:szCs w:val="26"/>
          <w:lang w:eastAsia="ru-RU"/>
        </w:rPr>
        <w:fldChar w:fldCharType="end"/>
      </w:r>
      <w:r w:rsidRPr="00000693">
        <w:rPr>
          <w:rFonts w:cs="Times New Roman"/>
          <w:iCs/>
          <w:szCs w:val="26"/>
          <w:lang w:eastAsia="ru-RU"/>
        </w:rPr>
        <w:t>.</w:t>
      </w:r>
    </w:p>
    <w:p w14:paraId="3F811B11" w14:textId="4A6287CF" w:rsidR="008717EC" w:rsidRPr="00000693" w:rsidRDefault="008717EC" w:rsidP="00BC162E">
      <w:pPr>
        <w:pStyle w:val="af4"/>
        <w:rPr>
          <w:lang w:eastAsia="ru-RU"/>
        </w:rPr>
      </w:pPr>
      <w:bookmarkStart w:id="55" w:name="_Ref205916150"/>
      <w:bookmarkStart w:id="56" w:name="_Toc209800783"/>
      <w:bookmarkStart w:id="57" w:name="_Toc214270343"/>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4</w:t>
      </w:r>
      <w:r w:rsidR="007D28DE">
        <w:rPr>
          <w:noProof/>
        </w:rPr>
        <w:fldChar w:fldCharType="end"/>
      </w:r>
      <w:bookmarkEnd w:id="55"/>
      <w:r w:rsidRPr="00000693">
        <w:t xml:space="preserve"> – Перечень источников тепловой энергии городского округа </w:t>
      </w:r>
      <w:r w:rsidR="00A9330F" w:rsidRPr="00000693">
        <w:t>Реутов</w:t>
      </w:r>
      <w:bookmarkEnd w:id="56"/>
      <w:bookmarkEnd w:id="57"/>
    </w:p>
    <w:tbl>
      <w:tblPr>
        <w:tblW w:w="49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
        <w:gridCol w:w="552"/>
        <w:gridCol w:w="2724"/>
        <w:gridCol w:w="4020"/>
        <w:gridCol w:w="827"/>
        <w:gridCol w:w="627"/>
      </w:tblGrid>
      <w:tr w:rsidR="008717EC" w:rsidRPr="00000693" w14:paraId="78BFB349" w14:textId="77777777" w:rsidTr="00A025E5">
        <w:trPr>
          <w:trHeight w:val="283"/>
          <w:tblHeader/>
        </w:trPr>
        <w:tc>
          <w:tcPr>
            <w:tcW w:w="294" w:type="pct"/>
            <w:vMerge w:val="restart"/>
            <w:vAlign w:val="center"/>
            <w:hideMark/>
          </w:tcPr>
          <w:p w14:paraId="56F83EC1"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п/п</w:t>
            </w:r>
          </w:p>
        </w:tc>
        <w:tc>
          <w:tcPr>
            <w:tcW w:w="297" w:type="pct"/>
            <w:vMerge w:val="restart"/>
            <w:vAlign w:val="center"/>
            <w:hideMark/>
          </w:tcPr>
          <w:p w14:paraId="0C8C5B51"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СЦТ</w:t>
            </w:r>
          </w:p>
        </w:tc>
        <w:tc>
          <w:tcPr>
            <w:tcW w:w="3627" w:type="pct"/>
            <w:gridSpan w:val="2"/>
            <w:vAlign w:val="center"/>
            <w:hideMark/>
          </w:tcPr>
          <w:p w14:paraId="7F97E6CC"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Источники тепловой энергии</w:t>
            </w:r>
          </w:p>
        </w:tc>
        <w:tc>
          <w:tcPr>
            <w:tcW w:w="445" w:type="pct"/>
            <w:vMerge w:val="restart"/>
            <w:vAlign w:val="center"/>
            <w:hideMark/>
          </w:tcPr>
          <w:p w14:paraId="017E1F0B"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Год ввода</w:t>
            </w:r>
          </w:p>
        </w:tc>
        <w:tc>
          <w:tcPr>
            <w:tcW w:w="337" w:type="pct"/>
            <w:vMerge w:val="restart"/>
            <w:vAlign w:val="center"/>
            <w:hideMark/>
          </w:tcPr>
          <w:p w14:paraId="5E799115"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ЕТО</w:t>
            </w:r>
          </w:p>
        </w:tc>
      </w:tr>
      <w:tr w:rsidR="008717EC" w:rsidRPr="00000693" w14:paraId="31490811" w14:textId="77777777" w:rsidTr="007E760F">
        <w:trPr>
          <w:trHeight w:val="486"/>
          <w:tblHeader/>
        </w:trPr>
        <w:tc>
          <w:tcPr>
            <w:tcW w:w="294" w:type="pct"/>
            <w:vMerge/>
            <w:vAlign w:val="center"/>
            <w:hideMark/>
          </w:tcPr>
          <w:p w14:paraId="6D4DE8F5"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p>
        </w:tc>
        <w:tc>
          <w:tcPr>
            <w:tcW w:w="297" w:type="pct"/>
            <w:vMerge/>
            <w:vAlign w:val="center"/>
            <w:hideMark/>
          </w:tcPr>
          <w:p w14:paraId="60EEFF81"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p>
        </w:tc>
        <w:tc>
          <w:tcPr>
            <w:tcW w:w="1465" w:type="pct"/>
            <w:vAlign w:val="center"/>
            <w:hideMark/>
          </w:tcPr>
          <w:p w14:paraId="4BCCE57C"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Наименования источников в системе теплоснабжения</w:t>
            </w:r>
          </w:p>
        </w:tc>
        <w:tc>
          <w:tcPr>
            <w:tcW w:w="2162" w:type="pct"/>
            <w:vAlign w:val="center"/>
            <w:hideMark/>
          </w:tcPr>
          <w:p w14:paraId="0E8C95EC"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Адрес источника</w:t>
            </w:r>
          </w:p>
        </w:tc>
        <w:tc>
          <w:tcPr>
            <w:tcW w:w="445" w:type="pct"/>
            <w:vMerge/>
            <w:vAlign w:val="center"/>
            <w:hideMark/>
          </w:tcPr>
          <w:p w14:paraId="42604A56"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p>
        </w:tc>
        <w:tc>
          <w:tcPr>
            <w:tcW w:w="337" w:type="pct"/>
            <w:vMerge/>
            <w:vAlign w:val="center"/>
            <w:hideMark/>
          </w:tcPr>
          <w:p w14:paraId="0310A9A6" w14:textId="77777777" w:rsidR="008717EC" w:rsidRPr="00000693" w:rsidRDefault="008717EC" w:rsidP="008717EC">
            <w:pPr>
              <w:spacing w:line="240" w:lineRule="auto"/>
              <w:ind w:firstLine="0"/>
              <w:jc w:val="center"/>
              <w:rPr>
                <w:rFonts w:eastAsia="Times New Roman" w:cs="Times New Roman"/>
                <w:color w:val="000000"/>
                <w:sz w:val="16"/>
                <w:szCs w:val="16"/>
                <w:lang w:eastAsia="ru-RU"/>
              </w:rPr>
            </w:pPr>
          </w:p>
        </w:tc>
      </w:tr>
      <w:tr w:rsidR="00EC17EC" w:rsidRPr="00000693" w14:paraId="78D53645" w14:textId="77777777" w:rsidTr="007E760F">
        <w:trPr>
          <w:trHeight w:val="283"/>
        </w:trPr>
        <w:tc>
          <w:tcPr>
            <w:tcW w:w="294" w:type="pct"/>
            <w:vAlign w:val="center"/>
            <w:hideMark/>
          </w:tcPr>
          <w:p w14:paraId="59C747F2" w14:textId="0C9646BC" w:rsidR="00EC17EC" w:rsidRPr="00000693" w:rsidRDefault="00EC17EC" w:rsidP="00EC17EC">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1</w:t>
            </w:r>
          </w:p>
        </w:tc>
        <w:tc>
          <w:tcPr>
            <w:tcW w:w="297" w:type="pct"/>
            <w:vAlign w:val="center"/>
            <w:hideMark/>
          </w:tcPr>
          <w:p w14:paraId="4D20029A" w14:textId="346AA7CE" w:rsidR="00EC17EC" w:rsidRPr="00000693" w:rsidRDefault="00EC17EC" w:rsidP="00EC17EC">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1</w:t>
            </w:r>
          </w:p>
        </w:tc>
        <w:tc>
          <w:tcPr>
            <w:tcW w:w="1465" w:type="pct"/>
            <w:vAlign w:val="center"/>
            <w:hideMark/>
          </w:tcPr>
          <w:p w14:paraId="6010B92B" w14:textId="185EB3F7" w:rsidR="00EC17EC" w:rsidRPr="00000693" w:rsidRDefault="00EC17EC" w:rsidP="00EC17EC">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Котельная №1</w:t>
            </w:r>
          </w:p>
        </w:tc>
        <w:tc>
          <w:tcPr>
            <w:tcW w:w="2162" w:type="pct"/>
            <w:vAlign w:val="center"/>
            <w:hideMark/>
          </w:tcPr>
          <w:p w14:paraId="7C9C7DAF" w14:textId="79288DE5" w:rsidR="00EC17EC" w:rsidRPr="00000693" w:rsidRDefault="00EC17EC" w:rsidP="00EC17EC">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г. Реутов, ул.</w:t>
            </w:r>
            <w:r w:rsidRPr="00000693">
              <w:rPr>
                <w:rFonts w:cs="Times New Roman"/>
                <w:color w:val="000000"/>
                <w:sz w:val="22"/>
              </w:rPr>
              <w:t xml:space="preserve"> </w:t>
            </w:r>
            <w:r w:rsidRPr="00000693">
              <w:rPr>
                <w:rFonts w:cs="Times New Roman"/>
                <w:color w:val="000000"/>
                <w:sz w:val="20"/>
                <w:szCs w:val="20"/>
              </w:rPr>
              <w:t>Новогиреевская ул., д. 3</w:t>
            </w:r>
          </w:p>
        </w:tc>
        <w:tc>
          <w:tcPr>
            <w:tcW w:w="445" w:type="pct"/>
            <w:vAlign w:val="center"/>
          </w:tcPr>
          <w:p w14:paraId="1A8EA554" w14:textId="57CBD182" w:rsidR="00EC17EC" w:rsidRPr="00000693" w:rsidRDefault="00EC17EC" w:rsidP="00EC17EC">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1965</w:t>
            </w:r>
          </w:p>
        </w:tc>
        <w:tc>
          <w:tcPr>
            <w:tcW w:w="337" w:type="pct"/>
            <w:vAlign w:val="center"/>
            <w:hideMark/>
          </w:tcPr>
          <w:p w14:paraId="6D6939A4" w14:textId="77777777" w:rsidR="00EC17EC" w:rsidRPr="00000693" w:rsidRDefault="00EC17EC" w:rsidP="00EC17EC">
            <w:pPr>
              <w:spacing w:line="240" w:lineRule="auto"/>
              <w:ind w:firstLine="0"/>
              <w:jc w:val="center"/>
              <w:rPr>
                <w:rFonts w:eastAsia="Times New Roman" w:cs="Times New Roman"/>
                <w:color w:val="000000"/>
                <w:sz w:val="16"/>
                <w:szCs w:val="16"/>
                <w:lang w:eastAsia="ru-RU"/>
              </w:rPr>
            </w:pPr>
            <w:r w:rsidRPr="00000693">
              <w:rPr>
                <w:rFonts w:cs="Times New Roman"/>
                <w:color w:val="000000"/>
                <w:sz w:val="16"/>
                <w:szCs w:val="16"/>
              </w:rPr>
              <w:t>1</w:t>
            </w:r>
          </w:p>
        </w:tc>
      </w:tr>
      <w:tr w:rsidR="00A025E5" w:rsidRPr="00000693" w14:paraId="657BB554" w14:textId="77777777" w:rsidTr="007E760F">
        <w:trPr>
          <w:trHeight w:val="283"/>
        </w:trPr>
        <w:tc>
          <w:tcPr>
            <w:tcW w:w="294" w:type="pct"/>
            <w:vAlign w:val="center"/>
            <w:hideMark/>
          </w:tcPr>
          <w:p w14:paraId="268FF246" w14:textId="1AB3D4FB"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2</w:t>
            </w:r>
          </w:p>
        </w:tc>
        <w:tc>
          <w:tcPr>
            <w:tcW w:w="297" w:type="pct"/>
            <w:vAlign w:val="center"/>
            <w:hideMark/>
          </w:tcPr>
          <w:p w14:paraId="7B4E2EFC" w14:textId="741BE421"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2</w:t>
            </w:r>
          </w:p>
        </w:tc>
        <w:tc>
          <w:tcPr>
            <w:tcW w:w="1465" w:type="pct"/>
            <w:vAlign w:val="center"/>
            <w:hideMark/>
          </w:tcPr>
          <w:p w14:paraId="016D654C" w14:textId="4298D52A"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Котельная №2</w:t>
            </w:r>
          </w:p>
        </w:tc>
        <w:tc>
          <w:tcPr>
            <w:tcW w:w="2162" w:type="pct"/>
            <w:vAlign w:val="center"/>
            <w:hideMark/>
          </w:tcPr>
          <w:p w14:paraId="5CD3CFE0" w14:textId="51AC6B4C"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г. Реутов, ул. Победы ул., д. 14-А</w:t>
            </w:r>
          </w:p>
        </w:tc>
        <w:tc>
          <w:tcPr>
            <w:tcW w:w="445" w:type="pct"/>
            <w:vAlign w:val="center"/>
          </w:tcPr>
          <w:p w14:paraId="44DAB837" w14:textId="2DFFA43B"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1968 (2016)</w:t>
            </w:r>
          </w:p>
        </w:tc>
        <w:tc>
          <w:tcPr>
            <w:tcW w:w="337" w:type="pct"/>
            <w:vAlign w:val="center"/>
            <w:hideMark/>
          </w:tcPr>
          <w:p w14:paraId="15D9F43E" w14:textId="205D4B11"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16"/>
                <w:szCs w:val="16"/>
              </w:rPr>
              <w:t>1</w:t>
            </w:r>
          </w:p>
        </w:tc>
      </w:tr>
      <w:tr w:rsidR="00A025E5" w:rsidRPr="00000693" w14:paraId="79DEBD90" w14:textId="77777777" w:rsidTr="007E760F">
        <w:trPr>
          <w:trHeight w:val="283"/>
        </w:trPr>
        <w:tc>
          <w:tcPr>
            <w:tcW w:w="294" w:type="pct"/>
            <w:vAlign w:val="center"/>
            <w:hideMark/>
          </w:tcPr>
          <w:p w14:paraId="55E84A4E" w14:textId="5B5EA4ED"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3</w:t>
            </w:r>
          </w:p>
        </w:tc>
        <w:tc>
          <w:tcPr>
            <w:tcW w:w="297" w:type="pct"/>
            <w:vAlign w:val="center"/>
            <w:hideMark/>
          </w:tcPr>
          <w:p w14:paraId="4B7776AA" w14:textId="787CCF02"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3</w:t>
            </w:r>
          </w:p>
        </w:tc>
        <w:tc>
          <w:tcPr>
            <w:tcW w:w="1465" w:type="pct"/>
            <w:vAlign w:val="center"/>
            <w:hideMark/>
          </w:tcPr>
          <w:p w14:paraId="411039EA" w14:textId="4EB4DE4A"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Котельная №4</w:t>
            </w:r>
          </w:p>
        </w:tc>
        <w:tc>
          <w:tcPr>
            <w:tcW w:w="2162" w:type="pct"/>
            <w:vAlign w:val="center"/>
            <w:hideMark/>
          </w:tcPr>
          <w:p w14:paraId="268A9DE7" w14:textId="78DB6C6D"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г. Реутов, ул.</w:t>
            </w:r>
            <w:r w:rsidRPr="00000693">
              <w:rPr>
                <w:rFonts w:cs="Times New Roman"/>
                <w:color w:val="000000"/>
                <w:sz w:val="22"/>
              </w:rPr>
              <w:t xml:space="preserve"> </w:t>
            </w:r>
            <w:r w:rsidRPr="00000693">
              <w:rPr>
                <w:rFonts w:cs="Times New Roman"/>
                <w:color w:val="000000"/>
                <w:sz w:val="20"/>
                <w:szCs w:val="20"/>
              </w:rPr>
              <w:t>Кирова ул., д. 4-А</w:t>
            </w:r>
          </w:p>
        </w:tc>
        <w:tc>
          <w:tcPr>
            <w:tcW w:w="445" w:type="pct"/>
            <w:vAlign w:val="center"/>
          </w:tcPr>
          <w:p w14:paraId="2ED85CDE" w14:textId="34B54EAC"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1978 (2011)</w:t>
            </w:r>
          </w:p>
        </w:tc>
        <w:tc>
          <w:tcPr>
            <w:tcW w:w="337" w:type="pct"/>
            <w:vAlign w:val="center"/>
            <w:hideMark/>
          </w:tcPr>
          <w:p w14:paraId="3D6F8219" w14:textId="717200CB"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16"/>
                <w:szCs w:val="16"/>
              </w:rPr>
              <w:t>1</w:t>
            </w:r>
          </w:p>
        </w:tc>
      </w:tr>
      <w:tr w:rsidR="00A025E5" w:rsidRPr="00000693" w14:paraId="1CE1E61C" w14:textId="77777777" w:rsidTr="007E760F">
        <w:trPr>
          <w:trHeight w:val="283"/>
        </w:trPr>
        <w:tc>
          <w:tcPr>
            <w:tcW w:w="294" w:type="pct"/>
            <w:vAlign w:val="center"/>
            <w:hideMark/>
          </w:tcPr>
          <w:p w14:paraId="711B3E43" w14:textId="2523B122"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4</w:t>
            </w:r>
          </w:p>
        </w:tc>
        <w:tc>
          <w:tcPr>
            <w:tcW w:w="297" w:type="pct"/>
            <w:vAlign w:val="center"/>
            <w:hideMark/>
          </w:tcPr>
          <w:p w14:paraId="3D308168" w14:textId="189759C7"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4</w:t>
            </w:r>
          </w:p>
        </w:tc>
        <w:tc>
          <w:tcPr>
            <w:tcW w:w="1465" w:type="pct"/>
            <w:vAlign w:val="center"/>
            <w:hideMark/>
          </w:tcPr>
          <w:p w14:paraId="08E1505F" w14:textId="42C0A1E6"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Котельная №5</w:t>
            </w:r>
          </w:p>
        </w:tc>
        <w:tc>
          <w:tcPr>
            <w:tcW w:w="2162" w:type="pct"/>
            <w:vAlign w:val="center"/>
            <w:hideMark/>
          </w:tcPr>
          <w:p w14:paraId="46D4FAF8" w14:textId="3E3D4395"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20"/>
                <w:szCs w:val="20"/>
              </w:rPr>
              <w:t>г. Реутов, ул.</w:t>
            </w:r>
            <w:r w:rsidRPr="00000693">
              <w:rPr>
                <w:rFonts w:cs="Times New Roman"/>
                <w:color w:val="000000"/>
                <w:sz w:val="22"/>
              </w:rPr>
              <w:t xml:space="preserve"> </w:t>
            </w:r>
            <w:r w:rsidRPr="00000693">
              <w:rPr>
                <w:rFonts w:cs="Times New Roman"/>
                <w:color w:val="000000"/>
                <w:sz w:val="20"/>
                <w:szCs w:val="20"/>
              </w:rPr>
              <w:t>Юбилейный пр-кт, д. 5-А</w:t>
            </w:r>
          </w:p>
        </w:tc>
        <w:tc>
          <w:tcPr>
            <w:tcW w:w="445" w:type="pct"/>
            <w:vAlign w:val="center"/>
          </w:tcPr>
          <w:p w14:paraId="73ACC73E" w14:textId="5AC28DA6"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1976</w:t>
            </w:r>
          </w:p>
        </w:tc>
        <w:tc>
          <w:tcPr>
            <w:tcW w:w="337" w:type="pct"/>
            <w:vAlign w:val="center"/>
            <w:hideMark/>
          </w:tcPr>
          <w:p w14:paraId="46649CD8" w14:textId="28863929" w:rsidR="00A025E5" w:rsidRPr="00000693" w:rsidRDefault="00A025E5" w:rsidP="00A025E5">
            <w:pPr>
              <w:spacing w:line="240" w:lineRule="auto"/>
              <w:ind w:firstLine="0"/>
              <w:jc w:val="center"/>
              <w:rPr>
                <w:rFonts w:eastAsia="Times New Roman" w:cs="Times New Roman"/>
                <w:color w:val="000000"/>
                <w:sz w:val="16"/>
                <w:szCs w:val="16"/>
                <w:lang w:eastAsia="ru-RU"/>
              </w:rPr>
            </w:pPr>
            <w:r w:rsidRPr="00000693">
              <w:rPr>
                <w:rFonts w:cs="Times New Roman"/>
                <w:color w:val="000000"/>
                <w:sz w:val="16"/>
                <w:szCs w:val="16"/>
              </w:rPr>
              <w:t>1</w:t>
            </w:r>
          </w:p>
        </w:tc>
      </w:tr>
      <w:tr w:rsidR="00A025E5" w:rsidRPr="00000693" w14:paraId="16D48906" w14:textId="77777777" w:rsidTr="007E760F">
        <w:trPr>
          <w:trHeight w:val="283"/>
        </w:trPr>
        <w:tc>
          <w:tcPr>
            <w:tcW w:w="294" w:type="pct"/>
            <w:vAlign w:val="center"/>
          </w:tcPr>
          <w:p w14:paraId="3AA06C5B" w14:textId="654F2B42"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5</w:t>
            </w:r>
          </w:p>
        </w:tc>
        <w:tc>
          <w:tcPr>
            <w:tcW w:w="297" w:type="pct"/>
            <w:vAlign w:val="center"/>
          </w:tcPr>
          <w:p w14:paraId="3769C244" w14:textId="015BF406" w:rsidR="00A025E5" w:rsidRPr="00000693" w:rsidRDefault="00A025E5" w:rsidP="00A025E5">
            <w:pPr>
              <w:spacing w:line="240" w:lineRule="auto"/>
              <w:ind w:firstLine="0"/>
              <w:jc w:val="center"/>
              <w:rPr>
                <w:rFonts w:cs="Times New Roman"/>
                <w:sz w:val="16"/>
                <w:szCs w:val="16"/>
              </w:rPr>
            </w:pPr>
            <w:r w:rsidRPr="00000693">
              <w:rPr>
                <w:rFonts w:cs="Times New Roman"/>
                <w:color w:val="000000"/>
                <w:sz w:val="20"/>
                <w:szCs w:val="20"/>
              </w:rPr>
              <w:t>5</w:t>
            </w:r>
          </w:p>
        </w:tc>
        <w:tc>
          <w:tcPr>
            <w:tcW w:w="1465" w:type="pct"/>
            <w:vAlign w:val="center"/>
          </w:tcPr>
          <w:p w14:paraId="6F4E710F" w14:textId="4F568292"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Котельная №6</w:t>
            </w:r>
          </w:p>
        </w:tc>
        <w:tc>
          <w:tcPr>
            <w:tcW w:w="2162" w:type="pct"/>
            <w:vAlign w:val="center"/>
          </w:tcPr>
          <w:p w14:paraId="2F543BCB" w14:textId="44DBF3E7"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г. Реутов, ул.</w:t>
            </w:r>
            <w:r w:rsidRPr="00000693">
              <w:rPr>
                <w:rFonts w:cs="Times New Roman"/>
                <w:color w:val="000000"/>
                <w:sz w:val="22"/>
              </w:rPr>
              <w:t xml:space="preserve"> </w:t>
            </w:r>
            <w:r w:rsidRPr="00000693">
              <w:rPr>
                <w:rFonts w:cs="Times New Roman"/>
                <w:color w:val="000000"/>
                <w:sz w:val="20"/>
                <w:szCs w:val="20"/>
              </w:rPr>
              <w:t>Победы ул., д. 13</w:t>
            </w:r>
          </w:p>
        </w:tc>
        <w:tc>
          <w:tcPr>
            <w:tcW w:w="445" w:type="pct"/>
            <w:vAlign w:val="center"/>
          </w:tcPr>
          <w:p w14:paraId="4D86B196" w14:textId="5394E731"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1979</w:t>
            </w:r>
          </w:p>
        </w:tc>
        <w:tc>
          <w:tcPr>
            <w:tcW w:w="337" w:type="pct"/>
            <w:vAlign w:val="center"/>
          </w:tcPr>
          <w:p w14:paraId="4357B556" w14:textId="404BA9C5"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1</w:t>
            </w:r>
          </w:p>
        </w:tc>
      </w:tr>
      <w:tr w:rsidR="00A025E5" w:rsidRPr="00000693" w14:paraId="20756ACB" w14:textId="77777777" w:rsidTr="007E760F">
        <w:trPr>
          <w:trHeight w:val="283"/>
        </w:trPr>
        <w:tc>
          <w:tcPr>
            <w:tcW w:w="294" w:type="pct"/>
            <w:vAlign w:val="center"/>
          </w:tcPr>
          <w:p w14:paraId="45D209C0" w14:textId="293B6EE0"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6</w:t>
            </w:r>
          </w:p>
        </w:tc>
        <w:tc>
          <w:tcPr>
            <w:tcW w:w="297" w:type="pct"/>
            <w:vAlign w:val="center"/>
          </w:tcPr>
          <w:p w14:paraId="25CCD561" w14:textId="3FAD3DA8" w:rsidR="00A025E5" w:rsidRPr="00000693" w:rsidRDefault="00A025E5" w:rsidP="00A025E5">
            <w:pPr>
              <w:spacing w:line="240" w:lineRule="auto"/>
              <w:ind w:firstLine="0"/>
              <w:jc w:val="center"/>
              <w:rPr>
                <w:rFonts w:cs="Times New Roman"/>
                <w:sz w:val="16"/>
                <w:szCs w:val="16"/>
              </w:rPr>
            </w:pPr>
            <w:r w:rsidRPr="00000693">
              <w:rPr>
                <w:rFonts w:cs="Times New Roman"/>
                <w:color w:val="000000"/>
                <w:sz w:val="20"/>
                <w:szCs w:val="20"/>
              </w:rPr>
              <w:t>6</w:t>
            </w:r>
          </w:p>
        </w:tc>
        <w:tc>
          <w:tcPr>
            <w:tcW w:w="1465" w:type="pct"/>
            <w:vAlign w:val="center"/>
          </w:tcPr>
          <w:p w14:paraId="3E22C0C8" w14:textId="4528CF17"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 xml:space="preserve">Котельная №7 </w:t>
            </w:r>
          </w:p>
        </w:tc>
        <w:tc>
          <w:tcPr>
            <w:tcW w:w="2162" w:type="pct"/>
            <w:vAlign w:val="center"/>
          </w:tcPr>
          <w:p w14:paraId="564A8AA0" w14:textId="499D8DF5"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г. Реутов, ул. Головашкина, д.2</w:t>
            </w:r>
          </w:p>
        </w:tc>
        <w:tc>
          <w:tcPr>
            <w:tcW w:w="445" w:type="pct"/>
            <w:vAlign w:val="center"/>
          </w:tcPr>
          <w:p w14:paraId="04B51164" w14:textId="51E93E2F"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1975 (2010)</w:t>
            </w:r>
          </w:p>
        </w:tc>
        <w:tc>
          <w:tcPr>
            <w:tcW w:w="337" w:type="pct"/>
            <w:vAlign w:val="center"/>
          </w:tcPr>
          <w:p w14:paraId="3168E712" w14:textId="31BCB62C"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1</w:t>
            </w:r>
          </w:p>
        </w:tc>
      </w:tr>
      <w:tr w:rsidR="00A025E5" w:rsidRPr="00000693" w14:paraId="4B88A6DA" w14:textId="77777777" w:rsidTr="007E760F">
        <w:trPr>
          <w:trHeight w:val="283"/>
        </w:trPr>
        <w:tc>
          <w:tcPr>
            <w:tcW w:w="294" w:type="pct"/>
            <w:vAlign w:val="center"/>
          </w:tcPr>
          <w:p w14:paraId="16FF6850" w14:textId="6819506E"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7</w:t>
            </w:r>
          </w:p>
        </w:tc>
        <w:tc>
          <w:tcPr>
            <w:tcW w:w="297" w:type="pct"/>
            <w:vAlign w:val="center"/>
          </w:tcPr>
          <w:p w14:paraId="5F518FB1" w14:textId="742327B4" w:rsidR="00A025E5" w:rsidRPr="00000693" w:rsidRDefault="00A025E5" w:rsidP="00A025E5">
            <w:pPr>
              <w:spacing w:line="240" w:lineRule="auto"/>
              <w:ind w:firstLine="0"/>
              <w:jc w:val="center"/>
              <w:rPr>
                <w:rFonts w:cs="Times New Roman"/>
                <w:sz w:val="16"/>
                <w:szCs w:val="16"/>
              </w:rPr>
            </w:pPr>
            <w:r w:rsidRPr="00000693">
              <w:rPr>
                <w:rFonts w:cs="Times New Roman"/>
                <w:color w:val="000000"/>
                <w:sz w:val="20"/>
                <w:szCs w:val="20"/>
              </w:rPr>
              <w:t>7</w:t>
            </w:r>
          </w:p>
        </w:tc>
        <w:tc>
          <w:tcPr>
            <w:tcW w:w="1465" w:type="pct"/>
            <w:vAlign w:val="center"/>
          </w:tcPr>
          <w:p w14:paraId="57024FD8" w14:textId="3C5BB95C"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Котельная БМК-140</w:t>
            </w:r>
          </w:p>
        </w:tc>
        <w:tc>
          <w:tcPr>
            <w:tcW w:w="2162" w:type="pct"/>
            <w:vAlign w:val="center"/>
          </w:tcPr>
          <w:p w14:paraId="0EBDE372" w14:textId="25E2D198"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Реутов, ул. Челомея, д.6</w:t>
            </w:r>
          </w:p>
        </w:tc>
        <w:tc>
          <w:tcPr>
            <w:tcW w:w="445" w:type="pct"/>
            <w:vAlign w:val="center"/>
          </w:tcPr>
          <w:p w14:paraId="25CB34F4" w14:textId="39E00488"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2011</w:t>
            </w:r>
          </w:p>
        </w:tc>
        <w:tc>
          <w:tcPr>
            <w:tcW w:w="337" w:type="pct"/>
            <w:vAlign w:val="center"/>
          </w:tcPr>
          <w:p w14:paraId="7FBB3261" w14:textId="2FA57407"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1</w:t>
            </w:r>
          </w:p>
        </w:tc>
      </w:tr>
      <w:tr w:rsidR="00A025E5" w:rsidRPr="00000693" w14:paraId="243AD264" w14:textId="77777777" w:rsidTr="007E760F">
        <w:trPr>
          <w:trHeight w:val="283"/>
        </w:trPr>
        <w:tc>
          <w:tcPr>
            <w:tcW w:w="294" w:type="pct"/>
            <w:vAlign w:val="center"/>
          </w:tcPr>
          <w:p w14:paraId="1A6185C7" w14:textId="2E2F699F"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8</w:t>
            </w:r>
          </w:p>
        </w:tc>
        <w:tc>
          <w:tcPr>
            <w:tcW w:w="297" w:type="pct"/>
            <w:vAlign w:val="center"/>
          </w:tcPr>
          <w:p w14:paraId="2A55D92B" w14:textId="03B70940" w:rsidR="00A025E5" w:rsidRPr="00000693" w:rsidRDefault="00A025E5" w:rsidP="00A025E5">
            <w:pPr>
              <w:spacing w:line="240" w:lineRule="auto"/>
              <w:ind w:firstLine="0"/>
              <w:jc w:val="center"/>
              <w:rPr>
                <w:rFonts w:cs="Times New Roman"/>
                <w:sz w:val="16"/>
                <w:szCs w:val="16"/>
              </w:rPr>
            </w:pPr>
            <w:r w:rsidRPr="00000693">
              <w:rPr>
                <w:rFonts w:cs="Times New Roman"/>
                <w:color w:val="000000"/>
                <w:sz w:val="20"/>
                <w:szCs w:val="20"/>
              </w:rPr>
              <w:t>8</w:t>
            </w:r>
          </w:p>
        </w:tc>
        <w:tc>
          <w:tcPr>
            <w:tcW w:w="1465" w:type="pct"/>
            <w:vAlign w:val="center"/>
          </w:tcPr>
          <w:p w14:paraId="3A79111A" w14:textId="098F7F86"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Котельная Реут</w:t>
            </w:r>
          </w:p>
        </w:tc>
        <w:tc>
          <w:tcPr>
            <w:tcW w:w="2162" w:type="pct"/>
            <w:vAlign w:val="center"/>
          </w:tcPr>
          <w:p w14:paraId="5191DB0D" w14:textId="611C0035"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г. Реутов, ул Транспортная, д. 27</w:t>
            </w:r>
          </w:p>
        </w:tc>
        <w:tc>
          <w:tcPr>
            <w:tcW w:w="445" w:type="pct"/>
            <w:vAlign w:val="center"/>
          </w:tcPr>
          <w:p w14:paraId="638D5BEF" w14:textId="4DDB9D5C"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2024</w:t>
            </w:r>
          </w:p>
        </w:tc>
        <w:tc>
          <w:tcPr>
            <w:tcW w:w="337" w:type="pct"/>
            <w:vAlign w:val="center"/>
          </w:tcPr>
          <w:p w14:paraId="410CD457" w14:textId="7960F34D"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1</w:t>
            </w:r>
          </w:p>
        </w:tc>
      </w:tr>
      <w:tr w:rsidR="00A025E5" w:rsidRPr="00000693" w14:paraId="63FC5476" w14:textId="77777777" w:rsidTr="007E760F">
        <w:trPr>
          <w:trHeight w:val="283"/>
        </w:trPr>
        <w:tc>
          <w:tcPr>
            <w:tcW w:w="294" w:type="pct"/>
            <w:vAlign w:val="center"/>
          </w:tcPr>
          <w:p w14:paraId="43265733" w14:textId="6BF3D48C"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9</w:t>
            </w:r>
          </w:p>
        </w:tc>
        <w:tc>
          <w:tcPr>
            <w:tcW w:w="297" w:type="pct"/>
            <w:vAlign w:val="center"/>
          </w:tcPr>
          <w:p w14:paraId="30EC1339" w14:textId="1FEA7C3F" w:rsidR="00A025E5" w:rsidRPr="00000693" w:rsidRDefault="00A025E5" w:rsidP="00A025E5">
            <w:pPr>
              <w:spacing w:line="240" w:lineRule="auto"/>
              <w:ind w:firstLine="0"/>
              <w:jc w:val="center"/>
              <w:rPr>
                <w:rFonts w:cs="Times New Roman"/>
                <w:sz w:val="16"/>
                <w:szCs w:val="16"/>
              </w:rPr>
            </w:pPr>
            <w:r w:rsidRPr="00000693">
              <w:rPr>
                <w:rFonts w:cs="Times New Roman"/>
                <w:color w:val="000000"/>
                <w:sz w:val="20"/>
                <w:szCs w:val="20"/>
              </w:rPr>
              <w:t>9</w:t>
            </w:r>
          </w:p>
        </w:tc>
        <w:tc>
          <w:tcPr>
            <w:tcW w:w="1465" w:type="pct"/>
            <w:vAlign w:val="center"/>
          </w:tcPr>
          <w:p w14:paraId="6BAA476C" w14:textId="0A40EADE"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Котельная АО «ВПК «НПО машиностроения»</w:t>
            </w:r>
          </w:p>
        </w:tc>
        <w:tc>
          <w:tcPr>
            <w:tcW w:w="2162" w:type="pct"/>
            <w:vAlign w:val="center"/>
          </w:tcPr>
          <w:p w14:paraId="7E82F2A4" w14:textId="777EF28E"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20"/>
                <w:szCs w:val="20"/>
              </w:rPr>
              <w:t>г. Реутов, ул. Гагарина, д.33</w:t>
            </w:r>
          </w:p>
        </w:tc>
        <w:tc>
          <w:tcPr>
            <w:tcW w:w="445" w:type="pct"/>
            <w:vAlign w:val="center"/>
          </w:tcPr>
          <w:p w14:paraId="00A379E3" w14:textId="004C29A7"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1959</w:t>
            </w:r>
          </w:p>
        </w:tc>
        <w:tc>
          <w:tcPr>
            <w:tcW w:w="337" w:type="pct"/>
            <w:vAlign w:val="center"/>
          </w:tcPr>
          <w:p w14:paraId="1A87BA21" w14:textId="1762CB1C" w:rsidR="00A025E5" w:rsidRPr="00000693" w:rsidRDefault="00A025E5" w:rsidP="00A025E5">
            <w:pPr>
              <w:spacing w:line="240" w:lineRule="auto"/>
              <w:ind w:firstLine="0"/>
              <w:jc w:val="center"/>
              <w:rPr>
                <w:rFonts w:cs="Times New Roman"/>
                <w:color w:val="000000"/>
                <w:sz w:val="16"/>
                <w:szCs w:val="16"/>
              </w:rPr>
            </w:pPr>
            <w:r w:rsidRPr="00000693">
              <w:rPr>
                <w:rFonts w:cs="Times New Roman"/>
                <w:color w:val="000000"/>
                <w:sz w:val="16"/>
                <w:szCs w:val="16"/>
              </w:rPr>
              <w:t>1</w:t>
            </w:r>
          </w:p>
        </w:tc>
      </w:tr>
      <w:tr w:rsidR="00FA31B2" w:rsidRPr="00000693" w14:paraId="7D776C73" w14:textId="77777777" w:rsidTr="007E760F">
        <w:trPr>
          <w:trHeight w:val="563"/>
        </w:trPr>
        <w:tc>
          <w:tcPr>
            <w:tcW w:w="294" w:type="pct"/>
            <w:vAlign w:val="center"/>
          </w:tcPr>
          <w:p w14:paraId="7C45CF76" w14:textId="042DEC42" w:rsidR="00FA31B2" w:rsidRPr="00000693" w:rsidRDefault="00FA31B2" w:rsidP="00FA31B2">
            <w:pPr>
              <w:spacing w:line="240" w:lineRule="auto"/>
              <w:ind w:firstLine="0"/>
              <w:jc w:val="center"/>
              <w:rPr>
                <w:rFonts w:cs="Times New Roman"/>
                <w:color w:val="000000"/>
                <w:sz w:val="16"/>
                <w:szCs w:val="16"/>
              </w:rPr>
            </w:pPr>
            <w:r w:rsidRPr="00000693">
              <w:rPr>
                <w:rFonts w:cs="Times New Roman"/>
                <w:color w:val="000000"/>
                <w:sz w:val="20"/>
                <w:szCs w:val="20"/>
              </w:rPr>
              <w:t>10</w:t>
            </w:r>
          </w:p>
        </w:tc>
        <w:tc>
          <w:tcPr>
            <w:tcW w:w="297" w:type="pct"/>
            <w:vAlign w:val="center"/>
          </w:tcPr>
          <w:p w14:paraId="1D34D8EE" w14:textId="01AD45DF" w:rsidR="00FA31B2" w:rsidRPr="00000693" w:rsidRDefault="00FA31B2" w:rsidP="00FA31B2">
            <w:pPr>
              <w:spacing w:line="240" w:lineRule="auto"/>
              <w:ind w:firstLine="0"/>
              <w:jc w:val="center"/>
              <w:rPr>
                <w:rFonts w:cs="Times New Roman"/>
                <w:sz w:val="16"/>
                <w:szCs w:val="16"/>
              </w:rPr>
            </w:pPr>
            <w:r w:rsidRPr="00000693">
              <w:rPr>
                <w:rFonts w:cs="Times New Roman"/>
                <w:color w:val="000000"/>
                <w:sz w:val="20"/>
                <w:szCs w:val="20"/>
              </w:rPr>
              <w:t>10</w:t>
            </w:r>
          </w:p>
        </w:tc>
        <w:tc>
          <w:tcPr>
            <w:tcW w:w="1465" w:type="pct"/>
            <w:vAlign w:val="center"/>
          </w:tcPr>
          <w:p w14:paraId="0F72EE11" w14:textId="5C2C1C5B" w:rsidR="00FA31B2" w:rsidRPr="00000693" w:rsidRDefault="00FA31B2" w:rsidP="00FA31B2">
            <w:pPr>
              <w:spacing w:line="240" w:lineRule="auto"/>
              <w:ind w:firstLine="0"/>
              <w:jc w:val="center"/>
              <w:rPr>
                <w:rFonts w:cs="Times New Roman"/>
                <w:color w:val="000000"/>
                <w:sz w:val="16"/>
                <w:szCs w:val="16"/>
              </w:rPr>
            </w:pPr>
            <w:r w:rsidRPr="00000693">
              <w:rPr>
                <w:rFonts w:cs="Times New Roman"/>
                <w:color w:val="000000"/>
                <w:sz w:val="20"/>
                <w:szCs w:val="20"/>
              </w:rPr>
              <w:t>Котельная ЦОБХР</w:t>
            </w:r>
          </w:p>
        </w:tc>
        <w:tc>
          <w:tcPr>
            <w:tcW w:w="2162" w:type="pct"/>
            <w:vAlign w:val="center"/>
          </w:tcPr>
          <w:p w14:paraId="4723C037" w14:textId="0161A574" w:rsidR="00FA31B2" w:rsidRPr="00000693" w:rsidRDefault="00FA31B2" w:rsidP="00FA31B2">
            <w:pPr>
              <w:spacing w:line="240" w:lineRule="auto"/>
              <w:ind w:firstLine="0"/>
              <w:jc w:val="center"/>
              <w:rPr>
                <w:rFonts w:cs="Times New Roman"/>
                <w:color w:val="000000"/>
                <w:sz w:val="16"/>
                <w:szCs w:val="16"/>
              </w:rPr>
            </w:pPr>
            <w:r w:rsidRPr="00000693">
              <w:rPr>
                <w:rFonts w:eastAsia="Times New Roman" w:cs="Times New Roman"/>
                <w:sz w:val="18"/>
                <w:szCs w:val="18"/>
                <w:lang w:eastAsia="ru-RU"/>
              </w:rPr>
              <w:t>г.о. Балашиха, мкр. Никольско-Архангельский, производственно</w:t>
            </w:r>
            <w:r w:rsidR="00B90046">
              <w:rPr>
                <w:rFonts w:eastAsia="Times New Roman" w:cs="Times New Roman"/>
                <w:sz w:val="18"/>
                <w:szCs w:val="18"/>
                <w:lang w:eastAsia="ru-RU"/>
              </w:rPr>
              <w:t>-</w:t>
            </w:r>
            <w:r w:rsidRPr="00000693">
              <w:rPr>
                <w:rFonts w:eastAsia="Times New Roman" w:cs="Times New Roman"/>
                <w:sz w:val="18"/>
                <w:szCs w:val="18"/>
                <w:lang w:eastAsia="ru-RU"/>
              </w:rPr>
              <w:t>складская зона, владение № 1</w:t>
            </w:r>
          </w:p>
        </w:tc>
        <w:tc>
          <w:tcPr>
            <w:tcW w:w="445" w:type="pct"/>
            <w:vAlign w:val="center"/>
          </w:tcPr>
          <w:p w14:paraId="4191E71B" w14:textId="4ECF621D" w:rsidR="00FA31B2" w:rsidRPr="00000693" w:rsidRDefault="00FA31B2" w:rsidP="00FA31B2">
            <w:pPr>
              <w:spacing w:line="240" w:lineRule="auto"/>
              <w:ind w:firstLine="0"/>
              <w:jc w:val="center"/>
              <w:rPr>
                <w:rFonts w:cs="Times New Roman"/>
                <w:color w:val="000000"/>
                <w:sz w:val="16"/>
                <w:szCs w:val="16"/>
              </w:rPr>
            </w:pPr>
            <w:r w:rsidRPr="00000693">
              <w:rPr>
                <w:rFonts w:cs="Times New Roman"/>
                <w:color w:val="000000"/>
                <w:sz w:val="16"/>
                <w:szCs w:val="16"/>
              </w:rPr>
              <w:t>2011</w:t>
            </w:r>
          </w:p>
        </w:tc>
        <w:tc>
          <w:tcPr>
            <w:tcW w:w="337" w:type="pct"/>
            <w:vAlign w:val="center"/>
          </w:tcPr>
          <w:p w14:paraId="155BCA95" w14:textId="4416A7A5" w:rsidR="00FA31B2" w:rsidRPr="00000693" w:rsidRDefault="00FA31B2" w:rsidP="00FA31B2">
            <w:pPr>
              <w:spacing w:line="240" w:lineRule="auto"/>
              <w:ind w:firstLine="0"/>
              <w:jc w:val="center"/>
              <w:rPr>
                <w:rFonts w:cs="Times New Roman"/>
                <w:color w:val="000000"/>
                <w:sz w:val="16"/>
                <w:szCs w:val="16"/>
              </w:rPr>
            </w:pPr>
            <w:r w:rsidRPr="00000693">
              <w:rPr>
                <w:rFonts w:cs="Times New Roman"/>
                <w:color w:val="000000"/>
                <w:sz w:val="16"/>
                <w:szCs w:val="16"/>
              </w:rPr>
              <w:t>1</w:t>
            </w:r>
          </w:p>
        </w:tc>
      </w:tr>
    </w:tbl>
    <w:p w14:paraId="48570910" w14:textId="09D62210" w:rsidR="008717EC" w:rsidRPr="00000693" w:rsidRDefault="008717EC" w:rsidP="008717EC">
      <w:pPr>
        <w:rPr>
          <w:lang w:eastAsia="ru-RU"/>
        </w:rPr>
      </w:pPr>
      <w:r w:rsidRPr="00000693">
        <w:rPr>
          <w:lang w:eastAsia="ru-RU"/>
        </w:rPr>
        <w:t xml:space="preserve">Структура и технические характеристики основного оборудования котельных представлена в таблице </w:t>
      </w:r>
      <w:r w:rsidRPr="00000693">
        <w:rPr>
          <w:lang w:eastAsia="ru-RU"/>
        </w:rPr>
        <w:fldChar w:fldCharType="begin"/>
      </w:r>
      <w:r w:rsidRPr="00000693">
        <w:rPr>
          <w:lang w:eastAsia="ru-RU"/>
        </w:rPr>
        <w:instrText xml:space="preserve"> REF _Ref205977189 \h  \* MERGEFORMAT </w:instrText>
      </w:r>
      <w:r w:rsidRPr="00000693">
        <w:rPr>
          <w:lang w:eastAsia="ru-RU"/>
        </w:rPr>
      </w:r>
      <w:r w:rsidRPr="00000693">
        <w:rPr>
          <w:lang w:eastAsia="ru-RU"/>
        </w:rPr>
        <w:fldChar w:fldCharType="separate"/>
      </w:r>
      <w:r w:rsidR="007D28DE" w:rsidRPr="007D28DE">
        <w:rPr>
          <w:vanish/>
          <w:color w:val="2E74B5" w:themeColor="accent5" w:themeShade="BF"/>
        </w:rPr>
        <w:t xml:space="preserve">Таблица </w:t>
      </w:r>
      <w:r w:rsidR="007D28DE">
        <w:rPr>
          <w:noProof/>
        </w:rPr>
        <w:t>5</w:t>
      </w:r>
      <w:r w:rsidRPr="00000693">
        <w:rPr>
          <w:lang w:eastAsia="ru-RU"/>
        </w:rPr>
        <w:fldChar w:fldCharType="end"/>
      </w:r>
      <w:r w:rsidRPr="00000693">
        <w:rPr>
          <w:lang w:eastAsia="ru-RU"/>
        </w:rPr>
        <w:t>.</w:t>
      </w:r>
      <w:r w:rsidR="0086340C" w:rsidRPr="00000693">
        <w:rPr>
          <w:lang w:eastAsia="ru-RU"/>
        </w:rPr>
        <w:t xml:space="preserve"> </w:t>
      </w:r>
      <w:r w:rsidR="0086340C" w:rsidRPr="00000693">
        <w:t xml:space="preserve">Технические характеристики дымовых труб котельных представлены в таблице </w:t>
      </w:r>
      <w:r w:rsidR="0086340C" w:rsidRPr="00000693">
        <w:fldChar w:fldCharType="begin"/>
      </w:r>
      <w:r w:rsidR="0086340C" w:rsidRPr="00000693">
        <w:instrText xml:space="preserve"> REF _Ref213695384 \h  \* MERGEFORMAT </w:instrText>
      </w:r>
      <w:r w:rsidR="0086340C" w:rsidRPr="00000693">
        <w:fldChar w:fldCharType="separate"/>
      </w:r>
      <w:r w:rsidR="007D28DE" w:rsidRPr="007D28DE">
        <w:rPr>
          <w:rStyle w:val="af7"/>
        </w:rPr>
        <w:t xml:space="preserve">Таблица </w:t>
      </w:r>
      <w:r w:rsidR="007D28DE">
        <w:rPr>
          <w:noProof/>
        </w:rPr>
        <w:t>6</w:t>
      </w:r>
      <w:r w:rsidR="0086340C" w:rsidRPr="00000693">
        <w:fldChar w:fldCharType="end"/>
      </w:r>
      <w:r w:rsidR="0086340C" w:rsidRPr="00000693">
        <w:t>.</w:t>
      </w:r>
    </w:p>
    <w:p w14:paraId="4E0387F3" w14:textId="77777777" w:rsidR="008717EC" w:rsidRPr="00000693" w:rsidRDefault="008717EC" w:rsidP="008717EC">
      <w:pPr>
        <w:rPr>
          <w:lang w:eastAsia="ru-RU"/>
        </w:rPr>
      </w:pPr>
    </w:p>
    <w:p w14:paraId="788346A5" w14:textId="77777777" w:rsidR="008717EC" w:rsidRPr="00000693" w:rsidRDefault="008717EC" w:rsidP="008717EC">
      <w:pPr>
        <w:suppressAutoHyphens/>
        <w:rPr>
          <w:rFonts w:cs="Times New Roman"/>
          <w:iCs/>
          <w:szCs w:val="26"/>
          <w:lang w:eastAsia="ru-RU"/>
        </w:rPr>
        <w:sectPr w:rsidR="008717EC" w:rsidRPr="00000693" w:rsidSect="008717EC">
          <w:pgSz w:w="11907" w:h="16840" w:code="9"/>
          <w:pgMar w:top="1134" w:right="850" w:bottom="1134" w:left="1701" w:header="567" w:footer="567" w:gutter="0"/>
          <w:cols w:space="708"/>
          <w:docGrid w:linePitch="360"/>
        </w:sectPr>
      </w:pPr>
    </w:p>
    <w:p w14:paraId="702390EE" w14:textId="7183BAB2" w:rsidR="008717EC" w:rsidRPr="00000693" w:rsidRDefault="008717EC" w:rsidP="008717EC">
      <w:pPr>
        <w:spacing w:before="120" w:after="60" w:line="240" w:lineRule="auto"/>
        <w:outlineLvl w:val="3"/>
      </w:pPr>
      <w:bookmarkStart w:id="58" w:name="_Ref205977189"/>
      <w:bookmarkStart w:id="59" w:name="_Toc203466418"/>
      <w:bookmarkStart w:id="60" w:name="_Toc209800787"/>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5</w:t>
      </w:r>
      <w:r w:rsidR="007D28DE">
        <w:rPr>
          <w:noProof/>
        </w:rPr>
        <w:fldChar w:fldCharType="end"/>
      </w:r>
      <w:bookmarkEnd w:id="58"/>
      <w:r w:rsidRPr="00000693">
        <w:t xml:space="preserve"> – Состав и технические характеристики основного оборудования котельных в зоне деятельности единых теплоснабжающих организаций городского округа </w:t>
      </w:r>
      <w:r w:rsidR="00A9330F" w:rsidRPr="00000693">
        <w:t>Реутов</w:t>
      </w:r>
      <w:r w:rsidRPr="00000693">
        <w:t xml:space="preserve"> в 2024 году</w:t>
      </w:r>
      <w:bookmarkEnd w:id="59"/>
      <w:bookmarkEnd w:id="60"/>
    </w:p>
    <w:tbl>
      <w:tblPr>
        <w:tblW w:w="0" w:type="auto"/>
        <w:tblLook w:val="04A0" w:firstRow="1" w:lastRow="0" w:firstColumn="1" w:lastColumn="0" w:noHBand="0" w:noVBand="1"/>
      </w:tblPr>
      <w:tblGrid>
        <w:gridCol w:w="550"/>
        <w:gridCol w:w="558"/>
        <w:gridCol w:w="1766"/>
        <w:gridCol w:w="1708"/>
        <w:gridCol w:w="2015"/>
        <w:gridCol w:w="1565"/>
        <w:gridCol w:w="1306"/>
        <w:gridCol w:w="454"/>
        <w:gridCol w:w="1270"/>
        <w:gridCol w:w="737"/>
        <w:gridCol w:w="992"/>
        <w:gridCol w:w="988"/>
        <w:gridCol w:w="1024"/>
        <w:gridCol w:w="1089"/>
        <w:gridCol w:w="721"/>
        <w:gridCol w:w="1114"/>
        <w:gridCol w:w="1259"/>
        <w:gridCol w:w="1015"/>
        <w:gridCol w:w="1109"/>
      </w:tblGrid>
      <w:tr w:rsidR="00D34951" w:rsidRPr="00000693" w14:paraId="3F06B30D" w14:textId="77777777" w:rsidTr="000F16E8">
        <w:trPr>
          <w:trHeight w:val="20"/>
          <w:tblHeader/>
        </w:trPr>
        <w:tc>
          <w:tcPr>
            <w:tcW w:w="0" w:type="auto"/>
            <w:vMerge w:val="restart"/>
            <w:tcBorders>
              <w:top w:val="single" w:sz="8" w:space="0" w:color="auto"/>
              <w:left w:val="single" w:sz="8" w:space="0" w:color="auto"/>
              <w:bottom w:val="single" w:sz="4" w:space="0" w:color="auto"/>
              <w:right w:val="single" w:sz="4" w:space="0" w:color="auto"/>
            </w:tcBorders>
            <w:vAlign w:val="center"/>
            <w:hideMark/>
          </w:tcPr>
          <w:p w14:paraId="61F790E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ЕТО</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14:paraId="717F100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СЦТ</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14:paraId="3298125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Организация эксплуатирующая источник теплоснабжения</w:t>
            </w:r>
          </w:p>
        </w:tc>
        <w:tc>
          <w:tcPr>
            <w:tcW w:w="0" w:type="auto"/>
            <w:vMerge w:val="restart"/>
            <w:tcBorders>
              <w:top w:val="single" w:sz="8" w:space="0" w:color="auto"/>
              <w:left w:val="single" w:sz="4" w:space="0" w:color="auto"/>
              <w:bottom w:val="single" w:sz="4" w:space="0" w:color="auto"/>
              <w:right w:val="single" w:sz="8" w:space="0" w:color="auto"/>
            </w:tcBorders>
            <w:vAlign w:val="center"/>
            <w:hideMark/>
          </w:tcPr>
          <w:p w14:paraId="0F04C6C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Наименование источника</w:t>
            </w:r>
          </w:p>
        </w:tc>
        <w:tc>
          <w:tcPr>
            <w:tcW w:w="0" w:type="auto"/>
            <w:gridSpan w:val="15"/>
            <w:tcBorders>
              <w:top w:val="single" w:sz="8" w:space="0" w:color="auto"/>
              <w:left w:val="nil"/>
              <w:bottom w:val="single" w:sz="4" w:space="0" w:color="auto"/>
              <w:right w:val="single" w:sz="8" w:space="0" w:color="000000"/>
            </w:tcBorders>
            <w:vAlign w:val="center"/>
            <w:hideMark/>
          </w:tcPr>
          <w:p w14:paraId="4549E5EE" w14:textId="3A644CC1"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Состав и технические характеристики основного оборудования</w:t>
            </w:r>
          </w:p>
        </w:tc>
      </w:tr>
      <w:tr w:rsidR="00D34951" w:rsidRPr="00000693" w14:paraId="3AD5402E" w14:textId="77777777" w:rsidTr="000F16E8">
        <w:trPr>
          <w:trHeight w:val="20"/>
          <w:tblHeader/>
        </w:trPr>
        <w:tc>
          <w:tcPr>
            <w:tcW w:w="0" w:type="auto"/>
            <w:vMerge/>
            <w:tcBorders>
              <w:top w:val="single" w:sz="8" w:space="0" w:color="auto"/>
              <w:left w:val="single" w:sz="8" w:space="0" w:color="auto"/>
              <w:bottom w:val="single" w:sz="4" w:space="0" w:color="auto"/>
              <w:right w:val="single" w:sz="4" w:space="0" w:color="auto"/>
            </w:tcBorders>
            <w:vAlign w:val="center"/>
            <w:hideMark/>
          </w:tcPr>
          <w:p w14:paraId="7F0FE08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F25569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678881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0909F05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val="restart"/>
            <w:tcBorders>
              <w:top w:val="nil"/>
              <w:left w:val="single" w:sz="8" w:space="0" w:color="auto"/>
              <w:bottom w:val="single" w:sz="4" w:space="0" w:color="auto"/>
              <w:right w:val="single" w:sz="4" w:space="0" w:color="auto"/>
            </w:tcBorders>
            <w:vAlign w:val="center"/>
            <w:hideMark/>
          </w:tcPr>
          <w:p w14:paraId="5D56EC2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Адрес котельной</w:t>
            </w:r>
          </w:p>
        </w:tc>
        <w:tc>
          <w:tcPr>
            <w:tcW w:w="1565" w:type="dxa"/>
            <w:vMerge w:val="restart"/>
            <w:tcBorders>
              <w:top w:val="nil"/>
              <w:left w:val="single" w:sz="4" w:space="0" w:color="auto"/>
              <w:bottom w:val="single" w:sz="4" w:space="0" w:color="auto"/>
              <w:right w:val="single" w:sz="4" w:space="0" w:color="auto"/>
            </w:tcBorders>
            <w:vAlign w:val="center"/>
            <w:hideMark/>
          </w:tcPr>
          <w:p w14:paraId="6AADD81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Ввод в эксплуатацию котельной</w:t>
            </w:r>
          </w:p>
        </w:tc>
        <w:tc>
          <w:tcPr>
            <w:tcW w:w="0" w:type="auto"/>
            <w:vMerge w:val="restart"/>
            <w:tcBorders>
              <w:top w:val="nil"/>
              <w:left w:val="single" w:sz="4" w:space="0" w:color="auto"/>
              <w:bottom w:val="single" w:sz="4" w:space="0" w:color="auto"/>
              <w:right w:val="single" w:sz="4" w:space="0" w:color="auto"/>
            </w:tcBorders>
            <w:vAlign w:val="center"/>
            <w:hideMark/>
          </w:tcPr>
          <w:p w14:paraId="2A47372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Вывод из эксплуатации котельной</w:t>
            </w:r>
          </w:p>
        </w:tc>
        <w:tc>
          <w:tcPr>
            <w:tcW w:w="0" w:type="auto"/>
            <w:vMerge w:val="restart"/>
            <w:tcBorders>
              <w:top w:val="nil"/>
              <w:left w:val="single" w:sz="4" w:space="0" w:color="auto"/>
              <w:bottom w:val="single" w:sz="4" w:space="0" w:color="auto"/>
              <w:right w:val="single" w:sz="4" w:space="0" w:color="auto"/>
            </w:tcBorders>
            <w:vAlign w:val="center"/>
            <w:hideMark/>
          </w:tcPr>
          <w:p w14:paraId="091CB73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Ст. №</w:t>
            </w:r>
          </w:p>
        </w:tc>
        <w:tc>
          <w:tcPr>
            <w:tcW w:w="0" w:type="auto"/>
            <w:vMerge w:val="restart"/>
            <w:tcBorders>
              <w:top w:val="nil"/>
              <w:left w:val="single" w:sz="4" w:space="0" w:color="auto"/>
              <w:bottom w:val="single" w:sz="4" w:space="0" w:color="auto"/>
              <w:right w:val="single" w:sz="4" w:space="0" w:color="auto"/>
            </w:tcBorders>
            <w:vAlign w:val="center"/>
            <w:hideMark/>
          </w:tcPr>
          <w:p w14:paraId="2DAE0BE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Тип (марка) оборудования</w:t>
            </w:r>
          </w:p>
        </w:tc>
        <w:tc>
          <w:tcPr>
            <w:tcW w:w="0" w:type="auto"/>
            <w:vMerge w:val="restart"/>
            <w:tcBorders>
              <w:top w:val="nil"/>
              <w:left w:val="single" w:sz="4" w:space="0" w:color="auto"/>
              <w:bottom w:val="single" w:sz="4" w:space="0" w:color="auto"/>
              <w:right w:val="single" w:sz="4" w:space="0" w:color="auto"/>
            </w:tcBorders>
            <w:vAlign w:val="center"/>
            <w:hideMark/>
          </w:tcPr>
          <w:p w14:paraId="090B82F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Кол-во котлов</w:t>
            </w:r>
          </w:p>
        </w:tc>
        <w:tc>
          <w:tcPr>
            <w:tcW w:w="0" w:type="auto"/>
            <w:vMerge w:val="restart"/>
            <w:tcBorders>
              <w:top w:val="nil"/>
              <w:left w:val="single" w:sz="4" w:space="0" w:color="auto"/>
              <w:bottom w:val="single" w:sz="4" w:space="0" w:color="auto"/>
              <w:right w:val="single" w:sz="4" w:space="0" w:color="auto"/>
            </w:tcBorders>
            <w:vAlign w:val="center"/>
            <w:hideMark/>
          </w:tcPr>
          <w:p w14:paraId="19AC4D1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Год установки котла</w:t>
            </w:r>
          </w:p>
        </w:tc>
        <w:tc>
          <w:tcPr>
            <w:tcW w:w="0" w:type="auto"/>
            <w:vMerge w:val="restart"/>
            <w:tcBorders>
              <w:top w:val="nil"/>
              <w:left w:val="single" w:sz="4" w:space="0" w:color="auto"/>
              <w:bottom w:val="single" w:sz="4" w:space="0" w:color="auto"/>
              <w:right w:val="single" w:sz="4" w:space="0" w:color="auto"/>
            </w:tcBorders>
            <w:vAlign w:val="center"/>
            <w:hideMark/>
          </w:tcPr>
          <w:p w14:paraId="0215716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Мощность котла</w:t>
            </w:r>
          </w:p>
        </w:tc>
        <w:tc>
          <w:tcPr>
            <w:tcW w:w="0" w:type="auto"/>
            <w:vMerge w:val="restart"/>
            <w:tcBorders>
              <w:top w:val="nil"/>
              <w:left w:val="single" w:sz="4" w:space="0" w:color="auto"/>
              <w:bottom w:val="single" w:sz="4" w:space="0" w:color="auto"/>
              <w:right w:val="single" w:sz="4" w:space="0" w:color="auto"/>
            </w:tcBorders>
            <w:vAlign w:val="center"/>
            <w:hideMark/>
          </w:tcPr>
          <w:p w14:paraId="0BAB2E7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Мощность котельной</w:t>
            </w:r>
          </w:p>
        </w:tc>
        <w:tc>
          <w:tcPr>
            <w:tcW w:w="0" w:type="auto"/>
            <w:vMerge w:val="restart"/>
            <w:tcBorders>
              <w:top w:val="nil"/>
              <w:left w:val="single" w:sz="4" w:space="0" w:color="auto"/>
              <w:bottom w:val="single" w:sz="4" w:space="0" w:color="auto"/>
              <w:right w:val="single" w:sz="4" w:space="0" w:color="auto"/>
            </w:tcBorders>
            <w:vAlign w:val="center"/>
            <w:hideMark/>
          </w:tcPr>
          <w:p w14:paraId="4121723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УРУТ по котлам</w:t>
            </w:r>
          </w:p>
        </w:tc>
        <w:tc>
          <w:tcPr>
            <w:tcW w:w="0" w:type="auto"/>
            <w:vMerge w:val="restart"/>
            <w:tcBorders>
              <w:top w:val="nil"/>
              <w:left w:val="single" w:sz="4" w:space="0" w:color="auto"/>
              <w:bottom w:val="single" w:sz="4" w:space="0" w:color="auto"/>
              <w:right w:val="single" w:sz="4" w:space="0" w:color="auto"/>
            </w:tcBorders>
            <w:vAlign w:val="center"/>
            <w:hideMark/>
          </w:tcPr>
          <w:p w14:paraId="3B280F5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КПД котлов</w:t>
            </w:r>
          </w:p>
        </w:tc>
        <w:tc>
          <w:tcPr>
            <w:tcW w:w="0" w:type="auto"/>
            <w:vMerge w:val="restart"/>
            <w:tcBorders>
              <w:top w:val="nil"/>
              <w:left w:val="single" w:sz="4" w:space="0" w:color="auto"/>
              <w:bottom w:val="single" w:sz="4" w:space="0" w:color="auto"/>
              <w:right w:val="single" w:sz="4" w:space="0" w:color="auto"/>
            </w:tcBorders>
            <w:vAlign w:val="center"/>
            <w:hideMark/>
          </w:tcPr>
          <w:p w14:paraId="0AE1B6A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УРУТ по котельной</w:t>
            </w:r>
          </w:p>
        </w:tc>
        <w:tc>
          <w:tcPr>
            <w:tcW w:w="0" w:type="auto"/>
            <w:vMerge w:val="restart"/>
            <w:tcBorders>
              <w:top w:val="nil"/>
              <w:left w:val="single" w:sz="4" w:space="0" w:color="auto"/>
              <w:bottom w:val="single" w:sz="4" w:space="0" w:color="auto"/>
              <w:right w:val="nil"/>
            </w:tcBorders>
            <w:vAlign w:val="center"/>
            <w:hideMark/>
          </w:tcPr>
          <w:p w14:paraId="1028FF0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Год обследования котлов**</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CCB1F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Вид топлива</w:t>
            </w:r>
          </w:p>
        </w:tc>
      </w:tr>
      <w:tr w:rsidR="00D34951" w:rsidRPr="00000693" w14:paraId="7750729C" w14:textId="77777777" w:rsidTr="000F16E8">
        <w:trPr>
          <w:trHeight w:val="20"/>
          <w:tblHeader/>
        </w:trPr>
        <w:tc>
          <w:tcPr>
            <w:tcW w:w="0" w:type="auto"/>
            <w:vMerge/>
            <w:tcBorders>
              <w:top w:val="single" w:sz="8" w:space="0" w:color="auto"/>
              <w:left w:val="single" w:sz="8" w:space="0" w:color="auto"/>
              <w:bottom w:val="single" w:sz="4" w:space="0" w:color="auto"/>
              <w:right w:val="single" w:sz="4" w:space="0" w:color="auto"/>
            </w:tcBorders>
            <w:vAlign w:val="center"/>
            <w:hideMark/>
          </w:tcPr>
          <w:p w14:paraId="220BF59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FD8486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75EDFB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3DB8C40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8" w:space="0" w:color="auto"/>
              <w:bottom w:val="single" w:sz="4" w:space="0" w:color="auto"/>
              <w:right w:val="single" w:sz="4" w:space="0" w:color="auto"/>
            </w:tcBorders>
            <w:vAlign w:val="center"/>
            <w:hideMark/>
          </w:tcPr>
          <w:p w14:paraId="7444E68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auto"/>
              <w:right w:val="single" w:sz="4" w:space="0" w:color="auto"/>
            </w:tcBorders>
            <w:vAlign w:val="center"/>
            <w:hideMark/>
          </w:tcPr>
          <w:p w14:paraId="124CCCC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75861A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4A642F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962EF2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37D1EE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2167FA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42CAC7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0E1604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137076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723566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1B59E6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auto"/>
              <w:right w:val="nil"/>
            </w:tcBorders>
            <w:vAlign w:val="center"/>
            <w:hideMark/>
          </w:tcPr>
          <w:p w14:paraId="6F89D29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single" w:sz="4" w:space="0" w:color="auto"/>
              <w:bottom w:val="nil"/>
              <w:right w:val="single" w:sz="4" w:space="0" w:color="auto"/>
            </w:tcBorders>
            <w:vAlign w:val="center"/>
            <w:hideMark/>
          </w:tcPr>
          <w:p w14:paraId="1560E58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основное</w:t>
            </w:r>
          </w:p>
        </w:tc>
        <w:tc>
          <w:tcPr>
            <w:tcW w:w="0" w:type="auto"/>
            <w:tcBorders>
              <w:top w:val="nil"/>
              <w:left w:val="nil"/>
              <w:bottom w:val="nil"/>
              <w:right w:val="single" w:sz="4" w:space="0" w:color="auto"/>
            </w:tcBorders>
            <w:vAlign w:val="center"/>
            <w:hideMark/>
          </w:tcPr>
          <w:p w14:paraId="4151B9C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резервное (аварийное)</w:t>
            </w:r>
          </w:p>
        </w:tc>
      </w:tr>
      <w:tr w:rsidR="00D34951" w:rsidRPr="00000693" w14:paraId="2A943E3C" w14:textId="77777777" w:rsidTr="000F16E8">
        <w:trPr>
          <w:trHeight w:val="20"/>
          <w:tblHeader/>
        </w:trPr>
        <w:tc>
          <w:tcPr>
            <w:tcW w:w="0" w:type="auto"/>
            <w:tcBorders>
              <w:top w:val="single" w:sz="8" w:space="0" w:color="auto"/>
              <w:left w:val="single" w:sz="8" w:space="0" w:color="auto"/>
              <w:bottom w:val="single" w:sz="8" w:space="0" w:color="auto"/>
              <w:right w:val="single" w:sz="4" w:space="0" w:color="auto"/>
            </w:tcBorders>
            <w:vAlign w:val="center"/>
            <w:hideMark/>
          </w:tcPr>
          <w:p w14:paraId="6449C5C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0" w:type="auto"/>
            <w:tcBorders>
              <w:top w:val="single" w:sz="8" w:space="0" w:color="auto"/>
              <w:left w:val="nil"/>
              <w:bottom w:val="single" w:sz="8" w:space="0" w:color="auto"/>
              <w:right w:val="single" w:sz="4" w:space="0" w:color="auto"/>
            </w:tcBorders>
            <w:vAlign w:val="center"/>
            <w:hideMark/>
          </w:tcPr>
          <w:p w14:paraId="7D354DE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0" w:type="auto"/>
            <w:tcBorders>
              <w:top w:val="single" w:sz="8" w:space="0" w:color="auto"/>
              <w:left w:val="nil"/>
              <w:bottom w:val="single" w:sz="8" w:space="0" w:color="auto"/>
              <w:right w:val="single" w:sz="4" w:space="0" w:color="auto"/>
            </w:tcBorders>
            <w:vAlign w:val="center"/>
            <w:hideMark/>
          </w:tcPr>
          <w:p w14:paraId="00FAF60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0" w:type="auto"/>
            <w:tcBorders>
              <w:top w:val="single" w:sz="8" w:space="0" w:color="auto"/>
              <w:left w:val="nil"/>
              <w:bottom w:val="single" w:sz="8" w:space="0" w:color="auto"/>
              <w:right w:val="single" w:sz="8" w:space="0" w:color="auto"/>
            </w:tcBorders>
            <w:vAlign w:val="center"/>
            <w:hideMark/>
          </w:tcPr>
          <w:p w14:paraId="36BE4E3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2015" w:type="dxa"/>
            <w:tcBorders>
              <w:top w:val="single" w:sz="8" w:space="0" w:color="auto"/>
              <w:left w:val="nil"/>
              <w:bottom w:val="single" w:sz="8" w:space="0" w:color="auto"/>
              <w:right w:val="single" w:sz="4" w:space="0" w:color="auto"/>
            </w:tcBorders>
            <w:vAlign w:val="center"/>
            <w:hideMark/>
          </w:tcPr>
          <w:p w14:paraId="3DCBEA6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1565" w:type="dxa"/>
            <w:tcBorders>
              <w:top w:val="single" w:sz="8" w:space="0" w:color="auto"/>
              <w:left w:val="nil"/>
              <w:bottom w:val="single" w:sz="8" w:space="0" w:color="auto"/>
              <w:right w:val="single" w:sz="4" w:space="0" w:color="auto"/>
            </w:tcBorders>
            <w:vAlign w:val="center"/>
            <w:hideMark/>
          </w:tcPr>
          <w:p w14:paraId="52ED375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год</w:t>
            </w:r>
          </w:p>
        </w:tc>
        <w:tc>
          <w:tcPr>
            <w:tcW w:w="0" w:type="auto"/>
            <w:tcBorders>
              <w:top w:val="single" w:sz="8" w:space="0" w:color="auto"/>
              <w:left w:val="nil"/>
              <w:bottom w:val="single" w:sz="8" w:space="0" w:color="auto"/>
              <w:right w:val="single" w:sz="4" w:space="0" w:color="auto"/>
            </w:tcBorders>
            <w:vAlign w:val="center"/>
            <w:hideMark/>
          </w:tcPr>
          <w:p w14:paraId="71717D2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год</w:t>
            </w:r>
          </w:p>
        </w:tc>
        <w:tc>
          <w:tcPr>
            <w:tcW w:w="0" w:type="auto"/>
            <w:tcBorders>
              <w:top w:val="single" w:sz="8" w:space="0" w:color="auto"/>
              <w:left w:val="nil"/>
              <w:bottom w:val="single" w:sz="8" w:space="0" w:color="auto"/>
              <w:right w:val="single" w:sz="4" w:space="0" w:color="auto"/>
            </w:tcBorders>
            <w:vAlign w:val="center"/>
            <w:hideMark/>
          </w:tcPr>
          <w:p w14:paraId="29DABB2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single" w:sz="8" w:space="0" w:color="auto"/>
              <w:left w:val="nil"/>
              <w:bottom w:val="single" w:sz="8" w:space="0" w:color="auto"/>
              <w:right w:val="single" w:sz="4" w:space="0" w:color="auto"/>
            </w:tcBorders>
            <w:vAlign w:val="center"/>
            <w:hideMark/>
          </w:tcPr>
          <w:p w14:paraId="474B72C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0" w:type="auto"/>
            <w:tcBorders>
              <w:top w:val="single" w:sz="8" w:space="0" w:color="auto"/>
              <w:left w:val="nil"/>
              <w:bottom w:val="single" w:sz="8" w:space="0" w:color="auto"/>
              <w:right w:val="single" w:sz="4" w:space="0" w:color="auto"/>
            </w:tcBorders>
            <w:vAlign w:val="center"/>
            <w:hideMark/>
          </w:tcPr>
          <w:p w14:paraId="3480314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ед</w:t>
            </w:r>
          </w:p>
        </w:tc>
        <w:tc>
          <w:tcPr>
            <w:tcW w:w="0" w:type="auto"/>
            <w:tcBorders>
              <w:top w:val="single" w:sz="8" w:space="0" w:color="auto"/>
              <w:left w:val="nil"/>
              <w:bottom w:val="single" w:sz="8" w:space="0" w:color="auto"/>
              <w:right w:val="single" w:sz="4" w:space="0" w:color="auto"/>
            </w:tcBorders>
            <w:vAlign w:val="center"/>
            <w:hideMark/>
          </w:tcPr>
          <w:p w14:paraId="34EF9F4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год</w:t>
            </w:r>
          </w:p>
        </w:tc>
        <w:tc>
          <w:tcPr>
            <w:tcW w:w="0" w:type="auto"/>
            <w:tcBorders>
              <w:top w:val="single" w:sz="8" w:space="0" w:color="auto"/>
              <w:left w:val="nil"/>
              <w:bottom w:val="single" w:sz="8" w:space="0" w:color="auto"/>
              <w:right w:val="single" w:sz="4" w:space="0" w:color="auto"/>
            </w:tcBorders>
            <w:vAlign w:val="center"/>
            <w:hideMark/>
          </w:tcPr>
          <w:p w14:paraId="67BF286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Гкал/ч</w:t>
            </w:r>
          </w:p>
        </w:tc>
        <w:tc>
          <w:tcPr>
            <w:tcW w:w="0" w:type="auto"/>
            <w:tcBorders>
              <w:top w:val="single" w:sz="8" w:space="0" w:color="auto"/>
              <w:left w:val="nil"/>
              <w:bottom w:val="single" w:sz="8" w:space="0" w:color="auto"/>
              <w:right w:val="single" w:sz="4" w:space="0" w:color="auto"/>
            </w:tcBorders>
            <w:vAlign w:val="center"/>
            <w:hideMark/>
          </w:tcPr>
          <w:p w14:paraId="2B7D288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Гкал/ч</w:t>
            </w:r>
          </w:p>
        </w:tc>
        <w:tc>
          <w:tcPr>
            <w:tcW w:w="0" w:type="auto"/>
            <w:tcBorders>
              <w:top w:val="single" w:sz="8" w:space="0" w:color="auto"/>
              <w:left w:val="nil"/>
              <w:bottom w:val="single" w:sz="8" w:space="0" w:color="auto"/>
              <w:right w:val="single" w:sz="4" w:space="0" w:color="auto"/>
            </w:tcBorders>
            <w:vAlign w:val="center"/>
            <w:hideMark/>
          </w:tcPr>
          <w:p w14:paraId="7B8845E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кг у.т./Гкал</w:t>
            </w:r>
          </w:p>
        </w:tc>
        <w:tc>
          <w:tcPr>
            <w:tcW w:w="0" w:type="auto"/>
            <w:tcBorders>
              <w:top w:val="single" w:sz="8" w:space="0" w:color="auto"/>
              <w:left w:val="nil"/>
              <w:bottom w:val="single" w:sz="8" w:space="0" w:color="auto"/>
              <w:right w:val="single" w:sz="4" w:space="0" w:color="auto"/>
            </w:tcBorders>
            <w:vAlign w:val="center"/>
            <w:hideMark/>
          </w:tcPr>
          <w:p w14:paraId="35EE11E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single" w:sz="8" w:space="0" w:color="auto"/>
              <w:left w:val="nil"/>
              <w:bottom w:val="single" w:sz="8" w:space="0" w:color="auto"/>
              <w:right w:val="single" w:sz="4" w:space="0" w:color="auto"/>
            </w:tcBorders>
            <w:vAlign w:val="center"/>
            <w:hideMark/>
          </w:tcPr>
          <w:p w14:paraId="0932595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кг у.т./Гкал</w:t>
            </w:r>
          </w:p>
        </w:tc>
        <w:tc>
          <w:tcPr>
            <w:tcW w:w="0" w:type="auto"/>
            <w:tcBorders>
              <w:top w:val="single" w:sz="8" w:space="0" w:color="auto"/>
              <w:left w:val="nil"/>
              <w:bottom w:val="single" w:sz="8" w:space="0" w:color="auto"/>
              <w:right w:val="single" w:sz="8" w:space="0" w:color="auto"/>
            </w:tcBorders>
            <w:vAlign w:val="center"/>
            <w:hideMark/>
          </w:tcPr>
          <w:p w14:paraId="6B9A007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год</w:t>
            </w:r>
          </w:p>
        </w:tc>
        <w:tc>
          <w:tcPr>
            <w:tcW w:w="0" w:type="auto"/>
            <w:tcBorders>
              <w:top w:val="single" w:sz="8" w:space="0" w:color="auto"/>
              <w:left w:val="nil"/>
              <w:bottom w:val="single" w:sz="8" w:space="0" w:color="auto"/>
              <w:right w:val="nil"/>
            </w:tcBorders>
            <w:vAlign w:val="center"/>
            <w:hideMark/>
          </w:tcPr>
          <w:p w14:paraId="0E10FFB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0" w:type="auto"/>
            <w:tcBorders>
              <w:top w:val="single" w:sz="8" w:space="0" w:color="auto"/>
              <w:left w:val="nil"/>
              <w:bottom w:val="single" w:sz="8" w:space="0" w:color="auto"/>
              <w:right w:val="nil"/>
            </w:tcBorders>
            <w:vAlign w:val="center"/>
            <w:hideMark/>
          </w:tcPr>
          <w:p w14:paraId="3D2E0C2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429AC1FA"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1418E66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1A4C35B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78B68D9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0" w:type="auto"/>
            <w:vMerge w:val="restart"/>
            <w:tcBorders>
              <w:top w:val="nil"/>
              <w:left w:val="single" w:sz="4" w:space="0" w:color="auto"/>
              <w:bottom w:val="single" w:sz="4" w:space="0" w:color="000000"/>
              <w:right w:val="single" w:sz="4" w:space="0" w:color="auto"/>
            </w:tcBorders>
            <w:vAlign w:val="center"/>
            <w:hideMark/>
          </w:tcPr>
          <w:p w14:paraId="0E61E1D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1</w:t>
            </w:r>
          </w:p>
        </w:tc>
        <w:tc>
          <w:tcPr>
            <w:tcW w:w="2015" w:type="dxa"/>
            <w:vMerge w:val="restart"/>
            <w:tcBorders>
              <w:top w:val="nil"/>
              <w:left w:val="single" w:sz="4" w:space="0" w:color="auto"/>
              <w:bottom w:val="single" w:sz="4" w:space="0" w:color="000000"/>
              <w:right w:val="single" w:sz="4" w:space="0" w:color="auto"/>
            </w:tcBorders>
            <w:vAlign w:val="center"/>
            <w:hideMark/>
          </w:tcPr>
          <w:p w14:paraId="5C210FBA" w14:textId="55779738"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ул. Новогиреевская, д. 3</w:t>
            </w:r>
          </w:p>
        </w:tc>
        <w:tc>
          <w:tcPr>
            <w:tcW w:w="1565"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B65359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1965</w:t>
            </w:r>
          </w:p>
        </w:tc>
        <w:tc>
          <w:tcPr>
            <w:tcW w:w="0" w:type="auto"/>
            <w:vMerge w:val="restart"/>
            <w:tcBorders>
              <w:top w:val="nil"/>
              <w:left w:val="single" w:sz="4" w:space="0" w:color="auto"/>
              <w:bottom w:val="single" w:sz="4" w:space="0" w:color="000000"/>
              <w:right w:val="single" w:sz="4" w:space="0" w:color="auto"/>
            </w:tcBorders>
            <w:vAlign w:val="center"/>
            <w:hideMark/>
          </w:tcPr>
          <w:p w14:paraId="74C719E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1539D0F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66118A8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shd w:val="clear" w:color="000000" w:fill="FFFFFF"/>
            <w:vAlign w:val="center"/>
            <w:hideMark/>
          </w:tcPr>
          <w:p w14:paraId="49FC939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79B60DC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1965</w:t>
            </w:r>
          </w:p>
        </w:tc>
        <w:tc>
          <w:tcPr>
            <w:tcW w:w="0" w:type="auto"/>
            <w:tcBorders>
              <w:top w:val="nil"/>
              <w:left w:val="nil"/>
              <w:bottom w:val="single" w:sz="4" w:space="0" w:color="auto"/>
              <w:right w:val="single" w:sz="4" w:space="0" w:color="auto"/>
            </w:tcBorders>
            <w:vAlign w:val="center"/>
            <w:hideMark/>
          </w:tcPr>
          <w:p w14:paraId="583C291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7,90</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14:paraId="170068F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48,64</w:t>
            </w:r>
          </w:p>
        </w:tc>
        <w:tc>
          <w:tcPr>
            <w:tcW w:w="0" w:type="auto"/>
            <w:tcBorders>
              <w:top w:val="nil"/>
              <w:left w:val="nil"/>
              <w:bottom w:val="single" w:sz="4" w:space="0" w:color="auto"/>
              <w:right w:val="single" w:sz="4" w:space="0" w:color="auto"/>
            </w:tcBorders>
            <w:vAlign w:val="center"/>
            <w:hideMark/>
          </w:tcPr>
          <w:p w14:paraId="05C8766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166,12</w:t>
            </w:r>
          </w:p>
        </w:tc>
        <w:tc>
          <w:tcPr>
            <w:tcW w:w="0" w:type="auto"/>
            <w:tcBorders>
              <w:top w:val="nil"/>
              <w:left w:val="nil"/>
              <w:bottom w:val="single" w:sz="4" w:space="0" w:color="auto"/>
              <w:right w:val="single" w:sz="4" w:space="0" w:color="auto"/>
            </w:tcBorders>
            <w:vAlign w:val="center"/>
            <w:hideMark/>
          </w:tcPr>
          <w:p w14:paraId="7672DB4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86,00</w:t>
            </w:r>
          </w:p>
        </w:tc>
        <w:tc>
          <w:tcPr>
            <w:tcW w:w="0" w:type="auto"/>
            <w:vMerge w:val="restart"/>
            <w:tcBorders>
              <w:top w:val="nil"/>
              <w:left w:val="single" w:sz="4" w:space="0" w:color="auto"/>
              <w:bottom w:val="single" w:sz="4" w:space="0" w:color="000000"/>
              <w:right w:val="single" w:sz="4" w:space="0" w:color="auto"/>
            </w:tcBorders>
            <w:vAlign w:val="center"/>
            <w:hideMark/>
          </w:tcPr>
          <w:p w14:paraId="2F5323C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155,90</w:t>
            </w:r>
          </w:p>
        </w:tc>
        <w:tc>
          <w:tcPr>
            <w:tcW w:w="0" w:type="auto"/>
            <w:tcBorders>
              <w:top w:val="nil"/>
              <w:left w:val="nil"/>
              <w:bottom w:val="single" w:sz="4" w:space="0" w:color="auto"/>
              <w:right w:val="single" w:sz="4" w:space="0" w:color="auto"/>
            </w:tcBorders>
            <w:shd w:val="clear" w:color="000000" w:fill="FFFFFF"/>
            <w:vAlign w:val="center"/>
            <w:hideMark/>
          </w:tcPr>
          <w:p w14:paraId="2390AC9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2023</w:t>
            </w:r>
          </w:p>
        </w:tc>
        <w:tc>
          <w:tcPr>
            <w:tcW w:w="0" w:type="auto"/>
            <w:tcBorders>
              <w:top w:val="nil"/>
              <w:left w:val="nil"/>
              <w:bottom w:val="single" w:sz="4" w:space="0" w:color="auto"/>
              <w:right w:val="single" w:sz="4" w:space="0" w:color="auto"/>
            </w:tcBorders>
            <w:vAlign w:val="center"/>
            <w:hideMark/>
          </w:tcPr>
          <w:p w14:paraId="0038E24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214DD96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3EBA5FFA"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6106F7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F90BAF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E6158F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79DECD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7093E57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74D725F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CD8CB8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405B11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0966D91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shd w:val="clear" w:color="000000" w:fill="FFFFFF"/>
            <w:vAlign w:val="center"/>
            <w:hideMark/>
          </w:tcPr>
          <w:p w14:paraId="49A2B06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01572F7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1965</w:t>
            </w:r>
          </w:p>
        </w:tc>
        <w:tc>
          <w:tcPr>
            <w:tcW w:w="0" w:type="auto"/>
            <w:tcBorders>
              <w:top w:val="nil"/>
              <w:left w:val="nil"/>
              <w:bottom w:val="single" w:sz="4" w:space="0" w:color="auto"/>
              <w:right w:val="single" w:sz="4" w:space="0" w:color="auto"/>
            </w:tcBorders>
            <w:vAlign w:val="center"/>
            <w:hideMark/>
          </w:tcPr>
          <w:p w14:paraId="08C501B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6,04</w:t>
            </w:r>
          </w:p>
        </w:tc>
        <w:tc>
          <w:tcPr>
            <w:tcW w:w="0" w:type="auto"/>
            <w:vMerge/>
            <w:tcBorders>
              <w:top w:val="nil"/>
              <w:left w:val="single" w:sz="4" w:space="0" w:color="auto"/>
              <w:bottom w:val="single" w:sz="4" w:space="0" w:color="000000"/>
              <w:right w:val="single" w:sz="4" w:space="0" w:color="auto"/>
            </w:tcBorders>
            <w:vAlign w:val="center"/>
            <w:hideMark/>
          </w:tcPr>
          <w:p w14:paraId="08DE706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588B6FA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166,12</w:t>
            </w:r>
          </w:p>
        </w:tc>
        <w:tc>
          <w:tcPr>
            <w:tcW w:w="0" w:type="auto"/>
            <w:tcBorders>
              <w:top w:val="nil"/>
              <w:left w:val="nil"/>
              <w:bottom w:val="single" w:sz="4" w:space="0" w:color="auto"/>
              <w:right w:val="single" w:sz="4" w:space="0" w:color="auto"/>
            </w:tcBorders>
            <w:vAlign w:val="center"/>
            <w:hideMark/>
          </w:tcPr>
          <w:p w14:paraId="78484E3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86,00</w:t>
            </w:r>
          </w:p>
        </w:tc>
        <w:tc>
          <w:tcPr>
            <w:tcW w:w="0" w:type="auto"/>
            <w:vMerge/>
            <w:tcBorders>
              <w:top w:val="nil"/>
              <w:left w:val="single" w:sz="4" w:space="0" w:color="auto"/>
              <w:bottom w:val="single" w:sz="4" w:space="0" w:color="000000"/>
              <w:right w:val="single" w:sz="4" w:space="0" w:color="auto"/>
            </w:tcBorders>
            <w:vAlign w:val="center"/>
            <w:hideMark/>
          </w:tcPr>
          <w:p w14:paraId="08EEBBE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9AC427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2023</w:t>
            </w:r>
          </w:p>
        </w:tc>
        <w:tc>
          <w:tcPr>
            <w:tcW w:w="0" w:type="auto"/>
            <w:tcBorders>
              <w:top w:val="nil"/>
              <w:left w:val="nil"/>
              <w:bottom w:val="single" w:sz="4" w:space="0" w:color="auto"/>
              <w:right w:val="single" w:sz="4" w:space="0" w:color="auto"/>
            </w:tcBorders>
            <w:vAlign w:val="center"/>
            <w:hideMark/>
          </w:tcPr>
          <w:p w14:paraId="707DF6F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2B783C9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609A5BFD"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0F00C6D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BD9422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8CCC64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2DED33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695A3E9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461F537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AD1A95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185A2F6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56D9FA4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shd w:val="clear" w:color="000000" w:fill="FFFFFF"/>
            <w:vAlign w:val="center"/>
            <w:hideMark/>
          </w:tcPr>
          <w:p w14:paraId="036370E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18EF121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1967</w:t>
            </w:r>
          </w:p>
        </w:tc>
        <w:tc>
          <w:tcPr>
            <w:tcW w:w="0" w:type="auto"/>
            <w:tcBorders>
              <w:top w:val="nil"/>
              <w:left w:val="nil"/>
              <w:bottom w:val="single" w:sz="4" w:space="0" w:color="auto"/>
              <w:right w:val="single" w:sz="4" w:space="0" w:color="auto"/>
            </w:tcBorders>
            <w:vAlign w:val="center"/>
            <w:hideMark/>
          </w:tcPr>
          <w:p w14:paraId="2696548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7,03</w:t>
            </w:r>
          </w:p>
        </w:tc>
        <w:tc>
          <w:tcPr>
            <w:tcW w:w="0" w:type="auto"/>
            <w:vMerge/>
            <w:tcBorders>
              <w:top w:val="nil"/>
              <w:left w:val="single" w:sz="4" w:space="0" w:color="auto"/>
              <w:bottom w:val="single" w:sz="4" w:space="0" w:color="000000"/>
              <w:right w:val="single" w:sz="4" w:space="0" w:color="auto"/>
            </w:tcBorders>
            <w:vAlign w:val="center"/>
            <w:hideMark/>
          </w:tcPr>
          <w:p w14:paraId="703573C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4DA807C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166,12</w:t>
            </w:r>
          </w:p>
        </w:tc>
        <w:tc>
          <w:tcPr>
            <w:tcW w:w="0" w:type="auto"/>
            <w:tcBorders>
              <w:top w:val="nil"/>
              <w:left w:val="nil"/>
              <w:bottom w:val="single" w:sz="4" w:space="0" w:color="auto"/>
              <w:right w:val="single" w:sz="4" w:space="0" w:color="auto"/>
            </w:tcBorders>
            <w:vAlign w:val="center"/>
            <w:hideMark/>
          </w:tcPr>
          <w:p w14:paraId="423FB08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86,00</w:t>
            </w:r>
          </w:p>
        </w:tc>
        <w:tc>
          <w:tcPr>
            <w:tcW w:w="0" w:type="auto"/>
            <w:vMerge/>
            <w:tcBorders>
              <w:top w:val="nil"/>
              <w:left w:val="single" w:sz="4" w:space="0" w:color="auto"/>
              <w:bottom w:val="single" w:sz="4" w:space="0" w:color="000000"/>
              <w:right w:val="single" w:sz="4" w:space="0" w:color="auto"/>
            </w:tcBorders>
            <w:vAlign w:val="center"/>
            <w:hideMark/>
          </w:tcPr>
          <w:p w14:paraId="2063938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271F077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2023</w:t>
            </w:r>
          </w:p>
        </w:tc>
        <w:tc>
          <w:tcPr>
            <w:tcW w:w="0" w:type="auto"/>
            <w:tcBorders>
              <w:top w:val="nil"/>
              <w:left w:val="nil"/>
              <w:bottom w:val="single" w:sz="4" w:space="0" w:color="auto"/>
              <w:right w:val="single" w:sz="4" w:space="0" w:color="auto"/>
            </w:tcBorders>
            <w:vAlign w:val="center"/>
            <w:hideMark/>
          </w:tcPr>
          <w:p w14:paraId="6C6D67B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C31E13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2BB59C6F"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1CC7E4A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B9BE28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64DA17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B3939D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6D6BAEA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5717876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CB201F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140307A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14:paraId="534942B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shd w:val="clear" w:color="000000" w:fill="FFFFFF"/>
            <w:vAlign w:val="center"/>
            <w:hideMark/>
          </w:tcPr>
          <w:p w14:paraId="3C92724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5935EB6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1974</w:t>
            </w:r>
          </w:p>
        </w:tc>
        <w:tc>
          <w:tcPr>
            <w:tcW w:w="0" w:type="auto"/>
            <w:tcBorders>
              <w:top w:val="nil"/>
              <w:left w:val="nil"/>
              <w:bottom w:val="single" w:sz="4" w:space="0" w:color="auto"/>
              <w:right w:val="single" w:sz="4" w:space="0" w:color="auto"/>
            </w:tcBorders>
            <w:vAlign w:val="center"/>
            <w:hideMark/>
          </w:tcPr>
          <w:p w14:paraId="049576D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7,03</w:t>
            </w:r>
          </w:p>
        </w:tc>
        <w:tc>
          <w:tcPr>
            <w:tcW w:w="0" w:type="auto"/>
            <w:vMerge/>
            <w:tcBorders>
              <w:top w:val="nil"/>
              <w:left w:val="single" w:sz="4" w:space="0" w:color="auto"/>
              <w:bottom w:val="single" w:sz="4" w:space="0" w:color="000000"/>
              <w:right w:val="single" w:sz="4" w:space="0" w:color="auto"/>
            </w:tcBorders>
            <w:vAlign w:val="center"/>
            <w:hideMark/>
          </w:tcPr>
          <w:p w14:paraId="74FCB91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1E55C74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166,12</w:t>
            </w:r>
          </w:p>
        </w:tc>
        <w:tc>
          <w:tcPr>
            <w:tcW w:w="0" w:type="auto"/>
            <w:tcBorders>
              <w:top w:val="nil"/>
              <w:left w:val="nil"/>
              <w:bottom w:val="single" w:sz="4" w:space="0" w:color="auto"/>
              <w:right w:val="single" w:sz="4" w:space="0" w:color="auto"/>
            </w:tcBorders>
            <w:vAlign w:val="center"/>
            <w:hideMark/>
          </w:tcPr>
          <w:p w14:paraId="5BC9D41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86,00</w:t>
            </w:r>
          </w:p>
        </w:tc>
        <w:tc>
          <w:tcPr>
            <w:tcW w:w="0" w:type="auto"/>
            <w:vMerge/>
            <w:tcBorders>
              <w:top w:val="nil"/>
              <w:left w:val="single" w:sz="4" w:space="0" w:color="auto"/>
              <w:bottom w:val="single" w:sz="4" w:space="0" w:color="000000"/>
              <w:right w:val="single" w:sz="4" w:space="0" w:color="auto"/>
            </w:tcBorders>
            <w:vAlign w:val="center"/>
            <w:hideMark/>
          </w:tcPr>
          <w:p w14:paraId="68D966A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774392F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2023</w:t>
            </w:r>
          </w:p>
        </w:tc>
        <w:tc>
          <w:tcPr>
            <w:tcW w:w="0" w:type="auto"/>
            <w:tcBorders>
              <w:top w:val="nil"/>
              <w:left w:val="nil"/>
              <w:bottom w:val="single" w:sz="4" w:space="0" w:color="auto"/>
              <w:right w:val="single" w:sz="4" w:space="0" w:color="auto"/>
            </w:tcBorders>
            <w:vAlign w:val="center"/>
            <w:hideMark/>
          </w:tcPr>
          <w:p w14:paraId="766920E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A21548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256569A5"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713F27C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EE6459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308067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5ED234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556F340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262C149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41DA33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000C4D9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14:paraId="7308E84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СТГ-Стандарт КВ-12,0 ГМ</w:t>
            </w:r>
          </w:p>
        </w:tc>
        <w:tc>
          <w:tcPr>
            <w:tcW w:w="0" w:type="auto"/>
            <w:tcBorders>
              <w:top w:val="nil"/>
              <w:left w:val="nil"/>
              <w:bottom w:val="single" w:sz="4" w:space="0" w:color="auto"/>
              <w:right w:val="single" w:sz="4" w:space="0" w:color="auto"/>
            </w:tcBorders>
            <w:shd w:val="clear" w:color="000000" w:fill="FFFFFF"/>
            <w:vAlign w:val="center"/>
            <w:hideMark/>
          </w:tcPr>
          <w:p w14:paraId="37C2D60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489914D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2008</w:t>
            </w:r>
          </w:p>
        </w:tc>
        <w:tc>
          <w:tcPr>
            <w:tcW w:w="0" w:type="auto"/>
            <w:tcBorders>
              <w:top w:val="nil"/>
              <w:left w:val="nil"/>
              <w:bottom w:val="single" w:sz="4" w:space="0" w:color="auto"/>
              <w:right w:val="single" w:sz="4" w:space="0" w:color="auto"/>
            </w:tcBorders>
            <w:vAlign w:val="center"/>
            <w:hideMark/>
          </w:tcPr>
          <w:p w14:paraId="33C08D1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10,32</w:t>
            </w:r>
          </w:p>
        </w:tc>
        <w:tc>
          <w:tcPr>
            <w:tcW w:w="0" w:type="auto"/>
            <w:vMerge/>
            <w:tcBorders>
              <w:top w:val="nil"/>
              <w:left w:val="single" w:sz="4" w:space="0" w:color="auto"/>
              <w:bottom w:val="single" w:sz="4" w:space="0" w:color="000000"/>
              <w:right w:val="single" w:sz="4" w:space="0" w:color="auto"/>
            </w:tcBorders>
            <w:vAlign w:val="center"/>
            <w:hideMark/>
          </w:tcPr>
          <w:p w14:paraId="7CF0714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F37BD0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156,99</w:t>
            </w:r>
          </w:p>
        </w:tc>
        <w:tc>
          <w:tcPr>
            <w:tcW w:w="0" w:type="auto"/>
            <w:tcBorders>
              <w:top w:val="nil"/>
              <w:left w:val="nil"/>
              <w:bottom w:val="single" w:sz="4" w:space="0" w:color="auto"/>
              <w:right w:val="single" w:sz="4" w:space="0" w:color="auto"/>
            </w:tcBorders>
            <w:vAlign w:val="center"/>
            <w:hideMark/>
          </w:tcPr>
          <w:p w14:paraId="085B09B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91,00</w:t>
            </w:r>
          </w:p>
        </w:tc>
        <w:tc>
          <w:tcPr>
            <w:tcW w:w="0" w:type="auto"/>
            <w:vMerge/>
            <w:tcBorders>
              <w:top w:val="nil"/>
              <w:left w:val="single" w:sz="4" w:space="0" w:color="auto"/>
              <w:bottom w:val="single" w:sz="4" w:space="0" w:color="000000"/>
              <w:right w:val="single" w:sz="4" w:space="0" w:color="auto"/>
            </w:tcBorders>
            <w:vAlign w:val="center"/>
            <w:hideMark/>
          </w:tcPr>
          <w:p w14:paraId="27905AF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67FF8DE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2021</w:t>
            </w:r>
          </w:p>
        </w:tc>
        <w:tc>
          <w:tcPr>
            <w:tcW w:w="0" w:type="auto"/>
            <w:tcBorders>
              <w:top w:val="nil"/>
              <w:left w:val="nil"/>
              <w:bottom w:val="single" w:sz="4" w:space="0" w:color="auto"/>
              <w:right w:val="single" w:sz="4" w:space="0" w:color="auto"/>
            </w:tcBorders>
            <w:vAlign w:val="center"/>
            <w:hideMark/>
          </w:tcPr>
          <w:p w14:paraId="51F2AEC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6627F16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71FBC2FA"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3E92954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8751FA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04B39B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0F2976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35A6DD1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5D7C048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9C5CA9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33F8E04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14:paraId="6DC03E2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СТГ-Стандарт КВ-12,0 ГМ</w:t>
            </w:r>
          </w:p>
        </w:tc>
        <w:tc>
          <w:tcPr>
            <w:tcW w:w="0" w:type="auto"/>
            <w:tcBorders>
              <w:top w:val="nil"/>
              <w:left w:val="nil"/>
              <w:bottom w:val="single" w:sz="4" w:space="0" w:color="auto"/>
              <w:right w:val="single" w:sz="4" w:space="0" w:color="auto"/>
            </w:tcBorders>
            <w:shd w:val="clear" w:color="000000" w:fill="FFFFFF"/>
            <w:vAlign w:val="center"/>
            <w:hideMark/>
          </w:tcPr>
          <w:p w14:paraId="031E74B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4270F3E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2008</w:t>
            </w:r>
          </w:p>
        </w:tc>
        <w:tc>
          <w:tcPr>
            <w:tcW w:w="0" w:type="auto"/>
            <w:tcBorders>
              <w:top w:val="nil"/>
              <w:left w:val="nil"/>
              <w:bottom w:val="single" w:sz="4" w:space="0" w:color="auto"/>
              <w:right w:val="single" w:sz="4" w:space="0" w:color="auto"/>
            </w:tcBorders>
            <w:vAlign w:val="center"/>
            <w:hideMark/>
          </w:tcPr>
          <w:p w14:paraId="0249300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10,32</w:t>
            </w:r>
          </w:p>
        </w:tc>
        <w:tc>
          <w:tcPr>
            <w:tcW w:w="0" w:type="auto"/>
            <w:vMerge/>
            <w:tcBorders>
              <w:top w:val="nil"/>
              <w:left w:val="single" w:sz="4" w:space="0" w:color="auto"/>
              <w:bottom w:val="single" w:sz="4" w:space="0" w:color="000000"/>
              <w:right w:val="single" w:sz="4" w:space="0" w:color="auto"/>
            </w:tcBorders>
            <w:vAlign w:val="center"/>
            <w:hideMark/>
          </w:tcPr>
          <w:p w14:paraId="4CC4178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19C70BC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156,99</w:t>
            </w:r>
          </w:p>
        </w:tc>
        <w:tc>
          <w:tcPr>
            <w:tcW w:w="0" w:type="auto"/>
            <w:tcBorders>
              <w:top w:val="nil"/>
              <w:left w:val="nil"/>
              <w:bottom w:val="single" w:sz="4" w:space="0" w:color="auto"/>
              <w:right w:val="single" w:sz="4" w:space="0" w:color="auto"/>
            </w:tcBorders>
            <w:vAlign w:val="center"/>
            <w:hideMark/>
          </w:tcPr>
          <w:p w14:paraId="041BC68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91,00</w:t>
            </w:r>
          </w:p>
        </w:tc>
        <w:tc>
          <w:tcPr>
            <w:tcW w:w="0" w:type="auto"/>
            <w:vMerge/>
            <w:tcBorders>
              <w:top w:val="nil"/>
              <w:left w:val="single" w:sz="4" w:space="0" w:color="auto"/>
              <w:bottom w:val="single" w:sz="4" w:space="0" w:color="000000"/>
              <w:right w:val="single" w:sz="4" w:space="0" w:color="auto"/>
            </w:tcBorders>
            <w:vAlign w:val="center"/>
            <w:hideMark/>
          </w:tcPr>
          <w:p w14:paraId="389D19B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7DEF688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2021</w:t>
            </w:r>
          </w:p>
        </w:tc>
        <w:tc>
          <w:tcPr>
            <w:tcW w:w="0" w:type="auto"/>
            <w:tcBorders>
              <w:top w:val="nil"/>
              <w:left w:val="nil"/>
              <w:bottom w:val="single" w:sz="4" w:space="0" w:color="auto"/>
              <w:right w:val="single" w:sz="4" w:space="0" w:color="auto"/>
            </w:tcBorders>
            <w:vAlign w:val="center"/>
            <w:hideMark/>
          </w:tcPr>
          <w:p w14:paraId="648ACD7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BF99CA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69F352D2"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6273EAE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14068F8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vMerge w:val="restart"/>
            <w:tcBorders>
              <w:top w:val="nil"/>
              <w:left w:val="single" w:sz="4" w:space="0" w:color="auto"/>
              <w:bottom w:val="single" w:sz="4" w:space="0" w:color="000000"/>
              <w:right w:val="single" w:sz="4" w:space="0" w:color="auto"/>
            </w:tcBorders>
            <w:vAlign w:val="center"/>
            <w:hideMark/>
          </w:tcPr>
          <w:p w14:paraId="5ABD2D6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0" w:type="auto"/>
            <w:vMerge w:val="restart"/>
            <w:tcBorders>
              <w:top w:val="nil"/>
              <w:left w:val="single" w:sz="4" w:space="0" w:color="auto"/>
              <w:bottom w:val="single" w:sz="4" w:space="0" w:color="000000"/>
              <w:right w:val="single" w:sz="4" w:space="0" w:color="auto"/>
            </w:tcBorders>
            <w:vAlign w:val="center"/>
            <w:hideMark/>
          </w:tcPr>
          <w:p w14:paraId="268459F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2</w:t>
            </w:r>
          </w:p>
        </w:tc>
        <w:tc>
          <w:tcPr>
            <w:tcW w:w="2015" w:type="dxa"/>
            <w:vMerge w:val="restart"/>
            <w:tcBorders>
              <w:top w:val="nil"/>
              <w:left w:val="single" w:sz="4" w:space="0" w:color="auto"/>
              <w:bottom w:val="nil"/>
              <w:right w:val="single" w:sz="4" w:space="0" w:color="auto"/>
            </w:tcBorders>
            <w:vAlign w:val="center"/>
            <w:hideMark/>
          </w:tcPr>
          <w:p w14:paraId="3E7CD28B" w14:textId="67F1111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ул. Победы, д. 14-А</w:t>
            </w:r>
          </w:p>
        </w:tc>
        <w:tc>
          <w:tcPr>
            <w:tcW w:w="1565" w:type="dxa"/>
            <w:vMerge w:val="restart"/>
            <w:tcBorders>
              <w:top w:val="nil"/>
              <w:left w:val="single" w:sz="4" w:space="0" w:color="auto"/>
              <w:bottom w:val="nil"/>
              <w:right w:val="single" w:sz="4" w:space="0" w:color="auto"/>
            </w:tcBorders>
            <w:shd w:val="clear" w:color="000000" w:fill="FFFFFF"/>
            <w:vAlign w:val="center"/>
            <w:hideMark/>
          </w:tcPr>
          <w:p w14:paraId="55A5E89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1968 (2016)</w:t>
            </w:r>
          </w:p>
        </w:tc>
        <w:tc>
          <w:tcPr>
            <w:tcW w:w="0" w:type="auto"/>
            <w:vMerge w:val="restart"/>
            <w:tcBorders>
              <w:top w:val="nil"/>
              <w:left w:val="single" w:sz="4" w:space="0" w:color="auto"/>
              <w:bottom w:val="nil"/>
              <w:right w:val="single" w:sz="4" w:space="0" w:color="auto"/>
            </w:tcBorders>
            <w:vAlign w:val="center"/>
            <w:hideMark/>
          </w:tcPr>
          <w:p w14:paraId="58D9281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 -</w:t>
            </w:r>
          </w:p>
        </w:tc>
        <w:tc>
          <w:tcPr>
            <w:tcW w:w="0" w:type="auto"/>
            <w:tcBorders>
              <w:top w:val="nil"/>
              <w:left w:val="nil"/>
              <w:bottom w:val="single" w:sz="4" w:space="0" w:color="auto"/>
              <w:right w:val="single" w:sz="4" w:space="0" w:color="auto"/>
            </w:tcBorders>
            <w:vAlign w:val="center"/>
            <w:hideMark/>
          </w:tcPr>
          <w:p w14:paraId="1DE3295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2EB67AB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Condorkessel HW01</w:t>
            </w:r>
          </w:p>
        </w:tc>
        <w:tc>
          <w:tcPr>
            <w:tcW w:w="0" w:type="auto"/>
            <w:tcBorders>
              <w:top w:val="nil"/>
              <w:left w:val="nil"/>
              <w:bottom w:val="single" w:sz="4" w:space="0" w:color="auto"/>
              <w:right w:val="single" w:sz="4" w:space="0" w:color="auto"/>
            </w:tcBorders>
            <w:vAlign w:val="center"/>
            <w:hideMark/>
          </w:tcPr>
          <w:p w14:paraId="298DFB6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46F3224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2016</w:t>
            </w:r>
          </w:p>
        </w:tc>
        <w:tc>
          <w:tcPr>
            <w:tcW w:w="0" w:type="auto"/>
            <w:tcBorders>
              <w:top w:val="nil"/>
              <w:left w:val="nil"/>
              <w:bottom w:val="single" w:sz="4" w:space="0" w:color="auto"/>
              <w:right w:val="single" w:sz="4" w:space="0" w:color="auto"/>
            </w:tcBorders>
            <w:vAlign w:val="center"/>
            <w:hideMark/>
          </w:tcPr>
          <w:p w14:paraId="7876883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22,36</w:t>
            </w:r>
          </w:p>
        </w:tc>
        <w:tc>
          <w:tcPr>
            <w:tcW w:w="0" w:type="auto"/>
            <w:vMerge w:val="restart"/>
            <w:tcBorders>
              <w:top w:val="nil"/>
              <w:left w:val="single" w:sz="4" w:space="0" w:color="auto"/>
              <w:bottom w:val="nil"/>
              <w:right w:val="single" w:sz="4" w:space="0" w:color="auto"/>
            </w:tcBorders>
            <w:vAlign w:val="center"/>
            <w:hideMark/>
          </w:tcPr>
          <w:p w14:paraId="76543C9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67,07</w:t>
            </w:r>
          </w:p>
        </w:tc>
        <w:tc>
          <w:tcPr>
            <w:tcW w:w="0" w:type="auto"/>
            <w:tcBorders>
              <w:top w:val="nil"/>
              <w:left w:val="nil"/>
              <w:bottom w:val="single" w:sz="4" w:space="0" w:color="auto"/>
              <w:right w:val="single" w:sz="4" w:space="0" w:color="auto"/>
            </w:tcBorders>
            <w:vAlign w:val="center"/>
            <w:hideMark/>
          </w:tcPr>
          <w:p w14:paraId="18A6011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150,22</w:t>
            </w:r>
          </w:p>
        </w:tc>
        <w:tc>
          <w:tcPr>
            <w:tcW w:w="0" w:type="auto"/>
            <w:tcBorders>
              <w:top w:val="nil"/>
              <w:left w:val="nil"/>
              <w:bottom w:val="single" w:sz="4" w:space="0" w:color="auto"/>
              <w:right w:val="single" w:sz="4" w:space="0" w:color="auto"/>
            </w:tcBorders>
            <w:vAlign w:val="center"/>
            <w:hideMark/>
          </w:tcPr>
          <w:p w14:paraId="3385AAA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95,10</w:t>
            </w:r>
          </w:p>
        </w:tc>
        <w:tc>
          <w:tcPr>
            <w:tcW w:w="0" w:type="auto"/>
            <w:vMerge w:val="restart"/>
            <w:tcBorders>
              <w:top w:val="nil"/>
              <w:left w:val="single" w:sz="4" w:space="0" w:color="auto"/>
              <w:bottom w:val="nil"/>
              <w:right w:val="single" w:sz="4" w:space="0" w:color="auto"/>
            </w:tcBorders>
            <w:vAlign w:val="center"/>
            <w:hideMark/>
          </w:tcPr>
          <w:p w14:paraId="29F0787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155,90</w:t>
            </w:r>
          </w:p>
        </w:tc>
        <w:tc>
          <w:tcPr>
            <w:tcW w:w="0" w:type="auto"/>
            <w:tcBorders>
              <w:top w:val="nil"/>
              <w:left w:val="nil"/>
              <w:bottom w:val="single" w:sz="4" w:space="0" w:color="auto"/>
              <w:right w:val="single" w:sz="4" w:space="0" w:color="auto"/>
            </w:tcBorders>
            <w:shd w:val="clear" w:color="000000" w:fill="FFFFFF"/>
            <w:vAlign w:val="center"/>
            <w:hideMark/>
          </w:tcPr>
          <w:p w14:paraId="094A8F7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0C6E124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75C0366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7AE7182F"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36BD40F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573300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F0681F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7B5B40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nil"/>
              <w:right w:val="single" w:sz="4" w:space="0" w:color="auto"/>
            </w:tcBorders>
            <w:vAlign w:val="center"/>
            <w:hideMark/>
          </w:tcPr>
          <w:p w14:paraId="50C7762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nil"/>
              <w:right w:val="single" w:sz="4" w:space="0" w:color="auto"/>
            </w:tcBorders>
            <w:vAlign w:val="center"/>
            <w:hideMark/>
          </w:tcPr>
          <w:p w14:paraId="0F0DD18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nil"/>
              <w:right w:val="single" w:sz="4" w:space="0" w:color="auto"/>
            </w:tcBorders>
            <w:vAlign w:val="center"/>
            <w:hideMark/>
          </w:tcPr>
          <w:p w14:paraId="202BE37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4EC2014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vAlign w:val="center"/>
            <w:hideMark/>
          </w:tcPr>
          <w:p w14:paraId="03B7F1B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Condorkessel HW01</w:t>
            </w:r>
          </w:p>
        </w:tc>
        <w:tc>
          <w:tcPr>
            <w:tcW w:w="0" w:type="auto"/>
            <w:tcBorders>
              <w:top w:val="nil"/>
              <w:left w:val="nil"/>
              <w:bottom w:val="single" w:sz="4" w:space="0" w:color="auto"/>
              <w:right w:val="single" w:sz="4" w:space="0" w:color="auto"/>
            </w:tcBorders>
            <w:vAlign w:val="center"/>
            <w:hideMark/>
          </w:tcPr>
          <w:p w14:paraId="42C0A2B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732E366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2016</w:t>
            </w:r>
          </w:p>
        </w:tc>
        <w:tc>
          <w:tcPr>
            <w:tcW w:w="0" w:type="auto"/>
            <w:tcBorders>
              <w:top w:val="nil"/>
              <w:left w:val="nil"/>
              <w:bottom w:val="single" w:sz="4" w:space="0" w:color="auto"/>
              <w:right w:val="single" w:sz="4" w:space="0" w:color="auto"/>
            </w:tcBorders>
            <w:vAlign w:val="center"/>
            <w:hideMark/>
          </w:tcPr>
          <w:p w14:paraId="4EE98F3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22,36</w:t>
            </w:r>
          </w:p>
        </w:tc>
        <w:tc>
          <w:tcPr>
            <w:tcW w:w="0" w:type="auto"/>
            <w:vMerge/>
            <w:tcBorders>
              <w:top w:val="nil"/>
              <w:left w:val="single" w:sz="4" w:space="0" w:color="auto"/>
              <w:bottom w:val="nil"/>
              <w:right w:val="single" w:sz="4" w:space="0" w:color="auto"/>
            </w:tcBorders>
            <w:vAlign w:val="center"/>
            <w:hideMark/>
          </w:tcPr>
          <w:p w14:paraId="7128189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A44D42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150,22</w:t>
            </w:r>
          </w:p>
        </w:tc>
        <w:tc>
          <w:tcPr>
            <w:tcW w:w="0" w:type="auto"/>
            <w:tcBorders>
              <w:top w:val="nil"/>
              <w:left w:val="nil"/>
              <w:bottom w:val="single" w:sz="4" w:space="0" w:color="auto"/>
              <w:right w:val="single" w:sz="4" w:space="0" w:color="auto"/>
            </w:tcBorders>
            <w:vAlign w:val="center"/>
            <w:hideMark/>
          </w:tcPr>
          <w:p w14:paraId="2D8C31C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95,10</w:t>
            </w:r>
          </w:p>
        </w:tc>
        <w:tc>
          <w:tcPr>
            <w:tcW w:w="0" w:type="auto"/>
            <w:vMerge/>
            <w:tcBorders>
              <w:top w:val="nil"/>
              <w:left w:val="single" w:sz="4" w:space="0" w:color="auto"/>
              <w:bottom w:val="nil"/>
              <w:right w:val="single" w:sz="4" w:space="0" w:color="auto"/>
            </w:tcBorders>
            <w:vAlign w:val="center"/>
            <w:hideMark/>
          </w:tcPr>
          <w:p w14:paraId="765EE6C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31C741D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4434E8A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CCF61C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3B155B1E"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0E97BDC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E59760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912D85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302791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nil"/>
              <w:right w:val="single" w:sz="4" w:space="0" w:color="auto"/>
            </w:tcBorders>
            <w:vAlign w:val="center"/>
            <w:hideMark/>
          </w:tcPr>
          <w:p w14:paraId="70ED42F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nil"/>
              <w:right w:val="single" w:sz="4" w:space="0" w:color="auto"/>
            </w:tcBorders>
            <w:vAlign w:val="center"/>
            <w:hideMark/>
          </w:tcPr>
          <w:p w14:paraId="592E2FF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nil"/>
              <w:right w:val="single" w:sz="4" w:space="0" w:color="auto"/>
            </w:tcBorders>
            <w:vAlign w:val="center"/>
            <w:hideMark/>
          </w:tcPr>
          <w:p w14:paraId="5BF28F2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036B0AD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0" w:type="auto"/>
            <w:tcBorders>
              <w:top w:val="nil"/>
              <w:left w:val="nil"/>
              <w:bottom w:val="single" w:sz="4" w:space="0" w:color="auto"/>
              <w:right w:val="single" w:sz="4" w:space="0" w:color="auto"/>
            </w:tcBorders>
            <w:vAlign w:val="center"/>
            <w:hideMark/>
          </w:tcPr>
          <w:p w14:paraId="3C8B7FA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Condorkessel HW01</w:t>
            </w:r>
          </w:p>
        </w:tc>
        <w:tc>
          <w:tcPr>
            <w:tcW w:w="0" w:type="auto"/>
            <w:tcBorders>
              <w:top w:val="nil"/>
              <w:left w:val="nil"/>
              <w:bottom w:val="single" w:sz="4" w:space="0" w:color="auto"/>
              <w:right w:val="single" w:sz="4" w:space="0" w:color="auto"/>
            </w:tcBorders>
            <w:vAlign w:val="center"/>
            <w:hideMark/>
          </w:tcPr>
          <w:p w14:paraId="4EACB6D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52EFC83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2016</w:t>
            </w:r>
          </w:p>
        </w:tc>
        <w:tc>
          <w:tcPr>
            <w:tcW w:w="0" w:type="auto"/>
            <w:tcBorders>
              <w:top w:val="nil"/>
              <w:left w:val="nil"/>
              <w:bottom w:val="single" w:sz="4" w:space="0" w:color="auto"/>
              <w:right w:val="single" w:sz="4" w:space="0" w:color="auto"/>
            </w:tcBorders>
            <w:vAlign w:val="center"/>
            <w:hideMark/>
          </w:tcPr>
          <w:p w14:paraId="53E021C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22,36</w:t>
            </w:r>
          </w:p>
        </w:tc>
        <w:tc>
          <w:tcPr>
            <w:tcW w:w="0" w:type="auto"/>
            <w:vMerge/>
            <w:tcBorders>
              <w:top w:val="nil"/>
              <w:left w:val="single" w:sz="4" w:space="0" w:color="auto"/>
              <w:bottom w:val="nil"/>
              <w:right w:val="single" w:sz="4" w:space="0" w:color="auto"/>
            </w:tcBorders>
            <w:vAlign w:val="center"/>
            <w:hideMark/>
          </w:tcPr>
          <w:p w14:paraId="587D5DB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5C80D75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150,22</w:t>
            </w:r>
          </w:p>
        </w:tc>
        <w:tc>
          <w:tcPr>
            <w:tcW w:w="0" w:type="auto"/>
            <w:tcBorders>
              <w:top w:val="nil"/>
              <w:left w:val="nil"/>
              <w:bottom w:val="single" w:sz="4" w:space="0" w:color="auto"/>
              <w:right w:val="single" w:sz="4" w:space="0" w:color="auto"/>
            </w:tcBorders>
            <w:vAlign w:val="center"/>
            <w:hideMark/>
          </w:tcPr>
          <w:p w14:paraId="55D24F1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95,10</w:t>
            </w:r>
          </w:p>
        </w:tc>
        <w:tc>
          <w:tcPr>
            <w:tcW w:w="0" w:type="auto"/>
            <w:vMerge/>
            <w:tcBorders>
              <w:top w:val="nil"/>
              <w:left w:val="single" w:sz="4" w:space="0" w:color="auto"/>
              <w:bottom w:val="nil"/>
              <w:right w:val="single" w:sz="4" w:space="0" w:color="auto"/>
            </w:tcBorders>
            <w:vAlign w:val="center"/>
            <w:hideMark/>
          </w:tcPr>
          <w:p w14:paraId="003021E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519290B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7EC75E0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416E2F3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291140BF"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3D55727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12149CD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w:t>
            </w:r>
          </w:p>
        </w:tc>
        <w:tc>
          <w:tcPr>
            <w:tcW w:w="0" w:type="auto"/>
            <w:vMerge w:val="restart"/>
            <w:tcBorders>
              <w:top w:val="nil"/>
              <w:left w:val="single" w:sz="4" w:space="0" w:color="auto"/>
              <w:bottom w:val="single" w:sz="4" w:space="0" w:color="000000"/>
              <w:right w:val="single" w:sz="4" w:space="0" w:color="auto"/>
            </w:tcBorders>
            <w:vAlign w:val="center"/>
            <w:hideMark/>
          </w:tcPr>
          <w:p w14:paraId="3BD1AFA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0" w:type="auto"/>
            <w:vMerge w:val="restart"/>
            <w:tcBorders>
              <w:top w:val="nil"/>
              <w:left w:val="single" w:sz="4" w:space="0" w:color="auto"/>
              <w:bottom w:val="single" w:sz="4" w:space="0" w:color="000000"/>
              <w:right w:val="single" w:sz="4" w:space="0" w:color="auto"/>
            </w:tcBorders>
            <w:vAlign w:val="center"/>
            <w:hideMark/>
          </w:tcPr>
          <w:p w14:paraId="764BB74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БМК-140</w:t>
            </w:r>
          </w:p>
        </w:tc>
        <w:tc>
          <w:tcPr>
            <w:tcW w:w="2015" w:type="dxa"/>
            <w:vMerge w:val="restart"/>
            <w:tcBorders>
              <w:top w:val="single" w:sz="4" w:space="0" w:color="auto"/>
              <w:left w:val="single" w:sz="4" w:space="0" w:color="auto"/>
              <w:bottom w:val="single" w:sz="4" w:space="0" w:color="000000"/>
              <w:right w:val="single" w:sz="4" w:space="0" w:color="auto"/>
            </w:tcBorders>
            <w:vAlign w:val="center"/>
            <w:hideMark/>
          </w:tcPr>
          <w:p w14:paraId="51C358C4" w14:textId="26297FB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ул. имени Академика В.Н. Челомея, д. 6</w:t>
            </w:r>
          </w:p>
        </w:tc>
        <w:tc>
          <w:tcPr>
            <w:tcW w:w="1565"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4E312AB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2011</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4F41CF8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 -</w:t>
            </w:r>
          </w:p>
        </w:tc>
        <w:tc>
          <w:tcPr>
            <w:tcW w:w="0" w:type="auto"/>
            <w:tcBorders>
              <w:top w:val="nil"/>
              <w:left w:val="nil"/>
              <w:bottom w:val="single" w:sz="4" w:space="0" w:color="auto"/>
              <w:right w:val="single" w:sz="4" w:space="0" w:color="auto"/>
            </w:tcBorders>
            <w:vAlign w:val="center"/>
            <w:hideMark/>
          </w:tcPr>
          <w:p w14:paraId="2AC36EB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267A77C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КВ-ГМ-23,26-150Н</w:t>
            </w:r>
          </w:p>
        </w:tc>
        <w:tc>
          <w:tcPr>
            <w:tcW w:w="0" w:type="auto"/>
            <w:tcBorders>
              <w:top w:val="nil"/>
              <w:left w:val="nil"/>
              <w:bottom w:val="single" w:sz="4" w:space="0" w:color="auto"/>
              <w:right w:val="single" w:sz="4" w:space="0" w:color="auto"/>
            </w:tcBorders>
            <w:vAlign w:val="center"/>
            <w:hideMark/>
          </w:tcPr>
          <w:p w14:paraId="43521AA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3FD67C0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2011</w:t>
            </w:r>
          </w:p>
        </w:tc>
        <w:tc>
          <w:tcPr>
            <w:tcW w:w="0" w:type="auto"/>
            <w:tcBorders>
              <w:top w:val="nil"/>
              <w:left w:val="nil"/>
              <w:bottom w:val="single" w:sz="4" w:space="0" w:color="auto"/>
              <w:right w:val="single" w:sz="4" w:space="0" w:color="auto"/>
            </w:tcBorders>
            <w:vAlign w:val="center"/>
            <w:hideMark/>
          </w:tcPr>
          <w:p w14:paraId="2261B55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20,00</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1976DAC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120,00</w:t>
            </w:r>
          </w:p>
        </w:tc>
        <w:tc>
          <w:tcPr>
            <w:tcW w:w="0" w:type="auto"/>
            <w:tcBorders>
              <w:top w:val="nil"/>
              <w:left w:val="nil"/>
              <w:bottom w:val="single" w:sz="4" w:space="0" w:color="auto"/>
              <w:right w:val="single" w:sz="4" w:space="0" w:color="auto"/>
            </w:tcBorders>
            <w:vAlign w:val="center"/>
            <w:hideMark/>
          </w:tcPr>
          <w:p w14:paraId="7FB37D5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154,78</w:t>
            </w:r>
          </w:p>
        </w:tc>
        <w:tc>
          <w:tcPr>
            <w:tcW w:w="0" w:type="auto"/>
            <w:tcBorders>
              <w:top w:val="nil"/>
              <w:left w:val="nil"/>
              <w:bottom w:val="single" w:sz="4" w:space="0" w:color="auto"/>
              <w:right w:val="single" w:sz="4" w:space="0" w:color="auto"/>
            </w:tcBorders>
            <w:vAlign w:val="center"/>
            <w:hideMark/>
          </w:tcPr>
          <w:p w14:paraId="23DBB71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92,30</w:t>
            </w:r>
          </w:p>
        </w:tc>
        <w:tc>
          <w:tcPr>
            <w:tcW w:w="0" w:type="auto"/>
            <w:vMerge w:val="restart"/>
            <w:tcBorders>
              <w:top w:val="single" w:sz="4" w:space="0" w:color="auto"/>
              <w:left w:val="single" w:sz="4" w:space="0" w:color="auto"/>
              <w:bottom w:val="single" w:sz="4" w:space="0" w:color="000000"/>
              <w:right w:val="single" w:sz="4" w:space="0" w:color="auto"/>
            </w:tcBorders>
            <w:vAlign w:val="center"/>
            <w:hideMark/>
          </w:tcPr>
          <w:p w14:paraId="3F0CA4F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155,90</w:t>
            </w:r>
          </w:p>
        </w:tc>
        <w:tc>
          <w:tcPr>
            <w:tcW w:w="0" w:type="auto"/>
            <w:tcBorders>
              <w:top w:val="nil"/>
              <w:left w:val="nil"/>
              <w:bottom w:val="single" w:sz="4" w:space="0" w:color="auto"/>
              <w:right w:val="single" w:sz="4" w:space="0" w:color="auto"/>
            </w:tcBorders>
            <w:shd w:val="clear" w:color="000000" w:fill="FFFFFF"/>
            <w:vAlign w:val="center"/>
            <w:hideMark/>
          </w:tcPr>
          <w:p w14:paraId="63221C0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2E9A397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6D9C87C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3CB1A7C8"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15EDB17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ABCC53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6E5C8C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85494A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single" w:sz="4" w:space="0" w:color="auto"/>
              <w:left w:val="single" w:sz="4" w:space="0" w:color="auto"/>
              <w:bottom w:val="single" w:sz="4" w:space="0" w:color="000000"/>
              <w:right w:val="single" w:sz="4" w:space="0" w:color="auto"/>
            </w:tcBorders>
            <w:vAlign w:val="center"/>
            <w:hideMark/>
          </w:tcPr>
          <w:p w14:paraId="2FD75EA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single" w:sz="4" w:space="0" w:color="auto"/>
              <w:left w:val="single" w:sz="4" w:space="0" w:color="auto"/>
              <w:bottom w:val="single" w:sz="4" w:space="0" w:color="000000"/>
              <w:right w:val="single" w:sz="4" w:space="0" w:color="auto"/>
            </w:tcBorders>
            <w:vAlign w:val="center"/>
            <w:hideMark/>
          </w:tcPr>
          <w:p w14:paraId="7457D96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93D2ED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6B3B053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vAlign w:val="center"/>
            <w:hideMark/>
          </w:tcPr>
          <w:p w14:paraId="5244B6C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КВ-ГМ-23,26-150Н</w:t>
            </w:r>
          </w:p>
        </w:tc>
        <w:tc>
          <w:tcPr>
            <w:tcW w:w="0" w:type="auto"/>
            <w:tcBorders>
              <w:top w:val="nil"/>
              <w:left w:val="nil"/>
              <w:bottom w:val="single" w:sz="4" w:space="0" w:color="auto"/>
              <w:right w:val="single" w:sz="4" w:space="0" w:color="auto"/>
            </w:tcBorders>
            <w:vAlign w:val="center"/>
            <w:hideMark/>
          </w:tcPr>
          <w:p w14:paraId="31258E7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08D6793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2011</w:t>
            </w:r>
          </w:p>
        </w:tc>
        <w:tc>
          <w:tcPr>
            <w:tcW w:w="0" w:type="auto"/>
            <w:tcBorders>
              <w:top w:val="nil"/>
              <w:left w:val="nil"/>
              <w:bottom w:val="single" w:sz="4" w:space="0" w:color="auto"/>
              <w:right w:val="single" w:sz="4" w:space="0" w:color="auto"/>
            </w:tcBorders>
            <w:vAlign w:val="center"/>
            <w:hideMark/>
          </w:tcPr>
          <w:p w14:paraId="26F4151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20,00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7CDA918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680D2D3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154,78</w:t>
            </w:r>
          </w:p>
        </w:tc>
        <w:tc>
          <w:tcPr>
            <w:tcW w:w="0" w:type="auto"/>
            <w:tcBorders>
              <w:top w:val="nil"/>
              <w:left w:val="nil"/>
              <w:bottom w:val="single" w:sz="4" w:space="0" w:color="auto"/>
              <w:right w:val="single" w:sz="4" w:space="0" w:color="auto"/>
            </w:tcBorders>
            <w:vAlign w:val="center"/>
            <w:hideMark/>
          </w:tcPr>
          <w:p w14:paraId="5C8CCD6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92,30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0B1DA1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62096C9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1E98BA5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6430BC3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16A3B981"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067E6BA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AF5219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916669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B6B56D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single" w:sz="4" w:space="0" w:color="auto"/>
              <w:left w:val="single" w:sz="4" w:space="0" w:color="auto"/>
              <w:bottom w:val="single" w:sz="4" w:space="0" w:color="000000"/>
              <w:right w:val="single" w:sz="4" w:space="0" w:color="auto"/>
            </w:tcBorders>
            <w:vAlign w:val="center"/>
            <w:hideMark/>
          </w:tcPr>
          <w:p w14:paraId="7FEEA28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single" w:sz="4" w:space="0" w:color="auto"/>
              <w:left w:val="single" w:sz="4" w:space="0" w:color="auto"/>
              <w:bottom w:val="single" w:sz="4" w:space="0" w:color="000000"/>
              <w:right w:val="single" w:sz="4" w:space="0" w:color="auto"/>
            </w:tcBorders>
            <w:vAlign w:val="center"/>
            <w:hideMark/>
          </w:tcPr>
          <w:p w14:paraId="00DF33D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DD4D4E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38F7E62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0" w:type="auto"/>
            <w:tcBorders>
              <w:top w:val="nil"/>
              <w:left w:val="nil"/>
              <w:bottom w:val="single" w:sz="4" w:space="0" w:color="auto"/>
              <w:right w:val="single" w:sz="4" w:space="0" w:color="auto"/>
            </w:tcBorders>
            <w:vAlign w:val="center"/>
            <w:hideMark/>
          </w:tcPr>
          <w:p w14:paraId="194440E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КВ-ГМ-23,26-150Н</w:t>
            </w:r>
          </w:p>
        </w:tc>
        <w:tc>
          <w:tcPr>
            <w:tcW w:w="0" w:type="auto"/>
            <w:tcBorders>
              <w:top w:val="nil"/>
              <w:left w:val="nil"/>
              <w:bottom w:val="single" w:sz="4" w:space="0" w:color="auto"/>
              <w:right w:val="single" w:sz="4" w:space="0" w:color="auto"/>
            </w:tcBorders>
            <w:vAlign w:val="center"/>
            <w:hideMark/>
          </w:tcPr>
          <w:p w14:paraId="6A7B26B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11897F9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2011</w:t>
            </w:r>
          </w:p>
        </w:tc>
        <w:tc>
          <w:tcPr>
            <w:tcW w:w="0" w:type="auto"/>
            <w:tcBorders>
              <w:top w:val="nil"/>
              <w:left w:val="nil"/>
              <w:bottom w:val="single" w:sz="4" w:space="0" w:color="auto"/>
              <w:right w:val="single" w:sz="4" w:space="0" w:color="auto"/>
            </w:tcBorders>
            <w:vAlign w:val="center"/>
            <w:hideMark/>
          </w:tcPr>
          <w:p w14:paraId="62F1A64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20,00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B845EA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5031539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154,78</w:t>
            </w:r>
          </w:p>
        </w:tc>
        <w:tc>
          <w:tcPr>
            <w:tcW w:w="0" w:type="auto"/>
            <w:tcBorders>
              <w:top w:val="nil"/>
              <w:left w:val="nil"/>
              <w:bottom w:val="single" w:sz="4" w:space="0" w:color="auto"/>
              <w:right w:val="single" w:sz="4" w:space="0" w:color="auto"/>
            </w:tcBorders>
            <w:vAlign w:val="center"/>
            <w:hideMark/>
          </w:tcPr>
          <w:p w14:paraId="0F5F9C0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92,30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1F23EF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2565817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4223700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648D2A7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5A16BC6F"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2210574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7F0978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3F20F5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843CC7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single" w:sz="4" w:space="0" w:color="auto"/>
              <w:left w:val="single" w:sz="4" w:space="0" w:color="auto"/>
              <w:bottom w:val="single" w:sz="4" w:space="0" w:color="000000"/>
              <w:right w:val="single" w:sz="4" w:space="0" w:color="auto"/>
            </w:tcBorders>
            <w:vAlign w:val="center"/>
            <w:hideMark/>
          </w:tcPr>
          <w:p w14:paraId="6C07796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single" w:sz="4" w:space="0" w:color="auto"/>
              <w:left w:val="single" w:sz="4" w:space="0" w:color="auto"/>
              <w:bottom w:val="single" w:sz="4" w:space="0" w:color="000000"/>
              <w:right w:val="single" w:sz="4" w:space="0" w:color="auto"/>
            </w:tcBorders>
            <w:vAlign w:val="center"/>
            <w:hideMark/>
          </w:tcPr>
          <w:p w14:paraId="75C9102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3D7E6B2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35E2C60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w:t>
            </w:r>
          </w:p>
        </w:tc>
        <w:tc>
          <w:tcPr>
            <w:tcW w:w="0" w:type="auto"/>
            <w:tcBorders>
              <w:top w:val="nil"/>
              <w:left w:val="nil"/>
              <w:bottom w:val="single" w:sz="4" w:space="0" w:color="auto"/>
              <w:right w:val="single" w:sz="4" w:space="0" w:color="auto"/>
            </w:tcBorders>
            <w:vAlign w:val="center"/>
            <w:hideMark/>
          </w:tcPr>
          <w:p w14:paraId="57D3360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КВ-ГМ-23,26-150Н</w:t>
            </w:r>
          </w:p>
        </w:tc>
        <w:tc>
          <w:tcPr>
            <w:tcW w:w="0" w:type="auto"/>
            <w:tcBorders>
              <w:top w:val="nil"/>
              <w:left w:val="nil"/>
              <w:bottom w:val="single" w:sz="4" w:space="0" w:color="auto"/>
              <w:right w:val="single" w:sz="4" w:space="0" w:color="auto"/>
            </w:tcBorders>
            <w:vAlign w:val="center"/>
            <w:hideMark/>
          </w:tcPr>
          <w:p w14:paraId="5CCDB68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5AE0A4D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2013</w:t>
            </w:r>
          </w:p>
        </w:tc>
        <w:tc>
          <w:tcPr>
            <w:tcW w:w="0" w:type="auto"/>
            <w:tcBorders>
              <w:top w:val="nil"/>
              <w:left w:val="nil"/>
              <w:bottom w:val="single" w:sz="4" w:space="0" w:color="auto"/>
              <w:right w:val="single" w:sz="4" w:space="0" w:color="auto"/>
            </w:tcBorders>
            <w:vAlign w:val="center"/>
            <w:hideMark/>
          </w:tcPr>
          <w:p w14:paraId="7720F51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20,00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6667E0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64FD4E9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154,78</w:t>
            </w:r>
          </w:p>
        </w:tc>
        <w:tc>
          <w:tcPr>
            <w:tcW w:w="0" w:type="auto"/>
            <w:tcBorders>
              <w:top w:val="nil"/>
              <w:left w:val="nil"/>
              <w:bottom w:val="single" w:sz="4" w:space="0" w:color="auto"/>
              <w:right w:val="single" w:sz="4" w:space="0" w:color="auto"/>
            </w:tcBorders>
            <w:vAlign w:val="center"/>
            <w:hideMark/>
          </w:tcPr>
          <w:p w14:paraId="64BC1F3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92,30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00560B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095BEBA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266C2EB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1F494CD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007C7EB8"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3547DBB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0C5032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117AD5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460B95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single" w:sz="4" w:space="0" w:color="auto"/>
              <w:left w:val="single" w:sz="4" w:space="0" w:color="auto"/>
              <w:bottom w:val="single" w:sz="4" w:space="0" w:color="000000"/>
              <w:right w:val="single" w:sz="4" w:space="0" w:color="auto"/>
            </w:tcBorders>
            <w:vAlign w:val="center"/>
            <w:hideMark/>
          </w:tcPr>
          <w:p w14:paraId="4DB3324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single" w:sz="4" w:space="0" w:color="auto"/>
              <w:left w:val="single" w:sz="4" w:space="0" w:color="auto"/>
              <w:bottom w:val="single" w:sz="4" w:space="0" w:color="000000"/>
              <w:right w:val="single" w:sz="4" w:space="0" w:color="auto"/>
            </w:tcBorders>
            <w:vAlign w:val="center"/>
            <w:hideMark/>
          </w:tcPr>
          <w:p w14:paraId="6E9D527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4719CA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3593DBE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w:t>
            </w:r>
          </w:p>
        </w:tc>
        <w:tc>
          <w:tcPr>
            <w:tcW w:w="0" w:type="auto"/>
            <w:tcBorders>
              <w:top w:val="nil"/>
              <w:left w:val="nil"/>
              <w:bottom w:val="single" w:sz="4" w:space="0" w:color="auto"/>
              <w:right w:val="single" w:sz="4" w:space="0" w:color="auto"/>
            </w:tcBorders>
            <w:vAlign w:val="center"/>
            <w:hideMark/>
          </w:tcPr>
          <w:p w14:paraId="04691FD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КВ-ГМ-23,26-150Н</w:t>
            </w:r>
          </w:p>
        </w:tc>
        <w:tc>
          <w:tcPr>
            <w:tcW w:w="0" w:type="auto"/>
            <w:tcBorders>
              <w:top w:val="nil"/>
              <w:left w:val="nil"/>
              <w:bottom w:val="single" w:sz="4" w:space="0" w:color="auto"/>
              <w:right w:val="single" w:sz="4" w:space="0" w:color="auto"/>
            </w:tcBorders>
            <w:vAlign w:val="center"/>
            <w:hideMark/>
          </w:tcPr>
          <w:p w14:paraId="4FF64D0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36F6A11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2013</w:t>
            </w:r>
          </w:p>
        </w:tc>
        <w:tc>
          <w:tcPr>
            <w:tcW w:w="0" w:type="auto"/>
            <w:tcBorders>
              <w:top w:val="nil"/>
              <w:left w:val="nil"/>
              <w:bottom w:val="single" w:sz="4" w:space="0" w:color="auto"/>
              <w:right w:val="single" w:sz="4" w:space="0" w:color="auto"/>
            </w:tcBorders>
            <w:vAlign w:val="center"/>
            <w:hideMark/>
          </w:tcPr>
          <w:p w14:paraId="2E8E15F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20,00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BED8A3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02DB04A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154,78</w:t>
            </w:r>
          </w:p>
        </w:tc>
        <w:tc>
          <w:tcPr>
            <w:tcW w:w="0" w:type="auto"/>
            <w:tcBorders>
              <w:top w:val="nil"/>
              <w:left w:val="nil"/>
              <w:bottom w:val="single" w:sz="4" w:space="0" w:color="auto"/>
              <w:right w:val="single" w:sz="4" w:space="0" w:color="auto"/>
            </w:tcBorders>
            <w:vAlign w:val="center"/>
            <w:hideMark/>
          </w:tcPr>
          <w:p w14:paraId="274ED49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92,30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163D53E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9C7DF1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13C654F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AB658E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40AF65B8"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315F73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CB8DBE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ADA298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E78FC3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single" w:sz="4" w:space="0" w:color="auto"/>
              <w:left w:val="single" w:sz="4" w:space="0" w:color="auto"/>
              <w:bottom w:val="single" w:sz="4" w:space="0" w:color="000000"/>
              <w:right w:val="single" w:sz="4" w:space="0" w:color="auto"/>
            </w:tcBorders>
            <w:vAlign w:val="center"/>
            <w:hideMark/>
          </w:tcPr>
          <w:p w14:paraId="427166D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single" w:sz="4" w:space="0" w:color="auto"/>
              <w:left w:val="single" w:sz="4" w:space="0" w:color="auto"/>
              <w:bottom w:val="single" w:sz="4" w:space="0" w:color="000000"/>
              <w:right w:val="single" w:sz="4" w:space="0" w:color="auto"/>
            </w:tcBorders>
            <w:vAlign w:val="center"/>
            <w:hideMark/>
          </w:tcPr>
          <w:p w14:paraId="1383D05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2DBE82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0965FE8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w:t>
            </w:r>
          </w:p>
        </w:tc>
        <w:tc>
          <w:tcPr>
            <w:tcW w:w="0" w:type="auto"/>
            <w:tcBorders>
              <w:top w:val="nil"/>
              <w:left w:val="nil"/>
              <w:bottom w:val="single" w:sz="4" w:space="0" w:color="auto"/>
              <w:right w:val="single" w:sz="4" w:space="0" w:color="auto"/>
            </w:tcBorders>
            <w:vAlign w:val="center"/>
            <w:hideMark/>
          </w:tcPr>
          <w:p w14:paraId="28E168A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КВ-ГМ-23,26-150Н</w:t>
            </w:r>
          </w:p>
        </w:tc>
        <w:tc>
          <w:tcPr>
            <w:tcW w:w="0" w:type="auto"/>
            <w:tcBorders>
              <w:top w:val="nil"/>
              <w:left w:val="nil"/>
              <w:bottom w:val="single" w:sz="4" w:space="0" w:color="auto"/>
              <w:right w:val="single" w:sz="4" w:space="0" w:color="auto"/>
            </w:tcBorders>
            <w:vAlign w:val="center"/>
            <w:hideMark/>
          </w:tcPr>
          <w:p w14:paraId="6A7823E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1E0579C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2013</w:t>
            </w:r>
          </w:p>
        </w:tc>
        <w:tc>
          <w:tcPr>
            <w:tcW w:w="0" w:type="auto"/>
            <w:tcBorders>
              <w:top w:val="nil"/>
              <w:left w:val="nil"/>
              <w:bottom w:val="single" w:sz="4" w:space="0" w:color="auto"/>
              <w:right w:val="single" w:sz="4" w:space="0" w:color="auto"/>
            </w:tcBorders>
            <w:vAlign w:val="center"/>
            <w:hideMark/>
          </w:tcPr>
          <w:p w14:paraId="531EB27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20,00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5BB18F3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45D11BB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154,78</w:t>
            </w:r>
          </w:p>
        </w:tc>
        <w:tc>
          <w:tcPr>
            <w:tcW w:w="0" w:type="auto"/>
            <w:tcBorders>
              <w:top w:val="nil"/>
              <w:left w:val="nil"/>
              <w:bottom w:val="single" w:sz="4" w:space="0" w:color="auto"/>
              <w:right w:val="single" w:sz="4" w:space="0" w:color="auto"/>
            </w:tcBorders>
            <w:vAlign w:val="center"/>
            <w:hideMark/>
          </w:tcPr>
          <w:p w14:paraId="0220D4F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92,30</w:t>
            </w: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40968B8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6A74842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12FFAF0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75EA82F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17D446C2"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23DE26F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1C8A043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0" w:type="auto"/>
            <w:vMerge w:val="restart"/>
            <w:tcBorders>
              <w:top w:val="nil"/>
              <w:left w:val="single" w:sz="4" w:space="0" w:color="auto"/>
              <w:bottom w:val="single" w:sz="4" w:space="0" w:color="000000"/>
              <w:right w:val="single" w:sz="4" w:space="0" w:color="auto"/>
            </w:tcBorders>
            <w:vAlign w:val="center"/>
            <w:hideMark/>
          </w:tcPr>
          <w:p w14:paraId="75D058B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0" w:type="auto"/>
            <w:vMerge w:val="restart"/>
            <w:tcBorders>
              <w:top w:val="nil"/>
              <w:left w:val="single" w:sz="4" w:space="0" w:color="auto"/>
              <w:bottom w:val="single" w:sz="4" w:space="0" w:color="000000"/>
              <w:right w:val="single" w:sz="4" w:space="0" w:color="auto"/>
            </w:tcBorders>
            <w:vAlign w:val="center"/>
            <w:hideMark/>
          </w:tcPr>
          <w:p w14:paraId="54E8612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4</w:t>
            </w:r>
          </w:p>
        </w:tc>
        <w:tc>
          <w:tcPr>
            <w:tcW w:w="2015" w:type="dxa"/>
            <w:vMerge w:val="restart"/>
            <w:tcBorders>
              <w:top w:val="nil"/>
              <w:left w:val="single" w:sz="4" w:space="0" w:color="auto"/>
              <w:bottom w:val="single" w:sz="4" w:space="0" w:color="000000"/>
              <w:right w:val="single" w:sz="4" w:space="0" w:color="auto"/>
            </w:tcBorders>
            <w:vAlign w:val="center"/>
            <w:hideMark/>
          </w:tcPr>
          <w:p w14:paraId="71E44552" w14:textId="21155996"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ул. Кирова, д. 4-А</w:t>
            </w:r>
          </w:p>
        </w:tc>
        <w:tc>
          <w:tcPr>
            <w:tcW w:w="1565"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5D445C6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1978 (2011)</w:t>
            </w:r>
          </w:p>
        </w:tc>
        <w:tc>
          <w:tcPr>
            <w:tcW w:w="0" w:type="auto"/>
            <w:vMerge w:val="restart"/>
            <w:tcBorders>
              <w:top w:val="nil"/>
              <w:left w:val="single" w:sz="4" w:space="0" w:color="auto"/>
              <w:bottom w:val="single" w:sz="4" w:space="0" w:color="000000"/>
              <w:right w:val="single" w:sz="4" w:space="0" w:color="auto"/>
            </w:tcBorders>
            <w:vAlign w:val="center"/>
            <w:hideMark/>
          </w:tcPr>
          <w:p w14:paraId="229A31A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 -</w:t>
            </w:r>
          </w:p>
        </w:tc>
        <w:tc>
          <w:tcPr>
            <w:tcW w:w="0" w:type="auto"/>
            <w:tcBorders>
              <w:top w:val="nil"/>
              <w:left w:val="nil"/>
              <w:bottom w:val="single" w:sz="4" w:space="0" w:color="auto"/>
              <w:right w:val="single" w:sz="4" w:space="0" w:color="auto"/>
            </w:tcBorders>
            <w:vAlign w:val="center"/>
            <w:hideMark/>
          </w:tcPr>
          <w:p w14:paraId="106F1FF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122A3A3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Buderus Logano S825L</w:t>
            </w:r>
          </w:p>
        </w:tc>
        <w:tc>
          <w:tcPr>
            <w:tcW w:w="0" w:type="auto"/>
            <w:tcBorders>
              <w:top w:val="nil"/>
              <w:left w:val="nil"/>
              <w:bottom w:val="single" w:sz="4" w:space="0" w:color="auto"/>
              <w:right w:val="single" w:sz="4" w:space="0" w:color="auto"/>
            </w:tcBorders>
            <w:vAlign w:val="center"/>
            <w:hideMark/>
          </w:tcPr>
          <w:p w14:paraId="7907667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2BF3601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2012</w:t>
            </w:r>
          </w:p>
        </w:tc>
        <w:tc>
          <w:tcPr>
            <w:tcW w:w="0" w:type="auto"/>
            <w:tcBorders>
              <w:top w:val="nil"/>
              <w:left w:val="nil"/>
              <w:bottom w:val="single" w:sz="4" w:space="0" w:color="auto"/>
              <w:right w:val="single" w:sz="4" w:space="0" w:color="auto"/>
            </w:tcBorders>
            <w:vAlign w:val="center"/>
            <w:hideMark/>
          </w:tcPr>
          <w:p w14:paraId="32BB13E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14,14</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14:paraId="4DF63BF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42,42</w:t>
            </w:r>
          </w:p>
        </w:tc>
        <w:tc>
          <w:tcPr>
            <w:tcW w:w="0" w:type="auto"/>
            <w:tcBorders>
              <w:top w:val="nil"/>
              <w:left w:val="nil"/>
              <w:bottom w:val="single" w:sz="4" w:space="0" w:color="auto"/>
              <w:right w:val="single" w:sz="4" w:space="0" w:color="auto"/>
            </w:tcBorders>
            <w:vAlign w:val="center"/>
            <w:hideMark/>
          </w:tcPr>
          <w:p w14:paraId="7A67200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151,98</w:t>
            </w:r>
          </w:p>
        </w:tc>
        <w:tc>
          <w:tcPr>
            <w:tcW w:w="0" w:type="auto"/>
            <w:tcBorders>
              <w:top w:val="nil"/>
              <w:left w:val="nil"/>
              <w:bottom w:val="single" w:sz="4" w:space="0" w:color="auto"/>
              <w:right w:val="single" w:sz="4" w:space="0" w:color="auto"/>
            </w:tcBorders>
            <w:vAlign w:val="center"/>
            <w:hideMark/>
          </w:tcPr>
          <w:p w14:paraId="6145DB8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94,00</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14:paraId="5003C27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155,90</w:t>
            </w:r>
          </w:p>
        </w:tc>
        <w:tc>
          <w:tcPr>
            <w:tcW w:w="0" w:type="auto"/>
            <w:tcBorders>
              <w:top w:val="nil"/>
              <w:left w:val="nil"/>
              <w:bottom w:val="single" w:sz="4" w:space="0" w:color="auto"/>
              <w:right w:val="single" w:sz="4" w:space="0" w:color="auto"/>
            </w:tcBorders>
            <w:shd w:val="clear" w:color="000000" w:fill="FFFFFF"/>
            <w:vAlign w:val="center"/>
            <w:hideMark/>
          </w:tcPr>
          <w:p w14:paraId="3B47B20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4884D6B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shd w:val="clear" w:color="000000" w:fill="FFFFFF"/>
            <w:vAlign w:val="center"/>
            <w:hideMark/>
          </w:tcPr>
          <w:p w14:paraId="2B2DD1B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6EF88B4D"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5AB470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6D1E85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DCAF59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E3BC31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55B76BF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78B6E32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B36823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152DCFB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vAlign w:val="center"/>
            <w:hideMark/>
          </w:tcPr>
          <w:p w14:paraId="1987977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Buderus Logano S825L</w:t>
            </w:r>
          </w:p>
        </w:tc>
        <w:tc>
          <w:tcPr>
            <w:tcW w:w="0" w:type="auto"/>
            <w:tcBorders>
              <w:top w:val="nil"/>
              <w:left w:val="nil"/>
              <w:bottom w:val="single" w:sz="4" w:space="0" w:color="auto"/>
              <w:right w:val="single" w:sz="4" w:space="0" w:color="auto"/>
            </w:tcBorders>
            <w:vAlign w:val="center"/>
            <w:hideMark/>
          </w:tcPr>
          <w:p w14:paraId="01CAC29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5A9704B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2012</w:t>
            </w:r>
          </w:p>
        </w:tc>
        <w:tc>
          <w:tcPr>
            <w:tcW w:w="0" w:type="auto"/>
            <w:tcBorders>
              <w:top w:val="nil"/>
              <w:left w:val="nil"/>
              <w:bottom w:val="single" w:sz="4" w:space="0" w:color="auto"/>
              <w:right w:val="single" w:sz="4" w:space="0" w:color="auto"/>
            </w:tcBorders>
            <w:vAlign w:val="center"/>
            <w:hideMark/>
          </w:tcPr>
          <w:p w14:paraId="6E9C209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14,14</w:t>
            </w:r>
          </w:p>
        </w:tc>
        <w:tc>
          <w:tcPr>
            <w:tcW w:w="0" w:type="auto"/>
            <w:vMerge/>
            <w:tcBorders>
              <w:top w:val="nil"/>
              <w:left w:val="single" w:sz="4" w:space="0" w:color="auto"/>
              <w:bottom w:val="single" w:sz="4" w:space="0" w:color="000000"/>
              <w:right w:val="single" w:sz="4" w:space="0" w:color="auto"/>
            </w:tcBorders>
            <w:vAlign w:val="center"/>
            <w:hideMark/>
          </w:tcPr>
          <w:p w14:paraId="769A4DD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18A911F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151,98</w:t>
            </w:r>
          </w:p>
        </w:tc>
        <w:tc>
          <w:tcPr>
            <w:tcW w:w="0" w:type="auto"/>
            <w:tcBorders>
              <w:top w:val="nil"/>
              <w:left w:val="nil"/>
              <w:bottom w:val="single" w:sz="4" w:space="0" w:color="auto"/>
              <w:right w:val="single" w:sz="4" w:space="0" w:color="auto"/>
            </w:tcBorders>
            <w:vAlign w:val="center"/>
            <w:hideMark/>
          </w:tcPr>
          <w:p w14:paraId="2923EB8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94,00</w:t>
            </w:r>
          </w:p>
        </w:tc>
        <w:tc>
          <w:tcPr>
            <w:tcW w:w="0" w:type="auto"/>
            <w:vMerge/>
            <w:tcBorders>
              <w:top w:val="nil"/>
              <w:left w:val="single" w:sz="4" w:space="0" w:color="auto"/>
              <w:bottom w:val="single" w:sz="4" w:space="0" w:color="000000"/>
              <w:right w:val="single" w:sz="4" w:space="0" w:color="auto"/>
            </w:tcBorders>
            <w:vAlign w:val="center"/>
            <w:hideMark/>
          </w:tcPr>
          <w:p w14:paraId="620E907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63C95F4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3F59012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shd w:val="clear" w:color="000000" w:fill="FFFFFF"/>
            <w:vAlign w:val="center"/>
            <w:hideMark/>
          </w:tcPr>
          <w:p w14:paraId="548E379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0903DC94"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5005002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AE4E49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A23373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409633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572F031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4196CE0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16B4E6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1CAC313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0" w:type="auto"/>
            <w:tcBorders>
              <w:top w:val="nil"/>
              <w:left w:val="nil"/>
              <w:bottom w:val="single" w:sz="4" w:space="0" w:color="auto"/>
              <w:right w:val="single" w:sz="4" w:space="0" w:color="auto"/>
            </w:tcBorders>
            <w:vAlign w:val="center"/>
            <w:hideMark/>
          </w:tcPr>
          <w:p w14:paraId="14E8FCB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Buderus Logano S825L</w:t>
            </w:r>
          </w:p>
        </w:tc>
        <w:tc>
          <w:tcPr>
            <w:tcW w:w="0" w:type="auto"/>
            <w:tcBorders>
              <w:top w:val="nil"/>
              <w:left w:val="nil"/>
              <w:bottom w:val="single" w:sz="4" w:space="0" w:color="auto"/>
              <w:right w:val="single" w:sz="4" w:space="0" w:color="auto"/>
            </w:tcBorders>
            <w:vAlign w:val="center"/>
            <w:hideMark/>
          </w:tcPr>
          <w:p w14:paraId="493414B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6E0B32E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2012</w:t>
            </w:r>
          </w:p>
        </w:tc>
        <w:tc>
          <w:tcPr>
            <w:tcW w:w="0" w:type="auto"/>
            <w:tcBorders>
              <w:top w:val="nil"/>
              <w:left w:val="nil"/>
              <w:bottom w:val="single" w:sz="4" w:space="0" w:color="auto"/>
              <w:right w:val="single" w:sz="4" w:space="0" w:color="auto"/>
            </w:tcBorders>
            <w:vAlign w:val="center"/>
            <w:hideMark/>
          </w:tcPr>
          <w:p w14:paraId="3EABB46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14,14</w:t>
            </w:r>
          </w:p>
        </w:tc>
        <w:tc>
          <w:tcPr>
            <w:tcW w:w="0" w:type="auto"/>
            <w:vMerge/>
            <w:tcBorders>
              <w:top w:val="nil"/>
              <w:left w:val="single" w:sz="4" w:space="0" w:color="auto"/>
              <w:bottom w:val="single" w:sz="4" w:space="0" w:color="000000"/>
              <w:right w:val="single" w:sz="4" w:space="0" w:color="auto"/>
            </w:tcBorders>
            <w:vAlign w:val="center"/>
            <w:hideMark/>
          </w:tcPr>
          <w:p w14:paraId="5C33FAE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512E427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151,98</w:t>
            </w:r>
          </w:p>
        </w:tc>
        <w:tc>
          <w:tcPr>
            <w:tcW w:w="0" w:type="auto"/>
            <w:tcBorders>
              <w:top w:val="nil"/>
              <w:left w:val="nil"/>
              <w:bottom w:val="single" w:sz="4" w:space="0" w:color="auto"/>
              <w:right w:val="single" w:sz="4" w:space="0" w:color="auto"/>
            </w:tcBorders>
            <w:vAlign w:val="center"/>
            <w:hideMark/>
          </w:tcPr>
          <w:p w14:paraId="76B7DBE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94,00</w:t>
            </w:r>
          </w:p>
        </w:tc>
        <w:tc>
          <w:tcPr>
            <w:tcW w:w="0" w:type="auto"/>
            <w:vMerge/>
            <w:tcBorders>
              <w:top w:val="nil"/>
              <w:left w:val="single" w:sz="4" w:space="0" w:color="auto"/>
              <w:bottom w:val="single" w:sz="4" w:space="0" w:color="000000"/>
              <w:right w:val="single" w:sz="4" w:space="0" w:color="auto"/>
            </w:tcBorders>
            <w:vAlign w:val="center"/>
            <w:hideMark/>
          </w:tcPr>
          <w:p w14:paraId="067C8B4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72F90D5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5782CDC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shd w:val="clear" w:color="000000" w:fill="FFFFFF"/>
            <w:vAlign w:val="center"/>
            <w:hideMark/>
          </w:tcPr>
          <w:p w14:paraId="501D243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6646B013"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7431D7E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3733C2D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w:t>
            </w:r>
          </w:p>
        </w:tc>
        <w:tc>
          <w:tcPr>
            <w:tcW w:w="0" w:type="auto"/>
            <w:vMerge w:val="restart"/>
            <w:tcBorders>
              <w:top w:val="nil"/>
              <w:left w:val="single" w:sz="4" w:space="0" w:color="auto"/>
              <w:bottom w:val="single" w:sz="4" w:space="0" w:color="000000"/>
              <w:right w:val="single" w:sz="4" w:space="0" w:color="auto"/>
            </w:tcBorders>
            <w:vAlign w:val="center"/>
            <w:hideMark/>
          </w:tcPr>
          <w:p w14:paraId="57C6350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0" w:type="auto"/>
            <w:vMerge w:val="restart"/>
            <w:tcBorders>
              <w:top w:val="nil"/>
              <w:left w:val="single" w:sz="4" w:space="0" w:color="auto"/>
              <w:bottom w:val="single" w:sz="4" w:space="0" w:color="000000"/>
              <w:right w:val="single" w:sz="4" w:space="0" w:color="auto"/>
            </w:tcBorders>
            <w:vAlign w:val="center"/>
            <w:hideMark/>
          </w:tcPr>
          <w:p w14:paraId="69ED2A9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5</w:t>
            </w:r>
          </w:p>
        </w:tc>
        <w:tc>
          <w:tcPr>
            <w:tcW w:w="2015" w:type="dxa"/>
            <w:vMerge w:val="restart"/>
            <w:tcBorders>
              <w:top w:val="nil"/>
              <w:left w:val="single" w:sz="4" w:space="0" w:color="auto"/>
              <w:bottom w:val="single" w:sz="4" w:space="0" w:color="000000"/>
              <w:right w:val="single" w:sz="4" w:space="0" w:color="auto"/>
            </w:tcBorders>
            <w:vAlign w:val="center"/>
            <w:hideMark/>
          </w:tcPr>
          <w:p w14:paraId="4A8846B6" w14:textId="4B1A9B9E"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Юбилейный пр-т., д. 5-А</w:t>
            </w:r>
          </w:p>
        </w:tc>
        <w:tc>
          <w:tcPr>
            <w:tcW w:w="1565"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90D9C1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1976</w:t>
            </w:r>
          </w:p>
        </w:tc>
        <w:tc>
          <w:tcPr>
            <w:tcW w:w="0" w:type="auto"/>
            <w:vMerge w:val="restart"/>
            <w:tcBorders>
              <w:top w:val="nil"/>
              <w:left w:val="single" w:sz="4" w:space="0" w:color="auto"/>
              <w:bottom w:val="single" w:sz="4" w:space="0" w:color="000000"/>
              <w:right w:val="single" w:sz="4" w:space="0" w:color="auto"/>
            </w:tcBorders>
            <w:vAlign w:val="center"/>
            <w:hideMark/>
          </w:tcPr>
          <w:p w14:paraId="4A2B093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 -</w:t>
            </w:r>
          </w:p>
        </w:tc>
        <w:tc>
          <w:tcPr>
            <w:tcW w:w="0" w:type="auto"/>
            <w:tcBorders>
              <w:top w:val="nil"/>
              <w:left w:val="nil"/>
              <w:bottom w:val="single" w:sz="4" w:space="0" w:color="auto"/>
              <w:right w:val="single" w:sz="4" w:space="0" w:color="auto"/>
            </w:tcBorders>
            <w:vAlign w:val="center"/>
            <w:hideMark/>
          </w:tcPr>
          <w:p w14:paraId="700E109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669E9FB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ПТВМ-30 М-4</w:t>
            </w:r>
          </w:p>
        </w:tc>
        <w:tc>
          <w:tcPr>
            <w:tcW w:w="0" w:type="auto"/>
            <w:tcBorders>
              <w:top w:val="nil"/>
              <w:left w:val="nil"/>
              <w:bottom w:val="single" w:sz="4" w:space="0" w:color="auto"/>
              <w:right w:val="single" w:sz="4" w:space="0" w:color="auto"/>
            </w:tcBorders>
            <w:shd w:val="clear" w:color="000000" w:fill="FFFFFF"/>
            <w:vAlign w:val="center"/>
            <w:hideMark/>
          </w:tcPr>
          <w:p w14:paraId="6E61C78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3830920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1976</w:t>
            </w:r>
          </w:p>
        </w:tc>
        <w:tc>
          <w:tcPr>
            <w:tcW w:w="0" w:type="auto"/>
            <w:tcBorders>
              <w:top w:val="nil"/>
              <w:left w:val="nil"/>
              <w:bottom w:val="single" w:sz="4" w:space="0" w:color="auto"/>
              <w:right w:val="single" w:sz="4" w:space="0" w:color="auto"/>
            </w:tcBorders>
            <w:vAlign w:val="center"/>
            <w:hideMark/>
          </w:tcPr>
          <w:p w14:paraId="3A5E3C4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30,00</w:t>
            </w:r>
          </w:p>
        </w:tc>
        <w:tc>
          <w:tcPr>
            <w:tcW w:w="0" w:type="auto"/>
            <w:vMerge w:val="restart"/>
            <w:tcBorders>
              <w:top w:val="nil"/>
              <w:left w:val="single" w:sz="4" w:space="0" w:color="auto"/>
              <w:bottom w:val="single" w:sz="4" w:space="0" w:color="000000"/>
              <w:right w:val="single" w:sz="4" w:space="0" w:color="auto"/>
            </w:tcBorders>
            <w:vAlign w:val="center"/>
            <w:hideMark/>
          </w:tcPr>
          <w:p w14:paraId="4C3A682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60,00</w:t>
            </w:r>
          </w:p>
        </w:tc>
        <w:tc>
          <w:tcPr>
            <w:tcW w:w="0" w:type="auto"/>
            <w:tcBorders>
              <w:top w:val="nil"/>
              <w:left w:val="nil"/>
              <w:bottom w:val="single" w:sz="4" w:space="0" w:color="auto"/>
              <w:right w:val="single" w:sz="4" w:space="0" w:color="auto"/>
            </w:tcBorders>
            <w:vAlign w:val="center"/>
            <w:hideMark/>
          </w:tcPr>
          <w:p w14:paraId="77BB42A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154,95</w:t>
            </w:r>
          </w:p>
        </w:tc>
        <w:tc>
          <w:tcPr>
            <w:tcW w:w="0" w:type="auto"/>
            <w:tcBorders>
              <w:top w:val="nil"/>
              <w:left w:val="nil"/>
              <w:bottom w:val="single" w:sz="4" w:space="0" w:color="auto"/>
              <w:right w:val="single" w:sz="4" w:space="0" w:color="auto"/>
            </w:tcBorders>
            <w:vAlign w:val="center"/>
            <w:hideMark/>
          </w:tcPr>
          <w:p w14:paraId="65F9561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92,20</w:t>
            </w:r>
          </w:p>
        </w:tc>
        <w:tc>
          <w:tcPr>
            <w:tcW w:w="0" w:type="auto"/>
            <w:vMerge w:val="restart"/>
            <w:tcBorders>
              <w:top w:val="nil"/>
              <w:left w:val="single" w:sz="4" w:space="0" w:color="auto"/>
              <w:bottom w:val="single" w:sz="4" w:space="0" w:color="000000"/>
              <w:right w:val="single" w:sz="4" w:space="0" w:color="auto"/>
            </w:tcBorders>
            <w:vAlign w:val="center"/>
            <w:hideMark/>
          </w:tcPr>
          <w:p w14:paraId="296789A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155,90</w:t>
            </w:r>
          </w:p>
        </w:tc>
        <w:tc>
          <w:tcPr>
            <w:tcW w:w="0" w:type="auto"/>
            <w:tcBorders>
              <w:top w:val="nil"/>
              <w:left w:val="nil"/>
              <w:bottom w:val="single" w:sz="4" w:space="0" w:color="auto"/>
              <w:right w:val="single" w:sz="4" w:space="0" w:color="auto"/>
            </w:tcBorders>
            <w:shd w:val="clear" w:color="000000" w:fill="FFFFFF"/>
            <w:vAlign w:val="center"/>
            <w:hideMark/>
          </w:tcPr>
          <w:p w14:paraId="04182CA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2021</w:t>
            </w:r>
          </w:p>
        </w:tc>
        <w:tc>
          <w:tcPr>
            <w:tcW w:w="0" w:type="auto"/>
            <w:tcBorders>
              <w:top w:val="nil"/>
              <w:left w:val="nil"/>
              <w:bottom w:val="single" w:sz="4" w:space="0" w:color="auto"/>
              <w:right w:val="single" w:sz="4" w:space="0" w:color="auto"/>
            </w:tcBorders>
            <w:vAlign w:val="center"/>
            <w:hideMark/>
          </w:tcPr>
          <w:p w14:paraId="2E75AE8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shd w:val="clear" w:color="000000" w:fill="FFFFFF"/>
            <w:vAlign w:val="center"/>
            <w:hideMark/>
          </w:tcPr>
          <w:p w14:paraId="73B4484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47501845"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0DDBDB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5C3F62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9C682B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F90A24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1AAF7AA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59013D4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F99644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5AA8BF3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16BBE55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ПТВМ-30 М-4</w:t>
            </w:r>
          </w:p>
        </w:tc>
        <w:tc>
          <w:tcPr>
            <w:tcW w:w="0" w:type="auto"/>
            <w:tcBorders>
              <w:top w:val="nil"/>
              <w:left w:val="nil"/>
              <w:bottom w:val="single" w:sz="4" w:space="0" w:color="auto"/>
              <w:right w:val="single" w:sz="4" w:space="0" w:color="auto"/>
            </w:tcBorders>
            <w:shd w:val="clear" w:color="000000" w:fill="FFFFFF"/>
            <w:vAlign w:val="center"/>
            <w:hideMark/>
          </w:tcPr>
          <w:p w14:paraId="4159FDF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3470D1E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1976</w:t>
            </w:r>
          </w:p>
        </w:tc>
        <w:tc>
          <w:tcPr>
            <w:tcW w:w="0" w:type="auto"/>
            <w:tcBorders>
              <w:top w:val="nil"/>
              <w:left w:val="nil"/>
              <w:bottom w:val="single" w:sz="4" w:space="0" w:color="auto"/>
              <w:right w:val="single" w:sz="4" w:space="0" w:color="auto"/>
            </w:tcBorders>
            <w:vAlign w:val="center"/>
            <w:hideMark/>
          </w:tcPr>
          <w:p w14:paraId="6730AD2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30,00</w:t>
            </w:r>
          </w:p>
        </w:tc>
        <w:tc>
          <w:tcPr>
            <w:tcW w:w="0" w:type="auto"/>
            <w:vMerge/>
            <w:tcBorders>
              <w:top w:val="nil"/>
              <w:left w:val="single" w:sz="4" w:space="0" w:color="auto"/>
              <w:bottom w:val="single" w:sz="4" w:space="0" w:color="000000"/>
              <w:right w:val="single" w:sz="4" w:space="0" w:color="auto"/>
            </w:tcBorders>
            <w:vAlign w:val="center"/>
            <w:hideMark/>
          </w:tcPr>
          <w:p w14:paraId="5170B4F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6BDC7B1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154,95</w:t>
            </w:r>
          </w:p>
        </w:tc>
        <w:tc>
          <w:tcPr>
            <w:tcW w:w="0" w:type="auto"/>
            <w:tcBorders>
              <w:top w:val="nil"/>
              <w:left w:val="nil"/>
              <w:bottom w:val="single" w:sz="4" w:space="0" w:color="auto"/>
              <w:right w:val="single" w:sz="4" w:space="0" w:color="auto"/>
            </w:tcBorders>
            <w:vAlign w:val="center"/>
            <w:hideMark/>
          </w:tcPr>
          <w:p w14:paraId="046A329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92,20</w:t>
            </w:r>
          </w:p>
        </w:tc>
        <w:tc>
          <w:tcPr>
            <w:tcW w:w="0" w:type="auto"/>
            <w:vMerge/>
            <w:tcBorders>
              <w:top w:val="nil"/>
              <w:left w:val="single" w:sz="4" w:space="0" w:color="auto"/>
              <w:bottom w:val="single" w:sz="4" w:space="0" w:color="000000"/>
              <w:right w:val="single" w:sz="4" w:space="0" w:color="auto"/>
            </w:tcBorders>
            <w:vAlign w:val="center"/>
            <w:hideMark/>
          </w:tcPr>
          <w:p w14:paraId="7924793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074A239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2021</w:t>
            </w:r>
          </w:p>
        </w:tc>
        <w:tc>
          <w:tcPr>
            <w:tcW w:w="0" w:type="auto"/>
            <w:tcBorders>
              <w:top w:val="nil"/>
              <w:left w:val="nil"/>
              <w:bottom w:val="single" w:sz="4" w:space="0" w:color="auto"/>
              <w:right w:val="single" w:sz="4" w:space="0" w:color="auto"/>
            </w:tcBorders>
            <w:vAlign w:val="center"/>
            <w:hideMark/>
          </w:tcPr>
          <w:p w14:paraId="424358B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shd w:val="clear" w:color="000000" w:fill="FFFFFF"/>
            <w:vAlign w:val="center"/>
            <w:hideMark/>
          </w:tcPr>
          <w:p w14:paraId="2CAEC1D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1A228F5B"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66BFF8D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6DBB226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w:t>
            </w:r>
          </w:p>
        </w:tc>
        <w:tc>
          <w:tcPr>
            <w:tcW w:w="0" w:type="auto"/>
            <w:vMerge w:val="restart"/>
            <w:tcBorders>
              <w:top w:val="nil"/>
              <w:left w:val="single" w:sz="4" w:space="0" w:color="auto"/>
              <w:bottom w:val="single" w:sz="4" w:space="0" w:color="000000"/>
              <w:right w:val="single" w:sz="4" w:space="0" w:color="auto"/>
            </w:tcBorders>
            <w:vAlign w:val="center"/>
            <w:hideMark/>
          </w:tcPr>
          <w:p w14:paraId="3F23CDB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0" w:type="auto"/>
            <w:vMerge w:val="restart"/>
            <w:tcBorders>
              <w:top w:val="nil"/>
              <w:left w:val="single" w:sz="4" w:space="0" w:color="auto"/>
              <w:bottom w:val="single" w:sz="4" w:space="0" w:color="000000"/>
              <w:right w:val="single" w:sz="4" w:space="0" w:color="auto"/>
            </w:tcBorders>
            <w:vAlign w:val="center"/>
            <w:hideMark/>
          </w:tcPr>
          <w:p w14:paraId="5B98C37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6</w:t>
            </w:r>
          </w:p>
        </w:tc>
        <w:tc>
          <w:tcPr>
            <w:tcW w:w="2015" w:type="dxa"/>
            <w:vMerge w:val="restart"/>
            <w:tcBorders>
              <w:top w:val="nil"/>
              <w:left w:val="single" w:sz="4" w:space="0" w:color="auto"/>
              <w:bottom w:val="single" w:sz="4" w:space="0" w:color="000000"/>
              <w:right w:val="single" w:sz="4" w:space="0" w:color="auto"/>
            </w:tcBorders>
            <w:vAlign w:val="center"/>
            <w:hideMark/>
          </w:tcPr>
          <w:p w14:paraId="0E8FBD72" w14:textId="56D0EB3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ул. Победы, д. 13</w:t>
            </w:r>
          </w:p>
        </w:tc>
        <w:tc>
          <w:tcPr>
            <w:tcW w:w="1565"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3B6372A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1979</w:t>
            </w:r>
          </w:p>
        </w:tc>
        <w:tc>
          <w:tcPr>
            <w:tcW w:w="0" w:type="auto"/>
            <w:vMerge w:val="restart"/>
            <w:tcBorders>
              <w:top w:val="nil"/>
              <w:left w:val="single" w:sz="4" w:space="0" w:color="auto"/>
              <w:bottom w:val="single" w:sz="4" w:space="0" w:color="000000"/>
              <w:right w:val="single" w:sz="4" w:space="0" w:color="auto"/>
            </w:tcBorders>
            <w:vAlign w:val="center"/>
            <w:hideMark/>
          </w:tcPr>
          <w:p w14:paraId="7131C83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 -</w:t>
            </w:r>
          </w:p>
        </w:tc>
        <w:tc>
          <w:tcPr>
            <w:tcW w:w="0" w:type="auto"/>
            <w:tcBorders>
              <w:top w:val="nil"/>
              <w:left w:val="nil"/>
              <w:bottom w:val="single" w:sz="4" w:space="0" w:color="auto"/>
              <w:right w:val="single" w:sz="4" w:space="0" w:color="auto"/>
            </w:tcBorders>
            <w:vAlign w:val="center"/>
            <w:hideMark/>
          </w:tcPr>
          <w:p w14:paraId="1DDA6FC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5FFFB72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ЗИО-60</w:t>
            </w:r>
          </w:p>
        </w:tc>
        <w:tc>
          <w:tcPr>
            <w:tcW w:w="0" w:type="auto"/>
            <w:tcBorders>
              <w:top w:val="nil"/>
              <w:left w:val="nil"/>
              <w:bottom w:val="single" w:sz="4" w:space="0" w:color="auto"/>
              <w:right w:val="single" w:sz="4" w:space="0" w:color="auto"/>
            </w:tcBorders>
            <w:vAlign w:val="center"/>
            <w:hideMark/>
          </w:tcPr>
          <w:p w14:paraId="70224F6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6F4CDC0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1997</w:t>
            </w:r>
          </w:p>
        </w:tc>
        <w:tc>
          <w:tcPr>
            <w:tcW w:w="0" w:type="auto"/>
            <w:tcBorders>
              <w:top w:val="nil"/>
              <w:left w:val="nil"/>
              <w:bottom w:val="single" w:sz="4" w:space="0" w:color="auto"/>
              <w:right w:val="single" w:sz="4" w:space="0" w:color="auto"/>
            </w:tcBorders>
            <w:vAlign w:val="center"/>
            <w:hideMark/>
          </w:tcPr>
          <w:p w14:paraId="72A2395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0,80</w:t>
            </w:r>
          </w:p>
        </w:tc>
        <w:tc>
          <w:tcPr>
            <w:tcW w:w="0" w:type="auto"/>
            <w:vMerge w:val="restart"/>
            <w:tcBorders>
              <w:top w:val="nil"/>
              <w:left w:val="single" w:sz="4" w:space="0" w:color="auto"/>
              <w:bottom w:val="single" w:sz="4" w:space="0" w:color="000000"/>
              <w:right w:val="single" w:sz="4" w:space="0" w:color="auto"/>
            </w:tcBorders>
            <w:vAlign w:val="center"/>
            <w:hideMark/>
          </w:tcPr>
          <w:p w14:paraId="547E59A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2,40</w:t>
            </w:r>
          </w:p>
        </w:tc>
        <w:tc>
          <w:tcPr>
            <w:tcW w:w="0" w:type="auto"/>
            <w:tcBorders>
              <w:top w:val="nil"/>
              <w:left w:val="nil"/>
              <w:bottom w:val="single" w:sz="4" w:space="0" w:color="auto"/>
              <w:right w:val="single" w:sz="4" w:space="0" w:color="auto"/>
            </w:tcBorders>
            <w:vAlign w:val="center"/>
            <w:hideMark/>
          </w:tcPr>
          <w:p w14:paraId="0E424B8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190,48</w:t>
            </w:r>
          </w:p>
        </w:tc>
        <w:tc>
          <w:tcPr>
            <w:tcW w:w="0" w:type="auto"/>
            <w:tcBorders>
              <w:top w:val="nil"/>
              <w:left w:val="nil"/>
              <w:bottom w:val="single" w:sz="4" w:space="0" w:color="auto"/>
              <w:right w:val="single" w:sz="4" w:space="0" w:color="auto"/>
            </w:tcBorders>
            <w:vAlign w:val="center"/>
            <w:hideMark/>
          </w:tcPr>
          <w:p w14:paraId="2058A7E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75,00</w:t>
            </w:r>
          </w:p>
        </w:tc>
        <w:tc>
          <w:tcPr>
            <w:tcW w:w="0" w:type="auto"/>
            <w:vMerge w:val="restart"/>
            <w:tcBorders>
              <w:top w:val="nil"/>
              <w:left w:val="single" w:sz="4" w:space="0" w:color="auto"/>
              <w:bottom w:val="single" w:sz="4" w:space="0" w:color="000000"/>
              <w:right w:val="single" w:sz="4" w:space="0" w:color="auto"/>
            </w:tcBorders>
            <w:vAlign w:val="center"/>
            <w:hideMark/>
          </w:tcPr>
          <w:p w14:paraId="042D25C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155,90</w:t>
            </w:r>
          </w:p>
        </w:tc>
        <w:tc>
          <w:tcPr>
            <w:tcW w:w="0" w:type="auto"/>
            <w:tcBorders>
              <w:top w:val="nil"/>
              <w:left w:val="nil"/>
              <w:bottom w:val="single" w:sz="4" w:space="0" w:color="auto"/>
              <w:right w:val="single" w:sz="4" w:space="0" w:color="auto"/>
            </w:tcBorders>
            <w:shd w:val="clear" w:color="000000" w:fill="FFFFFF"/>
            <w:vAlign w:val="center"/>
            <w:hideMark/>
          </w:tcPr>
          <w:p w14:paraId="530FF2C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25E0A25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5BFCCD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37472336"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3AE2467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5B603B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2BA78E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6BDDAF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7C85F86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3A9804A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4F8389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719FC73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vAlign w:val="center"/>
            <w:hideMark/>
          </w:tcPr>
          <w:p w14:paraId="19AAFC4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ЗИО-60</w:t>
            </w:r>
          </w:p>
        </w:tc>
        <w:tc>
          <w:tcPr>
            <w:tcW w:w="0" w:type="auto"/>
            <w:tcBorders>
              <w:top w:val="nil"/>
              <w:left w:val="nil"/>
              <w:bottom w:val="single" w:sz="4" w:space="0" w:color="auto"/>
              <w:right w:val="single" w:sz="4" w:space="0" w:color="auto"/>
            </w:tcBorders>
            <w:vAlign w:val="center"/>
            <w:hideMark/>
          </w:tcPr>
          <w:p w14:paraId="4F9CDB2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4F912DB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1997</w:t>
            </w:r>
          </w:p>
        </w:tc>
        <w:tc>
          <w:tcPr>
            <w:tcW w:w="0" w:type="auto"/>
            <w:tcBorders>
              <w:top w:val="nil"/>
              <w:left w:val="nil"/>
              <w:bottom w:val="single" w:sz="4" w:space="0" w:color="auto"/>
              <w:right w:val="single" w:sz="4" w:space="0" w:color="auto"/>
            </w:tcBorders>
            <w:vAlign w:val="center"/>
            <w:hideMark/>
          </w:tcPr>
          <w:p w14:paraId="0F9342D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0,80</w:t>
            </w:r>
          </w:p>
        </w:tc>
        <w:tc>
          <w:tcPr>
            <w:tcW w:w="0" w:type="auto"/>
            <w:vMerge/>
            <w:tcBorders>
              <w:top w:val="nil"/>
              <w:left w:val="single" w:sz="4" w:space="0" w:color="auto"/>
              <w:bottom w:val="single" w:sz="4" w:space="0" w:color="000000"/>
              <w:right w:val="single" w:sz="4" w:space="0" w:color="auto"/>
            </w:tcBorders>
            <w:vAlign w:val="center"/>
            <w:hideMark/>
          </w:tcPr>
          <w:p w14:paraId="1F78BE0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761FC12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190,48</w:t>
            </w:r>
          </w:p>
        </w:tc>
        <w:tc>
          <w:tcPr>
            <w:tcW w:w="0" w:type="auto"/>
            <w:tcBorders>
              <w:top w:val="nil"/>
              <w:left w:val="nil"/>
              <w:bottom w:val="single" w:sz="4" w:space="0" w:color="auto"/>
              <w:right w:val="single" w:sz="4" w:space="0" w:color="auto"/>
            </w:tcBorders>
            <w:vAlign w:val="center"/>
            <w:hideMark/>
          </w:tcPr>
          <w:p w14:paraId="3B42CDF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75,00</w:t>
            </w:r>
          </w:p>
        </w:tc>
        <w:tc>
          <w:tcPr>
            <w:tcW w:w="0" w:type="auto"/>
            <w:vMerge/>
            <w:tcBorders>
              <w:top w:val="nil"/>
              <w:left w:val="single" w:sz="4" w:space="0" w:color="auto"/>
              <w:bottom w:val="single" w:sz="4" w:space="0" w:color="000000"/>
              <w:right w:val="single" w:sz="4" w:space="0" w:color="auto"/>
            </w:tcBorders>
            <w:vAlign w:val="center"/>
            <w:hideMark/>
          </w:tcPr>
          <w:p w14:paraId="0CE5397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50D9E91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52D0CC6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2F3FA26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3CE49DFC"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3F1EB2D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7C0F03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FCBB08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4407A1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5897D98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5480295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3BDE12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3672FE5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0" w:type="auto"/>
            <w:tcBorders>
              <w:top w:val="nil"/>
              <w:left w:val="nil"/>
              <w:bottom w:val="single" w:sz="4" w:space="0" w:color="auto"/>
              <w:right w:val="single" w:sz="4" w:space="0" w:color="auto"/>
            </w:tcBorders>
            <w:vAlign w:val="center"/>
            <w:hideMark/>
          </w:tcPr>
          <w:p w14:paraId="749333E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ЗИО-60</w:t>
            </w:r>
          </w:p>
        </w:tc>
        <w:tc>
          <w:tcPr>
            <w:tcW w:w="0" w:type="auto"/>
            <w:tcBorders>
              <w:top w:val="nil"/>
              <w:left w:val="nil"/>
              <w:bottom w:val="single" w:sz="4" w:space="0" w:color="auto"/>
              <w:right w:val="single" w:sz="4" w:space="0" w:color="auto"/>
            </w:tcBorders>
            <w:vAlign w:val="center"/>
            <w:hideMark/>
          </w:tcPr>
          <w:p w14:paraId="4E3B13E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4B76C5C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1997</w:t>
            </w:r>
          </w:p>
        </w:tc>
        <w:tc>
          <w:tcPr>
            <w:tcW w:w="0" w:type="auto"/>
            <w:tcBorders>
              <w:top w:val="nil"/>
              <w:left w:val="nil"/>
              <w:bottom w:val="single" w:sz="4" w:space="0" w:color="auto"/>
              <w:right w:val="single" w:sz="4" w:space="0" w:color="auto"/>
            </w:tcBorders>
            <w:vAlign w:val="center"/>
            <w:hideMark/>
          </w:tcPr>
          <w:p w14:paraId="268D523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0,80</w:t>
            </w:r>
          </w:p>
        </w:tc>
        <w:tc>
          <w:tcPr>
            <w:tcW w:w="0" w:type="auto"/>
            <w:vMerge/>
            <w:tcBorders>
              <w:top w:val="nil"/>
              <w:left w:val="single" w:sz="4" w:space="0" w:color="auto"/>
              <w:bottom w:val="single" w:sz="4" w:space="0" w:color="000000"/>
              <w:right w:val="single" w:sz="4" w:space="0" w:color="auto"/>
            </w:tcBorders>
            <w:vAlign w:val="center"/>
            <w:hideMark/>
          </w:tcPr>
          <w:p w14:paraId="1698887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74B7E75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190,48</w:t>
            </w:r>
          </w:p>
        </w:tc>
        <w:tc>
          <w:tcPr>
            <w:tcW w:w="0" w:type="auto"/>
            <w:tcBorders>
              <w:top w:val="nil"/>
              <w:left w:val="nil"/>
              <w:bottom w:val="single" w:sz="4" w:space="0" w:color="auto"/>
              <w:right w:val="single" w:sz="4" w:space="0" w:color="auto"/>
            </w:tcBorders>
            <w:vAlign w:val="center"/>
            <w:hideMark/>
          </w:tcPr>
          <w:p w14:paraId="4E32D19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75,00</w:t>
            </w:r>
          </w:p>
        </w:tc>
        <w:tc>
          <w:tcPr>
            <w:tcW w:w="0" w:type="auto"/>
            <w:vMerge/>
            <w:tcBorders>
              <w:top w:val="nil"/>
              <w:left w:val="single" w:sz="4" w:space="0" w:color="auto"/>
              <w:bottom w:val="single" w:sz="4" w:space="0" w:color="000000"/>
              <w:right w:val="single" w:sz="4" w:space="0" w:color="auto"/>
            </w:tcBorders>
            <w:vAlign w:val="center"/>
            <w:hideMark/>
          </w:tcPr>
          <w:p w14:paraId="0E9F77B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16C10DA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0735E63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9CE5D7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37A03C1E"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298D9AC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387769A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w:t>
            </w:r>
          </w:p>
        </w:tc>
        <w:tc>
          <w:tcPr>
            <w:tcW w:w="0" w:type="auto"/>
            <w:vMerge w:val="restart"/>
            <w:tcBorders>
              <w:top w:val="nil"/>
              <w:left w:val="single" w:sz="4" w:space="0" w:color="auto"/>
              <w:bottom w:val="single" w:sz="4" w:space="0" w:color="000000"/>
              <w:right w:val="single" w:sz="4" w:space="0" w:color="auto"/>
            </w:tcBorders>
            <w:vAlign w:val="center"/>
            <w:hideMark/>
          </w:tcPr>
          <w:p w14:paraId="581E2A8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0" w:type="auto"/>
            <w:vMerge w:val="restart"/>
            <w:tcBorders>
              <w:top w:val="nil"/>
              <w:left w:val="single" w:sz="4" w:space="0" w:color="auto"/>
              <w:bottom w:val="single" w:sz="4" w:space="0" w:color="000000"/>
              <w:right w:val="single" w:sz="4" w:space="0" w:color="auto"/>
            </w:tcBorders>
            <w:vAlign w:val="center"/>
            <w:hideMark/>
          </w:tcPr>
          <w:p w14:paraId="1853441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7</w:t>
            </w:r>
          </w:p>
        </w:tc>
        <w:tc>
          <w:tcPr>
            <w:tcW w:w="2015" w:type="dxa"/>
            <w:vMerge w:val="restart"/>
            <w:tcBorders>
              <w:top w:val="nil"/>
              <w:left w:val="single" w:sz="4" w:space="0" w:color="auto"/>
              <w:bottom w:val="single" w:sz="4" w:space="0" w:color="000000"/>
              <w:right w:val="single" w:sz="4" w:space="0" w:color="auto"/>
            </w:tcBorders>
            <w:vAlign w:val="center"/>
            <w:hideMark/>
          </w:tcPr>
          <w:p w14:paraId="4D689454" w14:textId="27DC8F9F"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ул. Головашкина, д. 2</w:t>
            </w:r>
          </w:p>
        </w:tc>
        <w:tc>
          <w:tcPr>
            <w:tcW w:w="1565"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00F302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1975 (2010)</w:t>
            </w:r>
          </w:p>
        </w:tc>
        <w:tc>
          <w:tcPr>
            <w:tcW w:w="0" w:type="auto"/>
            <w:vMerge w:val="restart"/>
            <w:tcBorders>
              <w:top w:val="nil"/>
              <w:left w:val="single" w:sz="4" w:space="0" w:color="auto"/>
              <w:bottom w:val="single" w:sz="4" w:space="0" w:color="000000"/>
              <w:right w:val="single" w:sz="4" w:space="0" w:color="auto"/>
            </w:tcBorders>
            <w:vAlign w:val="center"/>
            <w:hideMark/>
          </w:tcPr>
          <w:p w14:paraId="21B75FF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 -</w:t>
            </w:r>
          </w:p>
        </w:tc>
        <w:tc>
          <w:tcPr>
            <w:tcW w:w="0" w:type="auto"/>
            <w:tcBorders>
              <w:top w:val="nil"/>
              <w:left w:val="nil"/>
              <w:bottom w:val="single" w:sz="4" w:space="0" w:color="auto"/>
              <w:right w:val="single" w:sz="4" w:space="0" w:color="auto"/>
            </w:tcBorders>
            <w:vAlign w:val="center"/>
            <w:hideMark/>
          </w:tcPr>
          <w:p w14:paraId="12E9AD7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29AFCE0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vAlign w:val="center"/>
            <w:hideMark/>
          </w:tcPr>
          <w:p w14:paraId="587F8D5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305D9E7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1975</w:t>
            </w:r>
          </w:p>
        </w:tc>
        <w:tc>
          <w:tcPr>
            <w:tcW w:w="0" w:type="auto"/>
            <w:tcBorders>
              <w:top w:val="nil"/>
              <w:left w:val="nil"/>
              <w:bottom w:val="single" w:sz="4" w:space="0" w:color="auto"/>
              <w:right w:val="single" w:sz="4" w:space="0" w:color="auto"/>
            </w:tcBorders>
            <w:vAlign w:val="center"/>
            <w:hideMark/>
          </w:tcPr>
          <w:p w14:paraId="12960C7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7,50</w:t>
            </w:r>
          </w:p>
        </w:tc>
        <w:tc>
          <w:tcPr>
            <w:tcW w:w="0" w:type="auto"/>
            <w:vMerge w:val="restart"/>
            <w:tcBorders>
              <w:top w:val="nil"/>
              <w:left w:val="single" w:sz="4" w:space="0" w:color="auto"/>
              <w:bottom w:val="single" w:sz="4" w:space="0" w:color="000000"/>
              <w:right w:val="single" w:sz="4" w:space="0" w:color="auto"/>
            </w:tcBorders>
            <w:vAlign w:val="center"/>
            <w:hideMark/>
          </w:tcPr>
          <w:p w14:paraId="2169BA2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22,50</w:t>
            </w:r>
          </w:p>
        </w:tc>
        <w:tc>
          <w:tcPr>
            <w:tcW w:w="0" w:type="auto"/>
            <w:tcBorders>
              <w:top w:val="nil"/>
              <w:left w:val="nil"/>
              <w:bottom w:val="single" w:sz="4" w:space="0" w:color="auto"/>
              <w:right w:val="single" w:sz="4" w:space="0" w:color="auto"/>
            </w:tcBorders>
            <w:vAlign w:val="center"/>
            <w:hideMark/>
          </w:tcPr>
          <w:p w14:paraId="701834F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166,12</w:t>
            </w:r>
          </w:p>
        </w:tc>
        <w:tc>
          <w:tcPr>
            <w:tcW w:w="0" w:type="auto"/>
            <w:tcBorders>
              <w:top w:val="nil"/>
              <w:left w:val="nil"/>
              <w:bottom w:val="single" w:sz="4" w:space="0" w:color="auto"/>
              <w:right w:val="single" w:sz="4" w:space="0" w:color="auto"/>
            </w:tcBorders>
            <w:vAlign w:val="center"/>
            <w:hideMark/>
          </w:tcPr>
          <w:p w14:paraId="6BB5327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86,00</w:t>
            </w:r>
          </w:p>
        </w:tc>
        <w:tc>
          <w:tcPr>
            <w:tcW w:w="0" w:type="auto"/>
            <w:vMerge w:val="restart"/>
            <w:tcBorders>
              <w:top w:val="nil"/>
              <w:left w:val="single" w:sz="4" w:space="0" w:color="auto"/>
              <w:bottom w:val="single" w:sz="4" w:space="0" w:color="000000"/>
              <w:right w:val="single" w:sz="4" w:space="0" w:color="auto"/>
            </w:tcBorders>
            <w:vAlign w:val="center"/>
            <w:hideMark/>
          </w:tcPr>
          <w:p w14:paraId="215EACF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155,90</w:t>
            </w:r>
          </w:p>
        </w:tc>
        <w:tc>
          <w:tcPr>
            <w:tcW w:w="0" w:type="auto"/>
            <w:tcBorders>
              <w:top w:val="nil"/>
              <w:left w:val="nil"/>
              <w:bottom w:val="single" w:sz="4" w:space="0" w:color="auto"/>
              <w:right w:val="single" w:sz="4" w:space="0" w:color="auto"/>
            </w:tcBorders>
            <w:shd w:val="clear" w:color="000000" w:fill="FFFFFF"/>
            <w:vAlign w:val="center"/>
            <w:hideMark/>
          </w:tcPr>
          <w:p w14:paraId="481E6B8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5210E8A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6DBAF04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3F8748E5"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192F157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E56D2B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3DE8C9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BC3B1E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0D8DB8B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10F4731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CEF0F3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4A26B79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vAlign w:val="center"/>
            <w:hideMark/>
          </w:tcPr>
          <w:p w14:paraId="4A5E388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vAlign w:val="center"/>
            <w:hideMark/>
          </w:tcPr>
          <w:p w14:paraId="1BAB8BF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1F25D61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1975</w:t>
            </w:r>
          </w:p>
        </w:tc>
        <w:tc>
          <w:tcPr>
            <w:tcW w:w="0" w:type="auto"/>
            <w:tcBorders>
              <w:top w:val="nil"/>
              <w:left w:val="nil"/>
              <w:bottom w:val="single" w:sz="4" w:space="0" w:color="auto"/>
              <w:right w:val="single" w:sz="4" w:space="0" w:color="auto"/>
            </w:tcBorders>
            <w:vAlign w:val="center"/>
            <w:hideMark/>
          </w:tcPr>
          <w:p w14:paraId="09938CF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7,50</w:t>
            </w:r>
          </w:p>
        </w:tc>
        <w:tc>
          <w:tcPr>
            <w:tcW w:w="0" w:type="auto"/>
            <w:vMerge/>
            <w:tcBorders>
              <w:top w:val="nil"/>
              <w:left w:val="single" w:sz="4" w:space="0" w:color="auto"/>
              <w:bottom w:val="single" w:sz="4" w:space="0" w:color="000000"/>
              <w:right w:val="single" w:sz="4" w:space="0" w:color="auto"/>
            </w:tcBorders>
            <w:vAlign w:val="center"/>
            <w:hideMark/>
          </w:tcPr>
          <w:p w14:paraId="7C92F02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C14435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166,12</w:t>
            </w:r>
          </w:p>
        </w:tc>
        <w:tc>
          <w:tcPr>
            <w:tcW w:w="0" w:type="auto"/>
            <w:tcBorders>
              <w:top w:val="nil"/>
              <w:left w:val="nil"/>
              <w:bottom w:val="single" w:sz="4" w:space="0" w:color="auto"/>
              <w:right w:val="single" w:sz="4" w:space="0" w:color="auto"/>
            </w:tcBorders>
            <w:vAlign w:val="center"/>
            <w:hideMark/>
          </w:tcPr>
          <w:p w14:paraId="2068308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86,00</w:t>
            </w:r>
          </w:p>
        </w:tc>
        <w:tc>
          <w:tcPr>
            <w:tcW w:w="0" w:type="auto"/>
            <w:vMerge/>
            <w:tcBorders>
              <w:top w:val="nil"/>
              <w:left w:val="single" w:sz="4" w:space="0" w:color="auto"/>
              <w:bottom w:val="single" w:sz="4" w:space="0" w:color="000000"/>
              <w:right w:val="single" w:sz="4" w:space="0" w:color="auto"/>
            </w:tcBorders>
            <w:vAlign w:val="center"/>
            <w:hideMark/>
          </w:tcPr>
          <w:p w14:paraId="581B8A2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339000D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367C151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5140D70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6C76AE1A"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40448F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370FCE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0A338C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0C71FA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121674A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028617D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D4D5F8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4C56C8B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0" w:type="auto"/>
            <w:tcBorders>
              <w:top w:val="nil"/>
              <w:left w:val="nil"/>
              <w:bottom w:val="single" w:sz="4" w:space="0" w:color="auto"/>
              <w:right w:val="single" w:sz="4" w:space="0" w:color="auto"/>
            </w:tcBorders>
            <w:vAlign w:val="center"/>
            <w:hideMark/>
          </w:tcPr>
          <w:p w14:paraId="385FCD7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vAlign w:val="center"/>
            <w:hideMark/>
          </w:tcPr>
          <w:p w14:paraId="4E59D05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669A03A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1977</w:t>
            </w:r>
          </w:p>
        </w:tc>
        <w:tc>
          <w:tcPr>
            <w:tcW w:w="0" w:type="auto"/>
            <w:tcBorders>
              <w:top w:val="nil"/>
              <w:left w:val="nil"/>
              <w:bottom w:val="single" w:sz="4" w:space="0" w:color="auto"/>
              <w:right w:val="single" w:sz="4" w:space="0" w:color="auto"/>
            </w:tcBorders>
            <w:vAlign w:val="center"/>
            <w:hideMark/>
          </w:tcPr>
          <w:p w14:paraId="3D8AEF0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7,50</w:t>
            </w:r>
          </w:p>
        </w:tc>
        <w:tc>
          <w:tcPr>
            <w:tcW w:w="0" w:type="auto"/>
            <w:vMerge/>
            <w:tcBorders>
              <w:top w:val="nil"/>
              <w:left w:val="single" w:sz="4" w:space="0" w:color="auto"/>
              <w:bottom w:val="single" w:sz="4" w:space="0" w:color="000000"/>
              <w:right w:val="single" w:sz="4" w:space="0" w:color="auto"/>
            </w:tcBorders>
            <w:vAlign w:val="center"/>
            <w:hideMark/>
          </w:tcPr>
          <w:p w14:paraId="1601368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47951E4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166,12</w:t>
            </w:r>
          </w:p>
        </w:tc>
        <w:tc>
          <w:tcPr>
            <w:tcW w:w="0" w:type="auto"/>
            <w:tcBorders>
              <w:top w:val="nil"/>
              <w:left w:val="nil"/>
              <w:bottom w:val="single" w:sz="4" w:space="0" w:color="auto"/>
              <w:right w:val="single" w:sz="4" w:space="0" w:color="auto"/>
            </w:tcBorders>
            <w:vAlign w:val="center"/>
            <w:hideMark/>
          </w:tcPr>
          <w:p w14:paraId="3EB83A3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86,00</w:t>
            </w:r>
          </w:p>
        </w:tc>
        <w:tc>
          <w:tcPr>
            <w:tcW w:w="0" w:type="auto"/>
            <w:vMerge/>
            <w:tcBorders>
              <w:top w:val="nil"/>
              <w:left w:val="single" w:sz="4" w:space="0" w:color="auto"/>
              <w:bottom w:val="single" w:sz="4" w:space="0" w:color="000000"/>
              <w:right w:val="single" w:sz="4" w:space="0" w:color="auto"/>
            </w:tcBorders>
            <w:vAlign w:val="center"/>
            <w:hideMark/>
          </w:tcPr>
          <w:p w14:paraId="3C9E9D2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2BFF07E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71E0027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9CC44C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4443B8E1"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2001FD4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075F558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w:t>
            </w:r>
          </w:p>
        </w:tc>
        <w:tc>
          <w:tcPr>
            <w:tcW w:w="0" w:type="auto"/>
            <w:vMerge w:val="restart"/>
            <w:tcBorders>
              <w:top w:val="nil"/>
              <w:left w:val="single" w:sz="4" w:space="0" w:color="auto"/>
              <w:bottom w:val="single" w:sz="4" w:space="0" w:color="000000"/>
              <w:right w:val="single" w:sz="4" w:space="0" w:color="auto"/>
            </w:tcBorders>
            <w:vAlign w:val="center"/>
            <w:hideMark/>
          </w:tcPr>
          <w:p w14:paraId="6F600A3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0" w:type="auto"/>
            <w:vMerge w:val="restart"/>
            <w:tcBorders>
              <w:top w:val="nil"/>
              <w:left w:val="single" w:sz="4" w:space="0" w:color="auto"/>
              <w:bottom w:val="single" w:sz="4" w:space="0" w:color="000000"/>
              <w:right w:val="single" w:sz="4" w:space="0" w:color="auto"/>
            </w:tcBorders>
            <w:vAlign w:val="center"/>
            <w:hideMark/>
          </w:tcPr>
          <w:p w14:paraId="5275678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Реут</w:t>
            </w:r>
          </w:p>
        </w:tc>
        <w:tc>
          <w:tcPr>
            <w:tcW w:w="2015" w:type="dxa"/>
            <w:vMerge w:val="restart"/>
            <w:tcBorders>
              <w:top w:val="nil"/>
              <w:left w:val="single" w:sz="4" w:space="0" w:color="auto"/>
              <w:bottom w:val="single" w:sz="4" w:space="0" w:color="000000"/>
              <w:right w:val="single" w:sz="4" w:space="0" w:color="auto"/>
            </w:tcBorders>
            <w:vAlign w:val="center"/>
            <w:hideMark/>
          </w:tcPr>
          <w:p w14:paraId="7D109341" w14:textId="537E9D2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ул. Транспортная, д. 27</w:t>
            </w:r>
          </w:p>
        </w:tc>
        <w:tc>
          <w:tcPr>
            <w:tcW w:w="1565"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FEE2B2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vMerge w:val="restart"/>
            <w:tcBorders>
              <w:top w:val="nil"/>
              <w:left w:val="single" w:sz="4" w:space="0" w:color="auto"/>
              <w:bottom w:val="single" w:sz="4" w:space="0" w:color="000000"/>
              <w:right w:val="single" w:sz="4" w:space="0" w:color="auto"/>
            </w:tcBorders>
            <w:vAlign w:val="center"/>
            <w:hideMark/>
          </w:tcPr>
          <w:p w14:paraId="6EFB8C9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 -</w:t>
            </w:r>
          </w:p>
        </w:tc>
        <w:tc>
          <w:tcPr>
            <w:tcW w:w="0" w:type="auto"/>
            <w:tcBorders>
              <w:top w:val="nil"/>
              <w:left w:val="nil"/>
              <w:bottom w:val="single" w:sz="4" w:space="0" w:color="auto"/>
              <w:right w:val="single" w:sz="4" w:space="0" w:color="auto"/>
            </w:tcBorders>
            <w:vAlign w:val="center"/>
            <w:hideMark/>
          </w:tcPr>
          <w:p w14:paraId="434DEAC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1F33BCD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UnimatUT-L 24</w:t>
            </w:r>
          </w:p>
        </w:tc>
        <w:tc>
          <w:tcPr>
            <w:tcW w:w="0" w:type="auto"/>
            <w:tcBorders>
              <w:top w:val="nil"/>
              <w:left w:val="nil"/>
              <w:bottom w:val="single" w:sz="4" w:space="0" w:color="auto"/>
              <w:right w:val="single" w:sz="4" w:space="0" w:color="auto"/>
            </w:tcBorders>
            <w:vAlign w:val="center"/>
            <w:hideMark/>
          </w:tcPr>
          <w:p w14:paraId="1EE1407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427277A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2022</w:t>
            </w:r>
          </w:p>
        </w:tc>
        <w:tc>
          <w:tcPr>
            <w:tcW w:w="0" w:type="auto"/>
            <w:tcBorders>
              <w:top w:val="nil"/>
              <w:left w:val="nil"/>
              <w:bottom w:val="single" w:sz="4" w:space="0" w:color="auto"/>
              <w:right w:val="single" w:sz="4" w:space="0" w:color="auto"/>
            </w:tcBorders>
            <w:vAlign w:val="center"/>
            <w:hideMark/>
          </w:tcPr>
          <w:p w14:paraId="3C64655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2,60</w:t>
            </w:r>
          </w:p>
        </w:tc>
        <w:tc>
          <w:tcPr>
            <w:tcW w:w="0" w:type="auto"/>
            <w:vMerge w:val="restart"/>
            <w:tcBorders>
              <w:top w:val="nil"/>
              <w:left w:val="single" w:sz="4" w:space="0" w:color="auto"/>
              <w:bottom w:val="single" w:sz="4" w:space="0" w:color="000000"/>
              <w:right w:val="single" w:sz="4" w:space="0" w:color="auto"/>
            </w:tcBorders>
            <w:shd w:val="clear" w:color="000000" w:fill="FFFFFF"/>
            <w:vAlign w:val="center"/>
            <w:hideMark/>
          </w:tcPr>
          <w:p w14:paraId="7291364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5,20</w:t>
            </w:r>
          </w:p>
        </w:tc>
        <w:tc>
          <w:tcPr>
            <w:tcW w:w="0" w:type="auto"/>
            <w:tcBorders>
              <w:top w:val="nil"/>
              <w:left w:val="nil"/>
              <w:bottom w:val="single" w:sz="4" w:space="0" w:color="auto"/>
              <w:right w:val="single" w:sz="4" w:space="0" w:color="auto"/>
            </w:tcBorders>
            <w:vAlign w:val="center"/>
            <w:hideMark/>
          </w:tcPr>
          <w:p w14:paraId="47DC93B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156,82</w:t>
            </w:r>
          </w:p>
        </w:tc>
        <w:tc>
          <w:tcPr>
            <w:tcW w:w="0" w:type="auto"/>
            <w:tcBorders>
              <w:top w:val="nil"/>
              <w:left w:val="nil"/>
              <w:bottom w:val="single" w:sz="4" w:space="0" w:color="auto"/>
              <w:right w:val="single" w:sz="4" w:space="0" w:color="auto"/>
            </w:tcBorders>
            <w:vAlign w:val="center"/>
            <w:hideMark/>
          </w:tcPr>
          <w:p w14:paraId="741CB85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91,10</w:t>
            </w:r>
          </w:p>
        </w:tc>
        <w:tc>
          <w:tcPr>
            <w:tcW w:w="0" w:type="auto"/>
            <w:vMerge w:val="restart"/>
            <w:tcBorders>
              <w:top w:val="nil"/>
              <w:left w:val="single" w:sz="4" w:space="0" w:color="auto"/>
              <w:bottom w:val="single" w:sz="4" w:space="0" w:color="000000"/>
              <w:right w:val="single" w:sz="4" w:space="0" w:color="auto"/>
            </w:tcBorders>
            <w:vAlign w:val="center"/>
            <w:hideMark/>
          </w:tcPr>
          <w:p w14:paraId="0CD9A78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155,90</w:t>
            </w:r>
          </w:p>
        </w:tc>
        <w:tc>
          <w:tcPr>
            <w:tcW w:w="0" w:type="auto"/>
            <w:tcBorders>
              <w:top w:val="nil"/>
              <w:left w:val="nil"/>
              <w:bottom w:val="single" w:sz="4" w:space="0" w:color="auto"/>
              <w:right w:val="single" w:sz="4" w:space="0" w:color="auto"/>
            </w:tcBorders>
            <w:shd w:val="clear" w:color="000000" w:fill="FFFFFF"/>
            <w:vAlign w:val="center"/>
            <w:hideMark/>
          </w:tcPr>
          <w:p w14:paraId="14FD5EB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5728009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4ABF78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00473769"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75186A7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4B9A2E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0AAACE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EB86DA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1453F8B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747A264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D1C484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110E238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vAlign w:val="center"/>
            <w:hideMark/>
          </w:tcPr>
          <w:p w14:paraId="6675304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UnimatUT-L 25</w:t>
            </w:r>
          </w:p>
        </w:tc>
        <w:tc>
          <w:tcPr>
            <w:tcW w:w="0" w:type="auto"/>
            <w:tcBorders>
              <w:top w:val="nil"/>
              <w:left w:val="nil"/>
              <w:bottom w:val="single" w:sz="4" w:space="0" w:color="auto"/>
              <w:right w:val="single" w:sz="4" w:space="0" w:color="auto"/>
            </w:tcBorders>
            <w:vAlign w:val="center"/>
            <w:hideMark/>
          </w:tcPr>
          <w:p w14:paraId="38C91B6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162C5C6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2022</w:t>
            </w:r>
          </w:p>
        </w:tc>
        <w:tc>
          <w:tcPr>
            <w:tcW w:w="0" w:type="auto"/>
            <w:tcBorders>
              <w:top w:val="nil"/>
              <w:left w:val="nil"/>
              <w:bottom w:val="single" w:sz="4" w:space="0" w:color="auto"/>
              <w:right w:val="single" w:sz="4" w:space="0" w:color="auto"/>
            </w:tcBorders>
            <w:vAlign w:val="center"/>
            <w:hideMark/>
          </w:tcPr>
          <w:p w14:paraId="3EE211D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2,60</w:t>
            </w:r>
          </w:p>
        </w:tc>
        <w:tc>
          <w:tcPr>
            <w:tcW w:w="0" w:type="auto"/>
            <w:vMerge/>
            <w:tcBorders>
              <w:top w:val="nil"/>
              <w:left w:val="single" w:sz="4" w:space="0" w:color="auto"/>
              <w:bottom w:val="single" w:sz="4" w:space="0" w:color="000000"/>
              <w:right w:val="single" w:sz="4" w:space="0" w:color="auto"/>
            </w:tcBorders>
            <w:vAlign w:val="center"/>
            <w:hideMark/>
          </w:tcPr>
          <w:p w14:paraId="01D456C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4A12D88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156,82</w:t>
            </w:r>
          </w:p>
        </w:tc>
        <w:tc>
          <w:tcPr>
            <w:tcW w:w="0" w:type="auto"/>
            <w:tcBorders>
              <w:top w:val="nil"/>
              <w:left w:val="nil"/>
              <w:bottom w:val="single" w:sz="4" w:space="0" w:color="auto"/>
              <w:right w:val="single" w:sz="4" w:space="0" w:color="auto"/>
            </w:tcBorders>
            <w:vAlign w:val="center"/>
            <w:hideMark/>
          </w:tcPr>
          <w:p w14:paraId="500A908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91,10</w:t>
            </w:r>
          </w:p>
        </w:tc>
        <w:tc>
          <w:tcPr>
            <w:tcW w:w="0" w:type="auto"/>
            <w:vMerge/>
            <w:tcBorders>
              <w:top w:val="nil"/>
              <w:left w:val="single" w:sz="4" w:space="0" w:color="auto"/>
              <w:bottom w:val="single" w:sz="4" w:space="0" w:color="000000"/>
              <w:right w:val="single" w:sz="4" w:space="0" w:color="auto"/>
            </w:tcBorders>
            <w:vAlign w:val="center"/>
            <w:hideMark/>
          </w:tcPr>
          <w:p w14:paraId="4056C2A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5B76BBC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750E170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38967D0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1CB0D57D"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47255DA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7F86DDC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w:t>
            </w:r>
          </w:p>
        </w:tc>
        <w:tc>
          <w:tcPr>
            <w:tcW w:w="0" w:type="auto"/>
            <w:vMerge w:val="restart"/>
            <w:tcBorders>
              <w:top w:val="nil"/>
              <w:left w:val="single" w:sz="4" w:space="0" w:color="auto"/>
              <w:bottom w:val="single" w:sz="4" w:space="0" w:color="000000"/>
              <w:right w:val="single" w:sz="4" w:space="0" w:color="auto"/>
            </w:tcBorders>
            <w:vAlign w:val="center"/>
            <w:hideMark/>
          </w:tcPr>
          <w:p w14:paraId="73F8260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АО «ВПК «НПО машиностроения»</w:t>
            </w:r>
          </w:p>
        </w:tc>
        <w:tc>
          <w:tcPr>
            <w:tcW w:w="0" w:type="auto"/>
            <w:vMerge w:val="restart"/>
            <w:tcBorders>
              <w:top w:val="nil"/>
              <w:left w:val="single" w:sz="4" w:space="0" w:color="auto"/>
              <w:bottom w:val="single" w:sz="4" w:space="0" w:color="000000"/>
              <w:right w:val="single" w:sz="4" w:space="0" w:color="auto"/>
            </w:tcBorders>
            <w:vAlign w:val="center"/>
            <w:hideMark/>
          </w:tcPr>
          <w:p w14:paraId="11D73CC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АО «ВПК «НПО машиностроения»</w:t>
            </w:r>
          </w:p>
        </w:tc>
        <w:tc>
          <w:tcPr>
            <w:tcW w:w="2015" w:type="dxa"/>
            <w:vMerge w:val="restart"/>
            <w:tcBorders>
              <w:top w:val="nil"/>
              <w:left w:val="single" w:sz="4" w:space="0" w:color="auto"/>
              <w:bottom w:val="single" w:sz="4" w:space="0" w:color="000000"/>
              <w:right w:val="single" w:sz="4" w:space="0" w:color="auto"/>
            </w:tcBorders>
            <w:vAlign w:val="center"/>
            <w:hideMark/>
          </w:tcPr>
          <w:p w14:paraId="094433C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ул. Гагарина, д. 33</w:t>
            </w:r>
          </w:p>
        </w:tc>
        <w:tc>
          <w:tcPr>
            <w:tcW w:w="1565" w:type="dxa"/>
            <w:vMerge w:val="restart"/>
            <w:tcBorders>
              <w:top w:val="nil"/>
              <w:left w:val="single" w:sz="4" w:space="0" w:color="auto"/>
              <w:bottom w:val="single" w:sz="4" w:space="0" w:color="000000"/>
              <w:right w:val="single" w:sz="4" w:space="0" w:color="auto"/>
            </w:tcBorders>
            <w:vAlign w:val="center"/>
            <w:hideMark/>
          </w:tcPr>
          <w:p w14:paraId="18823E3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1959</w:t>
            </w:r>
          </w:p>
        </w:tc>
        <w:tc>
          <w:tcPr>
            <w:tcW w:w="0" w:type="auto"/>
            <w:vMerge w:val="restart"/>
            <w:tcBorders>
              <w:top w:val="nil"/>
              <w:left w:val="single" w:sz="4" w:space="0" w:color="auto"/>
              <w:bottom w:val="single" w:sz="4" w:space="0" w:color="000000"/>
              <w:right w:val="single" w:sz="4" w:space="0" w:color="auto"/>
            </w:tcBorders>
            <w:vAlign w:val="center"/>
            <w:hideMark/>
          </w:tcPr>
          <w:p w14:paraId="5798B7C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18CF9FF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7039A46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vAlign w:val="center"/>
            <w:hideMark/>
          </w:tcPr>
          <w:p w14:paraId="6E65923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49A6E67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1959</w:t>
            </w:r>
          </w:p>
        </w:tc>
        <w:tc>
          <w:tcPr>
            <w:tcW w:w="0" w:type="auto"/>
            <w:tcBorders>
              <w:top w:val="nil"/>
              <w:left w:val="nil"/>
              <w:bottom w:val="single" w:sz="4" w:space="0" w:color="auto"/>
              <w:right w:val="single" w:sz="4" w:space="0" w:color="auto"/>
            </w:tcBorders>
            <w:vAlign w:val="center"/>
            <w:hideMark/>
          </w:tcPr>
          <w:p w14:paraId="22E4AD7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w:t>
            </w:r>
          </w:p>
        </w:tc>
        <w:tc>
          <w:tcPr>
            <w:tcW w:w="0" w:type="auto"/>
            <w:vMerge w:val="restart"/>
            <w:tcBorders>
              <w:top w:val="nil"/>
              <w:left w:val="single" w:sz="4" w:space="0" w:color="auto"/>
              <w:bottom w:val="single" w:sz="4" w:space="0" w:color="000000"/>
              <w:right w:val="single" w:sz="4" w:space="0" w:color="auto"/>
            </w:tcBorders>
            <w:vAlign w:val="center"/>
            <w:hideMark/>
          </w:tcPr>
          <w:p w14:paraId="39DF6B3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118</w:t>
            </w:r>
          </w:p>
        </w:tc>
        <w:tc>
          <w:tcPr>
            <w:tcW w:w="0" w:type="auto"/>
            <w:tcBorders>
              <w:top w:val="nil"/>
              <w:left w:val="nil"/>
              <w:bottom w:val="single" w:sz="4" w:space="0" w:color="auto"/>
              <w:right w:val="single" w:sz="4" w:space="0" w:color="auto"/>
            </w:tcBorders>
            <w:vAlign w:val="center"/>
            <w:hideMark/>
          </w:tcPr>
          <w:p w14:paraId="4B213E0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156,5</w:t>
            </w:r>
          </w:p>
        </w:tc>
        <w:tc>
          <w:tcPr>
            <w:tcW w:w="0" w:type="auto"/>
            <w:tcBorders>
              <w:top w:val="nil"/>
              <w:left w:val="nil"/>
              <w:bottom w:val="single" w:sz="4" w:space="0" w:color="auto"/>
              <w:right w:val="single" w:sz="4" w:space="0" w:color="auto"/>
            </w:tcBorders>
            <w:vAlign w:val="center"/>
            <w:hideMark/>
          </w:tcPr>
          <w:p w14:paraId="55546D1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91,4</w:t>
            </w:r>
          </w:p>
        </w:tc>
        <w:tc>
          <w:tcPr>
            <w:tcW w:w="0" w:type="auto"/>
            <w:vMerge w:val="restart"/>
            <w:tcBorders>
              <w:top w:val="nil"/>
              <w:left w:val="single" w:sz="4" w:space="0" w:color="auto"/>
              <w:bottom w:val="single" w:sz="4" w:space="0" w:color="000000"/>
              <w:right w:val="single" w:sz="4" w:space="0" w:color="auto"/>
            </w:tcBorders>
            <w:vAlign w:val="center"/>
            <w:hideMark/>
          </w:tcPr>
          <w:p w14:paraId="22EA55E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159,52</w:t>
            </w:r>
          </w:p>
        </w:tc>
        <w:tc>
          <w:tcPr>
            <w:tcW w:w="0" w:type="auto"/>
            <w:tcBorders>
              <w:top w:val="nil"/>
              <w:left w:val="nil"/>
              <w:bottom w:val="single" w:sz="4" w:space="0" w:color="auto"/>
              <w:right w:val="single" w:sz="4" w:space="0" w:color="auto"/>
            </w:tcBorders>
            <w:vAlign w:val="center"/>
            <w:hideMark/>
          </w:tcPr>
          <w:p w14:paraId="12EDBE5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45AB86B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605AF68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6B4DF73B"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6FAEF9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3C5F26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BF254D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AAE28C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2660392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547E8B7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5B8B0A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695D52B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vAlign w:val="center"/>
            <w:hideMark/>
          </w:tcPr>
          <w:p w14:paraId="3C3A960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vAlign w:val="center"/>
            <w:hideMark/>
          </w:tcPr>
          <w:p w14:paraId="2E9ABE8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018BD9B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1959</w:t>
            </w:r>
          </w:p>
        </w:tc>
        <w:tc>
          <w:tcPr>
            <w:tcW w:w="0" w:type="auto"/>
            <w:tcBorders>
              <w:top w:val="nil"/>
              <w:left w:val="nil"/>
              <w:bottom w:val="single" w:sz="4" w:space="0" w:color="auto"/>
              <w:right w:val="single" w:sz="4" w:space="0" w:color="auto"/>
            </w:tcBorders>
            <w:vAlign w:val="center"/>
            <w:hideMark/>
          </w:tcPr>
          <w:p w14:paraId="6D2B524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w:t>
            </w:r>
          </w:p>
        </w:tc>
        <w:tc>
          <w:tcPr>
            <w:tcW w:w="0" w:type="auto"/>
            <w:vMerge/>
            <w:tcBorders>
              <w:top w:val="nil"/>
              <w:left w:val="single" w:sz="4" w:space="0" w:color="auto"/>
              <w:bottom w:val="single" w:sz="4" w:space="0" w:color="000000"/>
              <w:right w:val="single" w:sz="4" w:space="0" w:color="auto"/>
            </w:tcBorders>
            <w:vAlign w:val="center"/>
            <w:hideMark/>
          </w:tcPr>
          <w:p w14:paraId="3200A57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5DD7CD3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162,3</w:t>
            </w:r>
          </w:p>
        </w:tc>
        <w:tc>
          <w:tcPr>
            <w:tcW w:w="0" w:type="auto"/>
            <w:tcBorders>
              <w:top w:val="nil"/>
              <w:left w:val="nil"/>
              <w:bottom w:val="single" w:sz="4" w:space="0" w:color="auto"/>
              <w:right w:val="single" w:sz="4" w:space="0" w:color="auto"/>
            </w:tcBorders>
            <w:vAlign w:val="center"/>
            <w:hideMark/>
          </w:tcPr>
          <w:p w14:paraId="3AE8D02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88,1</w:t>
            </w:r>
          </w:p>
        </w:tc>
        <w:tc>
          <w:tcPr>
            <w:tcW w:w="0" w:type="auto"/>
            <w:vMerge/>
            <w:tcBorders>
              <w:top w:val="nil"/>
              <w:left w:val="single" w:sz="4" w:space="0" w:color="auto"/>
              <w:bottom w:val="single" w:sz="4" w:space="0" w:color="000000"/>
              <w:right w:val="single" w:sz="4" w:space="0" w:color="auto"/>
            </w:tcBorders>
            <w:vAlign w:val="center"/>
            <w:hideMark/>
          </w:tcPr>
          <w:p w14:paraId="10858CA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6E72D15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2025</w:t>
            </w:r>
          </w:p>
        </w:tc>
        <w:tc>
          <w:tcPr>
            <w:tcW w:w="0" w:type="auto"/>
            <w:tcBorders>
              <w:top w:val="nil"/>
              <w:left w:val="nil"/>
              <w:bottom w:val="single" w:sz="4" w:space="0" w:color="auto"/>
              <w:right w:val="single" w:sz="4" w:space="0" w:color="auto"/>
            </w:tcBorders>
            <w:vAlign w:val="center"/>
            <w:hideMark/>
          </w:tcPr>
          <w:p w14:paraId="45D6DB0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5E9DEB0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57F58EBE"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2912792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4BEF4E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CC742E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35E55B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450BE19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73DA44F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794427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DC5E85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0" w:type="auto"/>
            <w:tcBorders>
              <w:top w:val="nil"/>
              <w:left w:val="nil"/>
              <w:bottom w:val="single" w:sz="4" w:space="0" w:color="auto"/>
              <w:right w:val="single" w:sz="4" w:space="0" w:color="auto"/>
            </w:tcBorders>
            <w:vAlign w:val="center"/>
            <w:hideMark/>
          </w:tcPr>
          <w:p w14:paraId="1C6FB5D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ДКВР 10/13</w:t>
            </w:r>
          </w:p>
        </w:tc>
        <w:tc>
          <w:tcPr>
            <w:tcW w:w="0" w:type="auto"/>
            <w:tcBorders>
              <w:top w:val="nil"/>
              <w:left w:val="nil"/>
              <w:bottom w:val="single" w:sz="4" w:space="0" w:color="auto"/>
              <w:right w:val="single" w:sz="4" w:space="0" w:color="auto"/>
            </w:tcBorders>
            <w:vAlign w:val="center"/>
            <w:hideMark/>
          </w:tcPr>
          <w:p w14:paraId="049FB73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7E44CF6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1959</w:t>
            </w:r>
          </w:p>
        </w:tc>
        <w:tc>
          <w:tcPr>
            <w:tcW w:w="0" w:type="auto"/>
            <w:tcBorders>
              <w:top w:val="nil"/>
              <w:left w:val="nil"/>
              <w:bottom w:val="single" w:sz="4" w:space="0" w:color="auto"/>
              <w:right w:val="single" w:sz="4" w:space="0" w:color="auto"/>
            </w:tcBorders>
            <w:vAlign w:val="center"/>
            <w:hideMark/>
          </w:tcPr>
          <w:p w14:paraId="30D6CB5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w:t>
            </w:r>
          </w:p>
        </w:tc>
        <w:tc>
          <w:tcPr>
            <w:tcW w:w="0" w:type="auto"/>
            <w:vMerge/>
            <w:tcBorders>
              <w:top w:val="nil"/>
              <w:left w:val="single" w:sz="4" w:space="0" w:color="auto"/>
              <w:bottom w:val="single" w:sz="4" w:space="0" w:color="000000"/>
              <w:right w:val="single" w:sz="4" w:space="0" w:color="auto"/>
            </w:tcBorders>
            <w:vAlign w:val="center"/>
            <w:hideMark/>
          </w:tcPr>
          <w:p w14:paraId="3B437F6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77A7D9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155,7</w:t>
            </w:r>
          </w:p>
        </w:tc>
        <w:tc>
          <w:tcPr>
            <w:tcW w:w="0" w:type="auto"/>
            <w:tcBorders>
              <w:top w:val="nil"/>
              <w:left w:val="nil"/>
              <w:bottom w:val="single" w:sz="4" w:space="0" w:color="auto"/>
              <w:right w:val="single" w:sz="4" w:space="0" w:color="auto"/>
            </w:tcBorders>
            <w:vAlign w:val="center"/>
            <w:hideMark/>
          </w:tcPr>
          <w:p w14:paraId="2131AD8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91,8</w:t>
            </w:r>
          </w:p>
        </w:tc>
        <w:tc>
          <w:tcPr>
            <w:tcW w:w="0" w:type="auto"/>
            <w:vMerge/>
            <w:tcBorders>
              <w:top w:val="nil"/>
              <w:left w:val="single" w:sz="4" w:space="0" w:color="auto"/>
              <w:bottom w:val="single" w:sz="4" w:space="0" w:color="000000"/>
              <w:right w:val="single" w:sz="4" w:space="0" w:color="auto"/>
            </w:tcBorders>
            <w:vAlign w:val="center"/>
            <w:hideMark/>
          </w:tcPr>
          <w:p w14:paraId="09DBD8F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521E131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2024</w:t>
            </w:r>
          </w:p>
        </w:tc>
        <w:tc>
          <w:tcPr>
            <w:tcW w:w="0" w:type="auto"/>
            <w:tcBorders>
              <w:top w:val="nil"/>
              <w:left w:val="nil"/>
              <w:bottom w:val="single" w:sz="4" w:space="0" w:color="auto"/>
              <w:right w:val="single" w:sz="4" w:space="0" w:color="auto"/>
            </w:tcBorders>
            <w:vAlign w:val="center"/>
            <w:hideMark/>
          </w:tcPr>
          <w:p w14:paraId="66CEC05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24B53D1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r>
      <w:tr w:rsidR="00D34951" w:rsidRPr="00000693" w14:paraId="77218FBA"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027204BD"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B2C87D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6646AB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55F125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5B4FC3B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1E130B6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BA87D4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69DADBF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w:t>
            </w:r>
          </w:p>
        </w:tc>
        <w:tc>
          <w:tcPr>
            <w:tcW w:w="0" w:type="auto"/>
            <w:tcBorders>
              <w:top w:val="nil"/>
              <w:left w:val="nil"/>
              <w:bottom w:val="single" w:sz="4" w:space="0" w:color="auto"/>
              <w:right w:val="single" w:sz="4" w:space="0" w:color="auto"/>
            </w:tcBorders>
            <w:vAlign w:val="center"/>
            <w:hideMark/>
          </w:tcPr>
          <w:p w14:paraId="0C3678E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ПТВМ-50 </w:t>
            </w:r>
          </w:p>
        </w:tc>
        <w:tc>
          <w:tcPr>
            <w:tcW w:w="0" w:type="auto"/>
            <w:tcBorders>
              <w:top w:val="nil"/>
              <w:left w:val="nil"/>
              <w:bottom w:val="single" w:sz="4" w:space="0" w:color="auto"/>
              <w:right w:val="single" w:sz="4" w:space="0" w:color="auto"/>
            </w:tcBorders>
            <w:vAlign w:val="center"/>
            <w:hideMark/>
          </w:tcPr>
          <w:p w14:paraId="20C87F9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46D3CFF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1962</w:t>
            </w:r>
          </w:p>
        </w:tc>
        <w:tc>
          <w:tcPr>
            <w:tcW w:w="0" w:type="auto"/>
            <w:tcBorders>
              <w:top w:val="nil"/>
              <w:left w:val="nil"/>
              <w:bottom w:val="single" w:sz="4" w:space="0" w:color="auto"/>
              <w:right w:val="single" w:sz="4" w:space="0" w:color="auto"/>
            </w:tcBorders>
            <w:vAlign w:val="center"/>
            <w:hideMark/>
          </w:tcPr>
          <w:p w14:paraId="46DE508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0" w:type="auto"/>
            <w:vMerge/>
            <w:tcBorders>
              <w:top w:val="nil"/>
              <w:left w:val="single" w:sz="4" w:space="0" w:color="auto"/>
              <w:bottom w:val="single" w:sz="4" w:space="0" w:color="000000"/>
              <w:right w:val="single" w:sz="4" w:space="0" w:color="auto"/>
            </w:tcBorders>
            <w:vAlign w:val="center"/>
            <w:hideMark/>
          </w:tcPr>
          <w:p w14:paraId="59C5544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023E982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154,3</w:t>
            </w:r>
          </w:p>
        </w:tc>
        <w:tc>
          <w:tcPr>
            <w:tcW w:w="0" w:type="auto"/>
            <w:tcBorders>
              <w:top w:val="nil"/>
              <w:left w:val="nil"/>
              <w:bottom w:val="single" w:sz="4" w:space="0" w:color="auto"/>
              <w:right w:val="single" w:sz="4" w:space="0" w:color="auto"/>
            </w:tcBorders>
            <w:vAlign w:val="center"/>
            <w:hideMark/>
          </w:tcPr>
          <w:p w14:paraId="365F2B9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92,6</w:t>
            </w:r>
          </w:p>
        </w:tc>
        <w:tc>
          <w:tcPr>
            <w:tcW w:w="0" w:type="auto"/>
            <w:vMerge/>
            <w:tcBorders>
              <w:top w:val="nil"/>
              <w:left w:val="single" w:sz="4" w:space="0" w:color="auto"/>
              <w:bottom w:val="single" w:sz="4" w:space="0" w:color="000000"/>
              <w:right w:val="single" w:sz="4" w:space="0" w:color="auto"/>
            </w:tcBorders>
            <w:vAlign w:val="center"/>
            <w:hideMark/>
          </w:tcPr>
          <w:p w14:paraId="7C19090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677BCD4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2025</w:t>
            </w:r>
          </w:p>
        </w:tc>
        <w:tc>
          <w:tcPr>
            <w:tcW w:w="0" w:type="auto"/>
            <w:tcBorders>
              <w:top w:val="nil"/>
              <w:left w:val="nil"/>
              <w:bottom w:val="single" w:sz="4" w:space="0" w:color="auto"/>
              <w:right w:val="single" w:sz="4" w:space="0" w:color="auto"/>
            </w:tcBorders>
            <w:vAlign w:val="center"/>
            <w:hideMark/>
          </w:tcPr>
          <w:p w14:paraId="137EC2C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0103500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3BAA4739"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5D93D07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AB0B72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86F11CF"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80B065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79FF3721"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4EF2F309"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962787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31B418B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w:t>
            </w:r>
          </w:p>
        </w:tc>
        <w:tc>
          <w:tcPr>
            <w:tcW w:w="0" w:type="auto"/>
            <w:tcBorders>
              <w:top w:val="nil"/>
              <w:left w:val="nil"/>
              <w:bottom w:val="single" w:sz="4" w:space="0" w:color="auto"/>
              <w:right w:val="single" w:sz="4" w:space="0" w:color="auto"/>
            </w:tcBorders>
            <w:vAlign w:val="center"/>
            <w:hideMark/>
          </w:tcPr>
          <w:p w14:paraId="6523FF4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ПТВМ-50 </w:t>
            </w:r>
          </w:p>
        </w:tc>
        <w:tc>
          <w:tcPr>
            <w:tcW w:w="0" w:type="auto"/>
            <w:tcBorders>
              <w:top w:val="nil"/>
              <w:left w:val="nil"/>
              <w:bottom w:val="single" w:sz="4" w:space="0" w:color="auto"/>
              <w:right w:val="single" w:sz="4" w:space="0" w:color="auto"/>
            </w:tcBorders>
            <w:vAlign w:val="center"/>
            <w:hideMark/>
          </w:tcPr>
          <w:p w14:paraId="310499B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1888C17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1962</w:t>
            </w:r>
          </w:p>
        </w:tc>
        <w:tc>
          <w:tcPr>
            <w:tcW w:w="0" w:type="auto"/>
            <w:tcBorders>
              <w:top w:val="nil"/>
              <w:left w:val="nil"/>
              <w:bottom w:val="single" w:sz="4" w:space="0" w:color="auto"/>
              <w:right w:val="single" w:sz="4" w:space="0" w:color="auto"/>
            </w:tcBorders>
            <w:vAlign w:val="center"/>
            <w:hideMark/>
          </w:tcPr>
          <w:p w14:paraId="5171D0FC"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0" w:type="auto"/>
            <w:vMerge/>
            <w:tcBorders>
              <w:top w:val="nil"/>
              <w:left w:val="single" w:sz="4" w:space="0" w:color="auto"/>
              <w:bottom w:val="single" w:sz="4" w:space="0" w:color="000000"/>
              <w:right w:val="single" w:sz="4" w:space="0" w:color="auto"/>
            </w:tcBorders>
            <w:vAlign w:val="center"/>
            <w:hideMark/>
          </w:tcPr>
          <w:p w14:paraId="166B319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959F96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157</w:t>
            </w:r>
          </w:p>
        </w:tc>
        <w:tc>
          <w:tcPr>
            <w:tcW w:w="0" w:type="auto"/>
            <w:tcBorders>
              <w:top w:val="nil"/>
              <w:left w:val="nil"/>
              <w:bottom w:val="single" w:sz="4" w:space="0" w:color="auto"/>
              <w:right w:val="single" w:sz="4" w:space="0" w:color="auto"/>
            </w:tcBorders>
            <w:vAlign w:val="center"/>
            <w:hideMark/>
          </w:tcPr>
          <w:p w14:paraId="7BC1707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90,89</w:t>
            </w:r>
          </w:p>
        </w:tc>
        <w:tc>
          <w:tcPr>
            <w:tcW w:w="0" w:type="auto"/>
            <w:vMerge/>
            <w:tcBorders>
              <w:top w:val="nil"/>
              <w:left w:val="single" w:sz="4" w:space="0" w:color="auto"/>
              <w:bottom w:val="single" w:sz="4" w:space="0" w:color="000000"/>
              <w:right w:val="single" w:sz="4" w:space="0" w:color="auto"/>
            </w:tcBorders>
            <w:vAlign w:val="center"/>
            <w:hideMark/>
          </w:tcPr>
          <w:p w14:paraId="470501E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6264E3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2023</w:t>
            </w:r>
          </w:p>
        </w:tc>
        <w:tc>
          <w:tcPr>
            <w:tcW w:w="0" w:type="auto"/>
            <w:tcBorders>
              <w:top w:val="nil"/>
              <w:left w:val="nil"/>
              <w:bottom w:val="single" w:sz="4" w:space="0" w:color="auto"/>
              <w:right w:val="single" w:sz="4" w:space="0" w:color="auto"/>
            </w:tcBorders>
            <w:vAlign w:val="center"/>
            <w:hideMark/>
          </w:tcPr>
          <w:p w14:paraId="2692506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5623EF9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xml:space="preserve">дизельное топливо </w:t>
            </w:r>
          </w:p>
        </w:tc>
      </w:tr>
      <w:tr w:rsidR="00D34951" w:rsidRPr="00000693" w14:paraId="77647D7A"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0E7B1C5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23FC00A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10</w:t>
            </w:r>
          </w:p>
        </w:tc>
        <w:tc>
          <w:tcPr>
            <w:tcW w:w="0" w:type="auto"/>
            <w:vMerge w:val="restart"/>
            <w:tcBorders>
              <w:top w:val="nil"/>
              <w:left w:val="single" w:sz="4" w:space="0" w:color="auto"/>
              <w:bottom w:val="single" w:sz="4" w:space="0" w:color="000000"/>
              <w:right w:val="single" w:sz="4" w:space="0" w:color="auto"/>
            </w:tcBorders>
            <w:vAlign w:val="center"/>
            <w:hideMark/>
          </w:tcPr>
          <w:p w14:paraId="15B159C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ФКУ «ЦОБХР МВД России»</w:t>
            </w:r>
          </w:p>
        </w:tc>
        <w:tc>
          <w:tcPr>
            <w:tcW w:w="0" w:type="auto"/>
            <w:vMerge w:val="restart"/>
            <w:tcBorders>
              <w:top w:val="nil"/>
              <w:left w:val="single" w:sz="4" w:space="0" w:color="auto"/>
              <w:bottom w:val="single" w:sz="4" w:space="0" w:color="000000"/>
              <w:right w:val="single" w:sz="4" w:space="0" w:color="auto"/>
            </w:tcBorders>
            <w:vAlign w:val="center"/>
            <w:hideMark/>
          </w:tcPr>
          <w:p w14:paraId="4FCE556D"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«Газовая» ФКУ «ЦОБХР МВД России»</w:t>
            </w:r>
          </w:p>
        </w:tc>
        <w:tc>
          <w:tcPr>
            <w:tcW w:w="2015" w:type="dxa"/>
            <w:vMerge w:val="restart"/>
            <w:tcBorders>
              <w:top w:val="nil"/>
              <w:left w:val="single" w:sz="4" w:space="0" w:color="auto"/>
              <w:bottom w:val="single" w:sz="4" w:space="0" w:color="000000"/>
              <w:right w:val="single" w:sz="4" w:space="0" w:color="auto"/>
            </w:tcBorders>
            <w:vAlign w:val="center"/>
            <w:hideMark/>
          </w:tcPr>
          <w:p w14:paraId="39B01588" w14:textId="1A1512D5"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г.о. Балашиха, мкр. Никольско-</w:t>
            </w:r>
            <w:r w:rsidRPr="00000693">
              <w:rPr>
                <w:rFonts w:eastAsia="Times New Roman" w:cs="Times New Roman"/>
                <w:sz w:val="16"/>
                <w:szCs w:val="16"/>
                <w:lang w:eastAsia="ru-RU"/>
              </w:rPr>
              <w:lastRenderedPageBreak/>
              <w:t>Архангельский, производственно</w:t>
            </w:r>
            <w:r w:rsidR="00B90046">
              <w:rPr>
                <w:rFonts w:eastAsia="Times New Roman" w:cs="Times New Roman"/>
                <w:sz w:val="16"/>
                <w:szCs w:val="16"/>
                <w:lang w:eastAsia="ru-RU"/>
              </w:rPr>
              <w:t>-</w:t>
            </w:r>
            <w:r w:rsidRPr="00000693">
              <w:rPr>
                <w:rFonts w:eastAsia="Times New Roman" w:cs="Times New Roman"/>
                <w:sz w:val="16"/>
                <w:szCs w:val="16"/>
                <w:lang w:eastAsia="ru-RU"/>
              </w:rPr>
              <w:t>складская зона, владение № 1</w:t>
            </w:r>
          </w:p>
        </w:tc>
        <w:tc>
          <w:tcPr>
            <w:tcW w:w="1565" w:type="dxa"/>
            <w:vMerge w:val="restart"/>
            <w:tcBorders>
              <w:top w:val="nil"/>
              <w:left w:val="single" w:sz="4" w:space="0" w:color="auto"/>
              <w:bottom w:val="single" w:sz="4" w:space="0" w:color="000000"/>
              <w:right w:val="single" w:sz="4" w:space="0" w:color="auto"/>
            </w:tcBorders>
            <w:vAlign w:val="center"/>
            <w:hideMark/>
          </w:tcPr>
          <w:p w14:paraId="3336E19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lastRenderedPageBreak/>
              <w:t>2011</w:t>
            </w:r>
          </w:p>
        </w:tc>
        <w:tc>
          <w:tcPr>
            <w:tcW w:w="0" w:type="auto"/>
            <w:vMerge w:val="restart"/>
            <w:tcBorders>
              <w:top w:val="nil"/>
              <w:left w:val="single" w:sz="4" w:space="0" w:color="auto"/>
              <w:bottom w:val="single" w:sz="4" w:space="0" w:color="000000"/>
              <w:right w:val="single" w:sz="4" w:space="0" w:color="auto"/>
            </w:tcBorders>
            <w:vAlign w:val="center"/>
            <w:hideMark/>
          </w:tcPr>
          <w:p w14:paraId="5B78456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300A5B9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1867FF3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КВ-ГМ-4,65-150Н</w:t>
            </w:r>
          </w:p>
        </w:tc>
        <w:tc>
          <w:tcPr>
            <w:tcW w:w="0" w:type="auto"/>
            <w:tcBorders>
              <w:top w:val="nil"/>
              <w:left w:val="nil"/>
              <w:bottom w:val="single" w:sz="4" w:space="0" w:color="auto"/>
              <w:right w:val="single" w:sz="4" w:space="0" w:color="auto"/>
            </w:tcBorders>
            <w:vAlign w:val="center"/>
            <w:hideMark/>
          </w:tcPr>
          <w:p w14:paraId="68B7325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5712ADAF"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2011</w:t>
            </w:r>
          </w:p>
        </w:tc>
        <w:tc>
          <w:tcPr>
            <w:tcW w:w="0" w:type="auto"/>
            <w:tcBorders>
              <w:top w:val="nil"/>
              <w:left w:val="nil"/>
              <w:bottom w:val="single" w:sz="4" w:space="0" w:color="auto"/>
              <w:right w:val="single" w:sz="4" w:space="0" w:color="auto"/>
            </w:tcBorders>
            <w:vAlign w:val="center"/>
            <w:hideMark/>
          </w:tcPr>
          <w:p w14:paraId="029E055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w:t>
            </w:r>
          </w:p>
        </w:tc>
        <w:tc>
          <w:tcPr>
            <w:tcW w:w="0" w:type="auto"/>
            <w:vMerge w:val="restart"/>
            <w:tcBorders>
              <w:top w:val="nil"/>
              <w:left w:val="single" w:sz="4" w:space="0" w:color="auto"/>
              <w:bottom w:val="single" w:sz="4" w:space="0" w:color="000000"/>
              <w:right w:val="single" w:sz="4" w:space="0" w:color="auto"/>
            </w:tcBorders>
            <w:vAlign w:val="center"/>
            <w:hideMark/>
          </w:tcPr>
          <w:p w14:paraId="0340A51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14,5</w:t>
            </w:r>
          </w:p>
        </w:tc>
        <w:tc>
          <w:tcPr>
            <w:tcW w:w="0" w:type="auto"/>
            <w:tcBorders>
              <w:top w:val="nil"/>
              <w:left w:val="nil"/>
              <w:bottom w:val="single" w:sz="4" w:space="0" w:color="auto"/>
              <w:right w:val="single" w:sz="4" w:space="0" w:color="auto"/>
            </w:tcBorders>
            <w:vAlign w:val="center"/>
            <w:hideMark/>
          </w:tcPr>
          <w:p w14:paraId="620B2BB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153,2503755</w:t>
            </w:r>
          </w:p>
        </w:tc>
        <w:tc>
          <w:tcPr>
            <w:tcW w:w="0" w:type="auto"/>
            <w:tcBorders>
              <w:top w:val="nil"/>
              <w:left w:val="nil"/>
              <w:bottom w:val="single" w:sz="4" w:space="0" w:color="auto"/>
              <w:right w:val="single" w:sz="4" w:space="0" w:color="auto"/>
            </w:tcBorders>
            <w:vAlign w:val="center"/>
            <w:hideMark/>
          </w:tcPr>
          <w:p w14:paraId="6198143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93,22</w:t>
            </w:r>
          </w:p>
        </w:tc>
        <w:tc>
          <w:tcPr>
            <w:tcW w:w="0" w:type="auto"/>
            <w:vMerge w:val="restart"/>
            <w:tcBorders>
              <w:top w:val="nil"/>
              <w:left w:val="single" w:sz="4" w:space="0" w:color="auto"/>
              <w:bottom w:val="single" w:sz="4" w:space="0" w:color="000000"/>
              <w:right w:val="single" w:sz="4" w:space="0" w:color="auto"/>
            </w:tcBorders>
            <w:vAlign w:val="center"/>
            <w:hideMark/>
          </w:tcPr>
          <w:p w14:paraId="224B676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144,6395189</w:t>
            </w:r>
          </w:p>
        </w:tc>
        <w:tc>
          <w:tcPr>
            <w:tcW w:w="0" w:type="auto"/>
            <w:tcBorders>
              <w:top w:val="nil"/>
              <w:left w:val="nil"/>
              <w:bottom w:val="single" w:sz="4" w:space="0" w:color="auto"/>
              <w:right w:val="single" w:sz="4" w:space="0" w:color="auto"/>
            </w:tcBorders>
            <w:vAlign w:val="center"/>
            <w:hideMark/>
          </w:tcPr>
          <w:p w14:paraId="41CABED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1A07676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2917214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дизельное топливо</w:t>
            </w:r>
          </w:p>
        </w:tc>
      </w:tr>
      <w:tr w:rsidR="00D34951" w:rsidRPr="00000693" w14:paraId="16EAD29A"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652EA59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99427E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3CC1878"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7D392FA"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6ABA636C"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0B8527F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E59E5C7"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9D0B0A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0" w:type="auto"/>
            <w:tcBorders>
              <w:top w:val="nil"/>
              <w:left w:val="nil"/>
              <w:bottom w:val="single" w:sz="4" w:space="0" w:color="auto"/>
              <w:right w:val="single" w:sz="4" w:space="0" w:color="auto"/>
            </w:tcBorders>
            <w:vAlign w:val="center"/>
            <w:hideMark/>
          </w:tcPr>
          <w:p w14:paraId="4614BFD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КВ-ГМ-4,65-150Н</w:t>
            </w:r>
          </w:p>
        </w:tc>
        <w:tc>
          <w:tcPr>
            <w:tcW w:w="0" w:type="auto"/>
            <w:tcBorders>
              <w:top w:val="nil"/>
              <w:left w:val="nil"/>
              <w:bottom w:val="single" w:sz="4" w:space="0" w:color="auto"/>
              <w:right w:val="single" w:sz="4" w:space="0" w:color="auto"/>
            </w:tcBorders>
            <w:vAlign w:val="center"/>
            <w:hideMark/>
          </w:tcPr>
          <w:p w14:paraId="25109384"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07F804D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2011</w:t>
            </w:r>
          </w:p>
        </w:tc>
        <w:tc>
          <w:tcPr>
            <w:tcW w:w="0" w:type="auto"/>
            <w:tcBorders>
              <w:top w:val="nil"/>
              <w:left w:val="nil"/>
              <w:bottom w:val="single" w:sz="4" w:space="0" w:color="auto"/>
              <w:right w:val="single" w:sz="4" w:space="0" w:color="auto"/>
            </w:tcBorders>
            <w:vAlign w:val="center"/>
            <w:hideMark/>
          </w:tcPr>
          <w:p w14:paraId="50DDCC46"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w:t>
            </w:r>
          </w:p>
        </w:tc>
        <w:tc>
          <w:tcPr>
            <w:tcW w:w="0" w:type="auto"/>
            <w:vMerge/>
            <w:tcBorders>
              <w:top w:val="nil"/>
              <w:left w:val="single" w:sz="4" w:space="0" w:color="auto"/>
              <w:bottom w:val="single" w:sz="4" w:space="0" w:color="000000"/>
              <w:right w:val="single" w:sz="4" w:space="0" w:color="auto"/>
            </w:tcBorders>
            <w:vAlign w:val="center"/>
            <w:hideMark/>
          </w:tcPr>
          <w:p w14:paraId="67F2670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596864D1"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153,2503755</w:t>
            </w:r>
          </w:p>
        </w:tc>
        <w:tc>
          <w:tcPr>
            <w:tcW w:w="0" w:type="auto"/>
            <w:tcBorders>
              <w:top w:val="nil"/>
              <w:left w:val="nil"/>
              <w:bottom w:val="single" w:sz="4" w:space="0" w:color="auto"/>
              <w:right w:val="single" w:sz="4" w:space="0" w:color="auto"/>
            </w:tcBorders>
            <w:vAlign w:val="center"/>
            <w:hideMark/>
          </w:tcPr>
          <w:p w14:paraId="14F092E0"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93,22</w:t>
            </w:r>
          </w:p>
        </w:tc>
        <w:tc>
          <w:tcPr>
            <w:tcW w:w="0" w:type="auto"/>
            <w:vMerge/>
            <w:tcBorders>
              <w:top w:val="nil"/>
              <w:left w:val="single" w:sz="4" w:space="0" w:color="auto"/>
              <w:bottom w:val="single" w:sz="4" w:space="0" w:color="000000"/>
              <w:right w:val="single" w:sz="4" w:space="0" w:color="auto"/>
            </w:tcBorders>
            <w:vAlign w:val="center"/>
            <w:hideMark/>
          </w:tcPr>
          <w:p w14:paraId="6C3F52E5"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545C0BE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6A40BE22"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50CB00C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дизельное топливо</w:t>
            </w:r>
          </w:p>
        </w:tc>
      </w:tr>
      <w:tr w:rsidR="00D34951" w:rsidRPr="00000693" w14:paraId="6D7B4BA5"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99E29C6"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3B563E0"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0C5652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FC5C49B"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2015" w:type="dxa"/>
            <w:vMerge/>
            <w:tcBorders>
              <w:top w:val="nil"/>
              <w:left w:val="single" w:sz="4" w:space="0" w:color="auto"/>
              <w:bottom w:val="single" w:sz="4" w:space="0" w:color="000000"/>
              <w:right w:val="single" w:sz="4" w:space="0" w:color="auto"/>
            </w:tcBorders>
            <w:vAlign w:val="center"/>
            <w:hideMark/>
          </w:tcPr>
          <w:p w14:paraId="411466DE"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1565" w:type="dxa"/>
            <w:vMerge/>
            <w:tcBorders>
              <w:top w:val="nil"/>
              <w:left w:val="single" w:sz="4" w:space="0" w:color="auto"/>
              <w:bottom w:val="single" w:sz="4" w:space="0" w:color="000000"/>
              <w:right w:val="single" w:sz="4" w:space="0" w:color="auto"/>
            </w:tcBorders>
            <w:vAlign w:val="center"/>
            <w:hideMark/>
          </w:tcPr>
          <w:p w14:paraId="46BB367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724D7E2"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7B7AC779"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0" w:type="auto"/>
            <w:tcBorders>
              <w:top w:val="nil"/>
              <w:left w:val="nil"/>
              <w:bottom w:val="single" w:sz="4" w:space="0" w:color="auto"/>
              <w:right w:val="single" w:sz="4" w:space="0" w:color="auto"/>
            </w:tcBorders>
            <w:vAlign w:val="center"/>
            <w:hideMark/>
          </w:tcPr>
          <w:p w14:paraId="30436D0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КВ-ГМ-7,56-150Н</w:t>
            </w:r>
          </w:p>
        </w:tc>
        <w:tc>
          <w:tcPr>
            <w:tcW w:w="0" w:type="auto"/>
            <w:tcBorders>
              <w:top w:val="nil"/>
              <w:left w:val="nil"/>
              <w:bottom w:val="single" w:sz="4" w:space="0" w:color="auto"/>
              <w:right w:val="single" w:sz="4" w:space="0" w:color="auto"/>
            </w:tcBorders>
            <w:vAlign w:val="center"/>
            <w:hideMark/>
          </w:tcPr>
          <w:p w14:paraId="25B9CFE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0" w:type="auto"/>
            <w:tcBorders>
              <w:top w:val="nil"/>
              <w:left w:val="nil"/>
              <w:bottom w:val="single" w:sz="4" w:space="0" w:color="auto"/>
              <w:right w:val="single" w:sz="4" w:space="0" w:color="auto"/>
            </w:tcBorders>
            <w:vAlign w:val="center"/>
            <w:hideMark/>
          </w:tcPr>
          <w:p w14:paraId="64699327"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2011</w:t>
            </w:r>
          </w:p>
        </w:tc>
        <w:tc>
          <w:tcPr>
            <w:tcW w:w="0" w:type="auto"/>
            <w:tcBorders>
              <w:top w:val="nil"/>
              <w:left w:val="nil"/>
              <w:bottom w:val="single" w:sz="4" w:space="0" w:color="auto"/>
              <w:right w:val="single" w:sz="4" w:space="0" w:color="auto"/>
            </w:tcBorders>
            <w:vAlign w:val="center"/>
            <w:hideMark/>
          </w:tcPr>
          <w:p w14:paraId="413F2EE3"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w:t>
            </w:r>
          </w:p>
        </w:tc>
        <w:tc>
          <w:tcPr>
            <w:tcW w:w="0" w:type="auto"/>
            <w:vMerge/>
            <w:tcBorders>
              <w:top w:val="nil"/>
              <w:left w:val="single" w:sz="4" w:space="0" w:color="auto"/>
              <w:bottom w:val="single" w:sz="4" w:space="0" w:color="000000"/>
              <w:right w:val="single" w:sz="4" w:space="0" w:color="auto"/>
            </w:tcBorders>
            <w:vAlign w:val="center"/>
            <w:hideMark/>
          </w:tcPr>
          <w:p w14:paraId="2FF68DA3"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20A47185"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155,4177546</w:t>
            </w:r>
          </w:p>
        </w:tc>
        <w:tc>
          <w:tcPr>
            <w:tcW w:w="0" w:type="auto"/>
            <w:tcBorders>
              <w:top w:val="nil"/>
              <w:left w:val="nil"/>
              <w:bottom w:val="single" w:sz="4" w:space="0" w:color="auto"/>
              <w:right w:val="single" w:sz="4" w:space="0" w:color="auto"/>
            </w:tcBorders>
            <w:vAlign w:val="center"/>
            <w:hideMark/>
          </w:tcPr>
          <w:p w14:paraId="5FA3C3D8"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91,92</w:t>
            </w:r>
          </w:p>
        </w:tc>
        <w:tc>
          <w:tcPr>
            <w:tcW w:w="0" w:type="auto"/>
            <w:vMerge/>
            <w:tcBorders>
              <w:top w:val="nil"/>
              <w:left w:val="single" w:sz="4" w:space="0" w:color="auto"/>
              <w:bottom w:val="single" w:sz="4" w:space="0" w:color="000000"/>
              <w:right w:val="single" w:sz="4" w:space="0" w:color="auto"/>
            </w:tcBorders>
            <w:vAlign w:val="center"/>
            <w:hideMark/>
          </w:tcPr>
          <w:p w14:paraId="289D2F14" w14:textId="77777777" w:rsidR="00D34951" w:rsidRPr="00000693" w:rsidRDefault="00D34951" w:rsidP="00D34951">
            <w:pPr>
              <w:spacing w:line="240" w:lineRule="auto"/>
              <w:ind w:firstLine="0"/>
              <w:jc w:val="left"/>
              <w:rPr>
                <w:rFonts w:eastAsia="Times New Roman" w:cs="Times New Roman"/>
                <w:sz w:val="16"/>
                <w:szCs w:val="16"/>
                <w:lang w:eastAsia="ru-RU"/>
              </w:rPr>
            </w:pPr>
          </w:p>
        </w:tc>
        <w:tc>
          <w:tcPr>
            <w:tcW w:w="0" w:type="auto"/>
            <w:tcBorders>
              <w:top w:val="nil"/>
              <w:left w:val="nil"/>
              <w:bottom w:val="single" w:sz="4" w:space="0" w:color="auto"/>
              <w:right w:val="single" w:sz="4" w:space="0" w:color="auto"/>
            </w:tcBorders>
            <w:vAlign w:val="center"/>
            <w:hideMark/>
          </w:tcPr>
          <w:p w14:paraId="3123E48A"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0" w:type="auto"/>
            <w:tcBorders>
              <w:top w:val="nil"/>
              <w:left w:val="nil"/>
              <w:bottom w:val="single" w:sz="4" w:space="0" w:color="auto"/>
              <w:right w:val="single" w:sz="4" w:space="0" w:color="auto"/>
            </w:tcBorders>
            <w:vAlign w:val="center"/>
            <w:hideMark/>
          </w:tcPr>
          <w:p w14:paraId="4903468B"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природный газ</w:t>
            </w:r>
          </w:p>
        </w:tc>
        <w:tc>
          <w:tcPr>
            <w:tcW w:w="0" w:type="auto"/>
            <w:tcBorders>
              <w:top w:val="nil"/>
              <w:left w:val="nil"/>
              <w:bottom w:val="single" w:sz="4" w:space="0" w:color="auto"/>
              <w:right w:val="single" w:sz="4" w:space="0" w:color="auto"/>
            </w:tcBorders>
            <w:vAlign w:val="center"/>
            <w:hideMark/>
          </w:tcPr>
          <w:p w14:paraId="1DB6161E" w14:textId="77777777" w:rsidR="00D34951" w:rsidRPr="00000693" w:rsidRDefault="00D34951" w:rsidP="00D34951">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дизельное топливо</w:t>
            </w:r>
          </w:p>
        </w:tc>
      </w:tr>
    </w:tbl>
    <w:p w14:paraId="179180BD" w14:textId="12BF8007" w:rsidR="008432BC" w:rsidRPr="00000693" w:rsidRDefault="008432BC" w:rsidP="008432BC">
      <w:pPr>
        <w:spacing w:before="120" w:after="60" w:line="240" w:lineRule="auto"/>
        <w:outlineLvl w:val="3"/>
      </w:pPr>
      <w:bookmarkStart w:id="61" w:name="_Ref213695384"/>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6</w:t>
      </w:r>
      <w:r w:rsidR="007D28DE">
        <w:rPr>
          <w:noProof/>
        </w:rPr>
        <w:fldChar w:fldCharType="end"/>
      </w:r>
      <w:bookmarkEnd w:id="61"/>
      <w:r w:rsidRPr="00000693">
        <w:t xml:space="preserve"> – Технические характеристики дымовых труб котельных городского округа Реутов в 2024 году</w:t>
      </w:r>
    </w:p>
    <w:tbl>
      <w:tblPr>
        <w:tblW w:w="0" w:type="auto"/>
        <w:tblLook w:val="04A0" w:firstRow="1" w:lastRow="0" w:firstColumn="1" w:lastColumn="0" w:noHBand="0" w:noVBand="1"/>
      </w:tblPr>
      <w:tblGrid>
        <w:gridCol w:w="631"/>
        <w:gridCol w:w="642"/>
        <w:gridCol w:w="2146"/>
        <w:gridCol w:w="2636"/>
        <w:gridCol w:w="739"/>
        <w:gridCol w:w="2526"/>
        <w:gridCol w:w="1141"/>
        <w:gridCol w:w="1030"/>
        <w:gridCol w:w="1007"/>
        <w:gridCol w:w="1188"/>
        <w:gridCol w:w="2425"/>
        <w:gridCol w:w="1003"/>
        <w:gridCol w:w="1697"/>
        <w:gridCol w:w="2429"/>
      </w:tblGrid>
      <w:tr w:rsidR="000F16E8" w:rsidRPr="00000693" w14:paraId="407BF762" w14:textId="77777777" w:rsidTr="000F16E8">
        <w:trPr>
          <w:trHeight w:val="20"/>
          <w:tblHeader/>
        </w:trPr>
        <w:tc>
          <w:tcPr>
            <w:tcW w:w="0" w:type="auto"/>
            <w:vMerge w:val="restart"/>
            <w:tcBorders>
              <w:top w:val="single" w:sz="8" w:space="0" w:color="auto"/>
              <w:left w:val="single" w:sz="8" w:space="0" w:color="auto"/>
              <w:bottom w:val="single" w:sz="4" w:space="0" w:color="auto"/>
              <w:right w:val="single" w:sz="4" w:space="0" w:color="auto"/>
            </w:tcBorders>
            <w:vAlign w:val="center"/>
            <w:hideMark/>
          </w:tcPr>
          <w:p w14:paraId="49A98AFC"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ЕТО</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14:paraId="0845CF0D"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СЦТ</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14:paraId="7924CF9B"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Организация эксплуатирующая источник теплоснабжения</w:t>
            </w:r>
          </w:p>
        </w:tc>
        <w:tc>
          <w:tcPr>
            <w:tcW w:w="2636" w:type="dxa"/>
            <w:vMerge w:val="restart"/>
            <w:tcBorders>
              <w:top w:val="single" w:sz="8" w:space="0" w:color="auto"/>
              <w:left w:val="single" w:sz="4" w:space="0" w:color="auto"/>
              <w:bottom w:val="single" w:sz="4" w:space="0" w:color="auto"/>
              <w:right w:val="single" w:sz="8" w:space="0" w:color="auto"/>
            </w:tcBorders>
            <w:vAlign w:val="center"/>
            <w:hideMark/>
          </w:tcPr>
          <w:p w14:paraId="143D5BC2"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Наименование источника</w:t>
            </w:r>
          </w:p>
        </w:tc>
        <w:tc>
          <w:tcPr>
            <w:tcW w:w="14871" w:type="dxa"/>
            <w:gridSpan w:val="10"/>
            <w:tcBorders>
              <w:top w:val="single" w:sz="8" w:space="0" w:color="auto"/>
              <w:left w:val="nil"/>
              <w:bottom w:val="single" w:sz="8" w:space="0" w:color="auto"/>
              <w:right w:val="single" w:sz="8" w:space="0" w:color="000000"/>
            </w:tcBorders>
            <w:vAlign w:val="center"/>
            <w:hideMark/>
          </w:tcPr>
          <w:p w14:paraId="10F5CB1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Параметры дымовых труб, табл. 10.2.4</w:t>
            </w:r>
          </w:p>
        </w:tc>
      </w:tr>
      <w:tr w:rsidR="000F16E8" w:rsidRPr="00000693" w14:paraId="0609430B" w14:textId="77777777" w:rsidTr="000F16E8">
        <w:trPr>
          <w:trHeight w:val="20"/>
          <w:tblHeader/>
        </w:trPr>
        <w:tc>
          <w:tcPr>
            <w:tcW w:w="0" w:type="auto"/>
            <w:vMerge/>
            <w:tcBorders>
              <w:top w:val="single" w:sz="8" w:space="0" w:color="auto"/>
              <w:left w:val="single" w:sz="8" w:space="0" w:color="auto"/>
              <w:bottom w:val="single" w:sz="4" w:space="0" w:color="auto"/>
              <w:right w:val="single" w:sz="4" w:space="0" w:color="auto"/>
            </w:tcBorders>
            <w:vAlign w:val="center"/>
            <w:hideMark/>
          </w:tcPr>
          <w:p w14:paraId="6ECE4AE2"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B1BA999"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F464931"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single" w:sz="8" w:space="0" w:color="auto"/>
              <w:left w:val="single" w:sz="4" w:space="0" w:color="auto"/>
              <w:bottom w:val="single" w:sz="4" w:space="0" w:color="auto"/>
              <w:right w:val="single" w:sz="8" w:space="0" w:color="auto"/>
            </w:tcBorders>
            <w:vAlign w:val="center"/>
            <w:hideMark/>
          </w:tcPr>
          <w:p w14:paraId="7672CB51"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093" w:type="dxa"/>
            <w:gridSpan w:val="2"/>
            <w:tcBorders>
              <w:top w:val="nil"/>
              <w:left w:val="nil"/>
              <w:bottom w:val="single" w:sz="4" w:space="0" w:color="auto"/>
              <w:right w:val="single" w:sz="4" w:space="0" w:color="auto"/>
            </w:tcBorders>
            <w:vAlign w:val="center"/>
            <w:hideMark/>
          </w:tcPr>
          <w:p w14:paraId="2CEEDFA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Состав основного оборудования</w:t>
            </w:r>
          </w:p>
        </w:tc>
        <w:tc>
          <w:tcPr>
            <w:tcW w:w="0" w:type="auto"/>
            <w:gridSpan w:val="4"/>
            <w:tcBorders>
              <w:top w:val="nil"/>
              <w:left w:val="nil"/>
              <w:bottom w:val="single" w:sz="4" w:space="0" w:color="auto"/>
              <w:right w:val="single" w:sz="4" w:space="0" w:color="auto"/>
            </w:tcBorders>
            <w:vAlign w:val="center"/>
            <w:hideMark/>
          </w:tcPr>
          <w:p w14:paraId="6306116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Дымовые трубы</w:t>
            </w:r>
          </w:p>
        </w:tc>
        <w:tc>
          <w:tcPr>
            <w:tcW w:w="0" w:type="auto"/>
            <w:gridSpan w:val="2"/>
            <w:tcBorders>
              <w:top w:val="nil"/>
              <w:left w:val="nil"/>
              <w:bottom w:val="single" w:sz="4" w:space="0" w:color="auto"/>
              <w:right w:val="single" w:sz="4" w:space="0" w:color="auto"/>
            </w:tcBorders>
            <w:vAlign w:val="center"/>
            <w:hideMark/>
          </w:tcPr>
          <w:p w14:paraId="7AD6AE8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Многоствольные дымовые трубы (МГС)</w:t>
            </w:r>
          </w:p>
        </w:tc>
        <w:tc>
          <w:tcPr>
            <w:tcW w:w="0" w:type="auto"/>
            <w:vMerge w:val="restart"/>
            <w:tcBorders>
              <w:top w:val="nil"/>
              <w:left w:val="single" w:sz="4" w:space="0" w:color="auto"/>
              <w:bottom w:val="single" w:sz="4" w:space="0" w:color="auto"/>
              <w:right w:val="single" w:sz="4" w:space="0" w:color="auto"/>
            </w:tcBorders>
            <w:vAlign w:val="center"/>
            <w:hideMark/>
          </w:tcPr>
          <w:p w14:paraId="18F2528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Год ввода в эксплуатацию, год замены</w:t>
            </w:r>
          </w:p>
        </w:tc>
        <w:tc>
          <w:tcPr>
            <w:tcW w:w="0" w:type="auto"/>
            <w:vMerge w:val="restart"/>
            <w:tcBorders>
              <w:top w:val="nil"/>
              <w:left w:val="single" w:sz="4" w:space="0" w:color="auto"/>
              <w:bottom w:val="single" w:sz="4" w:space="0" w:color="auto"/>
              <w:right w:val="single" w:sz="8" w:space="0" w:color="auto"/>
            </w:tcBorders>
            <w:vAlign w:val="center"/>
            <w:hideMark/>
          </w:tcPr>
          <w:p w14:paraId="2354C4A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Материал ствола</w:t>
            </w:r>
          </w:p>
        </w:tc>
      </w:tr>
      <w:tr w:rsidR="000F16E8" w:rsidRPr="00000693" w14:paraId="0E625A60" w14:textId="77777777" w:rsidTr="000F16E8">
        <w:trPr>
          <w:trHeight w:val="20"/>
          <w:tblHeader/>
        </w:trPr>
        <w:tc>
          <w:tcPr>
            <w:tcW w:w="0" w:type="auto"/>
            <w:vMerge/>
            <w:tcBorders>
              <w:top w:val="single" w:sz="8" w:space="0" w:color="auto"/>
              <w:left w:val="single" w:sz="8" w:space="0" w:color="auto"/>
              <w:bottom w:val="single" w:sz="4" w:space="0" w:color="auto"/>
              <w:right w:val="single" w:sz="4" w:space="0" w:color="auto"/>
            </w:tcBorders>
            <w:vAlign w:val="center"/>
            <w:hideMark/>
          </w:tcPr>
          <w:p w14:paraId="2C5DA097"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EE67F0C"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0BA4C010"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single" w:sz="8" w:space="0" w:color="auto"/>
              <w:left w:val="single" w:sz="4" w:space="0" w:color="auto"/>
              <w:bottom w:val="single" w:sz="4" w:space="0" w:color="auto"/>
              <w:right w:val="single" w:sz="8" w:space="0" w:color="auto"/>
            </w:tcBorders>
            <w:vAlign w:val="center"/>
            <w:hideMark/>
          </w:tcPr>
          <w:p w14:paraId="4A68CAFA"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nil"/>
              <w:right w:val="single" w:sz="4" w:space="0" w:color="auto"/>
            </w:tcBorders>
            <w:vAlign w:val="center"/>
            <w:hideMark/>
          </w:tcPr>
          <w:p w14:paraId="313FB64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Ст. номер котла</w:t>
            </w:r>
          </w:p>
        </w:tc>
        <w:tc>
          <w:tcPr>
            <w:tcW w:w="0" w:type="auto"/>
            <w:tcBorders>
              <w:top w:val="nil"/>
              <w:left w:val="nil"/>
              <w:bottom w:val="nil"/>
              <w:right w:val="single" w:sz="4" w:space="0" w:color="auto"/>
            </w:tcBorders>
            <w:vAlign w:val="center"/>
            <w:hideMark/>
          </w:tcPr>
          <w:p w14:paraId="743FC8D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Марка</w:t>
            </w:r>
          </w:p>
        </w:tc>
        <w:tc>
          <w:tcPr>
            <w:tcW w:w="0" w:type="auto"/>
            <w:tcBorders>
              <w:top w:val="nil"/>
              <w:left w:val="nil"/>
              <w:bottom w:val="nil"/>
              <w:right w:val="single" w:sz="4" w:space="0" w:color="auto"/>
            </w:tcBorders>
            <w:vAlign w:val="center"/>
            <w:hideMark/>
          </w:tcPr>
          <w:p w14:paraId="4E09735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Ст. номер дымовой трубы</w:t>
            </w:r>
          </w:p>
        </w:tc>
        <w:tc>
          <w:tcPr>
            <w:tcW w:w="0" w:type="auto"/>
            <w:tcBorders>
              <w:top w:val="nil"/>
              <w:left w:val="nil"/>
              <w:bottom w:val="nil"/>
              <w:right w:val="single" w:sz="4" w:space="0" w:color="auto"/>
            </w:tcBorders>
            <w:vAlign w:val="center"/>
            <w:hideMark/>
          </w:tcPr>
          <w:p w14:paraId="5B99CAB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Высота от уровня земли, м</w:t>
            </w:r>
          </w:p>
        </w:tc>
        <w:tc>
          <w:tcPr>
            <w:tcW w:w="0" w:type="auto"/>
            <w:tcBorders>
              <w:top w:val="nil"/>
              <w:left w:val="nil"/>
              <w:bottom w:val="nil"/>
              <w:right w:val="single" w:sz="4" w:space="0" w:color="auto"/>
            </w:tcBorders>
            <w:vAlign w:val="center"/>
            <w:hideMark/>
          </w:tcPr>
          <w:p w14:paraId="36026B4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Диаметр устья</w:t>
            </w:r>
          </w:p>
        </w:tc>
        <w:tc>
          <w:tcPr>
            <w:tcW w:w="0" w:type="auto"/>
            <w:tcBorders>
              <w:top w:val="nil"/>
              <w:left w:val="nil"/>
              <w:bottom w:val="nil"/>
              <w:right w:val="single" w:sz="4" w:space="0" w:color="auto"/>
            </w:tcBorders>
            <w:vAlign w:val="center"/>
            <w:hideMark/>
          </w:tcPr>
          <w:p w14:paraId="15D96CD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Диаметр основания</w:t>
            </w:r>
          </w:p>
        </w:tc>
        <w:tc>
          <w:tcPr>
            <w:tcW w:w="0" w:type="auto"/>
            <w:tcBorders>
              <w:top w:val="nil"/>
              <w:left w:val="nil"/>
              <w:bottom w:val="nil"/>
              <w:right w:val="single" w:sz="4" w:space="0" w:color="auto"/>
            </w:tcBorders>
            <w:vAlign w:val="center"/>
            <w:hideMark/>
          </w:tcPr>
          <w:p w14:paraId="5132225E"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МГС</w:t>
            </w:r>
          </w:p>
        </w:tc>
        <w:tc>
          <w:tcPr>
            <w:tcW w:w="0" w:type="auto"/>
            <w:tcBorders>
              <w:top w:val="nil"/>
              <w:left w:val="nil"/>
              <w:bottom w:val="nil"/>
              <w:right w:val="single" w:sz="4" w:space="0" w:color="auto"/>
            </w:tcBorders>
            <w:vAlign w:val="center"/>
            <w:hideMark/>
          </w:tcPr>
          <w:p w14:paraId="0B5D3FF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Диаметр МГС</w:t>
            </w:r>
          </w:p>
        </w:tc>
        <w:tc>
          <w:tcPr>
            <w:tcW w:w="0" w:type="auto"/>
            <w:vMerge/>
            <w:tcBorders>
              <w:top w:val="nil"/>
              <w:left w:val="single" w:sz="4" w:space="0" w:color="auto"/>
              <w:bottom w:val="single" w:sz="4" w:space="0" w:color="auto"/>
              <w:right w:val="single" w:sz="4" w:space="0" w:color="auto"/>
            </w:tcBorders>
            <w:vAlign w:val="center"/>
            <w:hideMark/>
          </w:tcPr>
          <w:p w14:paraId="136B11E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8" w:space="0" w:color="auto"/>
            </w:tcBorders>
            <w:vAlign w:val="center"/>
            <w:hideMark/>
          </w:tcPr>
          <w:p w14:paraId="0D9B002C"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76CC2671" w14:textId="77777777" w:rsidTr="000F16E8">
        <w:trPr>
          <w:trHeight w:val="20"/>
          <w:tblHeader/>
        </w:trPr>
        <w:tc>
          <w:tcPr>
            <w:tcW w:w="0" w:type="auto"/>
            <w:tcBorders>
              <w:top w:val="single" w:sz="8" w:space="0" w:color="auto"/>
              <w:left w:val="single" w:sz="8" w:space="0" w:color="auto"/>
              <w:bottom w:val="single" w:sz="8" w:space="0" w:color="auto"/>
              <w:right w:val="single" w:sz="4" w:space="0" w:color="auto"/>
            </w:tcBorders>
            <w:vAlign w:val="center"/>
            <w:hideMark/>
          </w:tcPr>
          <w:p w14:paraId="6E31C5CD"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w:t>
            </w:r>
          </w:p>
        </w:tc>
        <w:tc>
          <w:tcPr>
            <w:tcW w:w="0" w:type="auto"/>
            <w:tcBorders>
              <w:top w:val="single" w:sz="8" w:space="0" w:color="auto"/>
              <w:left w:val="nil"/>
              <w:bottom w:val="single" w:sz="8" w:space="0" w:color="auto"/>
              <w:right w:val="single" w:sz="4" w:space="0" w:color="auto"/>
            </w:tcBorders>
            <w:vAlign w:val="center"/>
            <w:hideMark/>
          </w:tcPr>
          <w:p w14:paraId="067E3AC5"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w:t>
            </w:r>
          </w:p>
        </w:tc>
        <w:tc>
          <w:tcPr>
            <w:tcW w:w="0" w:type="auto"/>
            <w:tcBorders>
              <w:top w:val="single" w:sz="8" w:space="0" w:color="auto"/>
              <w:left w:val="nil"/>
              <w:bottom w:val="single" w:sz="8" w:space="0" w:color="auto"/>
              <w:right w:val="single" w:sz="4" w:space="0" w:color="auto"/>
            </w:tcBorders>
            <w:vAlign w:val="center"/>
            <w:hideMark/>
          </w:tcPr>
          <w:p w14:paraId="33A13D42"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w:t>
            </w:r>
          </w:p>
        </w:tc>
        <w:tc>
          <w:tcPr>
            <w:tcW w:w="2636" w:type="dxa"/>
            <w:tcBorders>
              <w:top w:val="single" w:sz="8" w:space="0" w:color="auto"/>
              <w:left w:val="nil"/>
              <w:bottom w:val="single" w:sz="8" w:space="0" w:color="auto"/>
              <w:right w:val="single" w:sz="8" w:space="0" w:color="auto"/>
            </w:tcBorders>
            <w:vAlign w:val="center"/>
            <w:hideMark/>
          </w:tcPr>
          <w:p w14:paraId="4BB7CE77"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w:t>
            </w:r>
          </w:p>
        </w:tc>
        <w:tc>
          <w:tcPr>
            <w:tcW w:w="558" w:type="dxa"/>
            <w:tcBorders>
              <w:top w:val="single" w:sz="8" w:space="0" w:color="auto"/>
              <w:left w:val="nil"/>
              <w:bottom w:val="single" w:sz="8" w:space="0" w:color="auto"/>
              <w:right w:val="single" w:sz="4" w:space="0" w:color="auto"/>
            </w:tcBorders>
            <w:vAlign w:val="center"/>
            <w:hideMark/>
          </w:tcPr>
          <w:p w14:paraId="65787BA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single" w:sz="8" w:space="0" w:color="auto"/>
              <w:left w:val="nil"/>
              <w:bottom w:val="single" w:sz="8" w:space="0" w:color="auto"/>
              <w:right w:val="single" w:sz="4" w:space="0" w:color="auto"/>
            </w:tcBorders>
            <w:vAlign w:val="center"/>
            <w:hideMark/>
          </w:tcPr>
          <w:p w14:paraId="5A2BA58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single" w:sz="8" w:space="0" w:color="auto"/>
              <w:left w:val="nil"/>
              <w:bottom w:val="single" w:sz="8" w:space="0" w:color="auto"/>
              <w:right w:val="single" w:sz="4" w:space="0" w:color="auto"/>
            </w:tcBorders>
            <w:vAlign w:val="center"/>
            <w:hideMark/>
          </w:tcPr>
          <w:p w14:paraId="577933C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single" w:sz="8" w:space="0" w:color="auto"/>
              <w:left w:val="nil"/>
              <w:bottom w:val="single" w:sz="8" w:space="0" w:color="auto"/>
              <w:right w:val="single" w:sz="4" w:space="0" w:color="auto"/>
            </w:tcBorders>
            <w:vAlign w:val="center"/>
            <w:hideMark/>
          </w:tcPr>
          <w:p w14:paraId="5FC46B6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w:t>
            </w:r>
          </w:p>
        </w:tc>
        <w:tc>
          <w:tcPr>
            <w:tcW w:w="0" w:type="auto"/>
            <w:tcBorders>
              <w:top w:val="single" w:sz="8" w:space="0" w:color="auto"/>
              <w:left w:val="nil"/>
              <w:bottom w:val="single" w:sz="8" w:space="0" w:color="auto"/>
              <w:right w:val="single" w:sz="4" w:space="0" w:color="auto"/>
            </w:tcBorders>
            <w:vAlign w:val="center"/>
            <w:hideMark/>
          </w:tcPr>
          <w:p w14:paraId="0D592FE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w:t>
            </w:r>
          </w:p>
        </w:tc>
        <w:tc>
          <w:tcPr>
            <w:tcW w:w="0" w:type="auto"/>
            <w:tcBorders>
              <w:top w:val="single" w:sz="8" w:space="0" w:color="auto"/>
              <w:left w:val="nil"/>
              <w:bottom w:val="single" w:sz="8" w:space="0" w:color="auto"/>
              <w:right w:val="single" w:sz="4" w:space="0" w:color="auto"/>
            </w:tcBorders>
            <w:vAlign w:val="center"/>
            <w:hideMark/>
          </w:tcPr>
          <w:p w14:paraId="318F707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w:t>
            </w:r>
          </w:p>
        </w:tc>
        <w:tc>
          <w:tcPr>
            <w:tcW w:w="0" w:type="auto"/>
            <w:tcBorders>
              <w:top w:val="single" w:sz="8" w:space="0" w:color="auto"/>
              <w:left w:val="nil"/>
              <w:bottom w:val="single" w:sz="8" w:space="0" w:color="auto"/>
              <w:right w:val="single" w:sz="4" w:space="0" w:color="auto"/>
            </w:tcBorders>
            <w:vAlign w:val="center"/>
            <w:hideMark/>
          </w:tcPr>
          <w:p w14:paraId="66DA138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single" w:sz="8" w:space="0" w:color="auto"/>
              <w:left w:val="nil"/>
              <w:bottom w:val="single" w:sz="8" w:space="0" w:color="auto"/>
              <w:right w:val="single" w:sz="4" w:space="0" w:color="auto"/>
            </w:tcBorders>
            <w:vAlign w:val="center"/>
            <w:hideMark/>
          </w:tcPr>
          <w:p w14:paraId="572C899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w:t>
            </w:r>
          </w:p>
        </w:tc>
        <w:tc>
          <w:tcPr>
            <w:tcW w:w="0" w:type="auto"/>
            <w:tcBorders>
              <w:top w:val="single" w:sz="8" w:space="0" w:color="auto"/>
              <w:left w:val="nil"/>
              <w:bottom w:val="single" w:sz="8" w:space="0" w:color="auto"/>
              <w:right w:val="single" w:sz="4" w:space="0" w:color="auto"/>
            </w:tcBorders>
            <w:vAlign w:val="center"/>
            <w:hideMark/>
          </w:tcPr>
          <w:p w14:paraId="62A68A3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год</w:t>
            </w:r>
          </w:p>
        </w:tc>
        <w:tc>
          <w:tcPr>
            <w:tcW w:w="0" w:type="auto"/>
            <w:tcBorders>
              <w:top w:val="single" w:sz="8" w:space="0" w:color="auto"/>
              <w:left w:val="nil"/>
              <w:bottom w:val="single" w:sz="8" w:space="0" w:color="auto"/>
              <w:right w:val="single" w:sz="8" w:space="0" w:color="auto"/>
            </w:tcBorders>
            <w:vAlign w:val="center"/>
            <w:hideMark/>
          </w:tcPr>
          <w:p w14:paraId="2A115A9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r>
      <w:tr w:rsidR="000F16E8" w:rsidRPr="00000693" w14:paraId="09925947"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5A35F59A"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631BF41A"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42707D82"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636" w:type="dxa"/>
            <w:vMerge w:val="restart"/>
            <w:tcBorders>
              <w:top w:val="nil"/>
              <w:left w:val="single" w:sz="4" w:space="0" w:color="auto"/>
              <w:bottom w:val="single" w:sz="4" w:space="0" w:color="000000"/>
              <w:right w:val="single" w:sz="4" w:space="0" w:color="auto"/>
            </w:tcBorders>
            <w:vAlign w:val="center"/>
            <w:hideMark/>
          </w:tcPr>
          <w:p w14:paraId="708BCBED"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1</w:t>
            </w:r>
          </w:p>
        </w:tc>
        <w:tc>
          <w:tcPr>
            <w:tcW w:w="558" w:type="dxa"/>
            <w:tcBorders>
              <w:top w:val="nil"/>
              <w:left w:val="nil"/>
              <w:bottom w:val="single" w:sz="4" w:space="0" w:color="auto"/>
              <w:right w:val="single" w:sz="4" w:space="0" w:color="auto"/>
            </w:tcBorders>
            <w:vAlign w:val="center"/>
            <w:hideMark/>
          </w:tcPr>
          <w:p w14:paraId="3E1B2BE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3370DB1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vMerge w:val="restart"/>
            <w:tcBorders>
              <w:top w:val="nil"/>
              <w:left w:val="single" w:sz="4" w:space="0" w:color="auto"/>
              <w:bottom w:val="single" w:sz="4" w:space="0" w:color="000000"/>
              <w:right w:val="single" w:sz="4" w:space="0" w:color="auto"/>
            </w:tcBorders>
            <w:vAlign w:val="center"/>
            <w:hideMark/>
          </w:tcPr>
          <w:p w14:paraId="0B910F5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б/н</w:t>
            </w:r>
          </w:p>
        </w:tc>
        <w:tc>
          <w:tcPr>
            <w:tcW w:w="0" w:type="auto"/>
            <w:vMerge w:val="restart"/>
            <w:tcBorders>
              <w:top w:val="nil"/>
              <w:left w:val="single" w:sz="4" w:space="0" w:color="auto"/>
              <w:bottom w:val="single" w:sz="4" w:space="0" w:color="auto"/>
              <w:right w:val="single" w:sz="4" w:space="0" w:color="auto"/>
            </w:tcBorders>
            <w:vAlign w:val="center"/>
            <w:hideMark/>
          </w:tcPr>
          <w:p w14:paraId="57055EB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0" w:type="auto"/>
            <w:vMerge w:val="restart"/>
            <w:tcBorders>
              <w:top w:val="nil"/>
              <w:left w:val="single" w:sz="4" w:space="0" w:color="auto"/>
              <w:bottom w:val="single" w:sz="4" w:space="0" w:color="000000"/>
              <w:right w:val="single" w:sz="4" w:space="0" w:color="auto"/>
            </w:tcBorders>
            <w:vAlign w:val="center"/>
            <w:hideMark/>
          </w:tcPr>
          <w:p w14:paraId="041010A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w:t>
            </w:r>
          </w:p>
        </w:tc>
        <w:tc>
          <w:tcPr>
            <w:tcW w:w="0" w:type="auto"/>
            <w:vMerge w:val="restart"/>
            <w:tcBorders>
              <w:top w:val="nil"/>
              <w:left w:val="single" w:sz="4" w:space="0" w:color="auto"/>
              <w:bottom w:val="single" w:sz="4" w:space="0" w:color="000000"/>
              <w:right w:val="single" w:sz="4" w:space="0" w:color="auto"/>
            </w:tcBorders>
            <w:vAlign w:val="center"/>
            <w:hideMark/>
          </w:tcPr>
          <w:p w14:paraId="775B1BD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7х7</w:t>
            </w:r>
          </w:p>
        </w:tc>
        <w:tc>
          <w:tcPr>
            <w:tcW w:w="0" w:type="auto"/>
            <w:vMerge w:val="restart"/>
            <w:tcBorders>
              <w:top w:val="nil"/>
              <w:left w:val="single" w:sz="4" w:space="0" w:color="auto"/>
              <w:bottom w:val="single" w:sz="4" w:space="0" w:color="000000"/>
              <w:right w:val="single" w:sz="4" w:space="0" w:color="auto"/>
            </w:tcBorders>
            <w:vAlign w:val="center"/>
            <w:hideMark/>
          </w:tcPr>
          <w:p w14:paraId="7D483D7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576B760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0,82</w:t>
            </w:r>
          </w:p>
        </w:tc>
        <w:tc>
          <w:tcPr>
            <w:tcW w:w="0" w:type="auto"/>
            <w:vMerge w:val="restart"/>
            <w:tcBorders>
              <w:top w:val="nil"/>
              <w:left w:val="single" w:sz="4" w:space="0" w:color="auto"/>
              <w:bottom w:val="single" w:sz="4" w:space="0" w:color="000000"/>
              <w:right w:val="single" w:sz="4" w:space="0" w:color="auto"/>
            </w:tcBorders>
            <w:vAlign w:val="center"/>
            <w:hideMark/>
          </w:tcPr>
          <w:p w14:paraId="509B6BA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2004</w:t>
            </w:r>
          </w:p>
        </w:tc>
        <w:tc>
          <w:tcPr>
            <w:tcW w:w="0" w:type="auto"/>
            <w:vMerge w:val="restart"/>
            <w:tcBorders>
              <w:top w:val="nil"/>
              <w:left w:val="single" w:sz="4" w:space="0" w:color="auto"/>
              <w:bottom w:val="single" w:sz="4" w:space="0" w:color="000000"/>
              <w:right w:val="single" w:sz="4" w:space="0" w:color="auto"/>
            </w:tcBorders>
            <w:vAlign w:val="center"/>
            <w:hideMark/>
          </w:tcPr>
          <w:p w14:paraId="757E4E6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Ст20 ГОСТ 1050-74</w:t>
            </w:r>
          </w:p>
        </w:tc>
      </w:tr>
      <w:tr w:rsidR="000F16E8" w:rsidRPr="00000693" w14:paraId="3CC9DC5A"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E77B183"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0E1DBAF"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3B5B465"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7CD66F23"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497299D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4C85686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vMerge/>
            <w:tcBorders>
              <w:top w:val="nil"/>
              <w:left w:val="single" w:sz="4" w:space="0" w:color="auto"/>
              <w:bottom w:val="single" w:sz="4" w:space="0" w:color="000000"/>
              <w:right w:val="single" w:sz="4" w:space="0" w:color="auto"/>
            </w:tcBorders>
            <w:vAlign w:val="center"/>
            <w:hideMark/>
          </w:tcPr>
          <w:p w14:paraId="350355A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BFA4C93"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C5879D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9482B0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0A70B7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37004A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B70A4B5"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B6BAC9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00E62256"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27172FF4"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F977384"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0375A8F"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5699DDFD"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67E61C0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01CE590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vMerge/>
            <w:tcBorders>
              <w:top w:val="nil"/>
              <w:left w:val="single" w:sz="4" w:space="0" w:color="auto"/>
              <w:bottom w:val="single" w:sz="4" w:space="0" w:color="000000"/>
              <w:right w:val="single" w:sz="4" w:space="0" w:color="auto"/>
            </w:tcBorders>
            <w:vAlign w:val="center"/>
            <w:hideMark/>
          </w:tcPr>
          <w:p w14:paraId="643AB151"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AB164B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271ADB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E228BF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val="restart"/>
            <w:tcBorders>
              <w:top w:val="nil"/>
              <w:left w:val="single" w:sz="4" w:space="0" w:color="auto"/>
              <w:bottom w:val="single" w:sz="4" w:space="0" w:color="000000"/>
              <w:right w:val="single" w:sz="4" w:space="0" w:color="auto"/>
            </w:tcBorders>
            <w:vAlign w:val="center"/>
            <w:hideMark/>
          </w:tcPr>
          <w:p w14:paraId="2E6062F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vMerge w:val="restart"/>
            <w:tcBorders>
              <w:top w:val="nil"/>
              <w:left w:val="single" w:sz="4" w:space="0" w:color="auto"/>
              <w:bottom w:val="single" w:sz="4" w:space="0" w:color="000000"/>
              <w:right w:val="single" w:sz="4" w:space="0" w:color="auto"/>
            </w:tcBorders>
            <w:vAlign w:val="center"/>
            <w:hideMark/>
          </w:tcPr>
          <w:p w14:paraId="42C073B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0,82</w:t>
            </w:r>
          </w:p>
        </w:tc>
        <w:tc>
          <w:tcPr>
            <w:tcW w:w="0" w:type="auto"/>
            <w:vMerge/>
            <w:tcBorders>
              <w:top w:val="nil"/>
              <w:left w:val="single" w:sz="4" w:space="0" w:color="auto"/>
              <w:bottom w:val="single" w:sz="4" w:space="0" w:color="000000"/>
              <w:right w:val="single" w:sz="4" w:space="0" w:color="auto"/>
            </w:tcBorders>
            <w:vAlign w:val="center"/>
            <w:hideMark/>
          </w:tcPr>
          <w:p w14:paraId="6C242E36"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30DBBB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5FB627C0"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17BFF717"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A76E986"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EE9998C"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62B48C8A"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43806D9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14:paraId="30F8089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vMerge/>
            <w:tcBorders>
              <w:top w:val="nil"/>
              <w:left w:val="single" w:sz="4" w:space="0" w:color="auto"/>
              <w:bottom w:val="single" w:sz="4" w:space="0" w:color="000000"/>
              <w:right w:val="single" w:sz="4" w:space="0" w:color="auto"/>
            </w:tcBorders>
            <w:vAlign w:val="center"/>
            <w:hideMark/>
          </w:tcPr>
          <w:p w14:paraId="366DD262"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E2CD16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86ACB3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402D28D"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B542F5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7A8ADFD"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D27A225"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4843A1D"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4B8CD336"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6A1FD9F2"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2F91A04"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967E406"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71A3621D"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23F7EB9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14:paraId="7916FA9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СТГ-Стандарт КВ-12,0 ГМ</w:t>
            </w:r>
          </w:p>
        </w:tc>
        <w:tc>
          <w:tcPr>
            <w:tcW w:w="0" w:type="auto"/>
            <w:vMerge/>
            <w:tcBorders>
              <w:top w:val="nil"/>
              <w:left w:val="single" w:sz="4" w:space="0" w:color="auto"/>
              <w:bottom w:val="single" w:sz="4" w:space="0" w:color="000000"/>
              <w:right w:val="single" w:sz="4" w:space="0" w:color="auto"/>
            </w:tcBorders>
            <w:vAlign w:val="center"/>
            <w:hideMark/>
          </w:tcPr>
          <w:p w14:paraId="019960A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41DDE2D"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8E159B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83A853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val="restart"/>
            <w:tcBorders>
              <w:top w:val="nil"/>
              <w:left w:val="single" w:sz="4" w:space="0" w:color="auto"/>
              <w:bottom w:val="single" w:sz="4" w:space="0" w:color="000000"/>
              <w:right w:val="single" w:sz="4" w:space="0" w:color="auto"/>
            </w:tcBorders>
            <w:vAlign w:val="center"/>
            <w:hideMark/>
          </w:tcPr>
          <w:p w14:paraId="38144A8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vMerge w:val="restart"/>
            <w:tcBorders>
              <w:top w:val="nil"/>
              <w:left w:val="single" w:sz="4" w:space="0" w:color="auto"/>
              <w:bottom w:val="single" w:sz="4" w:space="0" w:color="000000"/>
              <w:right w:val="single" w:sz="4" w:space="0" w:color="auto"/>
            </w:tcBorders>
            <w:vAlign w:val="center"/>
            <w:hideMark/>
          </w:tcPr>
          <w:p w14:paraId="7D7BA01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1,22</w:t>
            </w:r>
          </w:p>
        </w:tc>
        <w:tc>
          <w:tcPr>
            <w:tcW w:w="0" w:type="auto"/>
            <w:vMerge/>
            <w:tcBorders>
              <w:top w:val="nil"/>
              <w:left w:val="single" w:sz="4" w:space="0" w:color="auto"/>
              <w:bottom w:val="single" w:sz="4" w:space="0" w:color="000000"/>
              <w:right w:val="single" w:sz="4" w:space="0" w:color="auto"/>
            </w:tcBorders>
            <w:vAlign w:val="center"/>
            <w:hideMark/>
          </w:tcPr>
          <w:p w14:paraId="0ABA638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B8940E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1D9C9D11"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748F95E8"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376D693"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1129174"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0062F6FF"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6FAA3EA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14:paraId="7133228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СТГ-Стандарт КВ-12,0 ГМ</w:t>
            </w:r>
          </w:p>
        </w:tc>
        <w:tc>
          <w:tcPr>
            <w:tcW w:w="0" w:type="auto"/>
            <w:vMerge/>
            <w:tcBorders>
              <w:top w:val="nil"/>
              <w:left w:val="single" w:sz="4" w:space="0" w:color="auto"/>
              <w:bottom w:val="single" w:sz="4" w:space="0" w:color="000000"/>
              <w:right w:val="single" w:sz="4" w:space="0" w:color="auto"/>
            </w:tcBorders>
            <w:vAlign w:val="center"/>
            <w:hideMark/>
          </w:tcPr>
          <w:p w14:paraId="51BF84C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B56B9DD"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92523C3"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0D9A676"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8D3E6A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444F3E2"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44CDCB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3BB905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7DE58A1A"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1C4251A5"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3742F0D2"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2</w:t>
            </w:r>
          </w:p>
        </w:tc>
        <w:tc>
          <w:tcPr>
            <w:tcW w:w="0" w:type="auto"/>
            <w:vMerge w:val="restart"/>
            <w:tcBorders>
              <w:top w:val="nil"/>
              <w:left w:val="single" w:sz="4" w:space="0" w:color="auto"/>
              <w:bottom w:val="single" w:sz="4" w:space="0" w:color="000000"/>
              <w:right w:val="single" w:sz="4" w:space="0" w:color="auto"/>
            </w:tcBorders>
            <w:vAlign w:val="center"/>
            <w:hideMark/>
          </w:tcPr>
          <w:p w14:paraId="1E1D85E0"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636" w:type="dxa"/>
            <w:vMerge w:val="restart"/>
            <w:tcBorders>
              <w:top w:val="nil"/>
              <w:left w:val="single" w:sz="4" w:space="0" w:color="auto"/>
              <w:bottom w:val="single" w:sz="4" w:space="0" w:color="000000"/>
              <w:right w:val="single" w:sz="4" w:space="0" w:color="auto"/>
            </w:tcBorders>
            <w:vAlign w:val="center"/>
            <w:hideMark/>
          </w:tcPr>
          <w:p w14:paraId="6DA5B731"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2</w:t>
            </w:r>
          </w:p>
        </w:tc>
        <w:tc>
          <w:tcPr>
            <w:tcW w:w="558" w:type="dxa"/>
            <w:tcBorders>
              <w:top w:val="nil"/>
              <w:left w:val="nil"/>
              <w:bottom w:val="single" w:sz="4" w:space="0" w:color="auto"/>
              <w:right w:val="single" w:sz="4" w:space="0" w:color="auto"/>
            </w:tcBorders>
            <w:vAlign w:val="center"/>
            <w:hideMark/>
          </w:tcPr>
          <w:p w14:paraId="0971C45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6C85387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Condorkessel HW01</w:t>
            </w:r>
          </w:p>
        </w:tc>
        <w:tc>
          <w:tcPr>
            <w:tcW w:w="0" w:type="auto"/>
            <w:vMerge w:val="restart"/>
            <w:tcBorders>
              <w:top w:val="nil"/>
              <w:left w:val="single" w:sz="4" w:space="0" w:color="auto"/>
              <w:bottom w:val="single" w:sz="4" w:space="0" w:color="000000"/>
              <w:right w:val="single" w:sz="4" w:space="0" w:color="auto"/>
            </w:tcBorders>
            <w:vAlign w:val="center"/>
            <w:hideMark/>
          </w:tcPr>
          <w:p w14:paraId="4DD3C2F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б/н</w:t>
            </w:r>
          </w:p>
        </w:tc>
        <w:tc>
          <w:tcPr>
            <w:tcW w:w="0" w:type="auto"/>
            <w:vMerge w:val="restart"/>
            <w:tcBorders>
              <w:top w:val="nil"/>
              <w:left w:val="single" w:sz="4" w:space="0" w:color="auto"/>
              <w:bottom w:val="single" w:sz="4" w:space="0" w:color="auto"/>
              <w:right w:val="single" w:sz="4" w:space="0" w:color="auto"/>
            </w:tcBorders>
            <w:vAlign w:val="center"/>
            <w:hideMark/>
          </w:tcPr>
          <w:p w14:paraId="4FEB24E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0" w:type="auto"/>
            <w:tcBorders>
              <w:top w:val="nil"/>
              <w:left w:val="nil"/>
              <w:bottom w:val="single" w:sz="4" w:space="0" w:color="auto"/>
              <w:right w:val="single" w:sz="4" w:space="0" w:color="auto"/>
            </w:tcBorders>
            <w:vAlign w:val="center"/>
            <w:hideMark/>
          </w:tcPr>
          <w:p w14:paraId="0AF4252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53417A6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11х11</w:t>
            </w:r>
          </w:p>
        </w:tc>
        <w:tc>
          <w:tcPr>
            <w:tcW w:w="0" w:type="auto"/>
            <w:vMerge w:val="restart"/>
            <w:tcBorders>
              <w:top w:val="nil"/>
              <w:left w:val="single" w:sz="4" w:space="0" w:color="auto"/>
              <w:bottom w:val="single" w:sz="4" w:space="0" w:color="auto"/>
              <w:right w:val="single" w:sz="4" w:space="0" w:color="auto"/>
            </w:tcBorders>
            <w:vAlign w:val="center"/>
            <w:hideMark/>
          </w:tcPr>
          <w:p w14:paraId="1202386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 5шт.:3х1,2;2х0,2</w:t>
            </w:r>
          </w:p>
        </w:tc>
        <w:tc>
          <w:tcPr>
            <w:tcW w:w="0" w:type="auto"/>
            <w:tcBorders>
              <w:top w:val="nil"/>
              <w:left w:val="nil"/>
              <w:bottom w:val="single" w:sz="4" w:space="0" w:color="auto"/>
              <w:right w:val="single" w:sz="4" w:space="0" w:color="auto"/>
            </w:tcBorders>
            <w:vAlign w:val="center"/>
            <w:hideMark/>
          </w:tcPr>
          <w:p w14:paraId="7A39D57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w:t>
            </w:r>
          </w:p>
        </w:tc>
        <w:tc>
          <w:tcPr>
            <w:tcW w:w="0" w:type="auto"/>
            <w:vMerge w:val="restart"/>
            <w:tcBorders>
              <w:top w:val="nil"/>
              <w:left w:val="single" w:sz="4" w:space="0" w:color="auto"/>
              <w:bottom w:val="single" w:sz="4" w:space="0" w:color="000000"/>
              <w:right w:val="single" w:sz="4" w:space="0" w:color="auto"/>
            </w:tcBorders>
            <w:vAlign w:val="center"/>
            <w:hideMark/>
          </w:tcPr>
          <w:p w14:paraId="17BE926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2016</w:t>
            </w:r>
          </w:p>
        </w:tc>
        <w:tc>
          <w:tcPr>
            <w:tcW w:w="0" w:type="auto"/>
            <w:vMerge w:val="restart"/>
            <w:tcBorders>
              <w:top w:val="nil"/>
              <w:left w:val="single" w:sz="4" w:space="0" w:color="auto"/>
              <w:bottom w:val="single" w:sz="4" w:space="0" w:color="000000"/>
              <w:right w:val="single" w:sz="4" w:space="0" w:color="auto"/>
            </w:tcBorders>
            <w:vAlign w:val="center"/>
            <w:hideMark/>
          </w:tcPr>
          <w:p w14:paraId="0503CD3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Коррозионностойкая сталь 08Х18Н10 (AISI 304)</w:t>
            </w:r>
          </w:p>
        </w:tc>
      </w:tr>
      <w:tr w:rsidR="000F16E8" w:rsidRPr="00000693" w14:paraId="48889870"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69F00BB1"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8FD7612"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EA7522C"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240866AF"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7158156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5B3AC5D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Condorkessel HW01</w:t>
            </w:r>
          </w:p>
        </w:tc>
        <w:tc>
          <w:tcPr>
            <w:tcW w:w="0" w:type="auto"/>
            <w:vMerge/>
            <w:tcBorders>
              <w:top w:val="nil"/>
              <w:left w:val="single" w:sz="4" w:space="0" w:color="auto"/>
              <w:bottom w:val="single" w:sz="4" w:space="0" w:color="000000"/>
              <w:right w:val="single" w:sz="4" w:space="0" w:color="auto"/>
            </w:tcBorders>
            <w:vAlign w:val="center"/>
            <w:hideMark/>
          </w:tcPr>
          <w:p w14:paraId="78C5DCB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9B251F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28FF752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6B3D4B4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97CD56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3513B3B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w:t>
            </w:r>
          </w:p>
        </w:tc>
        <w:tc>
          <w:tcPr>
            <w:tcW w:w="0" w:type="auto"/>
            <w:vMerge/>
            <w:tcBorders>
              <w:top w:val="nil"/>
              <w:left w:val="single" w:sz="4" w:space="0" w:color="auto"/>
              <w:bottom w:val="single" w:sz="4" w:space="0" w:color="000000"/>
              <w:right w:val="single" w:sz="4" w:space="0" w:color="auto"/>
            </w:tcBorders>
            <w:vAlign w:val="center"/>
            <w:hideMark/>
          </w:tcPr>
          <w:p w14:paraId="4FE1A75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EDE12EC"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6E6C524A"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3B4CDD13"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EC9FA52"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594DC26"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6ACE9F21"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13BBA29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205A0A9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Condorkessel HW01</w:t>
            </w:r>
          </w:p>
        </w:tc>
        <w:tc>
          <w:tcPr>
            <w:tcW w:w="0" w:type="auto"/>
            <w:vMerge/>
            <w:tcBorders>
              <w:top w:val="nil"/>
              <w:left w:val="single" w:sz="4" w:space="0" w:color="auto"/>
              <w:bottom w:val="single" w:sz="4" w:space="0" w:color="000000"/>
              <w:right w:val="single" w:sz="4" w:space="0" w:color="auto"/>
            </w:tcBorders>
            <w:vAlign w:val="center"/>
            <w:hideMark/>
          </w:tcPr>
          <w:p w14:paraId="39564855"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E21C52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30959F6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7710B5F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720A6A1"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1AA564C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w:t>
            </w:r>
          </w:p>
        </w:tc>
        <w:tc>
          <w:tcPr>
            <w:tcW w:w="0" w:type="auto"/>
            <w:vMerge/>
            <w:tcBorders>
              <w:top w:val="nil"/>
              <w:left w:val="single" w:sz="4" w:space="0" w:color="auto"/>
              <w:bottom w:val="single" w:sz="4" w:space="0" w:color="000000"/>
              <w:right w:val="single" w:sz="4" w:space="0" w:color="auto"/>
            </w:tcBorders>
            <w:vAlign w:val="center"/>
            <w:hideMark/>
          </w:tcPr>
          <w:p w14:paraId="5618DF0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331894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73F4502E"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4C9DD77E"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5E60EB4B"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7</w:t>
            </w:r>
          </w:p>
        </w:tc>
        <w:tc>
          <w:tcPr>
            <w:tcW w:w="0" w:type="auto"/>
            <w:vMerge w:val="restart"/>
            <w:tcBorders>
              <w:top w:val="nil"/>
              <w:left w:val="single" w:sz="4" w:space="0" w:color="auto"/>
              <w:bottom w:val="single" w:sz="4" w:space="0" w:color="000000"/>
              <w:right w:val="single" w:sz="4" w:space="0" w:color="auto"/>
            </w:tcBorders>
            <w:vAlign w:val="center"/>
            <w:hideMark/>
          </w:tcPr>
          <w:p w14:paraId="472F7303"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636" w:type="dxa"/>
            <w:vMerge w:val="restart"/>
            <w:tcBorders>
              <w:top w:val="nil"/>
              <w:left w:val="single" w:sz="4" w:space="0" w:color="auto"/>
              <w:bottom w:val="single" w:sz="4" w:space="0" w:color="000000"/>
              <w:right w:val="single" w:sz="4" w:space="0" w:color="auto"/>
            </w:tcBorders>
            <w:vAlign w:val="center"/>
            <w:hideMark/>
          </w:tcPr>
          <w:p w14:paraId="025C20F8"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БМК-140</w:t>
            </w:r>
          </w:p>
        </w:tc>
        <w:tc>
          <w:tcPr>
            <w:tcW w:w="558" w:type="dxa"/>
            <w:tcBorders>
              <w:top w:val="nil"/>
              <w:left w:val="nil"/>
              <w:bottom w:val="single" w:sz="4" w:space="0" w:color="auto"/>
              <w:right w:val="single" w:sz="4" w:space="0" w:color="auto"/>
            </w:tcBorders>
            <w:vAlign w:val="center"/>
            <w:hideMark/>
          </w:tcPr>
          <w:p w14:paraId="23698CA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2344E1B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vMerge w:val="restart"/>
            <w:tcBorders>
              <w:top w:val="nil"/>
              <w:left w:val="single" w:sz="4" w:space="0" w:color="auto"/>
              <w:bottom w:val="single" w:sz="4" w:space="0" w:color="000000"/>
              <w:right w:val="single" w:sz="4" w:space="0" w:color="auto"/>
            </w:tcBorders>
            <w:vAlign w:val="center"/>
            <w:hideMark/>
          </w:tcPr>
          <w:p w14:paraId="2494298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б/н</w:t>
            </w:r>
          </w:p>
        </w:tc>
        <w:tc>
          <w:tcPr>
            <w:tcW w:w="0" w:type="auto"/>
            <w:vMerge w:val="restart"/>
            <w:tcBorders>
              <w:top w:val="nil"/>
              <w:left w:val="single" w:sz="4" w:space="0" w:color="auto"/>
              <w:bottom w:val="single" w:sz="4" w:space="0" w:color="auto"/>
              <w:right w:val="single" w:sz="4" w:space="0" w:color="auto"/>
            </w:tcBorders>
            <w:vAlign w:val="center"/>
            <w:hideMark/>
          </w:tcPr>
          <w:p w14:paraId="630A308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87</w:t>
            </w:r>
          </w:p>
        </w:tc>
        <w:tc>
          <w:tcPr>
            <w:tcW w:w="0" w:type="auto"/>
            <w:tcBorders>
              <w:top w:val="nil"/>
              <w:left w:val="nil"/>
              <w:bottom w:val="single" w:sz="4" w:space="0" w:color="auto"/>
              <w:right w:val="single" w:sz="4" w:space="0" w:color="auto"/>
            </w:tcBorders>
            <w:vAlign w:val="center"/>
            <w:hideMark/>
          </w:tcPr>
          <w:p w14:paraId="18F3A67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5647239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20х20</w:t>
            </w:r>
          </w:p>
        </w:tc>
        <w:tc>
          <w:tcPr>
            <w:tcW w:w="0" w:type="auto"/>
            <w:vMerge w:val="restart"/>
            <w:tcBorders>
              <w:top w:val="nil"/>
              <w:left w:val="single" w:sz="4" w:space="0" w:color="auto"/>
              <w:bottom w:val="single" w:sz="4" w:space="0" w:color="000000"/>
              <w:right w:val="single" w:sz="4" w:space="0" w:color="auto"/>
            </w:tcBorders>
            <w:vAlign w:val="center"/>
            <w:hideMark/>
          </w:tcPr>
          <w:p w14:paraId="022E10D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5шт.;1х1,42;1х0,53;3х2,02</w:t>
            </w:r>
          </w:p>
        </w:tc>
        <w:tc>
          <w:tcPr>
            <w:tcW w:w="0" w:type="auto"/>
            <w:vMerge w:val="restart"/>
            <w:tcBorders>
              <w:top w:val="nil"/>
              <w:left w:val="single" w:sz="4" w:space="0" w:color="auto"/>
              <w:bottom w:val="single" w:sz="4" w:space="0" w:color="000000"/>
              <w:right w:val="single" w:sz="4" w:space="0" w:color="auto"/>
            </w:tcBorders>
            <w:vAlign w:val="center"/>
            <w:hideMark/>
          </w:tcPr>
          <w:p w14:paraId="3C488A3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w:t>
            </w:r>
          </w:p>
        </w:tc>
        <w:tc>
          <w:tcPr>
            <w:tcW w:w="0" w:type="auto"/>
            <w:vMerge w:val="restart"/>
            <w:tcBorders>
              <w:top w:val="nil"/>
              <w:left w:val="single" w:sz="4" w:space="0" w:color="auto"/>
              <w:bottom w:val="single" w:sz="4" w:space="0" w:color="000000"/>
              <w:right w:val="single" w:sz="4" w:space="0" w:color="auto"/>
            </w:tcBorders>
            <w:vAlign w:val="center"/>
            <w:hideMark/>
          </w:tcPr>
          <w:p w14:paraId="45EACA0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2009</w:t>
            </w:r>
          </w:p>
        </w:tc>
        <w:tc>
          <w:tcPr>
            <w:tcW w:w="0" w:type="auto"/>
            <w:vMerge w:val="restart"/>
            <w:tcBorders>
              <w:top w:val="nil"/>
              <w:left w:val="single" w:sz="4" w:space="0" w:color="auto"/>
              <w:bottom w:val="single" w:sz="4" w:space="0" w:color="000000"/>
              <w:right w:val="single" w:sz="4" w:space="0" w:color="auto"/>
            </w:tcBorders>
            <w:vAlign w:val="center"/>
            <w:hideMark/>
          </w:tcPr>
          <w:p w14:paraId="5B5556E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ГОСТ 10704</w:t>
            </w:r>
            <w:r w:rsidRPr="00000693">
              <w:rPr>
                <w:rFonts w:eastAsia="Times New Roman" w:cs="Times New Roman"/>
                <w:color w:val="000000"/>
                <w:sz w:val="20"/>
                <w:szCs w:val="20"/>
                <w:lang w:eastAsia="ru-RU"/>
              </w:rPr>
              <w:softHyphen/>
              <w:t xml:space="preserve"> 76* из стали ВСтЗсп5, класса С255</w:t>
            </w:r>
          </w:p>
        </w:tc>
      </w:tr>
      <w:tr w:rsidR="000F16E8" w:rsidRPr="00000693" w14:paraId="23B13227"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7EB4FA9B"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FFEFCEC"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439EA3C"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6CDBED6A"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4C2FF1D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665CD7E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vMerge/>
            <w:tcBorders>
              <w:top w:val="nil"/>
              <w:left w:val="single" w:sz="4" w:space="0" w:color="auto"/>
              <w:bottom w:val="single" w:sz="4" w:space="0" w:color="000000"/>
              <w:right w:val="single" w:sz="4" w:space="0" w:color="auto"/>
            </w:tcBorders>
            <w:vAlign w:val="center"/>
            <w:hideMark/>
          </w:tcPr>
          <w:p w14:paraId="12D4D31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9B2654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1BE44BC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203BFC3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847AB8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08C93A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C08D17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959C397"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00B967AF"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5FDDC1C8"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95FF7A9"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1ACFEB6"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74B470AB"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4953472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1ADEA1AE"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vMerge/>
            <w:tcBorders>
              <w:top w:val="nil"/>
              <w:left w:val="single" w:sz="4" w:space="0" w:color="auto"/>
              <w:bottom w:val="single" w:sz="4" w:space="0" w:color="000000"/>
              <w:right w:val="single" w:sz="4" w:space="0" w:color="auto"/>
            </w:tcBorders>
            <w:vAlign w:val="center"/>
            <w:hideMark/>
          </w:tcPr>
          <w:p w14:paraId="69ED4E4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FDFD66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592FF4A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1FC93AA1"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5DB006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val="restart"/>
            <w:tcBorders>
              <w:top w:val="nil"/>
              <w:left w:val="single" w:sz="4" w:space="0" w:color="auto"/>
              <w:bottom w:val="single" w:sz="4" w:space="0" w:color="000000"/>
              <w:right w:val="single" w:sz="4" w:space="0" w:color="auto"/>
            </w:tcBorders>
            <w:vAlign w:val="center"/>
            <w:hideMark/>
          </w:tcPr>
          <w:p w14:paraId="3DABB8C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w:t>
            </w:r>
          </w:p>
        </w:tc>
        <w:tc>
          <w:tcPr>
            <w:tcW w:w="0" w:type="auto"/>
            <w:vMerge/>
            <w:tcBorders>
              <w:top w:val="nil"/>
              <w:left w:val="single" w:sz="4" w:space="0" w:color="auto"/>
              <w:bottom w:val="single" w:sz="4" w:space="0" w:color="000000"/>
              <w:right w:val="single" w:sz="4" w:space="0" w:color="auto"/>
            </w:tcBorders>
            <w:vAlign w:val="center"/>
            <w:hideMark/>
          </w:tcPr>
          <w:p w14:paraId="7FDB7A35"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1EC4901"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57EF475A"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63CB6084"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C428DC9"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0461130"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4B0E4EFB"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7EF8C66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14:paraId="28E13C3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vMerge/>
            <w:tcBorders>
              <w:top w:val="nil"/>
              <w:left w:val="single" w:sz="4" w:space="0" w:color="auto"/>
              <w:bottom w:val="single" w:sz="4" w:space="0" w:color="000000"/>
              <w:right w:val="single" w:sz="4" w:space="0" w:color="auto"/>
            </w:tcBorders>
            <w:vAlign w:val="center"/>
            <w:hideMark/>
          </w:tcPr>
          <w:p w14:paraId="63D08E5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2F21A9D"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2CF3E5E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23C7CC33"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2F18EF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806ED7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CD1474C"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3A9109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5324CF89"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11912C41"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95B63F4"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2162CCF"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77C1B845"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5DC71C4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14:paraId="3A95FC9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vMerge/>
            <w:tcBorders>
              <w:top w:val="nil"/>
              <w:left w:val="single" w:sz="4" w:space="0" w:color="auto"/>
              <w:bottom w:val="single" w:sz="4" w:space="0" w:color="000000"/>
              <w:right w:val="single" w:sz="4" w:space="0" w:color="auto"/>
            </w:tcBorders>
            <w:vAlign w:val="center"/>
            <w:hideMark/>
          </w:tcPr>
          <w:p w14:paraId="2708B47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3FFA06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50BA711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1B90F34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2D254B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7A08F3D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1,42</w:t>
            </w:r>
          </w:p>
        </w:tc>
        <w:tc>
          <w:tcPr>
            <w:tcW w:w="0" w:type="auto"/>
            <w:vMerge/>
            <w:tcBorders>
              <w:top w:val="nil"/>
              <w:left w:val="single" w:sz="4" w:space="0" w:color="auto"/>
              <w:bottom w:val="single" w:sz="4" w:space="0" w:color="000000"/>
              <w:right w:val="single" w:sz="4" w:space="0" w:color="auto"/>
            </w:tcBorders>
            <w:vAlign w:val="center"/>
            <w:hideMark/>
          </w:tcPr>
          <w:p w14:paraId="447EF5D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5A918A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60737DDA"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63A8C11"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F1C4516"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A933FD4"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4E044B88"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15D27DF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14:paraId="47384E1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vMerge/>
            <w:tcBorders>
              <w:top w:val="nil"/>
              <w:left w:val="single" w:sz="4" w:space="0" w:color="auto"/>
              <w:bottom w:val="single" w:sz="4" w:space="0" w:color="000000"/>
              <w:right w:val="single" w:sz="4" w:space="0" w:color="auto"/>
            </w:tcBorders>
            <w:vAlign w:val="center"/>
            <w:hideMark/>
          </w:tcPr>
          <w:p w14:paraId="5618B9D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D9F80F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3B23859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5CC876A6"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17CB02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777D6BB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1,42</w:t>
            </w:r>
          </w:p>
        </w:tc>
        <w:tc>
          <w:tcPr>
            <w:tcW w:w="0" w:type="auto"/>
            <w:vMerge/>
            <w:tcBorders>
              <w:top w:val="nil"/>
              <w:left w:val="single" w:sz="4" w:space="0" w:color="auto"/>
              <w:bottom w:val="single" w:sz="4" w:space="0" w:color="000000"/>
              <w:right w:val="single" w:sz="4" w:space="0" w:color="auto"/>
            </w:tcBorders>
            <w:vAlign w:val="center"/>
            <w:hideMark/>
          </w:tcPr>
          <w:p w14:paraId="219AAFF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65C5D4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0771F270"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49B00736"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0111757E"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3</w:t>
            </w:r>
          </w:p>
        </w:tc>
        <w:tc>
          <w:tcPr>
            <w:tcW w:w="0" w:type="auto"/>
            <w:vMerge w:val="restart"/>
            <w:tcBorders>
              <w:top w:val="nil"/>
              <w:left w:val="single" w:sz="4" w:space="0" w:color="auto"/>
              <w:bottom w:val="single" w:sz="4" w:space="0" w:color="000000"/>
              <w:right w:val="single" w:sz="4" w:space="0" w:color="auto"/>
            </w:tcBorders>
            <w:vAlign w:val="center"/>
            <w:hideMark/>
          </w:tcPr>
          <w:p w14:paraId="15D51235"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636" w:type="dxa"/>
            <w:vMerge w:val="restart"/>
            <w:tcBorders>
              <w:top w:val="nil"/>
              <w:left w:val="single" w:sz="4" w:space="0" w:color="auto"/>
              <w:bottom w:val="single" w:sz="4" w:space="0" w:color="000000"/>
              <w:right w:val="single" w:sz="4" w:space="0" w:color="auto"/>
            </w:tcBorders>
            <w:vAlign w:val="center"/>
            <w:hideMark/>
          </w:tcPr>
          <w:p w14:paraId="2A282DE9"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4</w:t>
            </w:r>
          </w:p>
        </w:tc>
        <w:tc>
          <w:tcPr>
            <w:tcW w:w="558" w:type="dxa"/>
            <w:tcBorders>
              <w:top w:val="nil"/>
              <w:left w:val="nil"/>
              <w:bottom w:val="single" w:sz="4" w:space="0" w:color="auto"/>
              <w:right w:val="single" w:sz="4" w:space="0" w:color="auto"/>
            </w:tcBorders>
            <w:vAlign w:val="center"/>
            <w:hideMark/>
          </w:tcPr>
          <w:p w14:paraId="6275FA8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6318FC0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Buderus Logano S825L</w:t>
            </w:r>
          </w:p>
        </w:tc>
        <w:tc>
          <w:tcPr>
            <w:tcW w:w="0" w:type="auto"/>
            <w:vMerge w:val="restart"/>
            <w:tcBorders>
              <w:top w:val="nil"/>
              <w:left w:val="single" w:sz="4" w:space="0" w:color="auto"/>
              <w:bottom w:val="single" w:sz="4" w:space="0" w:color="000000"/>
              <w:right w:val="single" w:sz="4" w:space="0" w:color="auto"/>
            </w:tcBorders>
            <w:vAlign w:val="center"/>
            <w:hideMark/>
          </w:tcPr>
          <w:p w14:paraId="508A493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б/н</w:t>
            </w:r>
          </w:p>
        </w:tc>
        <w:tc>
          <w:tcPr>
            <w:tcW w:w="0" w:type="auto"/>
            <w:vMerge w:val="restart"/>
            <w:tcBorders>
              <w:top w:val="nil"/>
              <w:left w:val="single" w:sz="4" w:space="0" w:color="auto"/>
              <w:bottom w:val="single" w:sz="4" w:space="0" w:color="000000"/>
              <w:right w:val="single" w:sz="4" w:space="0" w:color="auto"/>
            </w:tcBorders>
            <w:vAlign w:val="center"/>
            <w:hideMark/>
          </w:tcPr>
          <w:p w14:paraId="6427187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0" w:type="auto"/>
            <w:tcBorders>
              <w:top w:val="nil"/>
              <w:left w:val="nil"/>
              <w:bottom w:val="single" w:sz="4" w:space="0" w:color="auto"/>
              <w:right w:val="single" w:sz="4" w:space="0" w:color="auto"/>
            </w:tcBorders>
            <w:vAlign w:val="center"/>
            <w:hideMark/>
          </w:tcPr>
          <w:p w14:paraId="4AE39A5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18A53CD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20х20</w:t>
            </w:r>
          </w:p>
        </w:tc>
        <w:tc>
          <w:tcPr>
            <w:tcW w:w="0" w:type="auto"/>
            <w:tcBorders>
              <w:top w:val="nil"/>
              <w:left w:val="nil"/>
              <w:bottom w:val="single" w:sz="4" w:space="0" w:color="auto"/>
              <w:right w:val="single" w:sz="4" w:space="0" w:color="auto"/>
            </w:tcBorders>
            <w:vAlign w:val="center"/>
            <w:hideMark/>
          </w:tcPr>
          <w:p w14:paraId="161C159E"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4E761E7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247CCEA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2005</w:t>
            </w:r>
          </w:p>
        </w:tc>
        <w:tc>
          <w:tcPr>
            <w:tcW w:w="0" w:type="auto"/>
            <w:vMerge w:val="restart"/>
            <w:tcBorders>
              <w:top w:val="nil"/>
              <w:left w:val="single" w:sz="4" w:space="0" w:color="auto"/>
              <w:bottom w:val="single" w:sz="4" w:space="0" w:color="000000"/>
              <w:right w:val="single" w:sz="4" w:space="0" w:color="auto"/>
            </w:tcBorders>
            <w:vAlign w:val="center"/>
            <w:hideMark/>
          </w:tcPr>
          <w:p w14:paraId="631067F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Стеклопластик на основе связующего ЭТФ и стеклопластик Т- 13</w:t>
            </w:r>
          </w:p>
        </w:tc>
      </w:tr>
      <w:tr w:rsidR="000F16E8" w:rsidRPr="00000693" w14:paraId="1B23D404"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396E5588"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8D407A4"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935F21F"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05967D69"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7955D91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6D755CA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Buderus Logano S825L</w:t>
            </w:r>
          </w:p>
        </w:tc>
        <w:tc>
          <w:tcPr>
            <w:tcW w:w="0" w:type="auto"/>
            <w:vMerge/>
            <w:tcBorders>
              <w:top w:val="nil"/>
              <w:left w:val="single" w:sz="4" w:space="0" w:color="auto"/>
              <w:bottom w:val="single" w:sz="4" w:space="0" w:color="000000"/>
              <w:right w:val="single" w:sz="4" w:space="0" w:color="auto"/>
            </w:tcBorders>
            <w:vAlign w:val="center"/>
            <w:hideMark/>
          </w:tcPr>
          <w:p w14:paraId="4A70800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8ED8FF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2CBA0D9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78A83F8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699A30E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vAlign w:val="center"/>
            <w:hideMark/>
          </w:tcPr>
          <w:p w14:paraId="5B52E85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vMerge/>
            <w:tcBorders>
              <w:top w:val="nil"/>
              <w:left w:val="single" w:sz="4" w:space="0" w:color="auto"/>
              <w:bottom w:val="single" w:sz="4" w:space="0" w:color="000000"/>
              <w:right w:val="single" w:sz="4" w:space="0" w:color="auto"/>
            </w:tcBorders>
            <w:vAlign w:val="center"/>
            <w:hideMark/>
          </w:tcPr>
          <w:p w14:paraId="16A8CE1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4F80D51"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3C986C07"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8894D08"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65D12DB"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BA94B6D"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38BF75B5"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241363D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16E9123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Buderus Logano S825L</w:t>
            </w:r>
          </w:p>
        </w:tc>
        <w:tc>
          <w:tcPr>
            <w:tcW w:w="0" w:type="auto"/>
            <w:vMerge/>
            <w:tcBorders>
              <w:top w:val="nil"/>
              <w:left w:val="single" w:sz="4" w:space="0" w:color="auto"/>
              <w:bottom w:val="single" w:sz="4" w:space="0" w:color="000000"/>
              <w:right w:val="single" w:sz="4" w:space="0" w:color="auto"/>
            </w:tcBorders>
            <w:vAlign w:val="center"/>
            <w:hideMark/>
          </w:tcPr>
          <w:p w14:paraId="066C4776"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2FE22E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6A8ECC9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034CA02C"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2DA9692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vAlign w:val="center"/>
            <w:hideMark/>
          </w:tcPr>
          <w:p w14:paraId="5733438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vMerge/>
            <w:tcBorders>
              <w:top w:val="nil"/>
              <w:left w:val="single" w:sz="4" w:space="0" w:color="auto"/>
              <w:bottom w:val="single" w:sz="4" w:space="0" w:color="000000"/>
              <w:right w:val="single" w:sz="4" w:space="0" w:color="auto"/>
            </w:tcBorders>
            <w:vAlign w:val="center"/>
            <w:hideMark/>
          </w:tcPr>
          <w:p w14:paraId="64B34EE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DE746E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4733A34F"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3E752D66"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305B6844"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4</w:t>
            </w:r>
          </w:p>
        </w:tc>
        <w:tc>
          <w:tcPr>
            <w:tcW w:w="0" w:type="auto"/>
            <w:vMerge w:val="restart"/>
            <w:tcBorders>
              <w:top w:val="nil"/>
              <w:left w:val="single" w:sz="4" w:space="0" w:color="auto"/>
              <w:bottom w:val="single" w:sz="4" w:space="0" w:color="000000"/>
              <w:right w:val="single" w:sz="4" w:space="0" w:color="auto"/>
            </w:tcBorders>
            <w:vAlign w:val="center"/>
            <w:hideMark/>
          </w:tcPr>
          <w:p w14:paraId="3DBBB3BF"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636" w:type="dxa"/>
            <w:vMerge w:val="restart"/>
            <w:tcBorders>
              <w:top w:val="nil"/>
              <w:left w:val="single" w:sz="4" w:space="0" w:color="auto"/>
              <w:bottom w:val="single" w:sz="4" w:space="0" w:color="000000"/>
              <w:right w:val="single" w:sz="4" w:space="0" w:color="auto"/>
            </w:tcBorders>
            <w:vAlign w:val="center"/>
            <w:hideMark/>
          </w:tcPr>
          <w:p w14:paraId="64EB8552"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5</w:t>
            </w:r>
          </w:p>
        </w:tc>
        <w:tc>
          <w:tcPr>
            <w:tcW w:w="558" w:type="dxa"/>
            <w:tcBorders>
              <w:top w:val="nil"/>
              <w:left w:val="nil"/>
              <w:bottom w:val="single" w:sz="4" w:space="0" w:color="auto"/>
              <w:right w:val="single" w:sz="4" w:space="0" w:color="auto"/>
            </w:tcBorders>
            <w:vAlign w:val="center"/>
            <w:hideMark/>
          </w:tcPr>
          <w:p w14:paraId="3A6679F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08612CF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ПТВМ-30 М-4</w:t>
            </w:r>
          </w:p>
        </w:tc>
        <w:tc>
          <w:tcPr>
            <w:tcW w:w="0" w:type="auto"/>
            <w:vMerge w:val="restart"/>
            <w:tcBorders>
              <w:top w:val="nil"/>
              <w:left w:val="single" w:sz="4" w:space="0" w:color="auto"/>
              <w:bottom w:val="single" w:sz="4" w:space="0" w:color="000000"/>
              <w:right w:val="single" w:sz="4" w:space="0" w:color="auto"/>
            </w:tcBorders>
            <w:vAlign w:val="center"/>
            <w:hideMark/>
          </w:tcPr>
          <w:p w14:paraId="13075A8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б/н</w:t>
            </w:r>
          </w:p>
        </w:tc>
        <w:tc>
          <w:tcPr>
            <w:tcW w:w="0" w:type="auto"/>
            <w:vMerge w:val="restart"/>
            <w:tcBorders>
              <w:top w:val="nil"/>
              <w:left w:val="single" w:sz="4" w:space="0" w:color="auto"/>
              <w:bottom w:val="single" w:sz="4" w:space="0" w:color="000000"/>
              <w:right w:val="single" w:sz="4" w:space="0" w:color="auto"/>
            </w:tcBorders>
            <w:vAlign w:val="center"/>
            <w:hideMark/>
          </w:tcPr>
          <w:p w14:paraId="1C28892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0" w:type="auto"/>
            <w:vMerge w:val="restart"/>
            <w:tcBorders>
              <w:top w:val="nil"/>
              <w:left w:val="single" w:sz="4" w:space="0" w:color="auto"/>
              <w:bottom w:val="single" w:sz="4" w:space="0" w:color="000000"/>
              <w:right w:val="single" w:sz="4" w:space="0" w:color="auto"/>
            </w:tcBorders>
            <w:vAlign w:val="center"/>
            <w:hideMark/>
          </w:tcPr>
          <w:p w14:paraId="5A22085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w:t>
            </w:r>
          </w:p>
        </w:tc>
        <w:tc>
          <w:tcPr>
            <w:tcW w:w="0" w:type="auto"/>
            <w:vMerge w:val="restart"/>
            <w:tcBorders>
              <w:top w:val="nil"/>
              <w:left w:val="single" w:sz="4" w:space="0" w:color="auto"/>
              <w:bottom w:val="single" w:sz="4" w:space="0" w:color="000000"/>
              <w:right w:val="single" w:sz="4" w:space="0" w:color="auto"/>
            </w:tcBorders>
            <w:vAlign w:val="center"/>
            <w:hideMark/>
          </w:tcPr>
          <w:p w14:paraId="66A6B86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7,4х7,4</w:t>
            </w:r>
          </w:p>
        </w:tc>
        <w:tc>
          <w:tcPr>
            <w:tcW w:w="0" w:type="auto"/>
            <w:tcBorders>
              <w:top w:val="nil"/>
              <w:left w:val="nil"/>
              <w:bottom w:val="single" w:sz="4" w:space="0" w:color="auto"/>
              <w:right w:val="single" w:sz="4" w:space="0" w:color="auto"/>
            </w:tcBorders>
            <w:vAlign w:val="center"/>
            <w:hideMark/>
          </w:tcPr>
          <w:p w14:paraId="24FD86F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2D2E632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679EB15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1976</w:t>
            </w:r>
          </w:p>
        </w:tc>
        <w:tc>
          <w:tcPr>
            <w:tcW w:w="0" w:type="auto"/>
            <w:vMerge w:val="restart"/>
            <w:tcBorders>
              <w:top w:val="nil"/>
              <w:left w:val="single" w:sz="4" w:space="0" w:color="auto"/>
              <w:bottom w:val="single" w:sz="4" w:space="0" w:color="000000"/>
              <w:right w:val="single" w:sz="4" w:space="0" w:color="auto"/>
            </w:tcBorders>
            <w:vAlign w:val="center"/>
            <w:hideMark/>
          </w:tcPr>
          <w:p w14:paraId="4E05950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Кирпич</w:t>
            </w:r>
          </w:p>
        </w:tc>
      </w:tr>
      <w:tr w:rsidR="000F16E8" w:rsidRPr="00000693" w14:paraId="641E730F"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230CDF26"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FD9794A"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50EE679"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77AC7A95"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2EE7A30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0766625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ПТВМ-30 М-4</w:t>
            </w:r>
          </w:p>
        </w:tc>
        <w:tc>
          <w:tcPr>
            <w:tcW w:w="0" w:type="auto"/>
            <w:vMerge/>
            <w:tcBorders>
              <w:top w:val="nil"/>
              <w:left w:val="single" w:sz="4" w:space="0" w:color="auto"/>
              <w:bottom w:val="single" w:sz="4" w:space="0" w:color="000000"/>
              <w:right w:val="single" w:sz="4" w:space="0" w:color="auto"/>
            </w:tcBorders>
            <w:vAlign w:val="center"/>
            <w:hideMark/>
          </w:tcPr>
          <w:p w14:paraId="7DD6934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BDD843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C269922"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FCD950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2CDBFC8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0E74651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22581D12"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96007F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5117E8E3"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7F30E89A"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12585A34"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vAlign w:val="center"/>
            <w:hideMark/>
          </w:tcPr>
          <w:p w14:paraId="628932EA"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636" w:type="dxa"/>
            <w:vMerge w:val="restart"/>
            <w:tcBorders>
              <w:top w:val="nil"/>
              <w:left w:val="single" w:sz="4" w:space="0" w:color="auto"/>
              <w:bottom w:val="single" w:sz="4" w:space="0" w:color="000000"/>
              <w:right w:val="single" w:sz="4" w:space="0" w:color="auto"/>
            </w:tcBorders>
            <w:vAlign w:val="center"/>
            <w:hideMark/>
          </w:tcPr>
          <w:p w14:paraId="4473136C"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6</w:t>
            </w:r>
          </w:p>
        </w:tc>
        <w:tc>
          <w:tcPr>
            <w:tcW w:w="558" w:type="dxa"/>
            <w:tcBorders>
              <w:top w:val="nil"/>
              <w:left w:val="nil"/>
              <w:bottom w:val="single" w:sz="4" w:space="0" w:color="auto"/>
              <w:right w:val="single" w:sz="4" w:space="0" w:color="auto"/>
            </w:tcBorders>
            <w:vAlign w:val="center"/>
            <w:hideMark/>
          </w:tcPr>
          <w:p w14:paraId="0DBCFCF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2641445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ЗИО-60</w:t>
            </w:r>
          </w:p>
        </w:tc>
        <w:tc>
          <w:tcPr>
            <w:tcW w:w="0" w:type="auto"/>
            <w:vMerge w:val="restart"/>
            <w:tcBorders>
              <w:top w:val="nil"/>
              <w:left w:val="single" w:sz="4" w:space="0" w:color="auto"/>
              <w:bottom w:val="single" w:sz="4" w:space="0" w:color="000000"/>
              <w:right w:val="single" w:sz="4" w:space="0" w:color="auto"/>
            </w:tcBorders>
            <w:vAlign w:val="center"/>
            <w:hideMark/>
          </w:tcPr>
          <w:p w14:paraId="30E737F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б/н</w:t>
            </w:r>
          </w:p>
        </w:tc>
        <w:tc>
          <w:tcPr>
            <w:tcW w:w="0" w:type="auto"/>
            <w:vMerge w:val="restart"/>
            <w:tcBorders>
              <w:top w:val="nil"/>
              <w:left w:val="single" w:sz="4" w:space="0" w:color="auto"/>
              <w:bottom w:val="single" w:sz="4" w:space="0" w:color="000000"/>
              <w:right w:val="single" w:sz="4" w:space="0" w:color="auto"/>
            </w:tcBorders>
            <w:vAlign w:val="center"/>
            <w:hideMark/>
          </w:tcPr>
          <w:p w14:paraId="315BA6D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23,5</w:t>
            </w:r>
          </w:p>
        </w:tc>
        <w:tc>
          <w:tcPr>
            <w:tcW w:w="0" w:type="auto"/>
            <w:vMerge w:val="restart"/>
            <w:tcBorders>
              <w:top w:val="nil"/>
              <w:left w:val="single" w:sz="4" w:space="0" w:color="auto"/>
              <w:bottom w:val="single" w:sz="4" w:space="0" w:color="000000"/>
              <w:right w:val="single" w:sz="4" w:space="0" w:color="auto"/>
            </w:tcBorders>
            <w:vAlign w:val="center"/>
            <w:hideMark/>
          </w:tcPr>
          <w:p w14:paraId="241CA6AE"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0,82</w:t>
            </w:r>
          </w:p>
        </w:tc>
        <w:tc>
          <w:tcPr>
            <w:tcW w:w="0" w:type="auto"/>
            <w:vMerge w:val="restart"/>
            <w:tcBorders>
              <w:top w:val="nil"/>
              <w:left w:val="single" w:sz="4" w:space="0" w:color="auto"/>
              <w:bottom w:val="single" w:sz="4" w:space="0" w:color="000000"/>
              <w:right w:val="single" w:sz="4" w:space="0" w:color="auto"/>
            </w:tcBorders>
            <w:vAlign w:val="center"/>
            <w:hideMark/>
          </w:tcPr>
          <w:p w14:paraId="7A331E8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3х3</w:t>
            </w:r>
          </w:p>
        </w:tc>
        <w:tc>
          <w:tcPr>
            <w:tcW w:w="0" w:type="auto"/>
            <w:tcBorders>
              <w:top w:val="nil"/>
              <w:left w:val="nil"/>
              <w:bottom w:val="single" w:sz="4" w:space="0" w:color="auto"/>
              <w:right w:val="single" w:sz="4" w:space="0" w:color="auto"/>
            </w:tcBorders>
            <w:vAlign w:val="center"/>
            <w:hideMark/>
          </w:tcPr>
          <w:p w14:paraId="162604A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4B8DEAD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1E760D7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1997</w:t>
            </w:r>
          </w:p>
        </w:tc>
        <w:tc>
          <w:tcPr>
            <w:tcW w:w="0" w:type="auto"/>
            <w:vMerge w:val="restart"/>
            <w:tcBorders>
              <w:top w:val="nil"/>
              <w:left w:val="single" w:sz="4" w:space="0" w:color="auto"/>
              <w:bottom w:val="single" w:sz="4" w:space="0" w:color="000000"/>
              <w:right w:val="single" w:sz="4" w:space="0" w:color="auto"/>
            </w:tcBorders>
            <w:vAlign w:val="center"/>
            <w:hideMark/>
          </w:tcPr>
          <w:p w14:paraId="31EFA19E"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Сталь ВстЗпс</w:t>
            </w:r>
          </w:p>
        </w:tc>
      </w:tr>
      <w:tr w:rsidR="000F16E8" w:rsidRPr="00000693" w14:paraId="7F527527"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1D4E390A"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CEEEFAD"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56D9EC8"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69713DD0"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385D48A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6DB809D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ЗИО-60</w:t>
            </w:r>
          </w:p>
        </w:tc>
        <w:tc>
          <w:tcPr>
            <w:tcW w:w="0" w:type="auto"/>
            <w:vMerge/>
            <w:tcBorders>
              <w:top w:val="nil"/>
              <w:left w:val="single" w:sz="4" w:space="0" w:color="auto"/>
              <w:bottom w:val="single" w:sz="4" w:space="0" w:color="000000"/>
              <w:right w:val="single" w:sz="4" w:space="0" w:color="auto"/>
            </w:tcBorders>
            <w:vAlign w:val="center"/>
            <w:hideMark/>
          </w:tcPr>
          <w:p w14:paraId="485DCC7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17A42A7"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A5BF4C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4CB7182"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5BCE469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1376075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32034B5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36E738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09086634"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19655015"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EBDF34B"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82B70E5"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7596C333"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33CB7CB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207BE4E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ЗИО-60</w:t>
            </w:r>
          </w:p>
        </w:tc>
        <w:tc>
          <w:tcPr>
            <w:tcW w:w="0" w:type="auto"/>
            <w:vMerge/>
            <w:tcBorders>
              <w:top w:val="nil"/>
              <w:left w:val="single" w:sz="4" w:space="0" w:color="auto"/>
              <w:bottom w:val="single" w:sz="4" w:space="0" w:color="000000"/>
              <w:right w:val="single" w:sz="4" w:space="0" w:color="auto"/>
            </w:tcBorders>
            <w:vAlign w:val="center"/>
            <w:hideMark/>
          </w:tcPr>
          <w:p w14:paraId="4C0A2247"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BD1D0E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B477F2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0E63AE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1B6ECF9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051EB09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056A7DCC"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168B58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00E4B02A"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2245A193"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64543F38"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6</w:t>
            </w:r>
          </w:p>
        </w:tc>
        <w:tc>
          <w:tcPr>
            <w:tcW w:w="0" w:type="auto"/>
            <w:vMerge w:val="restart"/>
            <w:tcBorders>
              <w:top w:val="nil"/>
              <w:left w:val="single" w:sz="4" w:space="0" w:color="auto"/>
              <w:bottom w:val="single" w:sz="4" w:space="0" w:color="000000"/>
              <w:right w:val="single" w:sz="4" w:space="0" w:color="auto"/>
            </w:tcBorders>
            <w:vAlign w:val="center"/>
            <w:hideMark/>
          </w:tcPr>
          <w:p w14:paraId="0F0A37BD"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636" w:type="dxa"/>
            <w:vMerge w:val="restart"/>
            <w:tcBorders>
              <w:top w:val="nil"/>
              <w:left w:val="single" w:sz="4" w:space="0" w:color="auto"/>
              <w:bottom w:val="single" w:sz="4" w:space="0" w:color="000000"/>
              <w:right w:val="single" w:sz="4" w:space="0" w:color="auto"/>
            </w:tcBorders>
            <w:vAlign w:val="center"/>
            <w:hideMark/>
          </w:tcPr>
          <w:p w14:paraId="160912D2"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7</w:t>
            </w:r>
          </w:p>
        </w:tc>
        <w:tc>
          <w:tcPr>
            <w:tcW w:w="558" w:type="dxa"/>
            <w:tcBorders>
              <w:top w:val="nil"/>
              <w:left w:val="nil"/>
              <w:bottom w:val="single" w:sz="4" w:space="0" w:color="auto"/>
              <w:right w:val="single" w:sz="4" w:space="0" w:color="auto"/>
            </w:tcBorders>
            <w:vAlign w:val="center"/>
            <w:hideMark/>
          </w:tcPr>
          <w:p w14:paraId="7523CED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79C3E68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vMerge w:val="restart"/>
            <w:tcBorders>
              <w:top w:val="nil"/>
              <w:left w:val="single" w:sz="4" w:space="0" w:color="auto"/>
              <w:bottom w:val="single" w:sz="4" w:space="0" w:color="000000"/>
              <w:right w:val="single" w:sz="4" w:space="0" w:color="auto"/>
            </w:tcBorders>
            <w:vAlign w:val="center"/>
            <w:hideMark/>
          </w:tcPr>
          <w:p w14:paraId="6B70893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б/н</w:t>
            </w:r>
          </w:p>
        </w:tc>
        <w:tc>
          <w:tcPr>
            <w:tcW w:w="0" w:type="auto"/>
            <w:vMerge w:val="restart"/>
            <w:tcBorders>
              <w:top w:val="nil"/>
              <w:left w:val="single" w:sz="4" w:space="0" w:color="auto"/>
              <w:bottom w:val="single" w:sz="4" w:space="0" w:color="000000"/>
              <w:right w:val="single" w:sz="4" w:space="0" w:color="auto"/>
            </w:tcBorders>
            <w:vAlign w:val="center"/>
            <w:hideMark/>
          </w:tcPr>
          <w:p w14:paraId="574CBC4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0" w:type="auto"/>
            <w:vMerge w:val="restart"/>
            <w:tcBorders>
              <w:top w:val="nil"/>
              <w:left w:val="single" w:sz="4" w:space="0" w:color="auto"/>
              <w:bottom w:val="single" w:sz="4" w:space="0" w:color="000000"/>
              <w:right w:val="single" w:sz="4" w:space="0" w:color="auto"/>
            </w:tcBorders>
            <w:vAlign w:val="center"/>
            <w:hideMark/>
          </w:tcPr>
          <w:p w14:paraId="35E0AE2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vMerge w:val="restart"/>
            <w:tcBorders>
              <w:top w:val="nil"/>
              <w:left w:val="single" w:sz="4" w:space="0" w:color="auto"/>
              <w:bottom w:val="single" w:sz="4" w:space="0" w:color="000000"/>
              <w:right w:val="single" w:sz="4" w:space="0" w:color="auto"/>
            </w:tcBorders>
            <w:vAlign w:val="center"/>
            <w:hideMark/>
          </w:tcPr>
          <w:p w14:paraId="0786531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6х8</w:t>
            </w:r>
          </w:p>
        </w:tc>
        <w:tc>
          <w:tcPr>
            <w:tcW w:w="0" w:type="auto"/>
            <w:tcBorders>
              <w:top w:val="nil"/>
              <w:left w:val="nil"/>
              <w:bottom w:val="single" w:sz="4" w:space="0" w:color="auto"/>
              <w:right w:val="single" w:sz="4" w:space="0" w:color="auto"/>
            </w:tcBorders>
            <w:vAlign w:val="center"/>
            <w:hideMark/>
          </w:tcPr>
          <w:p w14:paraId="472E0D9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4CCC463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53AE056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1974</w:t>
            </w:r>
          </w:p>
        </w:tc>
        <w:tc>
          <w:tcPr>
            <w:tcW w:w="0" w:type="auto"/>
            <w:vMerge w:val="restart"/>
            <w:tcBorders>
              <w:top w:val="nil"/>
              <w:left w:val="single" w:sz="4" w:space="0" w:color="auto"/>
              <w:bottom w:val="single" w:sz="4" w:space="0" w:color="000000"/>
              <w:right w:val="single" w:sz="4" w:space="0" w:color="auto"/>
            </w:tcBorders>
            <w:vAlign w:val="center"/>
            <w:hideMark/>
          </w:tcPr>
          <w:p w14:paraId="5611B8A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Кирпич марки М100</w:t>
            </w:r>
          </w:p>
        </w:tc>
      </w:tr>
      <w:tr w:rsidR="000F16E8" w:rsidRPr="00000693" w14:paraId="7E30AD29"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6046ED29"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C0516B0"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A44263F"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737BFD39"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76AE78B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1E597B1E"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vMerge/>
            <w:tcBorders>
              <w:top w:val="nil"/>
              <w:left w:val="single" w:sz="4" w:space="0" w:color="auto"/>
              <w:bottom w:val="single" w:sz="4" w:space="0" w:color="000000"/>
              <w:right w:val="single" w:sz="4" w:space="0" w:color="auto"/>
            </w:tcBorders>
            <w:vAlign w:val="center"/>
            <w:hideMark/>
          </w:tcPr>
          <w:p w14:paraId="69D4ECC3"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88BDDE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8CC40A2"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ED8414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794DCE2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38EAD4B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23F0020C"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98B405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4655DB75"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2C6FF063"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D65CE6B"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5ACD183"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71EE64FB"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61A4DB9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0C88BA4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vMerge/>
            <w:tcBorders>
              <w:top w:val="nil"/>
              <w:left w:val="single" w:sz="4" w:space="0" w:color="auto"/>
              <w:bottom w:val="single" w:sz="4" w:space="0" w:color="000000"/>
              <w:right w:val="single" w:sz="4" w:space="0" w:color="auto"/>
            </w:tcBorders>
            <w:vAlign w:val="center"/>
            <w:hideMark/>
          </w:tcPr>
          <w:p w14:paraId="745ECC6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3D51F87"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227653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C62F3D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0B30E7B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6E36B0F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43310C17"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BA9A61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5C897665"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66D0F131"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78C1CEE5"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8</w:t>
            </w:r>
          </w:p>
        </w:tc>
        <w:tc>
          <w:tcPr>
            <w:tcW w:w="0" w:type="auto"/>
            <w:vMerge w:val="restart"/>
            <w:tcBorders>
              <w:top w:val="nil"/>
              <w:left w:val="single" w:sz="4" w:space="0" w:color="auto"/>
              <w:bottom w:val="single" w:sz="4" w:space="0" w:color="000000"/>
              <w:right w:val="single" w:sz="4" w:space="0" w:color="auto"/>
            </w:tcBorders>
            <w:vAlign w:val="center"/>
            <w:hideMark/>
          </w:tcPr>
          <w:p w14:paraId="3E2B2F30"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2636" w:type="dxa"/>
            <w:vMerge w:val="restart"/>
            <w:tcBorders>
              <w:top w:val="nil"/>
              <w:left w:val="single" w:sz="4" w:space="0" w:color="auto"/>
              <w:bottom w:val="single" w:sz="4" w:space="0" w:color="000000"/>
              <w:right w:val="single" w:sz="4" w:space="0" w:color="auto"/>
            </w:tcBorders>
            <w:vAlign w:val="center"/>
            <w:hideMark/>
          </w:tcPr>
          <w:p w14:paraId="19BE11FE" w14:textId="77777777" w:rsidR="000F16E8" w:rsidRPr="00000693" w:rsidRDefault="000F16E8" w:rsidP="000F16E8">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Реут</w:t>
            </w:r>
          </w:p>
        </w:tc>
        <w:tc>
          <w:tcPr>
            <w:tcW w:w="558" w:type="dxa"/>
            <w:tcBorders>
              <w:top w:val="nil"/>
              <w:left w:val="nil"/>
              <w:bottom w:val="single" w:sz="4" w:space="0" w:color="auto"/>
              <w:right w:val="single" w:sz="4" w:space="0" w:color="auto"/>
            </w:tcBorders>
            <w:vAlign w:val="center"/>
            <w:hideMark/>
          </w:tcPr>
          <w:p w14:paraId="2BC4F0A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3D51E78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UnimatUT-L 24</w:t>
            </w:r>
          </w:p>
        </w:tc>
        <w:tc>
          <w:tcPr>
            <w:tcW w:w="0" w:type="auto"/>
            <w:vMerge w:val="restart"/>
            <w:tcBorders>
              <w:top w:val="nil"/>
              <w:left w:val="single" w:sz="4" w:space="0" w:color="auto"/>
              <w:bottom w:val="single" w:sz="4" w:space="0" w:color="000000"/>
              <w:right w:val="single" w:sz="4" w:space="0" w:color="auto"/>
            </w:tcBorders>
            <w:vAlign w:val="center"/>
            <w:hideMark/>
          </w:tcPr>
          <w:p w14:paraId="0A2CE9B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б/н</w:t>
            </w:r>
          </w:p>
        </w:tc>
        <w:tc>
          <w:tcPr>
            <w:tcW w:w="0" w:type="auto"/>
            <w:vMerge w:val="restart"/>
            <w:tcBorders>
              <w:top w:val="nil"/>
              <w:left w:val="single" w:sz="4" w:space="0" w:color="auto"/>
              <w:bottom w:val="single" w:sz="4" w:space="0" w:color="000000"/>
              <w:right w:val="single" w:sz="4" w:space="0" w:color="auto"/>
            </w:tcBorders>
            <w:vAlign w:val="center"/>
            <w:hideMark/>
          </w:tcPr>
          <w:p w14:paraId="780F9F2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79,5</w:t>
            </w:r>
          </w:p>
        </w:tc>
        <w:tc>
          <w:tcPr>
            <w:tcW w:w="0" w:type="auto"/>
            <w:tcBorders>
              <w:top w:val="nil"/>
              <w:left w:val="nil"/>
              <w:bottom w:val="single" w:sz="4" w:space="0" w:color="auto"/>
              <w:right w:val="single" w:sz="4" w:space="0" w:color="auto"/>
            </w:tcBorders>
            <w:vAlign w:val="center"/>
            <w:hideMark/>
          </w:tcPr>
          <w:p w14:paraId="0A59441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1D95940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0E5B8A9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68E0540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0,5</w:t>
            </w:r>
          </w:p>
        </w:tc>
        <w:tc>
          <w:tcPr>
            <w:tcW w:w="0" w:type="auto"/>
            <w:vMerge w:val="restart"/>
            <w:tcBorders>
              <w:top w:val="nil"/>
              <w:left w:val="single" w:sz="4" w:space="0" w:color="auto"/>
              <w:bottom w:val="single" w:sz="4" w:space="0" w:color="000000"/>
              <w:right w:val="single" w:sz="4" w:space="0" w:color="auto"/>
            </w:tcBorders>
            <w:vAlign w:val="center"/>
            <w:hideMark/>
          </w:tcPr>
          <w:p w14:paraId="0103E7C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2024</w:t>
            </w:r>
          </w:p>
        </w:tc>
        <w:tc>
          <w:tcPr>
            <w:tcW w:w="0" w:type="auto"/>
            <w:vMerge w:val="restart"/>
            <w:tcBorders>
              <w:top w:val="nil"/>
              <w:left w:val="single" w:sz="4" w:space="0" w:color="auto"/>
              <w:bottom w:val="single" w:sz="4" w:space="0" w:color="000000"/>
              <w:right w:val="single" w:sz="4" w:space="0" w:color="auto"/>
            </w:tcBorders>
            <w:vAlign w:val="center"/>
            <w:hideMark/>
          </w:tcPr>
          <w:p w14:paraId="0DDFC4B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Металл</w:t>
            </w:r>
          </w:p>
        </w:tc>
      </w:tr>
      <w:tr w:rsidR="000F16E8" w:rsidRPr="00000693" w14:paraId="268F66D0"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208FD999"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99B76BB"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C26CDF4"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27B80AAB" w14:textId="77777777" w:rsidR="000F16E8" w:rsidRPr="00000693" w:rsidRDefault="000F16E8" w:rsidP="000F16E8">
            <w:pPr>
              <w:spacing w:line="240" w:lineRule="auto"/>
              <w:ind w:firstLine="0"/>
              <w:jc w:val="left"/>
              <w:rPr>
                <w:rFonts w:eastAsia="Times New Roman" w:cs="Times New Roman"/>
                <w:sz w:val="20"/>
                <w:szCs w:val="20"/>
                <w:lang w:eastAsia="ru-RU"/>
              </w:rPr>
            </w:pPr>
          </w:p>
        </w:tc>
        <w:tc>
          <w:tcPr>
            <w:tcW w:w="558" w:type="dxa"/>
            <w:tcBorders>
              <w:top w:val="nil"/>
              <w:left w:val="nil"/>
              <w:bottom w:val="single" w:sz="4" w:space="0" w:color="auto"/>
              <w:right w:val="single" w:sz="4" w:space="0" w:color="auto"/>
            </w:tcBorders>
            <w:vAlign w:val="center"/>
            <w:hideMark/>
          </w:tcPr>
          <w:p w14:paraId="5A7E13DE"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31CD0C0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UnimatUT-L 25</w:t>
            </w:r>
          </w:p>
        </w:tc>
        <w:tc>
          <w:tcPr>
            <w:tcW w:w="0" w:type="auto"/>
            <w:vMerge/>
            <w:tcBorders>
              <w:top w:val="nil"/>
              <w:left w:val="single" w:sz="4" w:space="0" w:color="auto"/>
              <w:bottom w:val="single" w:sz="4" w:space="0" w:color="000000"/>
              <w:right w:val="single" w:sz="4" w:space="0" w:color="auto"/>
            </w:tcBorders>
            <w:vAlign w:val="center"/>
            <w:hideMark/>
          </w:tcPr>
          <w:p w14:paraId="225272D5"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00C2181"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7C6E40AE"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2CB445DA"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1AE892B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vAlign w:val="center"/>
            <w:hideMark/>
          </w:tcPr>
          <w:p w14:paraId="67522EA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0,5</w:t>
            </w:r>
          </w:p>
        </w:tc>
        <w:tc>
          <w:tcPr>
            <w:tcW w:w="0" w:type="auto"/>
            <w:vMerge/>
            <w:tcBorders>
              <w:top w:val="nil"/>
              <w:left w:val="single" w:sz="4" w:space="0" w:color="auto"/>
              <w:bottom w:val="single" w:sz="4" w:space="0" w:color="000000"/>
              <w:right w:val="single" w:sz="4" w:space="0" w:color="auto"/>
            </w:tcBorders>
            <w:vAlign w:val="center"/>
            <w:hideMark/>
          </w:tcPr>
          <w:p w14:paraId="56D3CBC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163C68D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r>
      <w:tr w:rsidR="000F16E8" w:rsidRPr="00000693" w14:paraId="03214CE7"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6667F77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3D8CF85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0" w:type="auto"/>
            <w:vMerge w:val="restart"/>
            <w:tcBorders>
              <w:top w:val="nil"/>
              <w:left w:val="single" w:sz="4" w:space="0" w:color="auto"/>
              <w:bottom w:val="single" w:sz="4" w:space="0" w:color="000000"/>
              <w:right w:val="single" w:sz="4" w:space="0" w:color="auto"/>
            </w:tcBorders>
            <w:vAlign w:val="center"/>
            <w:hideMark/>
          </w:tcPr>
          <w:p w14:paraId="641F8A8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АО «ВПК «НПО машиностроения»</w:t>
            </w:r>
          </w:p>
        </w:tc>
        <w:tc>
          <w:tcPr>
            <w:tcW w:w="2636" w:type="dxa"/>
            <w:vMerge w:val="restart"/>
            <w:tcBorders>
              <w:top w:val="nil"/>
              <w:left w:val="single" w:sz="4" w:space="0" w:color="auto"/>
              <w:bottom w:val="single" w:sz="4" w:space="0" w:color="000000"/>
              <w:right w:val="single" w:sz="4" w:space="0" w:color="auto"/>
            </w:tcBorders>
            <w:vAlign w:val="center"/>
            <w:hideMark/>
          </w:tcPr>
          <w:p w14:paraId="291238F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558" w:type="dxa"/>
            <w:tcBorders>
              <w:top w:val="nil"/>
              <w:left w:val="nil"/>
              <w:bottom w:val="single" w:sz="4" w:space="0" w:color="auto"/>
              <w:right w:val="single" w:sz="4" w:space="0" w:color="auto"/>
            </w:tcBorders>
            <w:vAlign w:val="center"/>
            <w:hideMark/>
          </w:tcPr>
          <w:p w14:paraId="3B20CA2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73F8134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vAlign w:val="center"/>
            <w:hideMark/>
          </w:tcPr>
          <w:p w14:paraId="0F07A3B2"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331F998A"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0" w:type="auto"/>
            <w:tcBorders>
              <w:top w:val="nil"/>
              <w:left w:val="nil"/>
              <w:bottom w:val="single" w:sz="4" w:space="0" w:color="auto"/>
              <w:right w:val="single" w:sz="4" w:space="0" w:color="auto"/>
            </w:tcBorders>
            <w:vAlign w:val="center"/>
            <w:hideMark/>
          </w:tcPr>
          <w:p w14:paraId="5E520D9C"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0,8</w:t>
            </w:r>
          </w:p>
        </w:tc>
        <w:tc>
          <w:tcPr>
            <w:tcW w:w="0" w:type="auto"/>
            <w:tcBorders>
              <w:top w:val="nil"/>
              <w:left w:val="nil"/>
              <w:bottom w:val="single" w:sz="4" w:space="0" w:color="auto"/>
              <w:right w:val="single" w:sz="4" w:space="0" w:color="auto"/>
            </w:tcBorders>
            <w:vAlign w:val="center"/>
            <w:hideMark/>
          </w:tcPr>
          <w:p w14:paraId="0CE108A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0" w:type="auto"/>
            <w:tcBorders>
              <w:top w:val="nil"/>
              <w:left w:val="nil"/>
              <w:bottom w:val="single" w:sz="4" w:space="0" w:color="auto"/>
              <w:right w:val="single" w:sz="4" w:space="0" w:color="auto"/>
            </w:tcBorders>
            <w:vAlign w:val="center"/>
            <w:hideMark/>
          </w:tcPr>
          <w:p w14:paraId="301555C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3D891AE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4FD9AE5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1959</w:t>
            </w:r>
          </w:p>
        </w:tc>
        <w:tc>
          <w:tcPr>
            <w:tcW w:w="0" w:type="auto"/>
            <w:tcBorders>
              <w:top w:val="nil"/>
              <w:left w:val="nil"/>
              <w:bottom w:val="single" w:sz="4" w:space="0" w:color="auto"/>
              <w:right w:val="single" w:sz="4" w:space="0" w:color="auto"/>
            </w:tcBorders>
            <w:vAlign w:val="center"/>
            <w:hideMark/>
          </w:tcPr>
          <w:p w14:paraId="6D020FB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Кирпич</w:t>
            </w:r>
          </w:p>
        </w:tc>
      </w:tr>
      <w:tr w:rsidR="000F16E8" w:rsidRPr="00000693" w14:paraId="4153FCDF"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2F8FEB9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F4E107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0DAABC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4FFDBA01"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558" w:type="dxa"/>
            <w:tcBorders>
              <w:top w:val="nil"/>
              <w:left w:val="nil"/>
              <w:bottom w:val="single" w:sz="4" w:space="0" w:color="auto"/>
              <w:right w:val="single" w:sz="4" w:space="0" w:color="auto"/>
            </w:tcBorders>
            <w:vAlign w:val="center"/>
            <w:hideMark/>
          </w:tcPr>
          <w:p w14:paraId="53D58CB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vAlign w:val="center"/>
            <w:hideMark/>
          </w:tcPr>
          <w:p w14:paraId="4284D00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vAlign w:val="center"/>
            <w:hideMark/>
          </w:tcPr>
          <w:p w14:paraId="7C2C89AE"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53AAD7D0"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0" w:type="auto"/>
            <w:tcBorders>
              <w:top w:val="nil"/>
              <w:left w:val="nil"/>
              <w:bottom w:val="single" w:sz="4" w:space="0" w:color="auto"/>
              <w:right w:val="single" w:sz="4" w:space="0" w:color="auto"/>
            </w:tcBorders>
            <w:vAlign w:val="center"/>
            <w:hideMark/>
          </w:tcPr>
          <w:p w14:paraId="5C262D4A"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0,8</w:t>
            </w:r>
          </w:p>
        </w:tc>
        <w:tc>
          <w:tcPr>
            <w:tcW w:w="0" w:type="auto"/>
            <w:tcBorders>
              <w:top w:val="nil"/>
              <w:left w:val="nil"/>
              <w:bottom w:val="single" w:sz="4" w:space="0" w:color="auto"/>
              <w:right w:val="single" w:sz="4" w:space="0" w:color="auto"/>
            </w:tcBorders>
            <w:vAlign w:val="center"/>
            <w:hideMark/>
          </w:tcPr>
          <w:p w14:paraId="3FA44AD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0" w:type="auto"/>
            <w:tcBorders>
              <w:top w:val="nil"/>
              <w:left w:val="nil"/>
              <w:bottom w:val="single" w:sz="4" w:space="0" w:color="auto"/>
              <w:right w:val="single" w:sz="4" w:space="0" w:color="auto"/>
            </w:tcBorders>
            <w:vAlign w:val="center"/>
            <w:hideMark/>
          </w:tcPr>
          <w:p w14:paraId="1CD82DF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2C67387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0EEEE742"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1959</w:t>
            </w:r>
          </w:p>
        </w:tc>
        <w:tc>
          <w:tcPr>
            <w:tcW w:w="0" w:type="auto"/>
            <w:tcBorders>
              <w:top w:val="nil"/>
              <w:left w:val="nil"/>
              <w:bottom w:val="single" w:sz="4" w:space="0" w:color="auto"/>
              <w:right w:val="single" w:sz="4" w:space="0" w:color="auto"/>
            </w:tcBorders>
            <w:vAlign w:val="center"/>
            <w:hideMark/>
          </w:tcPr>
          <w:p w14:paraId="7E2A8C4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Кирпич</w:t>
            </w:r>
          </w:p>
        </w:tc>
      </w:tr>
      <w:tr w:rsidR="000F16E8" w:rsidRPr="00000693" w14:paraId="1DAADE0D"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4E18CDB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2898524D"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69A1AA1"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10FC775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558" w:type="dxa"/>
            <w:tcBorders>
              <w:top w:val="nil"/>
              <w:left w:val="nil"/>
              <w:bottom w:val="single" w:sz="4" w:space="0" w:color="auto"/>
              <w:right w:val="single" w:sz="4" w:space="0" w:color="auto"/>
            </w:tcBorders>
            <w:vAlign w:val="center"/>
            <w:hideMark/>
          </w:tcPr>
          <w:p w14:paraId="407B315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vAlign w:val="center"/>
            <w:hideMark/>
          </w:tcPr>
          <w:p w14:paraId="51202C7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vAlign w:val="center"/>
            <w:hideMark/>
          </w:tcPr>
          <w:p w14:paraId="5A57DAD4"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7772D6EC"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0" w:type="auto"/>
            <w:tcBorders>
              <w:top w:val="nil"/>
              <w:left w:val="nil"/>
              <w:bottom w:val="single" w:sz="4" w:space="0" w:color="auto"/>
              <w:right w:val="single" w:sz="4" w:space="0" w:color="auto"/>
            </w:tcBorders>
            <w:vAlign w:val="center"/>
            <w:hideMark/>
          </w:tcPr>
          <w:p w14:paraId="0BAC08C2"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0,8</w:t>
            </w:r>
          </w:p>
        </w:tc>
        <w:tc>
          <w:tcPr>
            <w:tcW w:w="0" w:type="auto"/>
            <w:tcBorders>
              <w:top w:val="nil"/>
              <w:left w:val="nil"/>
              <w:bottom w:val="single" w:sz="4" w:space="0" w:color="auto"/>
              <w:right w:val="single" w:sz="4" w:space="0" w:color="auto"/>
            </w:tcBorders>
            <w:vAlign w:val="center"/>
            <w:hideMark/>
          </w:tcPr>
          <w:p w14:paraId="61D8B90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0" w:type="auto"/>
            <w:tcBorders>
              <w:top w:val="nil"/>
              <w:left w:val="nil"/>
              <w:bottom w:val="single" w:sz="4" w:space="0" w:color="auto"/>
              <w:right w:val="single" w:sz="4" w:space="0" w:color="auto"/>
            </w:tcBorders>
            <w:vAlign w:val="center"/>
            <w:hideMark/>
          </w:tcPr>
          <w:p w14:paraId="523FA82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6F237D4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3F899F6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1959</w:t>
            </w:r>
          </w:p>
        </w:tc>
        <w:tc>
          <w:tcPr>
            <w:tcW w:w="0" w:type="auto"/>
            <w:tcBorders>
              <w:top w:val="nil"/>
              <w:left w:val="nil"/>
              <w:bottom w:val="single" w:sz="4" w:space="0" w:color="auto"/>
              <w:right w:val="single" w:sz="4" w:space="0" w:color="auto"/>
            </w:tcBorders>
            <w:vAlign w:val="center"/>
            <w:hideMark/>
          </w:tcPr>
          <w:p w14:paraId="1DB4018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Кирпич</w:t>
            </w:r>
          </w:p>
        </w:tc>
      </w:tr>
      <w:tr w:rsidR="000F16E8" w:rsidRPr="00000693" w14:paraId="74B1F78C"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3F155BE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174B70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59EE4F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1BC25B2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558" w:type="dxa"/>
            <w:tcBorders>
              <w:top w:val="nil"/>
              <w:left w:val="nil"/>
              <w:bottom w:val="single" w:sz="4" w:space="0" w:color="auto"/>
              <w:right w:val="single" w:sz="4" w:space="0" w:color="auto"/>
            </w:tcBorders>
            <w:vAlign w:val="center"/>
            <w:hideMark/>
          </w:tcPr>
          <w:p w14:paraId="0A30B4D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vAlign w:val="center"/>
            <w:hideMark/>
          </w:tcPr>
          <w:p w14:paraId="0995D69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ПТВМ-50 </w:t>
            </w:r>
          </w:p>
        </w:tc>
        <w:tc>
          <w:tcPr>
            <w:tcW w:w="0" w:type="auto"/>
            <w:tcBorders>
              <w:top w:val="nil"/>
              <w:left w:val="nil"/>
              <w:bottom w:val="single" w:sz="4" w:space="0" w:color="auto"/>
              <w:right w:val="single" w:sz="4" w:space="0" w:color="auto"/>
            </w:tcBorders>
            <w:vAlign w:val="center"/>
            <w:hideMark/>
          </w:tcPr>
          <w:p w14:paraId="545589A9"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vAlign w:val="center"/>
            <w:hideMark/>
          </w:tcPr>
          <w:p w14:paraId="708F0470"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40,6</w:t>
            </w:r>
          </w:p>
        </w:tc>
        <w:tc>
          <w:tcPr>
            <w:tcW w:w="0" w:type="auto"/>
            <w:tcBorders>
              <w:top w:val="nil"/>
              <w:left w:val="nil"/>
              <w:bottom w:val="single" w:sz="4" w:space="0" w:color="auto"/>
              <w:right w:val="single" w:sz="4" w:space="0" w:color="auto"/>
            </w:tcBorders>
            <w:vAlign w:val="center"/>
            <w:hideMark/>
          </w:tcPr>
          <w:p w14:paraId="39AA3A0B"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2,5</w:t>
            </w:r>
          </w:p>
        </w:tc>
        <w:tc>
          <w:tcPr>
            <w:tcW w:w="0" w:type="auto"/>
            <w:tcBorders>
              <w:top w:val="nil"/>
              <w:left w:val="nil"/>
              <w:bottom w:val="single" w:sz="4" w:space="0" w:color="auto"/>
              <w:right w:val="single" w:sz="4" w:space="0" w:color="auto"/>
            </w:tcBorders>
            <w:vAlign w:val="center"/>
            <w:hideMark/>
          </w:tcPr>
          <w:p w14:paraId="52818D7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w:t>
            </w:r>
          </w:p>
        </w:tc>
        <w:tc>
          <w:tcPr>
            <w:tcW w:w="0" w:type="auto"/>
            <w:tcBorders>
              <w:top w:val="nil"/>
              <w:left w:val="nil"/>
              <w:bottom w:val="single" w:sz="4" w:space="0" w:color="auto"/>
              <w:right w:val="single" w:sz="4" w:space="0" w:color="auto"/>
            </w:tcBorders>
            <w:vAlign w:val="center"/>
            <w:hideMark/>
          </w:tcPr>
          <w:p w14:paraId="4F1DD7E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46F10E3D"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28BC190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1962</w:t>
            </w:r>
          </w:p>
        </w:tc>
        <w:tc>
          <w:tcPr>
            <w:tcW w:w="0" w:type="auto"/>
            <w:tcBorders>
              <w:top w:val="nil"/>
              <w:left w:val="nil"/>
              <w:bottom w:val="single" w:sz="4" w:space="0" w:color="auto"/>
              <w:right w:val="single" w:sz="4" w:space="0" w:color="auto"/>
            </w:tcBorders>
            <w:vAlign w:val="center"/>
            <w:hideMark/>
          </w:tcPr>
          <w:p w14:paraId="5318AD02"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Металл</w:t>
            </w:r>
          </w:p>
        </w:tc>
      </w:tr>
      <w:tr w:rsidR="000F16E8" w:rsidRPr="00000693" w14:paraId="774FE450"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6A729D2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4A05007F"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3CF0DB9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7F25B07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558" w:type="dxa"/>
            <w:tcBorders>
              <w:top w:val="nil"/>
              <w:left w:val="nil"/>
              <w:bottom w:val="single" w:sz="4" w:space="0" w:color="auto"/>
              <w:right w:val="single" w:sz="4" w:space="0" w:color="auto"/>
            </w:tcBorders>
            <w:vAlign w:val="center"/>
            <w:hideMark/>
          </w:tcPr>
          <w:p w14:paraId="63F0637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vAlign w:val="center"/>
            <w:hideMark/>
          </w:tcPr>
          <w:p w14:paraId="1824544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ПТВМ-50 </w:t>
            </w:r>
          </w:p>
        </w:tc>
        <w:tc>
          <w:tcPr>
            <w:tcW w:w="0" w:type="auto"/>
            <w:tcBorders>
              <w:top w:val="nil"/>
              <w:left w:val="nil"/>
              <w:bottom w:val="single" w:sz="4" w:space="0" w:color="auto"/>
              <w:right w:val="single" w:sz="4" w:space="0" w:color="auto"/>
            </w:tcBorders>
            <w:vAlign w:val="center"/>
            <w:hideMark/>
          </w:tcPr>
          <w:p w14:paraId="44C0DF6F"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vAlign w:val="center"/>
            <w:hideMark/>
          </w:tcPr>
          <w:p w14:paraId="36488A67"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40,6</w:t>
            </w:r>
          </w:p>
        </w:tc>
        <w:tc>
          <w:tcPr>
            <w:tcW w:w="0" w:type="auto"/>
            <w:tcBorders>
              <w:top w:val="nil"/>
              <w:left w:val="nil"/>
              <w:bottom w:val="single" w:sz="4" w:space="0" w:color="auto"/>
              <w:right w:val="single" w:sz="4" w:space="0" w:color="auto"/>
            </w:tcBorders>
            <w:vAlign w:val="center"/>
            <w:hideMark/>
          </w:tcPr>
          <w:p w14:paraId="17F26C89" w14:textId="77777777" w:rsidR="000F16E8" w:rsidRPr="00000693" w:rsidRDefault="000F16E8" w:rsidP="000F16E8">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2,5</w:t>
            </w:r>
          </w:p>
        </w:tc>
        <w:tc>
          <w:tcPr>
            <w:tcW w:w="0" w:type="auto"/>
            <w:tcBorders>
              <w:top w:val="nil"/>
              <w:left w:val="nil"/>
              <w:bottom w:val="single" w:sz="4" w:space="0" w:color="auto"/>
              <w:right w:val="single" w:sz="4" w:space="0" w:color="auto"/>
            </w:tcBorders>
            <w:vAlign w:val="center"/>
            <w:hideMark/>
          </w:tcPr>
          <w:p w14:paraId="4A3A727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w:t>
            </w:r>
          </w:p>
        </w:tc>
        <w:tc>
          <w:tcPr>
            <w:tcW w:w="0" w:type="auto"/>
            <w:tcBorders>
              <w:top w:val="nil"/>
              <w:left w:val="nil"/>
              <w:bottom w:val="single" w:sz="4" w:space="0" w:color="auto"/>
              <w:right w:val="single" w:sz="4" w:space="0" w:color="auto"/>
            </w:tcBorders>
            <w:vAlign w:val="center"/>
            <w:hideMark/>
          </w:tcPr>
          <w:p w14:paraId="3F4585D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692C3756"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6053BAD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1962</w:t>
            </w:r>
          </w:p>
        </w:tc>
        <w:tc>
          <w:tcPr>
            <w:tcW w:w="0" w:type="auto"/>
            <w:tcBorders>
              <w:top w:val="nil"/>
              <w:left w:val="nil"/>
              <w:bottom w:val="single" w:sz="4" w:space="0" w:color="auto"/>
              <w:right w:val="single" w:sz="4" w:space="0" w:color="auto"/>
            </w:tcBorders>
            <w:vAlign w:val="center"/>
            <w:hideMark/>
          </w:tcPr>
          <w:p w14:paraId="07342A85"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Металл</w:t>
            </w:r>
          </w:p>
        </w:tc>
      </w:tr>
      <w:tr w:rsidR="000F16E8" w:rsidRPr="00000693" w14:paraId="457E0B7E" w14:textId="77777777" w:rsidTr="000F16E8">
        <w:trPr>
          <w:trHeight w:val="20"/>
        </w:trPr>
        <w:tc>
          <w:tcPr>
            <w:tcW w:w="0" w:type="auto"/>
            <w:vMerge w:val="restart"/>
            <w:tcBorders>
              <w:top w:val="nil"/>
              <w:left w:val="single" w:sz="4" w:space="0" w:color="auto"/>
              <w:bottom w:val="single" w:sz="4" w:space="0" w:color="000000"/>
              <w:right w:val="single" w:sz="4" w:space="0" w:color="auto"/>
            </w:tcBorders>
            <w:vAlign w:val="center"/>
            <w:hideMark/>
          </w:tcPr>
          <w:p w14:paraId="4EF6D383"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6E1D2B9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0" w:type="auto"/>
            <w:vMerge w:val="restart"/>
            <w:tcBorders>
              <w:top w:val="nil"/>
              <w:left w:val="single" w:sz="4" w:space="0" w:color="auto"/>
              <w:bottom w:val="single" w:sz="4" w:space="0" w:color="000000"/>
              <w:right w:val="single" w:sz="4" w:space="0" w:color="auto"/>
            </w:tcBorders>
            <w:vAlign w:val="center"/>
            <w:hideMark/>
          </w:tcPr>
          <w:p w14:paraId="701D57D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ФКУ «ЦОБХР МВД России»</w:t>
            </w:r>
          </w:p>
        </w:tc>
        <w:tc>
          <w:tcPr>
            <w:tcW w:w="2636" w:type="dxa"/>
            <w:vMerge w:val="restart"/>
            <w:tcBorders>
              <w:top w:val="nil"/>
              <w:left w:val="single" w:sz="4" w:space="0" w:color="auto"/>
              <w:bottom w:val="single" w:sz="4" w:space="0" w:color="000000"/>
              <w:right w:val="single" w:sz="4" w:space="0" w:color="auto"/>
            </w:tcBorders>
            <w:vAlign w:val="center"/>
            <w:hideMark/>
          </w:tcPr>
          <w:p w14:paraId="30C041E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«Газовая» ФКУ «ЦОБХР МВД России»</w:t>
            </w:r>
          </w:p>
        </w:tc>
        <w:tc>
          <w:tcPr>
            <w:tcW w:w="558" w:type="dxa"/>
            <w:tcBorders>
              <w:top w:val="nil"/>
              <w:left w:val="nil"/>
              <w:bottom w:val="single" w:sz="4" w:space="0" w:color="auto"/>
              <w:right w:val="single" w:sz="4" w:space="0" w:color="auto"/>
            </w:tcBorders>
            <w:vAlign w:val="center"/>
            <w:hideMark/>
          </w:tcPr>
          <w:p w14:paraId="5AAD108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3C612F6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КВ-ГМ-4,65-150Н</w:t>
            </w:r>
          </w:p>
        </w:tc>
        <w:tc>
          <w:tcPr>
            <w:tcW w:w="0" w:type="auto"/>
            <w:vMerge w:val="restart"/>
            <w:tcBorders>
              <w:top w:val="nil"/>
              <w:left w:val="single" w:sz="4" w:space="0" w:color="auto"/>
              <w:bottom w:val="single" w:sz="4" w:space="0" w:color="000000"/>
              <w:right w:val="single" w:sz="4" w:space="0" w:color="auto"/>
            </w:tcBorders>
            <w:vAlign w:val="center"/>
            <w:hideMark/>
          </w:tcPr>
          <w:p w14:paraId="7763E95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vMerge w:val="restart"/>
            <w:tcBorders>
              <w:top w:val="nil"/>
              <w:left w:val="single" w:sz="4" w:space="0" w:color="auto"/>
              <w:bottom w:val="single" w:sz="4" w:space="0" w:color="000000"/>
              <w:right w:val="single" w:sz="4" w:space="0" w:color="auto"/>
            </w:tcBorders>
            <w:vAlign w:val="center"/>
            <w:hideMark/>
          </w:tcPr>
          <w:p w14:paraId="4EFAA80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32</w:t>
            </w:r>
          </w:p>
        </w:tc>
        <w:tc>
          <w:tcPr>
            <w:tcW w:w="0" w:type="auto"/>
            <w:tcBorders>
              <w:top w:val="nil"/>
              <w:left w:val="nil"/>
              <w:bottom w:val="single" w:sz="4" w:space="0" w:color="auto"/>
              <w:right w:val="single" w:sz="4" w:space="0" w:color="auto"/>
            </w:tcBorders>
            <w:vAlign w:val="center"/>
            <w:hideMark/>
          </w:tcPr>
          <w:p w14:paraId="010D326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val="restart"/>
            <w:tcBorders>
              <w:top w:val="nil"/>
              <w:left w:val="single" w:sz="4" w:space="0" w:color="auto"/>
              <w:bottom w:val="single" w:sz="4" w:space="0" w:color="000000"/>
              <w:right w:val="single" w:sz="4" w:space="0" w:color="auto"/>
            </w:tcBorders>
            <w:vAlign w:val="center"/>
            <w:hideMark/>
          </w:tcPr>
          <w:p w14:paraId="725401D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w:t>
            </w:r>
          </w:p>
        </w:tc>
        <w:tc>
          <w:tcPr>
            <w:tcW w:w="0" w:type="auto"/>
            <w:tcBorders>
              <w:top w:val="nil"/>
              <w:left w:val="nil"/>
              <w:bottom w:val="single" w:sz="4" w:space="0" w:color="auto"/>
              <w:right w:val="single" w:sz="4" w:space="0" w:color="auto"/>
            </w:tcBorders>
            <w:vAlign w:val="center"/>
            <w:hideMark/>
          </w:tcPr>
          <w:p w14:paraId="1BD7A68C"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vAlign w:val="center"/>
            <w:hideMark/>
          </w:tcPr>
          <w:p w14:paraId="3B1CF73E"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0,7</w:t>
            </w:r>
          </w:p>
        </w:tc>
        <w:tc>
          <w:tcPr>
            <w:tcW w:w="0" w:type="auto"/>
            <w:tcBorders>
              <w:top w:val="nil"/>
              <w:left w:val="nil"/>
              <w:bottom w:val="single" w:sz="4" w:space="0" w:color="auto"/>
              <w:right w:val="single" w:sz="4" w:space="0" w:color="auto"/>
            </w:tcBorders>
            <w:vAlign w:val="center"/>
            <w:hideMark/>
          </w:tcPr>
          <w:p w14:paraId="6145C9B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2011</w:t>
            </w:r>
          </w:p>
        </w:tc>
        <w:tc>
          <w:tcPr>
            <w:tcW w:w="0" w:type="auto"/>
            <w:tcBorders>
              <w:top w:val="nil"/>
              <w:left w:val="nil"/>
              <w:bottom w:val="single" w:sz="4" w:space="0" w:color="auto"/>
              <w:right w:val="single" w:sz="4" w:space="0" w:color="auto"/>
            </w:tcBorders>
            <w:vAlign w:val="center"/>
            <w:hideMark/>
          </w:tcPr>
          <w:p w14:paraId="4D5809D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Нержавеющая сталь</w:t>
            </w:r>
          </w:p>
        </w:tc>
      </w:tr>
      <w:tr w:rsidR="000F16E8" w:rsidRPr="00000693" w14:paraId="79555CFF"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0F8BB5D2"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DCAF2FB"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DD88223"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26057BC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558" w:type="dxa"/>
            <w:tcBorders>
              <w:top w:val="nil"/>
              <w:left w:val="nil"/>
              <w:bottom w:val="single" w:sz="4" w:space="0" w:color="auto"/>
              <w:right w:val="single" w:sz="4" w:space="0" w:color="auto"/>
            </w:tcBorders>
            <w:vAlign w:val="center"/>
            <w:hideMark/>
          </w:tcPr>
          <w:p w14:paraId="3B69DC34"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6731941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КВ-ГМ-4,65-150Н</w:t>
            </w:r>
          </w:p>
        </w:tc>
        <w:tc>
          <w:tcPr>
            <w:tcW w:w="0" w:type="auto"/>
            <w:vMerge/>
            <w:tcBorders>
              <w:top w:val="nil"/>
              <w:left w:val="single" w:sz="4" w:space="0" w:color="auto"/>
              <w:bottom w:val="single" w:sz="4" w:space="0" w:color="000000"/>
              <w:right w:val="single" w:sz="4" w:space="0" w:color="auto"/>
            </w:tcBorders>
            <w:vAlign w:val="center"/>
            <w:hideMark/>
          </w:tcPr>
          <w:p w14:paraId="740B81C8"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787EDBC6"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35C2408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78324FC9"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3D2BBC91"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vAlign w:val="center"/>
            <w:hideMark/>
          </w:tcPr>
          <w:p w14:paraId="51EDEBE7"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0,7</w:t>
            </w:r>
          </w:p>
        </w:tc>
        <w:tc>
          <w:tcPr>
            <w:tcW w:w="0" w:type="auto"/>
            <w:tcBorders>
              <w:top w:val="nil"/>
              <w:left w:val="nil"/>
              <w:bottom w:val="single" w:sz="4" w:space="0" w:color="auto"/>
              <w:right w:val="single" w:sz="4" w:space="0" w:color="auto"/>
            </w:tcBorders>
            <w:vAlign w:val="center"/>
            <w:hideMark/>
          </w:tcPr>
          <w:p w14:paraId="2F7FE5F8"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2011</w:t>
            </w:r>
          </w:p>
        </w:tc>
        <w:tc>
          <w:tcPr>
            <w:tcW w:w="0" w:type="auto"/>
            <w:tcBorders>
              <w:top w:val="nil"/>
              <w:left w:val="nil"/>
              <w:bottom w:val="single" w:sz="4" w:space="0" w:color="auto"/>
              <w:right w:val="single" w:sz="4" w:space="0" w:color="auto"/>
            </w:tcBorders>
            <w:vAlign w:val="center"/>
            <w:hideMark/>
          </w:tcPr>
          <w:p w14:paraId="58A627E5"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Нержавеющая сталь</w:t>
            </w:r>
          </w:p>
        </w:tc>
      </w:tr>
      <w:tr w:rsidR="000F16E8" w:rsidRPr="00000693" w14:paraId="78B84423" w14:textId="77777777" w:rsidTr="000F16E8">
        <w:trPr>
          <w:trHeight w:val="20"/>
        </w:trPr>
        <w:tc>
          <w:tcPr>
            <w:tcW w:w="0" w:type="auto"/>
            <w:vMerge/>
            <w:tcBorders>
              <w:top w:val="nil"/>
              <w:left w:val="single" w:sz="4" w:space="0" w:color="auto"/>
              <w:bottom w:val="single" w:sz="4" w:space="0" w:color="000000"/>
              <w:right w:val="single" w:sz="4" w:space="0" w:color="auto"/>
            </w:tcBorders>
            <w:vAlign w:val="center"/>
            <w:hideMark/>
          </w:tcPr>
          <w:p w14:paraId="5ADD968D"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01E57911"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5B622C7C"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2636" w:type="dxa"/>
            <w:vMerge/>
            <w:tcBorders>
              <w:top w:val="nil"/>
              <w:left w:val="single" w:sz="4" w:space="0" w:color="auto"/>
              <w:bottom w:val="single" w:sz="4" w:space="0" w:color="000000"/>
              <w:right w:val="single" w:sz="4" w:space="0" w:color="auto"/>
            </w:tcBorders>
            <w:vAlign w:val="center"/>
            <w:hideMark/>
          </w:tcPr>
          <w:p w14:paraId="60516A7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558" w:type="dxa"/>
            <w:tcBorders>
              <w:top w:val="nil"/>
              <w:left w:val="nil"/>
              <w:bottom w:val="single" w:sz="4" w:space="0" w:color="auto"/>
              <w:right w:val="single" w:sz="4" w:space="0" w:color="auto"/>
            </w:tcBorders>
            <w:vAlign w:val="center"/>
            <w:hideMark/>
          </w:tcPr>
          <w:p w14:paraId="2E6D2FE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2DD40D0F"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КВ-ГМ-7,56-150Н</w:t>
            </w:r>
          </w:p>
        </w:tc>
        <w:tc>
          <w:tcPr>
            <w:tcW w:w="0" w:type="auto"/>
            <w:vMerge/>
            <w:tcBorders>
              <w:top w:val="nil"/>
              <w:left w:val="single" w:sz="4" w:space="0" w:color="auto"/>
              <w:bottom w:val="single" w:sz="4" w:space="0" w:color="000000"/>
              <w:right w:val="single" w:sz="4" w:space="0" w:color="auto"/>
            </w:tcBorders>
            <w:vAlign w:val="center"/>
            <w:hideMark/>
          </w:tcPr>
          <w:p w14:paraId="3B05C540"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14:paraId="676D090E"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5D015200"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vMerge/>
            <w:tcBorders>
              <w:top w:val="nil"/>
              <w:left w:val="single" w:sz="4" w:space="0" w:color="auto"/>
              <w:bottom w:val="single" w:sz="4" w:space="0" w:color="000000"/>
              <w:right w:val="single" w:sz="4" w:space="0" w:color="auto"/>
            </w:tcBorders>
            <w:vAlign w:val="center"/>
            <w:hideMark/>
          </w:tcPr>
          <w:p w14:paraId="16B3A3C4" w14:textId="77777777" w:rsidR="000F16E8" w:rsidRPr="00000693" w:rsidRDefault="000F16E8" w:rsidP="000F16E8">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vAlign w:val="center"/>
            <w:hideMark/>
          </w:tcPr>
          <w:p w14:paraId="049E60E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vAlign w:val="center"/>
            <w:hideMark/>
          </w:tcPr>
          <w:p w14:paraId="4AF881CB"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0,85</w:t>
            </w:r>
          </w:p>
        </w:tc>
        <w:tc>
          <w:tcPr>
            <w:tcW w:w="0" w:type="auto"/>
            <w:tcBorders>
              <w:top w:val="nil"/>
              <w:left w:val="nil"/>
              <w:bottom w:val="single" w:sz="4" w:space="0" w:color="auto"/>
              <w:right w:val="single" w:sz="4" w:space="0" w:color="auto"/>
            </w:tcBorders>
            <w:vAlign w:val="center"/>
            <w:hideMark/>
          </w:tcPr>
          <w:p w14:paraId="3A981699"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2011</w:t>
            </w:r>
          </w:p>
        </w:tc>
        <w:tc>
          <w:tcPr>
            <w:tcW w:w="0" w:type="auto"/>
            <w:tcBorders>
              <w:top w:val="nil"/>
              <w:left w:val="nil"/>
              <w:bottom w:val="single" w:sz="4" w:space="0" w:color="auto"/>
              <w:right w:val="single" w:sz="4" w:space="0" w:color="auto"/>
            </w:tcBorders>
            <w:vAlign w:val="center"/>
            <w:hideMark/>
          </w:tcPr>
          <w:p w14:paraId="77A7BADA" w14:textId="77777777" w:rsidR="000F16E8" w:rsidRPr="00000693" w:rsidRDefault="000F16E8" w:rsidP="000F16E8">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Нержавеющая сталь</w:t>
            </w:r>
          </w:p>
        </w:tc>
      </w:tr>
    </w:tbl>
    <w:p w14:paraId="53F12AFB" w14:textId="6A1406A1" w:rsidR="00A025E5" w:rsidRPr="00000693" w:rsidRDefault="00A025E5" w:rsidP="008717EC">
      <w:pPr>
        <w:ind w:firstLine="567"/>
        <w:rPr>
          <w:sz w:val="20"/>
          <w:szCs w:val="18"/>
        </w:rPr>
      </w:pPr>
    </w:p>
    <w:p w14:paraId="4D58052F" w14:textId="77777777" w:rsidR="008717EC" w:rsidRPr="00000693" w:rsidRDefault="008717EC" w:rsidP="008717EC">
      <w:pPr>
        <w:ind w:firstLine="567"/>
        <w:rPr>
          <w:rFonts w:eastAsia="Times New Roman" w:cs="Arial"/>
          <w:kern w:val="28"/>
          <w:lang w:eastAsia="ru-RU"/>
        </w:rPr>
      </w:pPr>
    </w:p>
    <w:p w14:paraId="44CBC5CC" w14:textId="77777777" w:rsidR="008717EC" w:rsidRPr="00000693" w:rsidRDefault="008717EC" w:rsidP="008717EC">
      <w:pPr>
        <w:ind w:firstLine="567"/>
        <w:rPr>
          <w:rFonts w:eastAsia="Times New Roman" w:cs="Arial"/>
          <w:kern w:val="28"/>
          <w:lang w:eastAsia="ru-RU"/>
        </w:rPr>
        <w:sectPr w:rsidR="008717EC" w:rsidRPr="00000693" w:rsidSect="000F16E8">
          <w:pgSz w:w="23811" w:h="16838" w:orient="landscape" w:code="8"/>
          <w:pgMar w:top="1134" w:right="850" w:bottom="1134" w:left="1701" w:header="567" w:footer="567" w:gutter="0"/>
          <w:cols w:space="708"/>
          <w:docGrid w:linePitch="360"/>
        </w:sectPr>
      </w:pPr>
    </w:p>
    <w:p w14:paraId="58700843" w14:textId="78041691" w:rsidR="008717EC" w:rsidRPr="00000693" w:rsidRDefault="008432BC" w:rsidP="008432BC">
      <w:pPr>
        <w:pStyle w:val="23"/>
        <w:rPr>
          <w:rFonts w:eastAsia="Times New Roman"/>
          <w:lang w:eastAsia="ru-RU"/>
        </w:rPr>
      </w:pPr>
      <w:bookmarkStart w:id="62" w:name="_Toc214270247"/>
      <w:r w:rsidRPr="00000693">
        <w:rPr>
          <w:rFonts w:eastAsia="Times New Roman"/>
          <w:lang w:eastAsia="ru-RU"/>
        </w:rPr>
        <w:lastRenderedPageBreak/>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bookmarkEnd w:id="62"/>
    </w:p>
    <w:p w14:paraId="42C1649F" w14:textId="77777777" w:rsidR="000267EE" w:rsidRDefault="000267EE" w:rsidP="000267EE">
      <w:r>
        <w:t>В таблице 7 представлены фактические валовые выбросы загрязняющих веществ от сжигания топлива (для выработки тепло и электроэнергии) по объектам г.о. Реутов</w:t>
      </w:r>
    </w:p>
    <w:p w14:paraId="20D2712F" w14:textId="73B553AD" w:rsidR="008432BC" w:rsidRPr="00000693" w:rsidRDefault="00BC162E" w:rsidP="00E96837">
      <w:pPr>
        <w:pStyle w:val="af4"/>
      </w:pPr>
      <w:bookmarkStart w:id="63" w:name="_Toc214270344"/>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7</w:t>
      </w:r>
      <w:r w:rsidR="007D28DE">
        <w:rPr>
          <w:noProof/>
        </w:rPr>
        <w:fldChar w:fldCharType="end"/>
      </w:r>
      <w:r w:rsidRPr="00000693">
        <w:t xml:space="preserve"> – </w:t>
      </w:r>
      <w:r w:rsidR="000267EE">
        <w:t>Сведения о выбросах загрязняющих веществ в атмосферный воздух в соответствии с отч</w:t>
      </w:r>
      <w:r w:rsidR="008702F4">
        <w:t>е</w:t>
      </w:r>
      <w:r w:rsidR="000267EE">
        <w:t>том по форме № 2-тп (воздух) за 2024 год</w:t>
      </w:r>
      <w:bookmarkEnd w:id="63"/>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1494"/>
        <w:gridCol w:w="1559"/>
        <w:gridCol w:w="851"/>
        <w:gridCol w:w="871"/>
        <w:gridCol w:w="915"/>
        <w:gridCol w:w="683"/>
        <w:gridCol w:w="864"/>
        <w:gridCol w:w="1055"/>
        <w:gridCol w:w="998"/>
      </w:tblGrid>
      <w:tr w:rsidR="000267EE" w:rsidRPr="00C67AB0" w14:paraId="2B3B8B89" w14:textId="77777777" w:rsidTr="00C102E2">
        <w:trPr>
          <w:trHeight w:val="720"/>
        </w:trPr>
        <w:tc>
          <w:tcPr>
            <w:tcW w:w="486" w:type="dxa"/>
            <w:vMerge w:val="restart"/>
            <w:vAlign w:val="center"/>
            <w:hideMark/>
          </w:tcPr>
          <w:p w14:paraId="1FDBF9E5"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 п/п</w:t>
            </w:r>
          </w:p>
        </w:tc>
        <w:tc>
          <w:tcPr>
            <w:tcW w:w="1494" w:type="dxa"/>
            <w:vMerge w:val="restart"/>
            <w:vAlign w:val="center"/>
            <w:hideMark/>
          </w:tcPr>
          <w:p w14:paraId="550E9A09"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Наименование организации (ТСО)</w:t>
            </w:r>
          </w:p>
        </w:tc>
        <w:tc>
          <w:tcPr>
            <w:tcW w:w="1559" w:type="dxa"/>
            <w:vMerge w:val="restart"/>
            <w:vAlign w:val="center"/>
            <w:hideMark/>
          </w:tcPr>
          <w:p w14:paraId="2C382EED"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Наименование объекта (источника теплоснабжения)</w:t>
            </w:r>
          </w:p>
        </w:tc>
        <w:tc>
          <w:tcPr>
            <w:tcW w:w="6237" w:type="dxa"/>
            <w:gridSpan w:val="7"/>
            <w:vAlign w:val="center"/>
            <w:hideMark/>
          </w:tcPr>
          <w:p w14:paraId="026D03E8" w14:textId="22327C4F" w:rsidR="000267EE" w:rsidRPr="00C67AB0" w:rsidRDefault="000267EE" w:rsidP="00C102E2">
            <w:pPr>
              <w:spacing w:line="240" w:lineRule="auto"/>
              <w:ind w:firstLine="0"/>
              <w:jc w:val="center"/>
              <w:rPr>
                <w:rFonts w:eastAsia="Times New Roman" w:cs="Times New Roman"/>
                <w:b/>
                <w:bCs/>
                <w:sz w:val="20"/>
                <w:szCs w:val="20"/>
                <w:lang w:eastAsia="ru-RU"/>
              </w:rPr>
            </w:pPr>
            <w:r w:rsidRPr="00C67AB0">
              <w:rPr>
                <w:rFonts w:eastAsia="Times New Roman" w:cs="Times New Roman"/>
                <w:b/>
                <w:bCs/>
                <w:sz w:val="20"/>
                <w:szCs w:val="20"/>
                <w:lang w:eastAsia="ru-RU"/>
              </w:rPr>
              <w:t>Сведения о выбросах загрязняющих веществ в атмосферный воздух в соответствии с отч</w:t>
            </w:r>
            <w:r w:rsidR="008702F4">
              <w:rPr>
                <w:rFonts w:eastAsia="Times New Roman" w:cs="Times New Roman"/>
                <w:b/>
                <w:bCs/>
                <w:sz w:val="20"/>
                <w:szCs w:val="20"/>
                <w:lang w:eastAsia="ru-RU"/>
              </w:rPr>
              <w:t>е</w:t>
            </w:r>
            <w:r w:rsidRPr="00C67AB0">
              <w:rPr>
                <w:rFonts w:eastAsia="Times New Roman" w:cs="Times New Roman"/>
                <w:b/>
                <w:bCs/>
                <w:sz w:val="20"/>
                <w:szCs w:val="20"/>
                <w:lang w:eastAsia="ru-RU"/>
              </w:rPr>
              <w:t>том по форме № 2-тп (воздух) за 2024 год</w:t>
            </w:r>
          </w:p>
        </w:tc>
      </w:tr>
      <w:tr w:rsidR="000267EE" w:rsidRPr="00C67AB0" w14:paraId="2B808BC3" w14:textId="77777777" w:rsidTr="00C102E2">
        <w:trPr>
          <w:trHeight w:val="300"/>
        </w:trPr>
        <w:tc>
          <w:tcPr>
            <w:tcW w:w="486" w:type="dxa"/>
            <w:vMerge/>
            <w:vAlign w:val="center"/>
            <w:hideMark/>
          </w:tcPr>
          <w:p w14:paraId="2664DFB7" w14:textId="77777777" w:rsidR="000267EE" w:rsidRPr="00C67AB0" w:rsidRDefault="000267EE" w:rsidP="00C102E2">
            <w:pPr>
              <w:spacing w:line="240" w:lineRule="auto"/>
              <w:ind w:firstLine="0"/>
              <w:jc w:val="left"/>
              <w:rPr>
                <w:rFonts w:eastAsia="Times New Roman" w:cs="Times New Roman"/>
                <w:sz w:val="20"/>
                <w:szCs w:val="20"/>
                <w:lang w:eastAsia="ru-RU"/>
              </w:rPr>
            </w:pPr>
          </w:p>
        </w:tc>
        <w:tc>
          <w:tcPr>
            <w:tcW w:w="1494" w:type="dxa"/>
            <w:vMerge/>
            <w:vAlign w:val="center"/>
            <w:hideMark/>
          </w:tcPr>
          <w:p w14:paraId="06E72AE7" w14:textId="77777777" w:rsidR="000267EE" w:rsidRPr="00C67AB0" w:rsidRDefault="000267EE" w:rsidP="00C102E2">
            <w:pPr>
              <w:spacing w:line="240" w:lineRule="auto"/>
              <w:ind w:firstLine="0"/>
              <w:jc w:val="left"/>
              <w:rPr>
                <w:rFonts w:eastAsia="Times New Roman" w:cs="Times New Roman"/>
                <w:sz w:val="20"/>
                <w:szCs w:val="20"/>
                <w:lang w:eastAsia="ru-RU"/>
              </w:rPr>
            </w:pPr>
          </w:p>
        </w:tc>
        <w:tc>
          <w:tcPr>
            <w:tcW w:w="1559" w:type="dxa"/>
            <w:vMerge/>
            <w:vAlign w:val="center"/>
            <w:hideMark/>
          </w:tcPr>
          <w:p w14:paraId="6D6594F7" w14:textId="77777777" w:rsidR="000267EE" w:rsidRPr="00C67AB0" w:rsidRDefault="000267EE" w:rsidP="00C102E2">
            <w:pPr>
              <w:spacing w:line="240" w:lineRule="auto"/>
              <w:ind w:firstLine="0"/>
              <w:jc w:val="left"/>
              <w:rPr>
                <w:rFonts w:eastAsia="Times New Roman" w:cs="Times New Roman"/>
                <w:sz w:val="20"/>
                <w:szCs w:val="20"/>
                <w:lang w:eastAsia="ru-RU"/>
              </w:rPr>
            </w:pPr>
          </w:p>
        </w:tc>
        <w:tc>
          <w:tcPr>
            <w:tcW w:w="851" w:type="dxa"/>
            <w:vAlign w:val="center"/>
            <w:hideMark/>
          </w:tcPr>
          <w:p w14:paraId="6D10B8A5"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1,00</w:t>
            </w:r>
          </w:p>
        </w:tc>
        <w:tc>
          <w:tcPr>
            <w:tcW w:w="871" w:type="dxa"/>
            <w:vAlign w:val="center"/>
            <w:hideMark/>
          </w:tcPr>
          <w:p w14:paraId="358887F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2</w:t>
            </w:r>
          </w:p>
        </w:tc>
        <w:tc>
          <w:tcPr>
            <w:tcW w:w="915" w:type="dxa"/>
            <w:vAlign w:val="center"/>
            <w:hideMark/>
          </w:tcPr>
          <w:p w14:paraId="51D478C7"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4</w:t>
            </w:r>
          </w:p>
        </w:tc>
        <w:tc>
          <w:tcPr>
            <w:tcW w:w="683" w:type="dxa"/>
            <w:vAlign w:val="center"/>
            <w:hideMark/>
          </w:tcPr>
          <w:p w14:paraId="5F2A3BAA"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330</w:t>
            </w:r>
          </w:p>
        </w:tc>
        <w:tc>
          <w:tcPr>
            <w:tcW w:w="864" w:type="dxa"/>
            <w:vAlign w:val="center"/>
            <w:hideMark/>
          </w:tcPr>
          <w:p w14:paraId="723FCCA2"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337</w:t>
            </w:r>
          </w:p>
        </w:tc>
        <w:tc>
          <w:tcPr>
            <w:tcW w:w="1055" w:type="dxa"/>
            <w:vAlign w:val="center"/>
            <w:hideMark/>
          </w:tcPr>
          <w:p w14:paraId="149A67ED"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12</w:t>
            </w:r>
          </w:p>
        </w:tc>
        <w:tc>
          <w:tcPr>
            <w:tcW w:w="998" w:type="dxa"/>
            <w:vAlign w:val="center"/>
            <w:hideMark/>
          </w:tcPr>
          <w:p w14:paraId="0291B95B"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703</w:t>
            </w:r>
          </w:p>
        </w:tc>
      </w:tr>
      <w:tr w:rsidR="000267EE" w:rsidRPr="00C67AB0" w14:paraId="608F15C6" w14:textId="77777777" w:rsidTr="00C102E2">
        <w:trPr>
          <w:trHeight w:val="1020"/>
        </w:trPr>
        <w:tc>
          <w:tcPr>
            <w:tcW w:w="486" w:type="dxa"/>
            <w:vMerge/>
            <w:vAlign w:val="center"/>
            <w:hideMark/>
          </w:tcPr>
          <w:p w14:paraId="7D7E780D" w14:textId="77777777" w:rsidR="000267EE" w:rsidRPr="00C67AB0" w:rsidRDefault="000267EE" w:rsidP="00C102E2">
            <w:pPr>
              <w:spacing w:line="240" w:lineRule="auto"/>
              <w:ind w:firstLine="0"/>
              <w:jc w:val="left"/>
              <w:rPr>
                <w:rFonts w:eastAsia="Times New Roman" w:cs="Times New Roman"/>
                <w:sz w:val="20"/>
                <w:szCs w:val="20"/>
                <w:lang w:eastAsia="ru-RU"/>
              </w:rPr>
            </w:pPr>
          </w:p>
        </w:tc>
        <w:tc>
          <w:tcPr>
            <w:tcW w:w="1494" w:type="dxa"/>
            <w:vMerge/>
            <w:vAlign w:val="center"/>
            <w:hideMark/>
          </w:tcPr>
          <w:p w14:paraId="77D0951D" w14:textId="77777777" w:rsidR="000267EE" w:rsidRPr="00C67AB0" w:rsidRDefault="000267EE" w:rsidP="00C102E2">
            <w:pPr>
              <w:spacing w:line="240" w:lineRule="auto"/>
              <w:ind w:firstLine="0"/>
              <w:jc w:val="left"/>
              <w:rPr>
                <w:rFonts w:eastAsia="Times New Roman" w:cs="Times New Roman"/>
                <w:sz w:val="20"/>
                <w:szCs w:val="20"/>
                <w:lang w:eastAsia="ru-RU"/>
              </w:rPr>
            </w:pPr>
          </w:p>
        </w:tc>
        <w:tc>
          <w:tcPr>
            <w:tcW w:w="1559" w:type="dxa"/>
            <w:vMerge/>
            <w:vAlign w:val="center"/>
            <w:hideMark/>
          </w:tcPr>
          <w:p w14:paraId="17F56642" w14:textId="77777777" w:rsidR="000267EE" w:rsidRPr="00C67AB0" w:rsidRDefault="000267EE" w:rsidP="00C102E2">
            <w:pPr>
              <w:spacing w:line="240" w:lineRule="auto"/>
              <w:ind w:firstLine="0"/>
              <w:jc w:val="left"/>
              <w:rPr>
                <w:rFonts w:eastAsia="Times New Roman" w:cs="Times New Roman"/>
                <w:sz w:val="20"/>
                <w:szCs w:val="20"/>
                <w:lang w:eastAsia="ru-RU"/>
              </w:rPr>
            </w:pPr>
          </w:p>
        </w:tc>
        <w:tc>
          <w:tcPr>
            <w:tcW w:w="851" w:type="dxa"/>
            <w:vAlign w:val="center"/>
            <w:hideMark/>
          </w:tcPr>
          <w:p w14:paraId="3C60BB08"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Всего</w:t>
            </w:r>
          </w:p>
        </w:tc>
        <w:tc>
          <w:tcPr>
            <w:tcW w:w="871" w:type="dxa"/>
            <w:vAlign w:val="center"/>
            <w:hideMark/>
          </w:tcPr>
          <w:p w14:paraId="65F3FF91"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в том числе твердых</w:t>
            </w:r>
          </w:p>
        </w:tc>
        <w:tc>
          <w:tcPr>
            <w:tcW w:w="915" w:type="dxa"/>
            <w:vAlign w:val="center"/>
            <w:hideMark/>
          </w:tcPr>
          <w:p w14:paraId="5CA03976"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в том числе газообразные и жидкие</w:t>
            </w:r>
          </w:p>
        </w:tc>
        <w:tc>
          <w:tcPr>
            <w:tcW w:w="683" w:type="dxa"/>
            <w:vAlign w:val="center"/>
            <w:hideMark/>
          </w:tcPr>
          <w:p w14:paraId="09C9514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 xml:space="preserve">из них: </w:t>
            </w:r>
            <w:r w:rsidRPr="00C67AB0">
              <w:rPr>
                <w:rFonts w:eastAsia="Times New Roman" w:cs="Times New Roman"/>
                <w:b/>
                <w:bCs/>
                <w:sz w:val="20"/>
                <w:szCs w:val="20"/>
                <w:lang w:eastAsia="ru-RU"/>
              </w:rPr>
              <w:t>диоксид серы</w:t>
            </w:r>
          </w:p>
        </w:tc>
        <w:tc>
          <w:tcPr>
            <w:tcW w:w="864" w:type="dxa"/>
            <w:vAlign w:val="center"/>
            <w:hideMark/>
          </w:tcPr>
          <w:p w14:paraId="0B3F58AD" w14:textId="77777777" w:rsidR="000267EE" w:rsidRPr="00C67AB0" w:rsidRDefault="000267EE" w:rsidP="00C102E2">
            <w:pPr>
              <w:spacing w:line="240" w:lineRule="auto"/>
              <w:ind w:firstLine="0"/>
              <w:jc w:val="center"/>
              <w:rPr>
                <w:rFonts w:eastAsia="Times New Roman" w:cs="Times New Roman"/>
                <w:b/>
                <w:bCs/>
                <w:sz w:val="20"/>
                <w:szCs w:val="20"/>
                <w:lang w:eastAsia="ru-RU"/>
              </w:rPr>
            </w:pPr>
            <w:r w:rsidRPr="00C67AB0">
              <w:rPr>
                <w:rFonts w:eastAsia="Times New Roman" w:cs="Times New Roman"/>
                <w:b/>
                <w:bCs/>
                <w:sz w:val="20"/>
                <w:szCs w:val="20"/>
                <w:lang w:eastAsia="ru-RU"/>
              </w:rPr>
              <w:t>оксид углерода</w:t>
            </w:r>
          </w:p>
        </w:tc>
        <w:tc>
          <w:tcPr>
            <w:tcW w:w="1055" w:type="dxa"/>
            <w:vAlign w:val="center"/>
            <w:hideMark/>
          </w:tcPr>
          <w:p w14:paraId="1839967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b/>
                <w:bCs/>
                <w:sz w:val="20"/>
                <w:szCs w:val="20"/>
                <w:lang w:eastAsia="ru-RU"/>
              </w:rPr>
              <w:t>оксид азота</w:t>
            </w:r>
            <w:r w:rsidRPr="00C67AB0">
              <w:rPr>
                <w:rFonts w:eastAsia="Times New Roman" w:cs="Times New Roman"/>
                <w:sz w:val="20"/>
                <w:szCs w:val="20"/>
                <w:lang w:eastAsia="ru-RU"/>
              </w:rPr>
              <w:t xml:space="preserve"> (в пересчете на NO2)</w:t>
            </w:r>
          </w:p>
        </w:tc>
        <w:tc>
          <w:tcPr>
            <w:tcW w:w="998" w:type="dxa"/>
            <w:vAlign w:val="center"/>
            <w:hideMark/>
          </w:tcPr>
          <w:p w14:paraId="744D9D0E"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Бенз/а/пирен (Бензапирен)</w:t>
            </w:r>
          </w:p>
        </w:tc>
      </w:tr>
      <w:tr w:rsidR="000267EE" w:rsidRPr="00C67AB0" w14:paraId="11388588" w14:textId="77777777" w:rsidTr="00C102E2">
        <w:trPr>
          <w:trHeight w:val="300"/>
        </w:trPr>
        <w:tc>
          <w:tcPr>
            <w:tcW w:w="486" w:type="dxa"/>
            <w:vMerge/>
            <w:vAlign w:val="center"/>
            <w:hideMark/>
          </w:tcPr>
          <w:p w14:paraId="6C433826" w14:textId="77777777" w:rsidR="000267EE" w:rsidRPr="00C67AB0" w:rsidRDefault="000267EE" w:rsidP="00C102E2">
            <w:pPr>
              <w:spacing w:line="240" w:lineRule="auto"/>
              <w:ind w:firstLine="0"/>
              <w:jc w:val="left"/>
              <w:rPr>
                <w:rFonts w:eastAsia="Times New Roman" w:cs="Times New Roman"/>
                <w:sz w:val="20"/>
                <w:szCs w:val="20"/>
                <w:lang w:eastAsia="ru-RU"/>
              </w:rPr>
            </w:pPr>
          </w:p>
        </w:tc>
        <w:tc>
          <w:tcPr>
            <w:tcW w:w="1494" w:type="dxa"/>
            <w:vMerge/>
            <w:vAlign w:val="center"/>
            <w:hideMark/>
          </w:tcPr>
          <w:p w14:paraId="69CE073C" w14:textId="77777777" w:rsidR="000267EE" w:rsidRPr="00C67AB0" w:rsidRDefault="000267EE" w:rsidP="00C102E2">
            <w:pPr>
              <w:spacing w:line="240" w:lineRule="auto"/>
              <w:ind w:firstLine="0"/>
              <w:jc w:val="left"/>
              <w:rPr>
                <w:rFonts w:eastAsia="Times New Roman" w:cs="Times New Roman"/>
                <w:sz w:val="20"/>
                <w:szCs w:val="20"/>
                <w:lang w:eastAsia="ru-RU"/>
              </w:rPr>
            </w:pPr>
          </w:p>
        </w:tc>
        <w:tc>
          <w:tcPr>
            <w:tcW w:w="1559" w:type="dxa"/>
            <w:vMerge/>
            <w:vAlign w:val="center"/>
            <w:hideMark/>
          </w:tcPr>
          <w:p w14:paraId="1FF86556" w14:textId="77777777" w:rsidR="000267EE" w:rsidRPr="00C67AB0" w:rsidRDefault="000267EE" w:rsidP="00C102E2">
            <w:pPr>
              <w:spacing w:line="240" w:lineRule="auto"/>
              <w:ind w:firstLine="0"/>
              <w:jc w:val="left"/>
              <w:rPr>
                <w:rFonts w:eastAsia="Times New Roman" w:cs="Times New Roman"/>
                <w:sz w:val="20"/>
                <w:szCs w:val="20"/>
                <w:lang w:eastAsia="ru-RU"/>
              </w:rPr>
            </w:pPr>
          </w:p>
        </w:tc>
        <w:tc>
          <w:tcPr>
            <w:tcW w:w="851" w:type="dxa"/>
            <w:vAlign w:val="center"/>
            <w:hideMark/>
          </w:tcPr>
          <w:p w14:paraId="1754543C"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т/год</w:t>
            </w:r>
          </w:p>
        </w:tc>
        <w:tc>
          <w:tcPr>
            <w:tcW w:w="871" w:type="dxa"/>
            <w:vAlign w:val="center"/>
            <w:hideMark/>
          </w:tcPr>
          <w:p w14:paraId="193039EC"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т/год</w:t>
            </w:r>
          </w:p>
        </w:tc>
        <w:tc>
          <w:tcPr>
            <w:tcW w:w="915" w:type="dxa"/>
            <w:vAlign w:val="center"/>
            <w:hideMark/>
          </w:tcPr>
          <w:p w14:paraId="6A2AC815"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т/год</w:t>
            </w:r>
          </w:p>
        </w:tc>
        <w:tc>
          <w:tcPr>
            <w:tcW w:w="683" w:type="dxa"/>
            <w:vAlign w:val="center"/>
            <w:hideMark/>
          </w:tcPr>
          <w:p w14:paraId="064AB40F"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т/год</w:t>
            </w:r>
          </w:p>
        </w:tc>
        <w:tc>
          <w:tcPr>
            <w:tcW w:w="864" w:type="dxa"/>
            <w:vAlign w:val="center"/>
            <w:hideMark/>
          </w:tcPr>
          <w:p w14:paraId="7AEA6289"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т/год</w:t>
            </w:r>
          </w:p>
        </w:tc>
        <w:tc>
          <w:tcPr>
            <w:tcW w:w="1055" w:type="dxa"/>
            <w:vAlign w:val="center"/>
            <w:hideMark/>
          </w:tcPr>
          <w:p w14:paraId="0CD31FBA"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т/год</w:t>
            </w:r>
          </w:p>
        </w:tc>
        <w:tc>
          <w:tcPr>
            <w:tcW w:w="998" w:type="dxa"/>
            <w:vAlign w:val="center"/>
            <w:hideMark/>
          </w:tcPr>
          <w:p w14:paraId="1A74E316"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т/год</w:t>
            </w:r>
          </w:p>
        </w:tc>
      </w:tr>
      <w:tr w:rsidR="000267EE" w:rsidRPr="00C67AB0" w14:paraId="3F6E739E" w14:textId="77777777" w:rsidTr="00C102E2">
        <w:trPr>
          <w:trHeight w:val="300"/>
        </w:trPr>
        <w:tc>
          <w:tcPr>
            <w:tcW w:w="486" w:type="dxa"/>
            <w:vAlign w:val="center"/>
            <w:hideMark/>
          </w:tcPr>
          <w:p w14:paraId="40677145"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w:t>
            </w:r>
          </w:p>
        </w:tc>
        <w:tc>
          <w:tcPr>
            <w:tcW w:w="1494" w:type="dxa"/>
            <w:vAlign w:val="center"/>
            <w:hideMark/>
          </w:tcPr>
          <w:p w14:paraId="5B714D1D"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2</w:t>
            </w:r>
          </w:p>
        </w:tc>
        <w:tc>
          <w:tcPr>
            <w:tcW w:w="1559" w:type="dxa"/>
            <w:vAlign w:val="center"/>
            <w:hideMark/>
          </w:tcPr>
          <w:p w14:paraId="24A844B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3</w:t>
            </w:r>
          </w:p>
        </w:tc>
        <w:tc>
          <w:tcPr>
            <w:tcW w:w="851" w:type="dxa"/>
            <w:vAlign w:val="center"/>
            <w:hideMark/>
          </w:tcPr>
          <w:p w14:paraId="666067D5"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5</w:t>
            </w:r>
          </w:p>
        </w:tc>
        <w:tc>
          <w:tcPr>
            <w:tcW w:w="871" w:type="dxa"/>
            <w:vAlign w:val="center"/>
            <w:hideMark/>
          </w:tcPr>
          <w:p w14:paraId="1B7C4A4C"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6</w:t>
            </w:r>
          </w:p>
        </w:tc>
        <w:tc>
          <w:tcPr>
            <w:tcW w:w="915" w:type="dxa"/>
            <w:vAlign w:val="center"/>
            <w:hideMark/>
          </w:tcPr>
          <w:p w14:paraId="0A3AF90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7</w:t>
            </w:r>
          </w:p>
        </w:tc>
        <w:tc>
          <w:tcPr>
            <w:tcW w:w="683" w:type="dxa"/>
            <w:vAlign w:val="center"/>
            <w:hideMark/>
          </w:tcPr>
          <w:p w14:paraId="136FB2CC"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8</w:t>
            </w:r>
          </w:p>
        </w:tc>
        <w:tc>
          <w:tcPr>
            <w:tcW w:w="864" w:type="dxa"/>
            <w:vAlign w:val="center"/>
            <w:hideMark/>
          </w:tcPr>
          <w:p w14:paraId="3F2AF342"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9</w:t>
            </w:r>
          </w:p>
        </w:tc>
        <w:tc>
          <w:tcPr>
            <w:tcW w:w="1055" w:type="dxa"/>
            <w:vAlign w:val="center"/>
            <w:hideMark/>
          </w:tcPr>
          <w:p w14:paraId="6DC2F8D3"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10</w:t>
            </w:r>
          </w:p>
        </w:tc>
        <w:tc>
          <w:tcPr>
            <w:tcW w:w="998" w:type="dxa"/>
            <w:vAlign w:val="center"/>
            <w:hideMark/>
          </w:tcPr>
          <w:p w14:paraId="6BD0AC4A"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12</w:t>
            </w:r>
          </w:p>
        </w:tc>
      </w:tr>
      <w:tr w:rsidR="000267EE" w:rsidRPr="00C67AB0" w14:paraId="099D43B9" w14:textId="77777777" w:rsidTr="00C102E2">
        <w:trPr>
          <w:trHeight w:val="510"/>
        </w:trPr>
        <w:tc>
          <w:tcPr>
            <w:tcW w:w="486" w:type="dxa"/>
            <w:vAlign w:val="center"/>
            <w:hideMark/>
          </w:tcPr>
          <w:p w14:paraId="0B563B0F"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w:t>
            </w:r>
          </w:p>
        </w:tc>
        <w:tc>
          <w:tcPr>
            <w:tcW w:w="1494" w:type="dxa"/>
            <w:vAlign w:val="center"/>
            <w:hideMark/>
          </w:tcPr>
          <w:p w14:paraId="06246CF1"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ООО «Р-СЕТЕВАЯ КОМПАНИЯ»</w:t>
            </w:r>
          </w:p>
        </w:tc>
        <w:tc>
          <w:tcPr>
            <w:tcW w:w="1559" w:type="dxa"/>
            <w:vAlign w:val="center"/>
            <w:hideMark/>
          </w:tcPr>
          <w:p w14:paraId="3E741FC2"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 1</w:t>
            </w:r>
          </w:p>
        </w:tc>
        <w:tc>
          <w:tcPr>
            <w:tcW w:w="851" w:type="dxa"/>
            <w:vAlign w:val="center"/>
            <w:hideMark/>
          </w:tcPr>
          <w:p w14:paraId="07F336E3"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150,86</w:t>
            </w:r>
          </w:p>
        </w:tc>
        <w:tc>
          <w:tcPr>
            <w:tcW w:w="871" w:type="dxa"/>
            <w:vAlign w:val="center"/>
          </w:tcPr>
          <w:p w14:paraId="188D5B0A"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color w:val="000000"/>
                <w:sz w:val="20"/>
                <w:szCs w:val="20"/>
                <w:lang w:eastAsia="ru-RU"/>
              </w:rPr>
              <w:t>0</w:t>
            </w:r>
          </w:p>
        </w:tc>
        <w:tc>
          <w:tcPr>
            <w:tcW w:w="915" w:type="dxa"/>
            <w:vAlign w:val="center"/>
            <w:hideMark/>
          </w:tcPr>
          <w:p w14:paraId="01EA476F"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150,859</w:t>
            </w:r>
          </w:p>
        </w:tc>
        <w:tc>
          <w:tcPr>
            <w:tcW w:w="683" w:type="dxa"/>
            <w:vAlign w:val="center"/>
            <w:hideMark/>
          </w:tcPr>
          <w:p w14:paraId="13C314AA"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0,000</w:t>
            </w:r>
          </w:p>
        </w:tc>
        <w:tc>
          <w:tcPr>
            <w:tcW w:w="864" w:type="dxa"/>
            <w:vAlign w:val="center"/>
            <w:hideMark/>
          </w:tcPr>
          <w:p w14:paraId="3DFC7F19"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75,523</w:t>
            </w:r>
          </w:p>
        </w:tc>
        <w:tc>
          <w:tcPr>
            <w:tcW w:w="1055" w:type="dxa"/>
            <w:vAlign w:val="center"/>
            <w:hideMark/>
          </w:tcPr>
          <w:p w14:paraId="1AA4BB8D"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75,336</w:t>
            </w:r>
          </w:p>
        </w:tc>
        <w:tc>
          <w:tcPr>
            <w:tcW w:w="998" w:type="dxa"/>
            <w:vAlign w:val="center"/>
            <w:hideMark/>
          </w:tcPr>
          <w:p w14:paraId="3CBBBF0E"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0,00E+00</w:t>
            </w:r>
          </w:p>
        </w:tc>
      </w:tr>
      <w:tr w:rsidR="000267EE" w:rsidRPr="00C67AB0" w14:paraId="726CE11A" w14:textId="77777777" w:rsidTr="00C102E2">
        <w:trPr>
          <w:trHeight w:val="510"/>
        </w:trPr>
        <w:tc>
          <w:tcPr>
            <w:tcW w:w="486" w:type="dxa"/>
            <w:vAlign w:val="center"/>
            <w:hideMark/>
          </w:tcPr>
          <w:p w14:paraId="713BB631"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2</w:t>
            </w:r>
          </w:p>
        </w:tc>
        <w:tc>
          <w:tcPr>
            <w:tcW w:w="1494" w:type="dxa"/>
            <w:vAlign w:val="center"/>
            <w:hideMark/>
          </w:tcPr>
          <w:p w14:paraId="1AC97987"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ООО «Р-СЕТЕВАЯ КОМПАНИЯ»</w:t>
            </w:r>
          </w:p>
        </w:tc>
        <w:tc>
          <w:tcPr>
            <w:tcW w:w="1559" w:type="dxa"/>
            <w:vAlign w:val="center"/>
            <w:hideMark/>
          </w:tcPr>
          <w:p w14:paraId="3E47F01B"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 2</w:t>
            </w:r>
          </w:p>
        </w:tc>
        <w:tc>
          <w:tcPr>
            <w:tcW w:w="851" w:type="dxa"/>
            <w:vAlign w:val="center"/>
            <w:hideMark/>
          </w:tcPr>
          <w:p w14:paraId="68D32142"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234,79</w:t>
            </w:r>
          </w:p>
        </w:tc>
        <w:tc>
          <w:tcPr>
            <w:tcW w:w="871" w:type="dxa"/>
            <w:vAlign w:val="center"/>
          </w:tcPr>
          <w:p w14:paraId="06AFDEEF"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color w:val="000000"/>
                <w:sz w:val="20"/>
                <w:szCs w:val="20"/>
                <w:lang w:eastAsia="ru-RU"/>
              </w:rPr>
              <w:t>0</w:t>
            </w:r>
          </w:p>
        </w:tc>
        <w:tc>
          <w:tcPr>
            <w:tcW w:w="915" w:type="dxa"/>
            <w:vAlign w:val="center"/>
            <w:hideMark/>
          </w:tcPr>
          <w:p w14:paraId="2408374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234,793</w:t>
            </w:r>
          </w:p>
        </w:tc>
        <w:tc>
          <w:tcPr>
            <w:tcW w:w="683" w:type="dxa"/>
            <w:vAlign w:val="center"/>
            <w:hideMark/>
          </w:tcPr>
          <w:p w14:paraId="6A3CE745"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0,000</w:t>
            </w:r>
          </w:p>
        </w:tc>
        <w:tc>
          <w:tcPr>
            <w:tcW w:w="864" w:type="dxa"/>
            <w:vAlign w:val="center"/>
            <w:hideMark/>
          </w:tcPr>
          <w:p w14:paraId="3D812B6B"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99,869</w:t>
            </w:r>
          </w:p>
        </w:tc>
        <w:tc>
          <w:tcPr>
            <w:tcW w:w="1055" w:type="dxa"/>
            <w:vAlign w:val="center"/>
            <w:hideMark/>
          </w:tcPr>
          <w:p w14:paraId="1F6B6A2F"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134,924</w:t>
            </w:r>
          </w:p>
        </w:tc>
        <w:tc>
          <w:tcPr>
            <w:tcW w:w="998" w:type="dxa"/>
            <w:vAlign w:val="center"/>
            <w:hideMark/>
          </w:tcPr>
          <w:p w14:paraId="76D55D65"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0,00E+00</w:t>
            </w:r>
          </w:p>
        </w:tc>
      </w:tr>
      <w:tr w:rsidR="000267EE" w:rsidRPr="00C67AB0" w14:paraId="283CA2BA" w14:textId="77777777" w:rsidTr="00C102E2">
        <w:trPr>
          <w:trHeight w:val="510"/>
        </w:trPr>
        <w:tc>
          <w:tcPr>
            <w:tcW w:w="486" w:type="dxa"/>
            <w:vAlign w:val="center"/>
            <w:hideMark/>
          </w:tcPr>
          <w:p w14:paraId="5604948F"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3</w:t>
            </w:r>
          </w:p>
        </w:tc>
        <w:tc>
          <w:tcPr>
            <w:tcW w:w="1494" w:type="dxa"/>
            <w:vAlign w:val="center"/>
            <w:hideMark/>
          </w:tcPr>
          <w:p w14:paraId="08C4245E"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ООО «Р-СЕТЕВАЯ КОМПАНИЯ»</w:t>
            </w:r>
          </w:p>
        </w:tc>
        <w:tc>
          <w:tcPr>
            <w:tcW w:w="1559" w:type="dxa"/>
            <w:vAlign w:val="center"/>
            <w:hideMark/>
          </w:tcPr>
          <w:p w14:paraId="67B3EBA2"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БМК-140</w:t>
            </w:r>
          </w:p>
        </w:tc>
        <w:tc>
          <w:tcPr>
            <w:tcW w:w="851" w:type="dxa"/>
            <w:vAlign w:val="center"/>
            <w:hideMark/>
          </w:tcPr>
          <w:p w14:paraId="7C639C9C"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56,85</w:t>
            </w:r>
          </w:p>
        </w:tc>
        <w:tc>
          <w:tcPr>
            <w:tcW w:w="871" w:type="dxa"/>
            <w:vAlign w:val="center"/>
          </w:tcPr>
          <w:p w14:paraId="147C090E"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color w:val="000000"/>
                <w:sz w:val="20"/>
                <w:szCs w:val="20"/>
                <w:lang w:eastAsia="ru-RU"/>
              </w:rPr>
              <w:t>0</w:t>
            </w:r>
          </w:p>
        </w:tc>
        <w:tc>
          <w:tcPr>
            <w:tcW w:w="915" w:type="dxa"/>
            <w:vAlign w:val="center"/>
            <w:hideMark/>
          </w:tcPr>
          <w:p w14:paraId="757425A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56,854</w:t>
            </w:r>
          </w:p>
        </w:tc>
        <w:tc>
          <w:tcPr>
            <w:tcW w:w="683" w:type="dxa"/>
            <w:vAlign w:val="center"/>
            <w:hideMark/>
          </w:tcPr>
          <w:p w14:paraId="03D4F05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0,054</w:t>
            </w:r>
          </w:p>
        </w:tc>
        <w:tc>
          <w:tcPr>
            <w:tcW w:w="864" w:type="dxa"/>
            <w:vAlign w:val="center"/>
            <w:hideMark/>
          </w:tcPr>
          <w:p w14:paraId="1B1481C9"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10,428</w:t>
            </w:r>
          </w:p>
        </w:tc>
        <w:tc>
          <w:tcPr>
            <w:tcW w:w="1055" w:type="dxa"/>
            <w:vAlign w:val="center"/>
            <w:hideMark/>
          </w:tcPr>
          <w:p w14:paraId="7CC3C97E"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46,372</w:t>
            </w:r>
          </w:p>
        </w:tc>
        <w:tc>
          <w:tcPr>
            <w:tcW w:w="998" w:type="dxa"/>
            <w:vAlign w:val="center"/>
            <w:hideMark/>
          </w:tcPr>
          <w:p w14:paraId="7E15DFEE"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0,00E+00</w:t>
            </w:r>
          </w:p>
        </w:tc>
      </w:tr>
      <w:tr w:rsidR="000267EE" w:rsidRPr="00C67AB0" w14:paraId="3353639B" w14:textId="77777777" w:rsidTr="00C102E2">
        <w:trPr>
          <w:trHeight w:val="510"/>
        </w:trPr>
        <w:tc>
          <w:tcPr>
            <w:tcW w:w="486" w:type="dxa"/>
            <w:vAlign w:val="center"/>
            <w:hideMark/>
          </w:tcPr>
          <w:p w14:paraId="393B7763"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4</w:t>
            </w:r>
          </w:p>
        </w:tc>
        <w:tc>
          <w:tcPr>
            <w:tcW w:w="1494" w:type="dxa"/>
            <w:vAlign w:val="center"/>
            <w:hideMark/>
          </w:tcPr>
          <w:p w14:paraId="395FE52F"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ООО «Р-СЕТЕВАЯ КОМПАНИЯ»</w:t>
            </w:r>
          </w:p>
        </w:tc>
        <w:tc>
          <w:tcPr>
            <w:tcW w:w="1559" w:type="dxa"/>
            <w:vAlign w:val="center"/>
            <w:hideMark/>
          </w:tcPr>
          <w:p w14:paraId="2EE81C35"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 4</w:t>
            </w:r>
          </w:p>
        </w:tc>
        <w:tc>
          <w:tcPr>
            <w:tcW w:w="851" w:type="dxa"/>
            <w:vAlign w:val="center"/>
            <w:hideMark/>
          </w:tcPr>
          <w:p w14:paraId="198EF8D2"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131,06</w:t>
            </w:r>
          </w:p>
        </w:tc>
        <w:tc>
          <w:tcPr>
            <w:tcW w:w="871" w:type="dxa"/>
            <w:vAlign w:val="center"/>
          </w:tcPr>
          <w:p w14:paraId="1CEC426B"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color w:val="000000"/>
                <w:sz w:val="20"/>
                <w:szCs w:val="20"/>
                <w:lang w:eastAsia="ru-RU"/>
              </w:rPr>
              <w:t>0</w:t>
            </w:r>
          </w:p>
        </w:tc>
        <w:tc>
          <w:tcPr>
            <w:tcW w:w="915" w:type="dxa"/>
            <w:vAlign w:val="center"/>
            <w:hideMark/>
          </w:tcPr>
          <w:p w14:paraId="2EBCCA3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131,055</w:t>
            </w:r>
          </w:p>
        </w:tc>
        <w:tc>
          <w:tcPr>
            <w:tcW w:w="683" w:type="dxa"/>
            <w:vAlign w:val="center"/>
            <w:hideMark/>
          </w:tcPr>
          <w:p w14:paraId="1BA603BC"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0</w:t>
            </w:r>
          </w:p>
        </w:tc>
        <w:tc>
          <w:tcPr>
            <w:tcW w:w="864" w:type="dxa"/>
            <w:vAlign w:val="center"/>
            <w:hideMark/>
          </w:tcPr>
          <w:p w14:paraId="4AEA0AC7"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61,757</w:t>
            </w:r>
          </w:p>
        </w:tc>
        <w:tc>
          <w:tcPr>
            <w:tcW w:w="1055" w:type="dxa"/>
            <w:vAlign w:val="center"/>
            <w:hideMark/>
          </w:tcPr>
          <w:p w14:paraId="0FAC5913"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69,298</w:t>
            </w:r>
          </w:p>
        </w:tc>
        <w:tc>
          <w:tcPr>
            <w:tcW w:w="998" w:type="dxa"/>
            <w:vAlign w:val="center"/>
            <w:hideMark/>
          </w:tcPr>
          <w:p w14:paraId="61E1ED24"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0</w:t>
            </w:r>
          </w:p>
        </w:tc>
      </w:tr>
      <w:tr w:rsidR="000267EE" w:rsidRPr="00C67AB0" w14:paraId="3A0D96F7" w14:textId="77777777" w:rsidTr="00C102E2">
        <w:trPr>
          <w:trHeight w:val="510"/>
        </w:trPr>
        <w:tc>
          <w:tcPr>
            <w:tcW w:w="486" w:type="dxa"/>
            <w:vAlign w:val="center"/>
            <w:hideMark/>
          </w:tcPr>
          <w:p w14:paraId="21210FDF"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5</w:t>
            </w:r>
          </w:p>
        </w:tc>
        <w:tc>
          <w:tcPr>
            <w:tcW w:w="1494" w:type="dxa"/>
            <w:vAlign w:val="center"/>
            <w:hideMark/>
          </w:tcPr>
          <w:p w14:paraId="0C6A9A55"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ООО «Р-СЕТЕВАЯ КОМПАНИЯ»</w:t>
            </w:r>
          </w:p>
        </w:tc>
        <w:tc>
          <w:tcPr>
            <w:tcW w:w="1559" w:type="dxa"/>
            <w:vAlign w:val="center"/>
            <w:hideMark/>
          </w:tcPr>
          <w:p w14:paraId="70AF6AD2"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 5</w:t>
            </w:r>
          </w:p>
        </w:tc>
        <w:tc>
          <w:tcPr>
            <w:tcW w:w="851" w:type="dxa"/>
            <w:vAlign w:val="center"/>
            <w:hideMark/>
          </w:tcPr>
          <w:p w14:paraId="14A1E01F"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231,51</w:t>
            </w:r>
          </w:p>
        </w:tc>
        <w:tc>
          <w:tcPr>
            <w:tcW w:w="871" w:type="dxa"/>
            <w:vAlign w:val="center"/>
          </w:tcPr>
          <w:p w14:paraId="211FB30C"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color w:val="000000"/>
                <w:sz w:val="20"/>
                <w:szCs w:val="20"/>
                <w:lang w:eastAsia="ru-RU"/>
              </w:rPr>
              <w:t>0</w:t>
            </w:r>
          </w:p>
        </w:tc>
        <w:tc>
          <w:tcPr>
            <w:tcW w:w="915" w:type="dxa"/>
            <w:vAlign w:val="center"/>
            <w:hideMark/>
          </w:tcPr>
          <w:p w14:paraId="58248629"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231,507</w:t>
            </w:r>
          </w:p>
        </w:tc>
        <w:tc>
          <w:tcPr>
            <w:tcW w:w="683" w:type="dxa"/>
            <w:vAlign w:val="center"/>
            <w:hideMark/>
          </w:tcPr>
          <w:p w14:paraId="0C3BB295"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0</w:t>
            </w:r>
          </w:p>
        </w:tc>
        <w:tc>
          <w:tcPr>
            <w:tcW w:w="864" w:type="dxa"/>
            <w:vAlign w:val="center"/>
            <w:hideMark/>
          </w:tcPr>
          <w:p w14:paraId="693EAFE1"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95,685</w:t>
            </w:r>
          </w:p>
        </w:tc>
        <w:tc>
          <w:tcPr>
            <w:tcW w:w="1055" w:type="dxa"/>
            <w:vAlign w:val="center"/>
            <w:hideMark/>
          </w:tcPr>
          <w:p w14:paraId="24EE3BF5"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135,822</w:t>
            </w:r>
          </w:p>
        </w:tc>
        <w:tc>
          <w:tcPr>
            <w:tcW w:w="998" w:type="dxa"/>
            <w:vAlign w:val="center"/>
            <w:hideMark/>
          </w:tcPr>
          <w:p w14:paraId="627EEB16"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0</w:t>
            </w:r>
          </w:p>
        </w:tc>
      </w:tr>
      <w:tr w:rsidR="000267EE" w:rsidRPr="00C67AB0" w14:paraId="16238453" w14:textId="77777777" w:rsidTr="00C102E2">
        <w:trPr>
          <w:trHeight w:val="510"/>
        </w:trPr>
        <w:tc>
          <w:tcPr>
            <w:tcW w:w="486" w:type="dxa"/>
            <w:vAlign w:val="center"/>
            <w:hideMark/>
          </w:tcPr>
          <w:p w14:paraId="366551C1"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6</w:t>
            </w:r>
          </w:p>
        </w:tc>
        <w:tc>
          <w:tcPr>
            <w:tcW w:w="1494" w:type="dxa"/>
            <w:vAlign w:val="center"/>
            <w:hideMark/>
          </w:tcPr>
          <w:p w14:paraId="67FE32A7"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ООО «Р-СЕТЕВАЯ КОМПАНИЯ»</w:t>
            </w:r>
          </w:p>
        </w:tc>
        <w:tc>
          <w:tcPr>
            <w:tcW w:w="1559" w:type="dxa"/>
            <w:vAlign w:val="center"/>
            <w:hideMark/>
          </w:tcPr>
          <w:p w14:paraId="1DEA0CD5"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 6</w:t>
            </w:r>
          </w:p>
        </w:tc>
        <w:tc>
          <w:tcPr>
            <w:tcW w:w="851" w:type="dxa"/>
            <w:vAlign w:val="center"/>
            <w:hideMark/>
          </w:tcPr>
          <w:p w14:paraId="36FB0AE4"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6,95</w:t>
            </w:r>
          </w:p>
        </w:tc>
        <w:tc>
          <w:tcPr>
            <w:tcW w:w="871" w:type="dxa"/>
            <w:vAlign w:val="center"/>
          </w:tcPr>
          <w:p w14:paraId="57DD998E"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color w:val="000000"/>
                <w:sz w:val="20"/>
                <w:szCs w:val="20"/>
                <w:lang w:eastAsia="ru-RU"/>
              </w:rPr>
              <w:t>0</w:t>
            </w:r>
          </w:p>
        </w:tc>
        <w:tc>
          <w:tcPr>
            <w:tcW w:w="915" w:type="dxa"/>
            <w:vAlign w:val="center"/>
            <w:hideMark/>
          </w:tcPr>
          <w:p w14:paraId="6B58B66C"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6,950</w:t>
            </w:r>
          </w:p>
        </w:tc>
        <w:tc>
          <w:tcPr>
            <w:tcW w:w="683" w:type="dxa"/>
            <w:vAlign w:val="center"/>
            <w:hideMark/>
          </w:tcPr>
          <w:p w14:paraId="455B4545"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0</w:t>
            </w:r>
          </w:p>
        </w:tc>
        <w:tc>
          <w:tcPr>
            <w:tcW w:w="864" w:type="dxa"/>
            <w:vAlign w:val="center"/>
            <w:hideMark/>
          </w:tcPr>
          <w:p w14:paraId="597D419B"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4,255</w:t>
            </w:r>
          </w:p>
        </w:tc>
        <w:tc>
          <w:tcPr>
            <w:tcW w:w="1055" w:type="dxa"/>
            <w:vAlign w:val="center"/>
            <w:hideMark/>
          </w:tcPr>
          <w:p w14:paraId="354AB379"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2,695</w:t>
            </w:r>
          </w:p>
        </w:tc>
        <w:tc>
          <w:tcPr>
            <w:tcW w:w="998" w:type="dxa"/>
            <w:vAlign w:val="center"/>
            <w:hideMark/>
          </w:tcPr>
          <w:p w14:paraId="0DD3EC79"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0</w:t>
            </w:r>
          </w:p>
        </w:tc>
      </w:tr>
      <w:tr w:rsidR="000267EE" w:rsidRPr="00C67AB0" w14:paraId="2BC49A78" w14:textId="77777777" w:rsidTr="00C102E2">
        <w:trPr>
          <w:trHeight w:val="510"/>
        </w:trPr>
        <w:tc>
          <w:tcPr>
            <w:tcW w:w="486" w:type="dxa"/>
            <w:vAlign w:val="center"/>
            <w:hideMark/>
          </w:tcPr>
          <w:p w14:paraId="6B9817A0"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7</w:t>
            </w:r>
          </w:p>
        </w:tc>
        <w:tc>
          <w:tcPr>
            <w:tcW w:w="1494" w:type="dxa"/>
            <w:vAlign w:val="center"/>
            <w:hideMark/>
          </w:tcPr>
          <w:p w14:paraId="44CF4D29"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ООО «Р-СЕТЕВАЯ КОМПАНИЯ»</w:t>
            </w:r>
          </w:p>
        </w:tc>
        <w:tc>
          <w:tcPr>
            <w:tcW w:w="1559" w:type="dxa"/>
            <w:vAlign w:val="center"/>
            <w:hideMark/>
          </w:tcPr>
          <w:p w14:paraId="5FCFF76F"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 7</w:t>
            </w:r>
          </w:p>
        </w:tc>
        <w:tc>
          <w:tcPr>
            <w:tcW w:w="851" w:type="dxa"/>
            <w:vAlign w:val="center"/>
            <w:hideMark/>
          </w:tcPr>
          <w:p w14:paraId="4854397C"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24,68</w:t>
            </w:r>
          </w:p>
        </w:tc>
        <w:tc>
          <w:tcPr>
            <w:tcW w:w="871" w:type="dxa"/>
            <w:vAlign w:val="center"/>
          </w:tcPr>
          <w:p w14:paraId="622E33EB"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color w:val="000000"/>
                <w:sz w:val="20"/>
                <w:szCs w:val="20"/>
                <w:lang w:eastAsia="ru-RU"/>
              </w:rPr>
              <w:t>0</w:t>
            </w:r>
          </w:p>
        </w:tc>
        <w:tc>
          <w:tcPr>
            <w:tcW w:w="915" w:type="dxa"/>
            <w:vAlign w:val="center"/>
            <w:hideMark/>
          </w:tcPr>
          <w:p w14:paraId="218AB177"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24,675</w:t>
            </w:r>
          </w:p>
        </w:tc>
        <w:tc>
          <w:tcPr>
            <w:tcW w:w="683" w:type="dxa"/>
            <w:vAlign w:val="center"/>
            <w:hideMark/>
          </w:tcPr>
          <w:p w14:paraId="60C6D5B4"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0</w:t>
            </w:r>
          </w:p>
        </w:tc>
        <w:tc>
          <w:tcPr>
            <w:tcW w:w="864" w:type="dxa"/>
            <w:vAlign w:val="center"/>
            <w:hideMark/>
          </w:tcPr>
          <w:p w14:paraId="4701526D"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11,03</w:t>
            </w:r>
          </w:p>
        </w:tc>
        <w:tc>
          <w:tcPr>
            <w:tcW w:w="1055" w:type="dxa"/>
            <w:vAlign w:val="center"/>
            <w:hideMark/>
          </w:tcPr>
          <w:p w14:paraId="18C3F8FD"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13,645</w:t>
            </w:r>
          </w:p>
        </w:tc>
        <w:tc>
          <w:tcPr>
            <w:tcW w:w="998" w:type="dxa"/>
            <w:vAlign w:val="center"/>
            <w:hideMark/>
          </w:tcPr>
          <w:p w14:paraId="3133D023"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0</w:t>
            </w:r>
          </w:p>
        </w:tc>
      </w:tr>
      <w:tr w:rsidR="000267EE" w:rsidRPr="00C67AB0" w14:paraId="2FFAE262" w14:textId="77777777" w:rsidTr="00C102E2">
        <w:trPr>
          <w:trHeight w:val="510"/>
        </w:trPr>
        <w:tc>
          <w:tcPr>
            <w:tcW w:w="486" w:type="dxa"/>
            <w:vAlign w:val="center"/>
            <w:hideMark/>
          </w:tcPr>
          <w:p w14:paraId="3066B993"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8</w:t>
            </w:r>
          </w:p>
        </w:tc>
        <w:tc>
          <w:tcPr>
            <w:tcW w:w="1494" w:type="dxa"/>
            <w:vAlign w:val="center"/>
            <w:hideMark/>
          </w:tcPr>
          <w:p w14:paraId="6FE9F6EB"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ООО «Р-СЕТЕВАЯ КОМПАНИЯ»</w:t>
            </w:r>
          </w:p>
        </w:tc>
        <w:tc>
          <w:tcPr>
            <w:tcW w:w="1559" w:type="dxa"/>
            <w:vAlign w:val="center"/>
            <w:hideMark/>
          </w:tcPr>
          <w:p w14:paraId="7DB29040"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Реут</w:t>
            </w:r>
          </w:p>
        </w:tc>
        <w:tc>
          <w:tcPr>
            <w:tcW w:w="851" w:type="dxa"/>
            <w:vAlign w:val="center"/>
            <w:hideMark/>
          </w:tcPr>
          <w:p w14:paraId="4654E342"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w:t>
            </w:r>
          </w:p>
        </w:tc>
        <w:tc>
          <w:tcPr>
            <w:tcW w:w="871" w:type="dxa"/>
            <w:vAlign w:val="center"/>
            <w:hideMark/>
          </w:tcPr>
          <w:p w14:paraId="419F2621"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w:t>
            </w:r>
          </w:p>
        </w:tc>
        <w:tc>
          <w:tcPr>
            <w:tcW w:w="915" w:type="dxa"/>
            <w:vAlign w:val="center"/>
            <w:hideMark/>
          </w:tcPr>
          <w:p w14:paraId="1186A0F3"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w:t>
            </w:r>
          </w:p>
        </w:tc>
        <w:tc>
          <w:tcPr>
            <w:tcW w:w="683" w:type="dxa"/>
            <w:vAlign w:val="center"/>
            <w:hideMark/>
          </w:tcPr>
          <w:p w14:paraId="74D93F66"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w:t>
            </w:r>
          </w:p>
        </w:tc>
        <w:tc>
          <w:tcPr>
            <w:tcW w:w="864" w:type="dxa"/>
            <w:vAlign w:val="center"/>
            <w:hideMark/>
          </w:tcPr>
          <w:p w14:paraId="4D6223F1"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w:t>
            </w:r>
          </w:p>
        </w:tc>
        <w:tc>
          <w:tcPr>
            <w:tcW w:w="1055" w:type="dxa"/>
            <w:vAlign w:val="center"/>
            <w:hideMark/>
          </w:tcPr>
          <w:p w14:paraId="4909A001"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w:t>
            </w:r>
          </w:p>
        </w:tc>
        <w:tc>
          <w:tcPr>
            <w:tcW w:w="998" w:type="dxa"/>
            <w:vAlign w:val="center"/>
            <w:hideMark/>
          </w:tcPr>
          <w:p w14:paraId="114C1CD5"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w:t>
            </w:r>
          </w:p>
        </w:tc>
      </w:tr>
      <w:tr w:rsidR="000267EE" w:rsidRPr="00C67AB0" w14:paraId="1BBD9409" w14:textId="77777777" w:rsidTr="00C102E2">
        <w:trPr>
          <w:trHeight w:val="510"/>
        </w:trPr>
        <w:tc>
          <w:tcPr>
            <w:tcW w:w="486" w:type="dxa"/>
            <w:vAlign w:val="center"/>
            <w:hideMark/>
          </w:tcPr>
          <w:p w14:paraId="46CB9C9F"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9</w:t>
            </w:r>
          </w:p>
        </w:tc>
        <w:tc>
          <w:tcPr>
            <w:tcW w:w="1494" w:type="dxa"/>
            <w:vAlign w:val="center"/>
            <w:hideMark/>
          </w:tcPr>
          <w:p w14:paraId="0C44637F"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АО «ВПК «НПО машиностроения»</w:t>
            </w:r>
          </w:p>
        </w:tc>
        <w:tc>
          <w:tcPr>
            <w:tcW w:w="1559" w:type="dxa"/>
            <w:vAlign w:val="center"/>
            <w:hideMark/>
          </w:tcPr>
          <w:p w14:paraId="36A9A98C"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АО «ВПК «НПО машиностроения»</w:t>
            </w:r>
          </w:p>
        </w:tc>
        <w:tc>
          <w:tcPr>
            <w:tcW w:w="851" w:type="dxa"/>
            <w:vAlign w:val="center"/>
            <w:hideMark/>
          </w:tcPr>
          <w:p w14:paraId="25DA325B" w14:textId="77777777" w:rsidR="000267EE" w:rsidRPr="00C67AB0" w:rsidRDefault="000267EE" w:rsidP="00C102E2">
            <w:pPr>
              <w:spacing w:line="240" w:lineRule="auto"/>
              <w:ind w:firstLine="0"/>
              <w:jc w:val="center"/>
              <w:rPr>
                <w:rFonts w:eastAsia="Times New Roman" w:cs="Times New Roman"/>
                <w:sz w:val="20"/>
                <w:szCs w:val="20"/>
                <w:lang w:eastAsia="ru-RU"/>
              </w:rPr>
            </w:pPr>
            <w:r>
              <w:rPr>
                <w:sz w:val="20"/>
                <w:szCs w:val="20"/>
              </w:rPr>
              <w:t>203,36</w:t>
            </w:r>
          </w:p>
        </w:tc>
        <w:tc>
          <w:tcPr>
            <w:tcW w:w="871" w:type="dxa"/>
            <w:vAlign w:val="center"/>
            <w:hideMark/>
          </w:tcPr>
          <w:p w14:paraId="3ECAA660" w14:textId="77777777" w:rsidR="000267EE" w:rsidRPr="00C67AB0" w:rsidRDefault="000267EE" w:rsidP="00C102E2">
            <w:pPr>
              <w:spacing w:line="240" w:lineRule="auto"/>
              <w:ind w:firstLine="0"/>
              <w:jc w:val="center"/>
              <w:rPr>
                <w:rFonts w:eastAsia="Times New Roman" w:cs="Times New Roman"/>
                <w:sz w:val="20"/>
                <w:szCs w:val="20"/>
                <w:lang w:eastAsia="ru-RU"/>
              </w:rPr>
            </w:pPr>
            <w:r>
              <w:rPr>
                <w:sz w:val="20"/>
                <w:szCs w:val="20"/>
              </w:rPr>
              <w:t>0</w:t>
            </w:r>
          </w:p>
        </w:tc>
        <w:tc>
          <w:tcPr>
            <w:tcW w:w="915" w:type="dxa"/>
            <w:vAlign w:val="center"/>
            <w:hideMark/>
          </w:tcPr>
          <w:p w14:paraId="7F5D7821" w14:textId="77777777" w:rsidR="000267EE" w:rsidRPr="00C67AB0" w:rsidRDefault="000267EE" w:rsidP="00C102E2">
            <w:pPr>
              <w:spacing w:line="240" w:lineRule="auto"/>
              <w:ind w:firstLine="0"/>
              <w:jc w:val="center"/>
              <w:rPr>
                <w:rFonts w:eastAsia="Times New Roman" w:cs="Times New Roman"/>
                <w:sz w:val="20"/>
                <w:szCs w:val="20"/>
                <w:lang w:eastAsia="ru-RU"/>
              </w:rPr>
            </w:pPr>
            <w:r>
              <w:rPr>
                <w:sz w:val="20"/>
                <w:szCs w:val="20"/>
              </w:rPr>
              <w:t>203,364</w:t>
            </w:r>
          </w:p>
        </w:tc>
        <w:tc>
          <w:tcPr>
            <w:tcW w:w="683" w:type="dxa"/>
            <w:vAlign w:val="center"/>
            <w:hideMark/>
          </w:tcPr>
          <w:p w14:paraId="3FD6803A"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Pr>
                <w:color w:val="000000"/>
                <w:sz w:val="20"/>
                <w:szCs w:val="20"/>
              </w:rPr>
              <w:t>0</w:t>
            </w:r>
          </w:p>
        </w:tc>
        <w:tc>
          <w:tcPr>
            <w:tcW w:w="864" w:type="dxa"/>
            <w:vAlign w:val="center"/>
            <w:hideMark/>
          </w:tcPr>
          <w:p w14:paraId="2301FCD3"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Pr>
                <w:color w:val="000000"/>
                <w:sz w:val="20"/>
                <w:szCs w:val="20"/>
              </w:rPr>
              <w:t>157,116</w:t>
            </w:r>
          </w:p>
        </w:tc>
        <w:tc>
          <w:tcPr>
            <w:tcW w:w="1055" w:type="dxa"/>
            <w:vAlign w:val="center"/>
            <w:hideMark/>
          </w:tcPr>
          <w:p w14:paraId="1E4CF6A2"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Pr>
                <w:color w:val="000000"/>
                <w:sz w:val="20"/>
                <w:szCs w:val="20"/>
              </w:rPr>
              <w:t>46,248</w:t>
            </w:r>
          </w:p>
        </w:tc>
        <w:tc>
          <w:tcPr>
            <w:tcW w:w="998" w:type="dxa"/>
            <w:vAlign w:val="center"/>
            <w:hideMark/>
          </w:tcPr>
          <w:p w14:paraId="099E5F60"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Pr>
                <w:sz w:val="20"/>
                <w:szCs w:val="20"/>
              </w:rPr>
              <w:t>203,36</w:t>
            </w:r>
          </w:p>
        </w:tc>
      </w:tr>
      <w:tr w:rsidR="000267EE" w:rsidRPr="00C67AB0" w14:paraId="6BEF7549" w14:textId="77777777" w:rsidTr="00C102E2">
        <w:trPr>
          <w:trHeight w:val="510"/>
        </w:trPr>
        <w:tc>
          <w:tcPr>
            <w:tcW w:w="486" w:type="dxa"/>
            <w:vAlign w:val="center"/>
            <w:hideMark/>
          </w:tcPr>
          <w:p w14:paraId="52E4CC8C"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10</w:t>
            </w:r>
          </w:p>
        </w:tc>
        <w:tc>
          <w:tcPr>
            <w:tcW w:w="1494" w:type="dxa"/>
            <w:vAlign w:val="center"/>
            <w:hideMark/>
          </w:tcPr>
          <w:p w14:paraId="2E88084D"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ФКУ «ЦОБХР МВД России»</w:t>
            </w:r>
          </w:p>
        </w:tc>
        <w:tc>
          <w:tcPr>
            <w:tcW w:w="1559" w:type="dxa"/>
            <w:vAlign w:val="center"/>
            <w:hideMark/>
          </w:tcPr>
          <w:p w14:paraId="33B34BF6"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Котельная «Газовая» ФКУ «ЦОБХР МВД России»</w:t>
            </w:r>
          </w:p>
        </w:tc>
        <w:tc>
          <w:tcPr>
            <w:tcW w:w="851" w:type="dxa"/>
            <w:vAlign w:val="center"/>
            <w:hideMark/>
          </w:tcPr>
          <w:p w14:paraId="0075FBFB"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w:t>
            </w:r>
          </w:p>
        </w:tc>
        <w:tc>
          <w:tcPr>
            <w:tcW w:w="871" w:type="dxa"/>
            <w:vAlign w:val="center"/>
            <w:hideMark/>
          </w:tcPr>
          <w:p w14:paraId="495076F8"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w:t>
            </w:r>
          </w:p>
        </w:tc>
        <w:tc>
          <w:tcPr>
            <w:tcW w:w="915" w:type="dxa"/>
            <w:vAlign w:val="center"/>
            <w:hideMark/>
          </w:tcPr>
          <w:p w14:paraId="2EF0D712" w14:textId="77777777" w:rsidR="000267EE" w:rsidRPr="00C67AB0" w:rsidRDefault="000267EE" w:rsidP="00C102E2">
            <w:pPr>
              <w:spacing w:line="240" w:lineRule="auto"/>
              <w:ind w:firstLine="0"/>
              <w:jc w:val="center"/>
              <w:rPr>
                <w:rFonts w:eastAsia="Times New Roman" w:cs="Times New Roman"/>
                <w:sz w:val="20"/>
                <w:szCs w:val="20"/>
                <w:lang w:eastAsia="ru-RU"/>
              </w:rPr>
            </w:pPr>
            <w:r w:rsidRPr="00C67AB0">
              <w:rPr>
                <w:rFonts w:eastAsia="Times New Roman" w:cs="Times New Roman"/>
                <w:sz w:val="20"/>
                <w:szCs w:val="20"/>
                <w:lang w:eastAsia="ru-RU"/>
              </w:rPr>
              <w:t>-</w:t>
            </w:r>
          </w:p>
        </w:tc>
        <w:tc>
          <w:tcPr>
            <w:tcW w:w="683" w:type="dxa"/>
            <w:vAlign w:val="center"/>
            <w:hideMark/>
          </w:tcPr>
          <w:p w14:paraId="68779DB6"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w:t>
            </w:r>
          </w:p>
        </w:tc>
        <w:tc>
          <w:tcPr>
            <w:tcW w:w="864" w:type="dxa"/>
            <w:vAlign w:val="center"/>
            <w:hideMark/>
          </w:tcPr>
          <w:p w14:paraId="4FEA3698"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w:t>
            </w:r>
          </w:p>
        </w:tc>
        <w:tc>
          <w:tcPr>
            <w:tcW w:w="1055" w:type="dxa"/>
            <w:vAlign w:val="center"/>
            <w:hideMark/>
          </w:tcPr>
          <w:p w14:paraId="673D3923"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w:t>
            </w:r>
          </w:p>
        </w:tc>
        <w:tc>
          <w:tcPr>
            <w:tcW w:w="998" w:type="dxa"/>
            <w:vAlign w:val="center"/>
            <w:hideMark/>
          </w:tcPr>
          <w:p w14:paraId="32C5DE57" w14:textId="77777777" w:rsidR="000267EE" w:rsidRPr="00C67AB0" w:rsidRDefault="000267EE" w:rsidP="00C102E2">
            <w:pPr>
              <w:spacing w:line="240" w:lineRule="auto"/>
              <w:ind w:firstLine="0"/>
              <w:jc w:val="center"/>
              <w:rPr>
                <w:rFonts w:eastAsia="Times New Roman" w:cs="Times New Roman"/>
                <w:color w:val="000000"/>
                <w:sz w:val="20"/>
                <w:szCs w:val="20"/>
                <w:lang w:eastAsia="ru-RU"/>
              </w:rPr>
            </w:pPr>
            <w:r w:rsidRPr="00C67AB0">
              <w:rPr>
                <w:rFonts w:eastAsia="Times New Roman" w:cs="Times New Roman"/>
                <w:color w:val="000000"/>
                <w:sz w:val="20"/>
                <w:szCs w:val="20"/>
                <w:lang w:eastAsia="ru-RU"/>
              </w:rPr>
              <w:t>-</w:t>
            </w:r>
          </w:p>
        </w:tc>
      </w:tr>
    </w:tbl>
    <w:p w14:paraId="1FE8257D" w14:textId="7514CC35" w:rsidR="000267EE" w:rsidRPr="003A1D55" w:rsidRDefault="000267EE" w:rsidP="000267EE">
      <w:pPr>
        <w:rPr>
          <w:lang w:eastAsia="ru-RU"/>
        </w:rPr>
      </w:pPr>
      <w:r>
        <w:rPr>
          <w:lang w:eastAsia="ru-RU"/>
        </w:rPr>
        <w:t xml:space="preserve">В таблице </w:t>
      </w:r>
      <w:r>
        <w:rPr>
          <w:lang w:eastAsia="ru-RU"/>
        </w:rPr>
        <w:fldChar w:fldCharType="begin"/>
      </w:r>
      <w:r>
        <w:rPr>
          <w:lang w:eastAsia="ru-RU"/>
        </w:rPr>
        <w:instrText xml:space="preserve"> REF _Ref213837707 \h </w:instrText>
      </w:r>
      <w:r w:rsidR="00BC162E">
        <w:rPr>
          <w:lang w:eastAsia="ru-RU"/>
        </w:rPr>
        <w:instrText xml:space="preserve"> \* MERGEFORMAT </w:instrText>
      </w:r>
      <w:r>
        <w:rPr>
          <w:lang w:eastAsia="ru-RU"/>
        </w:rPr>
      </w:r>
      <w:r>
        <w:rPr>
          <w:lang w:eastAsia="ru-RU"/>
        </w:rPr>
        <w:fldChar w:fldCharType="separate"/>
      </w:r>
      <w:r w:rsidR="007D28DE" w:rsidRPr="007D28DE">
        <w:rPr>
          <w:rStyle w:val="af7"/>
        </w:rPr>
        <w:t xml:space="preserve">Таблица </w:t>
      </w:r>
      <w:r w:rsidR="007D28DE">
        <w:rPr>
          <w:noProof/>
        </w:rPr>
        <w:t>8</w:t>
      </w:r>
      <w:r>
        <w:rPr>
          <w:lang w:eastAsia="ru-RU"/>
        </w:rPr>
        <w:fldChar w:fldCharType="end"/>
      </w:r>
      <w:r>
        <w:rPr>
          <w:lang w:eastAsia="ru-RU"/>
        </w:rPr>
        <w:t xml:space="preserve"> представлены данные о м</w:t>
      </w:r>
      <w:r w:rsidRPr="00B37725">
        <w:rPr>
          <w:lang w:eastAsia="ru-RU"/>
        </w:rPr>
        <w:t>асс</w:t>
      </w:r>
      <w:r>
        <w:rPr>
          <w:lang w:eastAsia="ru-RU"/>
        </w:rPr>
        <w:t>е</w:t>
      </w:r>
      <w:r w:rsidRPr="00B37725">
        <w:rPr>
          <w:lang w:eastAsia="ru-RU"/>
        </w:rPr>
        <w:t xml:space="preserve"> </w:t>
      </w:r>
      <w:r>
        <w:rPr>
          <w:lang w:eastAsia="ru-RU"/>
        </w:rPr>
        <w:t xml:space="preserve">максимально-разовых и валовых </w:t>
      </w:r>
      <w:r w:rsidRPr="00B37725">
        <w:rPr>
          <w:lang w:eastAsia="ru-RU"/>
        </w:rPr>
        <w:t>выбросов загрязняющих веществ</w:t>
      </w:r>
      <w:r>
        <w:rPr>
          <w:lang w:eastAsia="ru-RU"/>
        </w:rPr>
        <w:t xml:space="preserve"> по объектам г.о. Реутов</w:t>
      </w:r>
    </w:p>
    <w:p w14:paraId="27F2E5CF" w14:textId="110479AC" w:rsidR="000267EE" w:rsidRDefault="000267EE" w:rsidP="00E96837">
      <w:pPr>
        <w:pStyle w:val="af4"/>
        <w:rPr>
          <w:lang w:eastAsia="ru-RU"/>
        </w:rPr>
      </w:pPr>
      <w:bookmarkStart w:id="64" w:name="_Ref213837707"/>
      <w:bookmarkStart w:id="65" w:name="_Toc214270345"/>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8</w:t>
      </w:r>
      <w:r w:rsidR="007D28DE">
        <w:rPr>
          <w:noProof/>
        </w:rPr>
        <w:fldChar w:fldCharType="end"/>
      </w:r>
      <w:bookmarkEnd w:id="64"/>
      <w:r>
        <w:rPr>
          <w:noProof/>
        </w:rPr>
        <w:t xml:space="preserve"> </w:t>
      </w:r>
      <w:r w:rsidRPr="00C67AB0">
        <w:t xml:space="preserve">– </w:t>
      </w:r>
      <w:r w:rsidRPr="003A1D55">
        <w:t xml:space="preserve">Сведения о </w:t>
      </w:r>
      <w:r w:rsidRPr="00B37725">
        <w:t>массе максимально-разовых и валовых выбросов</w:t>
      </w:r>
      <w:r>
        <w:t xml:space="preserve"> на основании данных Деклараций о воздействии на окружающую среду</w:t>
      </w:r>
      <w:bookmarkEnd w:id="65"/>
    </w:p>
    <w:tbl>
      <w:tblPr>
        <w:tblW w:w="9776" w:type="dxa"/>
        <w:tblLayout w:type="fixed"/>
        <w:tblLook w:val="04A0" w:firstRow="1" w:lastRow="0" w:firstColumn="1" w:lastColumn="0" w:noHBand="0" w:noVBand="1"/>
      </w:tblPr>
      <w:tblGrid>
        <w:gridCol w:w="486"/>
        <w:gridCol w:w="1352"/>
        <w:gridCol w:w="1134"/>
        <w:gridCol w:w="1035"/>
        <w:gridCol w:w="1465"/>
        <w:gridCol w:w="755"/>
        <w:gridCol w:w="1001"/>
        <w:gridCol w:w="1269"/>
        <w:gridCol w:w="1279"/>
      </w:tblGrid>
      <w:tr w:rsidR="000267EE" w:rsidRPr="00B37725" w14:paraId="3E030BE7" w14:textId="77777777" w:rsidTr="00BC162E">
        <w:trPr>
          <w:trHeight w:val="381"/>
          <w:tblHeader/>
        </w:trPr>
        <w:tc>
          <w:tcPr>
            <w:tcW w:w="486" w:type="dxa"/>
            <w:vMerge w:val="restart"/>
            <w:tcBorders>
              <w:top w:val="single" w:sz="4" w:space="0" w:color="auto"/>
              <w:left w:val="single" w:sz="4" w:space="0" w:color="auto"/>
              <w:bottom w:val="single" w:sz="4" w:space="0" w:color="auto"/>
              <w:right w:val="single" w:sz="4" w:space="0" w:color="auto"/>
            </w:tcBorders>
            <w:vAlign w:val="center"/>
            <w:hideMark/>
          </w:tcPr>
          <w:p w14:paraId="5E9046E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п/п</w:t>
            </w:r>
          </w:p>
        </w:tc>
        <w:tc>
          <w:tcPr>
            <w:tcW w:w="1352" w:type="dxa"/>
            <w:vMerge w:val="restart"/>
            <w:tcBorders>
              <w:top w:val="single" w:sz="4" w:space="0" w:color="auto"/>
              <w:left w:val="single" w:sz="4" w:space="0" w:color="auto"/>
              <w:bottom w:val="single" w:sz="4" w:space="0" w:color="auto"/>
              <w:right w:val="single" w:sz="4" w:space="0" w:color="auto"/>
            </w:tcBorders>
            <w:vAlign w:val="center"/>
            <w:hideMark/>
          </w:tcPr>
          <w:p w14:paraId="5FFDB02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Наименование организации (ТСО)</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25B17D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Наименование объекта (источника теплоснабжения)</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1BAE66E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Источник загрязнения</w:t>
            </w:r>
          </w:p>
        </w:tc>
        <w:tc>
          <w:tcPr>
            <w:tcW w:w="1465" w:type="dxa"/>
            <w:vMerge w:val="restart"/>
            <w:tcBorders>
              <w:top w:val="single" w:sz="4" w:space="0" w:color="auto"/>
              <w:left w:val="single" w:sz="4" w:space="0" w:color="auto"/>
              <w:bottom w:val="single" w:sz="4" w:space="0" w:color="auto"/>
              <w:right w:val="single" w:sz="4" w:space="0" w:color="auto"/>
            </w:tcBorders>
            <w:vAlign w:val="center"/>
            <w:hideMark/>
          </w:tcPr>
          <w:p w14:paraId="0CAD7C11" w14:textId="6D5D8889"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 xml:space="preserve">Наименование </w:t>
            </w:r>
            <w:r w:rsidR="00BC162E" w:rsidRPr="00B37725">
              <w:rPr>
                <w:rFonts w:eastAsia="Times New Roman" w:cs="Times New Roman"/>
                <w:sz w:val="16"/>
                <w:szCs w:val="16"/>
                <w:lang w:eastAsia="ru-RU"/>
              </w:rPr>
              <w:t>загрязняющего</w:t>
            </w:r>
            <w:r w:rsidRPr="00B37725">
              <w:rPr>
                <w:rFonts w:eastAsia="Times New Roman" w:cs="Times New Roman"/>
                <w:sz w:val="16"/>
                <w:szCs w:val="16"/>
                <w:lang w:eastAsia="ru-RU"/>
              </w:rPr>
              <w:t xml:space="preserve"> вещества</w:t>
            </w:r>
          </w:p>
        </w:tc>
        <w:tc>
          <w:tcPr>
            <w:tcW w:w="4304" w:type="dxa"/>
            <w:gridSpan w:val="4"/>
            <w:tcBorders>
              <w:top w:val="single" w:sz="4" w:space="0" w:color="auto"/>
              <w:left w:val="nil"/>
              <w:bottom w:val="single" w:sz="4" w:space="0" w:color="auto"/>
              <w:right w:val="single" w:sz="4" w:space="0" w:color="auto"/>
            </w:tcBorders>
            <w:vAlign w:val="center"/>
            <w:hideMark/>
          </w:tcPr>
          <w:p w14:paraId="767D3FB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Масса выбросов загрязняющих веществ</w:t>
            </w:r>
          </w:p>
        </w:tc>
      </w:tr>
      <w:tr w:rsidR="000267EE" w:rsidRPr="00B37725" w14:paraId="0E769B86" w14:textId="77777777" w:rsidTr="00BC162E">
        <w:trPr>
          <w:trHeight w:val="348"/>
          <w:tblHeader/>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15EC7975"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2BFC3D7F"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6CFE943"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713464B0"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1465" w:type="dxa"/>
            <w:vMerge/>
            <w:tcBorders>
              <w:top w:val="single" w:sz="4" w:space="0" w:color="auto"/>
              <w:left w:val="single" w:sz="4" w:space="0" w:color="auto"/>
              <w:bottom w:val="single" w:sz="4" w:space="0" w:color="auto"/>
              <w:right w:val="single" w:sz="4" w:space="0" w:color="auto"/>
            </w:tcBorders>
            <w:vAlign w:val="center"/>
            <w:hideMark/>
          </w:tcPr>
          <w:p w14:paraId="02079A5E"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755" w:type="dxa"/>
            <w:vMerge w:val="restart"/>
            <w:tcBorders>
              <w:top w:val="nil"/>
              <w:left w:val="single" w:sz="4" w:space="0" w:color="auto"/>
              <w:bottom w:val="single" w:sz="4" w:space="0" w:color="auto"/>
              <w:right w:val="single" w:sz="4" w:space="0" w:color="auto"/>
            </w:tcBorders>
            <w:vAlign w:val="center"/>
            <w:hideMark/>
          </w:tcPr>
          <w:p w14:paraId="78B9C74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г/сек</w:t>
            </w:r>
          </w:p>
        </w:tc>
        <w:tc>
          <w:tcPr>
            <w:tcW w:w="3549" w:type="dxa"/>
            <w:gridSpan w:val="3"/>
            <w:tcBorders>
              <w:top w:val="single" w:sz="4" w:space="0" w:color="auto"/>
              <w:left w:val="nil"/>
              <w:bottom w:val="single" w:sz="4" w:space="0" w:color="auto"/>
              <w:right w:val="single" w:sz="4" w:space="0" w:color="auto"/>
            </w:tcBorders>
            <w:vAlign w:val="center"/>
            <w:hideMark/>
          </w:tcPr>
          <w:p w14:paraId="0A2026A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т/год</w:t>
            </w:r>
          </w:p>
        </w:tc>
      </w:tr>
      <w:tr w:rsidR="000267EE" w:rsidRPr="00B37725" w14:paraId="4286B45B" w14:textId="77777777" w:rsidTr="00C102E2">
        <w:trPr>
          <w:trHeight w:val="720"/>
          <w:tblHeader/>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77391D85"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1352" w:type="dxa"/>
            <w:vMerge/>
            <w:tcBorders>
              <w:top w:val="single" w:sz="4" w:space="0" w:color="auto"/>
              <w:left w:val="single" w:sz="4" w:space="0" w:color="auto"/>
              <w:bottom w:val="single" w:sz="4" w:space="0" w:color="auto"/>
              <w:right w:val="single" w:sz="4" w:space="0" w:color="auto"/>
            </w:tcBorders>
            <w:vAlign w:val="center"/>
            <w:hideMark/>
          </w:tcPr>
          <w:p w14:paraId="652E8035"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3F96C10"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52B3707D"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1465" w:type="dxa"/>
            <w:vMerge/>
            <w:tcBorders>
              <w:top w:val="single" w:sz="4" w:space="0" w:color="auto"/>
              <w:left w:val="single" w:sz="4" w:space="0" w:color="auto"/>
              <w:bottom w:val="single" w:sz="4" w:space="0" w:color="auto"/>
              <w:right w:val="single" w:sz="4" w:space="0" w:color="auto"/>
            </w:tcBorders>
            <w:vAlign w:val="center"/>
            <w:hideMark/>
          </w:tcPr>
          <w:p w14:paraId="48EF3A9C"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755" w:type="dxa"/>
            <w:vMerge/>
            <w:tcBorders>
              <w:top w:val="nil"/>
              <w:left w:val="single" w:sz="4" w:space="0" w:color="auto"/>
              <w:bottom w:val="single" w:sz="4" w:space="0" w:color="auto"/>
              <w:right w:val="single" w:sz="4" w:space="0" w:color="auto"/>
            </w:tcBorders>
            <w:vAlign w:val="center"/>
            <w:hideMark/>
          </w:tcPr>
          <w:p w14:paraId="1CA84C4A" w14:textId="77777777" w:rsidR="000267EE" w:rsidRPr="00B37725" w:rsidRDefault="000267EE" w:rsidP="00C102E2">
            <w:pPr>
              <w:spacing w:line="240" w:lineRule="auto"/>
              <w:ind w:firstLine="0"/>
              <w:jc w:val="left"/>
              <w:rPr>
                <w:rFonts w:eastAsia="Times New Roman" w:cs="Times New Roman"/>
                <w:sz w:val="16"/>
                <w:szCs w:val="16"/>
                <w:lang w:eastAsia="ru-RU"/>
              </w:rPr>
            </w:pPr>
          </w:p>
        </w:tc>
        <w:tc>
          <w:tcPr>
            <w:tcW w:w="1001" w:type="dxa"/>
            <w:tcBorders>
              <w:top w:val="nil"/>
              <w:left w:val="nil"/>
              <w:bottom w:val="single" w:sz="4" w:space="0" w:color="auto"/>
              <w:right w:val="single" w:sz="4" w:space="0" w:color="auto"/>
            </w:tcBorders>
            <w:vAlign w:val="center"/>
            <w:hideMark/>
          </w:tcPr>
          <w:p w14:paraId="7F836FA5" w14:textId="77777777" w:rsidR="000267EE" w:rsidRPr="00B37725" w:rsidRDefault="000267EE" w:rsidP="00BC162E">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всего</w:t>
            </w:r>
          </w:p>
        </w:tc>
        <w:tc>
          <w:tcPr>
            <w:tcW w:w="1269" w:type="dxa"/>
            <w:tcBorders>
              <w:top w:val="nil"/>
              <w:left w:val="nil"/>
              <w:bottom w:val="single" w:sz="4" w:space="0" w:color="auto"/>
              <w:right w:val="single" w:sz="4" w:space="0" w:color="auto"/>
            </w:tcBorders>
            <w:vAlign w:val="center"/>
            <w:hideMark/>
          </w:tcPr>
          <w:p w14:paraId="705F190E" w14:textId="77777777" w:rsidR="000267EE" w:rsidRPr="00B37725" w:rsidRDefault="000267EE" w:rsidP="00BC162E">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в том числе в пределах нормативов допустимых выбросов</w:t>
            </w:r>
          </w:p>
        </w:tc>
        <w:tc>
          <w:tcPr>
            <w:tcW w:w="1279" w:type="dxa"/>
            <w:tcBorders>
              <w:top w:val="nil"/>
              <w:left w:val="nil"/>
              <w:bottom w:val="single" w:sz="4" w:space="0" w:color="auto"/>
              <w:right w:val="single" w:sz="4" w:space="0" w:color="auto"/>
            </w:tcBorders>
            <w:vAlign w:val="center"/>
            <w:hideMark/>
          </w:tcPr>
          <w:p w14:paraId="0B5121B4" w14:textId="77777777" w:rsidR="000267EE" w:rsidRPr="00B37725" w:rsidRDefault="000267EE" w:rsidP="00BC162E">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с превышением нормативов допустимых выбросов</w:t>
            </w:r>
          </w:p>
        </w:tc>
      </w:tr>
      <w:tr w:rsidR="000267EE" w:rsidRPr="00B37725" w14:paraId="77015DBF"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4C1E93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w:t>
            </w:r>
          </w:p>
        </w:tc>
        <w:tc>
          <w:tcPr>
            <w:tcW w:w="1352" w:type="dxa"/>
            <w:tcBorders>
              <w:top w:val="nil"/>
              <w:left w:val="nil"/>
              <w:bottom w:val="single" w:sz="4" w:space="0" w:color="auto"/>
              <w:right w:val="single" w:sz="4" w:space="0" w:color="auto"/>
            </w:tcBorders>
            <w:vAlign w:val="center"/>
            <w:hideMark/>
          </w:tcPr>
          <w:p w14:paraId="5E1CBAD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0F39D95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1</w:t>
            </w:r>
          </w:p>
        </w:tc>
        <w:tc>
          <w:tcPr>
            <w:tcW w:w="1035" w:type="dxa"/>
            <w:tcBorders>
              <w:top w:val="nil"/>
              <w:left w:val="nil"/>
              <w:bottom w:val="single" w:sz="4" w:space="0" w:color="auto"/>
              <w:right w:val="single" w:sz="4" w:space="0" w:color="auto"/>
            </w:tcBorders>
            <w:vAlign w:val="center"/>
            <w:hideMark/>
          </w:tcPr>
          <w:p w14:paraId="3953169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4396D66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0CAD148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6,57</w:t>
            </w:r>
          </w:p>
        </w:tc>
        <w:tc>
          <w:tcPr>
            <w:tcW w:w="1001" w:type="dxa"/>
            <w:tcBorders>
              <w:top w:val="nil"/>
              <w:left w:val="nil"/>
              <w:bottom w:val="single" w:sz="4" w:space="0" w:color="auto"/>
              <w:right w:val="single" w:sz="4" w:space="0" w:color="auto"/>
            </w:tcBorders>
            <w:vAlign w:val="center"/>
            <w:hideMark/>
          </w:tcPr>
          <w:p w14:paraId="66FA2FD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60,36</w:t>
            </w:r>
          </w:p>
        </w:tc>
        <w:tc>
          <w:tcPr>
            <w:tcW w:w="1269" w:type="dxa"/>
            <w:tcBorders>
              <w:top w:val="nil"/>
              <w:left w:val="nil"/>
              <w:bottom w:val="single" w:sz="4" w:space="0" w:color="auto"/>
              <w:right w:val="single" w:sz="4" w:space="0" w:color="auto"/>
            </w:tcBorders>
            <w:vAlign w:val="center"/>
            <w:hideMark/>
          </w:tcPr>
          <w:p w14:paraId="270A94B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60,36</w:t>
            </w:r>
          </w:p>
        </w:tc>
        <w:tc>
          <w:tcPr>
            <w:tcW w:w="1279" w:type="dxa"/>
            <w:tcBorders>
              <w:top w:val="nil"/>
              <w:left w:val="nil"/>
              <w:bottom w:val="single" w:sz="4" w:space="0" w:color="auto"/>
              <w:right w:val="single" w:sz="4" w:space="0" w:color="auto"/>
            </w:tcBorders>
            <w:vAlign w:val="center"/>
            <w:hideMark/>
          </w:tcPr>
          <w:p w14:paraId="5BF8E8A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15F63ED5"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0A7672D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w:t>
            </w:r>
          </w:p>
        </w:tc>
        <w:tc>
          <w:tcPr>
            <w:tcW w:w="1352" w:type="dxa"/>
            <w:tcBorders>
              <w:top w:val="nil"/>
              <w:left w:val="nil"/>
              <w:bottom w:val="single" w:sz="4" w:space="0" w:color="auto"/>
              <w:right w:val="single" w:sz="4" w:space="0" w:color="auto"/>
            </w:tcBorders>
            <w:vAlign w:val="center"/>
            <w:hideMark/>
          </w:tcPr>
          <w:p w14:paraId="7D2108C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775BD17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1</w:t>
            </w:r>
          </w:p>
        </w:tc>
        <w:tc>
          <w:tcPr>
            <w:tcW w:w="1035" w:type="dxa"/>
            <w:tcBorders>
              <w:top w:val="nil"/>
              <w:left w:val="nil"/>
              <w:bottom w:val="single" w:sz="4" w:space="0" w:color="auto"/>
              <w:right w:val="single" w:sz="4" w:space="0" w:color="auto"/>
            </w:tcBorders>
            <w:vAlign w:val="center"/>
            <w:hideMark/>
          </w:tcPr>
          <w:p w14:paraId="187F2A7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618D745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0AB52EA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1,07</w:t>
            </w:r>
          </w:p>
        </w:tc>
        <w:tc>
          <w:tcPr>
            <w:tcW w:w="1001" w:type="dxa"/>
            <w:tcBorders>
              <w:top w:val="nil"/>
              <w:left w:val="nil"/>
              <w:bottom w:val="single" w:sz="4" w:space="0" w:color="auto"/>
              <w:right w:val="single" w:sz="4" w:space="0" w:color="auto"/>
            </w:tcBorders>
            <w:vAlign w:val="center"/>
            <w:hideMark/>
          </w:tcPr>
          <w:p w14:paraId="63CACE7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9,80</w:t>
            </w:r>
          </w:p>
        </w:tc>
        <w:tc>
          <w:tcPr>
            <w:tcW w:w="1269" w:type="dxa"/>
            <w:tcBorders>
              <w:top w:val="nil"/>
              <w:left w:val="nil"/>
              <w:bottom w:val="single" w:sz="4" w:space="0" w:color="auto"/>
              <w:right w:val="single" w:sz="4" w:space="0" w:color="auto"/>
            </w:tcBorders>
            <w:vAlign w:val="center"/>
            <w:hideMark/>
          </w:tcPr>
          <w:p w14:paraId="765EE43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9,80</w:t>
            </w:r>
          </w:p>
        </w:tc>
        <w:tc>
          <w:tcPr>
            <w:tcW w:w="1279" w:type="dxa"/>
            <w:tcBorders>
              <w:top w:val="nil"/>
              <w:left w:val="nil"/>
              <w:bottom w:val="single" w:sz="4" w:space="0" w:color="auto"/>
              <w:right w:val="single" w:sz="4" w:space="0" w:color="auto"/>
            </w:tcBorders>
            <w:vAlign w:val="center"/>
            <w:hideMark/>
          </w:tcPr>
          <w:p w14:paraId="31654AE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357FAD20"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22D5217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w:t>
            </w:r>
          </w:p>
        </w:tc>
        <w:tc>
          <w:tcPr>
            <w:tcW w:w="1352" w:type="dxa"/>
            <w:tcBorders>
              <w:top w:val="nil"/>
              <w:left w:val="nil"/>
              <w:bottom w:val="single" w:sz="4" w:space="0" w:color="auto"/>
              <w:right w:val="single" w:sz="4" w:space="0" w:color="auto"/>
            </w:tcBorders>
            <w:vAlign w:val="center"/>
            <w:hideMark/>
          </w:tcPr>
          <w:p w14:paraId="65725D0C"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6F688EB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1</w:t>
            </w:r>
          </w:p>
        </w:tc>
        <w:tc>
          <w:tcPr>
            <w:tcW w:w="1035" w:type="dxa"/>
            <w:tcBorders>
              <w:top w:val="nil"/>
              <w:left w:val="nil"/>
              <w:bottom w:val="single" w:sz="4" w:space="0" w:color="auto"/>
              <w:right w:val="single" w:sz="4" w:space="0" w:color="auto"/>
            </w:tcBorders>
            <w:vAlign w:val="center"/>
            <w:hideMark/>
          </w:tcPr>
          <w:p w14:paraId="1938F2C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38C5A6F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11A304D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7,36</w:t>
            </w:r>
          </w:p>
        </w:tc>
        <w:tc>
          <w:tcPr>
            <w:tcW w:w="1001" w:type="dxa"/>
            <w:tcBorders>
              <w:top w:val="nil"/>
              <w:left w:val="nil"/>
              <w:bottom w:val="single" w:sz="4" w:space="0" w:color="auto"/>
              <w:right w:val="single" w:sz="4" w:space="0" w:color="auto"/>
            </w:tcBorders>
            <w:vAlign w:val="center"/>
            <w:hideMark/>
          </w:tcPr>
          <w:p w14:paraId="35FD349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75,52</w:t>
            </w:r>
          </w:p>
        </w:tc>
        <w:tc>
          <w:tcPr>
            <w:tcW w:w="1269" w:type="dxa"/>
            <w:tcBorders>
              <w:top w:val="nil"/>
              <w:left w:val="nil"/>
              <w:bottom w:val="single" w:sz="4" w:space="0" w:color="auto"/>
              <w:right w:val="single" w:sz="4" w:space="0" w:color="auto"/>
            </w:tcBorders>
            <w:vAlign w:val="center"/>
            <w:hideMark/>
          </w:tcPr>
          <w:p w14:paraId="4DD6B30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75,52</w:t>
            </w:r>
          </w:p>
        </w:tc>
        <w:tc>
          <w:tcPr>
            <w:tcW w:w="1279" w:type="dxa"/>
            <w:tcBorders>
              <w:top w:val="nil"/>
              <w:left w:val="nil"/>
              <w:bottom w:val="single" w:sz="4" w:space="0" w:color="auto"/>
              <w:right w:val="single" w:sz="4" w:space="0" w:color="auto"/>
            </w:tcBorders>
            <w:vAlign w:val="center"/>
            <w:hideMark/>
          </w:tcPr>
          <w:p w14:paraId="409F2C9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77DA6049"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7E21648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w:t>
            </w:r>
          </w:p>
        </w:tc>
        <w:tc>
          <w:tcPr>
            <w:tcW w:w="1352" w:type="dxa"/>
            <w:tcBorders>
              <w:top w:val="nil"/>
              <w:left w:val="nil"/>
              <w:bottom w:val="single" w:sz="4" w:space="0" w:color="auto"/>
              <w:right w:val="single" w:sz="4" w:space="0" w:color="auto"/>
            </w:tcBorders>
            <w:vAlign w:val="center"/>
            <w:hideMark/>
          </w:tcPr>
          <w:p w14:paraId="621AD9A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3B1C952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1</w:t>
            </w:r>
          </w:p>
        </w:tc>
        <w:tc>
          <w:tcPr>
            <w:tcW w:w="1035" w:type="dxa"/>
            <w:tcBorders>
              <w:top w:val="nil"/>
              <w:left w:val="nil"/>
              <w:bottom w:val="single" w:sz="4" w:space="0" w:color="auto"/>
              <w:right w:val="single" w:sz="4" w:space="0" w:color="auto"/>
            </w:tcBorders>
            <w:vAlign w:val="center"/>
            <w:hideMark/>
          </w:tcPr>
          <w:p w14:paraId="529245C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508B592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0CE8FF8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2,00E-07</w:t>
            </w:r>
          </w:p>
        </w:tc>
        <w:tc>
          <w:tcPr>
            <w:tcW w:w="1001" w:type="dxa"/>
            <w:tcBorders>
              <w:top w:val="nil"/>
              <w:left w:val="nil"/>
              <w:bottom w:val="single" w:sz="4" w:space="0" w:color="auto"/>
              <w:right w:val="single" w:sz="4" w:space="0" w:color="auto"/>
            </w:tcBorders>
            <w:vAlign w:val="center"/>
            <w:hideMark/>
          </w:tcPr>
          <w:p w14:paraId="61A05C6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6,00E-06</w:t>
            </w:r>
          </w:p>
        </w:tc>
        <w:tc>
          <w:tcPr>
            <w:tcW w:w="1269" w:type="dxa"/>
            <w:tcBorders>
              <w:top w:val="nil"/>
              <w:left w:val="nil"/>
              <w:bottom w:val="single" w:sz="4" w:space="0" w:color="auto"/>
              <w:right w:val="single" w:sz="4" w:space="0" w:color="auto"/>
            </w:tcBorders>
            <w:vAlign w:val="center"/>
            <w:hideMark/>
          </w:tcPr>
          <w:p w14:paraId="60068EC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6,00E-06</w:t>
            </w:r>
          </w:p>
        </w:tc>
        <w:tc>
          <w:tcPr>
            <w:tcW w:w="1279" w:type="dxa"/>
            <w:tcBorders>
              <w:top w:val="nil"/>
              <w:left w:val="nil"/>
              <w:bottom w:val="single" w:sz="4" w:space="0" w:color="auto"/>
              <w:right w:val="single" w:sz="4" w:space="0" w:color="auto"/>
            </w:tcBorders>
            <w:vAlign w:val="center"/>
            <w:hideMark/>
          </w:tcPr>
          <w:p w14:paraId="76A01F3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1042A887"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0FACD28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w:t>
            </w:r>
          </w:p>
        </w:tc>
        <w:tc>
          <w:tcPr>
            <w:tcW w:w="1352" w:type="dxa"/>
            <w:tcBorders>
              <w:top w:val="nil"/>
              <w:left w:val="nil"/>
              <w:bottom w:val="single" w:sz="4" w:space="0" w:color="auto"/>
              <w:right w:val="single" w:sz="4" w:space="0" w:color="auto"/>
            </w:tcBorders>
            <w:vAlign w:val="center"/>
            <w:hideMark/>
          </w:tcPr>
          <w:p w14:paraId="741517D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6840D05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1986C61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626B658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4D22FD2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3,71</w:t>
            </w:r>
          </w:p>
        </w:tc>
        <w:tc>
          <w:tcPr>
            <w:tcW w:w="1001" w:type="dxa"/>
            <w:tcBorders>
              <w:top w:val="nil"/>
              <w:left w:val="nil"/>
              <w:bottom w:val="single" w:sz="4" w:space="0" w:color="auto"/>
              <w:right w:val="single" w:sz="4" w:space="0" w:color="auto"/>
            </w:tcBorders>
            <w:vAlign w:val="center"/>
            <w:hideMark/>
          </w:tcPr>
          <w:p w14:paraId="5257A15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35,84</w:t>
            </w:r>
          </w:p>
        </w:tc>
        <w:tc>
          <w:tcPr>
            <w:tcW w:w="1269" w:type="dxa"/>
            <w:tcBorders>
              <w:top w:val="nil"/>
              <w:left w:val="nil"/>
              <w:bottom w:val="single" w:sz="4" w:space="0" w:color="auto"/>
              <w:right w:val="single" w:sz="4" w:space="0" w:color="auto"/>
            </w:tcBorders>
            <w:vAlign w:val="center"/>
            <w:hideMark/>
          </w:tcPr>
          <w:p w14:paraId="06D508A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35,84</w:t>
            </w:r>
          </w:p>
        </w:tc>
        <w:tc>
          <w:tcPr>
            <w:tcW w:w="1279" w:type="dxa"/>
            <w:tcBorders>
              <w:top w:val="nil"/>
              <w:left w:val="nil"/>
              <w:bottom w:val="single" w:sz="4" w:space="0" w:color="auto"/>
              <w:right w:val="single" w:sz="4" w:space="0" w:color="auto"/>
            </w:tcBorders>
            <w:vAlign w:val="center"/>
            <w:hideMark/>
          </w:tcPr>
          <w:p w14:paraId="35B8DEA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63FF7DB"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6848002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w:t>
            </w:r>
          </w:p>
        </w:tc>
        <w:tc>
          <w:tcPr>
            <w:tcW w:w="1352" w:type="dxa"/>
            <w:tcBorders>
              <w:top w:val="nil"/>
              <w:left w:val="nil"/>
              <w:bottom w:val="single" w:sz="4" w:space="0" w:color="auto"/>
              <w:right w:val="single" w:sz="4" w:space="0" w:color="auto"/>
            </w:tcBorders>
            <w:vAlign w:val="center"/>
            <w:hideMark/>
          </w:tcPr>
          <w:p w14:paraId="2D3BED4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6F0BA83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2D405E5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19709AF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0FF570F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0,60</w:t>
            </w:r>
          </w:p>
        </w:tc>
        <w:tc>
          <w:tcPr>
            <w:tcW w:w="1001" w:type="dxa"/>
            <w:tcBorders>
              <w:top w:val="nil"/>
              <w:left w:val="nil"/>
              <w:bottom w:val="single" w:sz="4" w:space="0" w:color="auto"/>
              <w:right w:val="single" w:sz="4" w:space="0" w:color="auto"/>
            </w:tcBorders>
            <w:vAlign w:val="center"/>
            <w:hideMark/>
          </w:tcPr>
          <w:p w14:paraId="55FA690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5,82</w:t>
            </w:r>
          </w:p>
        </w:tc>
        <w:tc>
          <w:tcPr>
            <w:tcW w:w="1269" w:type="dxa"/>
            <w:tcBorders>
              <w:top w:val="nil"/>
              <w:left w:val="nil"/>
              <w:bottom w:val="single" w:sz="4" w:space="0" w:color="auto"/>
              <w:right w:val="single" w:sz="4" w:space="0" w:color="auto"/>
            </w:tcBorders>
            <w:vAlign w:val="center"/>
            <w:hideMark/>
          </w:tcPr>
          <w:p w14:paraId="029CE49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5,82</w:t>
            </w:r>
          </w:p>
        </w:tc>
        <w:tc>
          <w:tcPr>
            <w:tcW w:w="1279" w:type="dxa"/>
            <w:tcBorders>
              <w:top w:val="nil"/>
              <w:left w:val="nil"/>
              <w:bottom w:val="single" w:sz="4" w:space="0" w:color="auto"/>
              <w:right w:val="single" w:sz="4" w:space="0" w:color="auto"/>
            </w:tcBorders>
            <w:vAlign w:val="center"/>
            <w:hideMark/>
          </w:tcPr>
          <w:p w14:paraId="57FAA95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67107A9"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1F14575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7</w:t>
            </w:r>
          </w:p>
        </w:tc>
        <w:tc>
          <w:tcPr>
            <w:tcW w:w="1352" w:type="dxa"/>
            <w:tcBorders>
              <w:top w:val="nil"/>
              <w:left w:val="nil"/>
              <w:bottom w:val="single" w:sz="4" w:space="0" w:color="auto"/>
              <w:right w:val="single" w:sz="4" w:space="0" w:color="auto"/>
            </w:tcBorders>
            <w:vAlign w:val="center"/>
            <w:hideMark/>
          </w:tcPr>
          <w:p w14:paraId="6A6762B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1B431CF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78B9F2D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10A5D8C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457B216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3,12</w:t>
            </w:r>
          </w:p>
        </w:tc>
        <w:tc>
          <w:tcPr>
            <w:tcW w:w="1001" w:type="dxa"/>
            <w:tcBorders>
              <w:top w:val="nil"/>
              <w:left w:val="nil"/>
              <w:bottom w:val="single" w:sz="4" w:space="0" w:color="auto"/>
              <w:right w:val="single" w:sz="4" w:space="0" w:color="auto"/>
            </w:tcBorders>
            <w:vAlign w:val="center"/>
            <w:hideMark/>
          </w:tcPr>
          <w:p w14:paraId="1FBCC8E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33,29</w:t>
            </w:r>
          </w:p>
        </w:tc>
        <w:tc>
          <w:tcPr>
            <w:tcW w:w="1269" w:type="dxa"/>
            <w:tcBorders>
              <w:top w:val="nil"/>
              <w:left w:val="nil"/>
              <w:bottom w:val="single" w:sz="4" w:space="0" w:color="auto"/>
              <w:right w:val="single" w:sz="4" w:space="0" w:color="auto"/>
            </w:tcBorders>
            <w:vAlign w:val="center"/>
            <w:hideMark/>
          </w:tcPr>
          <w:p w14:paraId="28741C0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33,29</w:t>
            </w:r>
          </w:p>
        </w:tc>
        <w:tc>
          <w:tcPr>
            <w:tcW w:w="1279" w:type="dxa"/>
            <w:tcBorders>
              <w:top w:val="nil"/>
              <w:left w:val="nil"/>
              <w:bottom w:val="single" w:sz="4" w:space="0" w:color="auto"/>
              <w:right w:val="single" w:sz="4" w:space="0" w:color="auto"/>
            </w:tcBorders>
            <w:vAlign w:val="center"/>
            <w:hideMark/>
          </w:tcPr>
          <w:p w14:paraId="09636D9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73210DC3"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793FC03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8</w:t>
            </w:r>
          </w:p>
        </w:tc>
        <w:tc>
          <w:tcPr>
            <w:tcW w:w="1352" w:type="dxa"/>
            <w:tcBorders>
              <w:top w:val="nil"/>
              <w:left w:val="nil"/>
              <w:bottom w:val="single" w:sz="4" w:space="0" w:color="auto"/>
              <w:right w:val="single" w:sz="4" w:space="0" w:color="auto"/>
            </w:tcBorders>
            <w:vAlign w:val="center"/>
            <w:hideMark/>
          </w:tcPr>
          <w:p w14:paraId="1DBF39A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4C12C25C"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06B71A5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397A4A0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2377DBB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2,00E-07</w:t>
            </w:r>
          </w:p>
        </w:tc>
        <w:tc>
          <w:tcPr>
            <w:tcW w:w="1001" w:type="dxa"/>
            <w:tcBorders>
              <w:top w:val="nil"/>
              <w:left w:val="nil"/>
              <w:bottom w:val="single" w:sz="4" w:space="0" w:color="auto"/>
              <w:right w:val="single" w:sz="4" w:space="0" w:color="auto"/>
            </w:tcBorders>
            <w:vAlign w:val="center"/>
            <w:hideMark/>
          </w:tcPr>
          <w:p w14:paraId="4835EE0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3,00E-06</w:t>
            </w:r>
          </w:p>
        </w:tc>
        <w:tc>
          <w:tcPr>
            <w:tcW w:w="1269" w:type="dxa"/>
            <w:tcBorders>
              <w:top w:val="nil"/>
              <w:left w:val="nil"/>
              <w:bottom w:val="single" w:sz="4" w:space="0" w:color="auto"/>
              <w:right w:val="single" w:sz="4" w:space="0" w:color="auto"/>
            </w:tcBorders>
            <w:vAlign w:val="center"/>
            <w:hideMark/>
          </w:tcPr>
          <w:p w14:paraId="57F8580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3,00E-06</w:t>
            </w:r>
          </w:p>
        </w:tc>
        <w:tc>
          <w:tcPr>
            <w:tcW w:w="1279" w:type="dxa"/>
            <w:tcBorders>
              <w:top w:val="nil"/>
              <w:left w:val="nil"/>
              <w:bottom w:val="single" w:sz="4" w:space="0" w:color="auto"/>
              <w:right w:val="single" w:sz="4" w:space="0" w:color="auto"/>
            </w:tcBorders>
            <w:vAlign w:val="center"/>
            <w:hideMark/>
          </w:tcPr>
          <w:p w14:paraId="6D550EA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B8E18CC"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5619E90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9</w:t>
            </w:r>
          </w:p>
        </w:tc>
        <w:tc>
          <w:tcPr>
            <w:tcW w:w="1352" w:type="dxa"/>
            <w:tcBorders>
              <w:top w:val="nil"/>
              <w:left w:val="nil"/>
              <w:bottom w:val="single" w:sz="4" w:space="0" w:color="auto"/>
              <w:right w:val="single" w:sz="4" w:space="0" w:color="auto"/>
            </w:tcBorders>
            <w:vAlign w:val="center"/>
            <w:hideMark/>
          </w:tcPr>
          <w:p w14:paraId="3B0E714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341BF38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2F595F6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0002</w:t>
            </w:r>
          </w:p>
        </w:tc>
        <w:tc>
          <w:tcPr>
            <w:tcW w:w="1465" w:type="dxa"/>
            <w:tcBorders>
              <w:top w:val="nil"/>
              <w:left w:val="nil"/>
              <w:bottom w:val="single" w:sz="4" w:space="0" w:color="auto"/>
              <w:right w:val="single" w:sz="4" w:space="0" w:color="auto"/>
            </w:tcBorders>
            <w:vAlign w:val="center"/>
            <w:hideMark/>
          </w:tcPr>
          <w:p w14:paraId="12ACB29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064C97C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3,71</w:t>
            </w:r>
          </w:p>
        </w:tc>
        <w:tc>
          <w:tcPr>
            <w:tcW w:w="1001" w:type="dxa"/>
            <w:tcBorders>
              <w:top w:val="nil"/>
              <w:left w:val="nil"/>
              <w:bottom w:val="single" w:sz="4" w:space="0" w:color="auto"/>
              <w:right w:val="single" w:sz="4" w:space="0" w:color="auto"/>
            </w:tcBorders>
            <w:vAlign w:val="center"/>
            <w:hideMark/>
          </w:tcPr>
          <w:p w14:paraId="4367CBB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33,94</w:t>
            </w:r>
          </w:p>
        </w:tc>
        <w:tc>
          <w:tcPr>
            <w:tcW w:w="1269" w:type="dxa"/>
            <w:tcBorders>
              <w:top w:val="nil"/>
              <w:left w:val="nil"/>
              <w:bottom w:val="single" w:sz="4" w:space="0" w:color="auto"/>
              <w:right w:val="single" w:sz="4" w:space="0" w:color="auto"/>
            </w:tcBorders>
            <w:vAlign w:val="center"/>
            <w:hideMark/>
          </w:tcPr>
          <w:p w14:paraId="7FFE1EB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33,94</w:t>
            </w:r>
          </w:p>
        </w:tc>
        <w:tc>
          <w:tcPr>
            <w:tcW w:w="1279" w:type="dxa"/>
            <w:tcBorders>
              <w:top w:val="nil"/>
              <w:left w:val="nil"/>
              <w:bottom w:val="single" w:sz="4" w:space="0" w:color="auto"/>
              <w:right w:val="single" w:sz="4" w:space="0" w:color="auto"/>
            </w:tcBorders>
            <w:vAlign w:val="center"/>
            <w:hideMark/>
          </w:tcPr>
          <w:p w14:paraId="52EC3A8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23574640"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255A161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w:t>
            </w:r>
          </w:p>
        </w:tc>
        <w:tc>
          <w:tcPr>
            <w:tcW w:w="1352" w:type="dxa"/>
            <w:tcBorders>
              <w:top w:val="nil"/>
              <w:left w:val="nil"/>
              <w:bottom w:val="single" w:sz="4" w:space="0" w:color="auto"/>
              <w:right w:val="single" w:sz="4" w:space="0" w:color="auto"/>
            </w:tcBorders>
            <w:vAlign w:val="center"/>
            <w:hideMark/>
          </w:tcPr>
          <w:p w14:paraId="0C0E2AE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168FA7E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2028D1D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0002</w:t>
            </w:r>
          </w:p>
        </w:tc>
        <w:tc>
          <w:tcPr>
            <w:tcW w:w="1465" w:type="dxa"/>
            <w:tcBorders>
              <w:top w:val="nil"/>
              <w:left w:val="nil"/>
              <w:bottom w:val="single" w:sz="4" w:space="0" w:color="auto"/>
              <w:right w:val="single" w:sz="4" w:space="0" w:color="auto"/>
            </w:tcBorders>
            <w:vAlign w:val="center"/>
            <w:hideMark/>
          </w:tcPr>
          <w:p w14:paraId="5906C9D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7479574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0,60</w:t>
            </w:r>
          </w:p>
        </w:tc>
        <w:tc>
          <w:tcPr>
            <w:tcW w:w="1001" w:type="dxa"/>
            <w:tcBorders>
              <w:top w:val="nil"/>
              <w:left w:val="nil"/>
              <w:bottom w:val="single" w:sz="4" w:space="0" w:color="auto"/>
              <w:right w:val="single" w:sz="4" w:space="0" w:color="auto"/>
            </w:tcBorders>
            <w:vAlign w:val="center"/>
            <w:hideMark/>
          </w:tcPr>
          <w:p w14:paraId="6E161E6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5,52</w:t>
            </w:r>
          </w:p>
        </w:tc>
        <w:tc>
          <w:tcPr>
            <w:tcW w:w="1269" w:type="dxa"/>
            <w:tcBorders>
              <w:top w:val="nil"/>
              <w:left w:val="nil"/>
              <w:bottom w:val="single" w:sz="4" w:space="0" w:color="auto"/>
              <w:right w:val="single" w:sz="4" w:space="0" w:color="auto"/>
            </w:tcBorders>
            <w:vAlign w:val="center"/>
            <w:hideMark/>
          </w:tcPr>
          <w:p w14:paraId="6199269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5,52</w:t>
            </w:r>
          </w:p>
        </w:tc>
        <w:tc>
          <w:tcPr>
            <w:tcW w:w="1279" w:type="dxa"/>
            <w:tcBorders>
              <w:top w:val="nil"/>
              <w:left w:val="nil"/>
              <w:bottom w:val="single" w:sz="4" w:space="0" w:color="auto"/>
              <w:right w:val="single" w:sz="4" w:space="0" w:color="auto"/>
            </w:tcBorders>
            <w:vAlign w:val="center"/>
            <w:hideMark/>
          </w:tcPr>
          <w:p w14:paraId="4B6957B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7D03DEBD"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662ECA4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w:t>
            </w:r>
          </w:p>
        </w:tc>
        <w:tc>
          <w:tcPr>
            <w:tcW w:w="1352" w:type="dxa"/>
            <w:tcBorders>
              <w:top w:val="nil"/>
              <w:left w:val="nil"/>
              <w:bottom w:val="single" w:sz="4" w:space="0" w:color="auto"/>
              <w:right w:val="single" w:sz="4" w:space="0" w:color="auto"/>
            </w:tcBorders>
            <w:vAlign w:val="center"/>
            <w:hideMark/>
          </w:tcPr>
          <w:p w14:paraId="2C122AF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5007B35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527776A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0002</w:t>
            </w:r>
          </w:p>
        </w:tc>
        <w:tc>
          <w:tcPr>
            <w:tcW w:w="1465" w:type="dxa"/>
            <w:tcBorders>
              <w:top w:val="nil"/>
              <w:left w:val="nil"/>
              <w:bottom w:val="single" w:sz="4" w:space="0" w:color="auto"/>
              <w:right w:val="single" w:sz="4" w:space="0" w:color="auto"/>
            </w:tcBorders>
            <w:vAlign w:val="center"/>
            <w:hideMark/>
          </w:tcPr>
          <w:p w14:paraId="4C10D0E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3C2AB94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3,12</w:t>
            </w:r>
          </w:p>
        </w:tc>
        <w:tc>
          <w:tcPr>
            <w:tcW w:w="1001" w:type="dxa"/>
            <w:tcBorders>
              <w:top w:val="nil"/>
              <w:left w:val="nil"/>
              <w:bottom w:val="single" w:sz="4" w:space="0" w:color="auto"/>
              <w:right w:val="single" w:sz="4" w:space="0" w:color="auto"/>
            </w:tcBorders>
            <w:vAlign w:val="center"/>
            <w:hideMark/>
          </w:tcPr>
          <w:p w14:paraId="4E13D68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33,29</w:t>
            </w:r>
          </w:p>
        </w:tc>
        <w:tc>
          <w:tcPr>
            <w:tcW w:w="1269" w:type="dxa"/>
            <w:tcBorders>
              <w:top w:val="nil"/>
              <w:left w:val="nil"/>
              <w:bottom w:val="single" w:sz="4" w:space="0" w:color="auto"/>
              <w:right w:val="single" w:sz="4" w:space="0" w:color="auto"/>
            </w:tcBorders>
            <w:vAlign w:val="center"/>
            <w:hideMark/>
          </w:tcPr>
          <w:p w14:paraId="6A1ACAA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33,29</w:t>
            </w:r>
          </w:p>
        </w:tc>
        <w:tc>
          <w:tcPr>
            <w:tcW w:w="1279" w:type="dxa"/>
            <w:tcBorders>
              <w:top w:val="nil"/>
              <w:left w:val="nil"/>
              <w:bottom w:val="single" w:sz="4" w:space="0" w:color="auto"/>
              <w:right w:val="single" w:sz="4" w:space="0" w:color="auto"/>
            </w:tcBorders>
            <w:vAlign w:val="center"/>
            <w:hideMark/>
          </w:tcPr>
          <w:p w14:paraId="20DDEE1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2FFBC47C"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1884F89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12</w:t>
            </w:r>
          </w:p>
        </w:tc>
        <w:tc>
          <w:tcPr>
            <w:tcW w:w="1352" w:type="dxa"/>
            <w:tcBorders>
              <w:top w:val="nil"/>
              <w:left w:val="nil"/>
              <w:bottom w:val="single" w:sz="4" w:space="0" w:color="auto"/>
              <w:right w:val="single" w:sz="4" w:space="0" w:color="auto"/>
            </w:tcBorders>
            <w:vAlign w:val="center"/>
            <w:hideMark/>
          </w:tcPr>
          <w:p w14:paraId="4040888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06C353B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0E6EE90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0002</w:t>
            </w:r>
          </w:p>
        </w:tc>
        <w:tc>
          <w:tcPr>
            <w:tcW w:w="1465" w:type="dxa"/>
            <w:tcBorders>
              <w:top w:val="nil"/>
              <w:left w:val="nil"/>
              <w:bottom w:val="single" w:sz="4" w:space="0" w:color="auto"/>
              <w:right w:val="single" w:sz="4" w:space="0" w:color="auto"/>
            </w:tcBorders>
            <w:vAlign w:val="center"/>
            <w:hideMark/>
          </w:tcPr>
          <w:p w14:paraId="4FED58D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5F76715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2,00E-07</w:t>
            </w:r>
          </w:p>
        </w:tc>
        <w:tc>
          <w:tcPr>
            <w:tcW w:w="1001" w:type="dxa"/>
            <w:tcBorders>
              <w:top w:val="nil"/>
              <w:left w:val="nil"/>
              <w:bottom w:val="single" w:sz="4" w:space="0" w:color="auto"/>
              <w:right w:val="single" w:sz="4" w:space="0" w:color="auto"/>
            </w:tcBorders>
            <w:vAlign w:val="center"/>
            <w:hideMark/>
          </w:tcPr>
          <w:p w14:paraId="5DE7281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3,00E-06</w:t>
            </w:r>
          </w:p>
        </w:tc>
        <w:tc>
          <w:tcPr>
            <w:tcW w:w="1269" w:type="dxa"/>
            <w:tcBorders>
              <w:top w:val="nil"/>
              <w:left w:val="nil"/>
              <w:bottom w:val="single" w:sz="4" w:space="0" w:color="auto"/>
              <w:right w:val="single" w:sz="4" w:space="0" w:color="auto"/>
            </w:tcBorders>
            <w:vAlign w:val="center"/>
            <w:hideMark/>
          </w:tcPr>
          <w:p w14:paraId="07FAD70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3,00E-06</w:t>
            </w:r>
          </w:p>
        </w:tc>
        <w:tc>
          <w:tcPr>
            <w:tcW w:w="1279" w:type="dxa"/>
            <w:tcBorders>
              <w:top w:val="nil"/>
              <w:left w:val="nil"/>
              <w:bottom w:val="single" w:sz="4" w:space="0" w:color="auto"/>
              <w:right w:val="single" w:sz="4" w:space="0" w:color="auto"/>
            </w:tcBorders>
            <w:vAlign w:val="center"/>
            <w:hideMark/>
          </w:tcPr>
          <w:p w14:paraId="3D16D52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5D0C819B"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68AD8CE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13</w:t>
            </w:r>
          </w:p>
        </w:tc>
        <w:tc>
          <w:tcPr>
            <w:tcW w:w="1352" w:type="dxa"/>
            <w:tcBorders>
              <w:top w:val="nil"/>
              <w:left w:val="nil"/>
              <w:bottom w:val="single" w:sz="4" w:space="0" w:color="auto"/>
              <w:right w:val="single" w:sz="4" w:space="0" w:color="auto"/>
            </w:tcBorders>
            <w:vAlign w:val="center"/>
            <w:hideMark/>
          </w:tcPr>
          <w:p w14:paraId="65047607"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7730D62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2793F6A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0003</w:t>
            </w:r>
          </w:p>
        </w:tc>
        <w:tc>
          <w:tcPr>
            <w:tcW w:w="1465" w:type="dxa"/>
            <w:tcBorders>
              <w:top w:val="nil"/>
              <w:left w:val="nil"/>
              <w:bottom w:val="single" w:sz="4" w:space="0" w:color="auto"/>
              <w:right w:val="single" w:sz="4" w:space="0" w:color="auto"/>
            </w:tcBorders>
            <w:vAlign w:val="center"/>
            <w:hideMark/>
          </w:tcPr>
          <w:p w14:paraId="72691FF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45FCC17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3,71</w:t>
            </w:r>
          </w:p>
        </w:tc>
        <w:tc>
          <w:tcPr>
            <w:tcW w:w="1001" w:type="dxa"/>
            <w:tcBorders>
              <w:top w:val="nil"/>
              <w:left w:val="nil"/>
              <w:bottom w:val="single" w:sz="4" w:space="0" w:color="auto"/>
              <w:right w:val="single" w:sz="4" w:space="0" w:color="auto"/>
            </w:tcBorders>
            <w:vAlign w:val="center"/>
            <w:hideMark/>
          </w:tcPr>
          <w:p w14:paraId="0C95DD3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38,27</w:t>
            </w:r>
          </w:p>
        </w:tc>
        <w:tc>
          <w:tcPr>
            <w:tcW w:w="1269" w:type="dxa"/>
            <w:tcBorders>
              <w:top w:val="nil"/>
              <w:left w:val="nil"/>
              <w:bottom w:val="single" w:sz="4" w:space="0" w:color="auto"/>
              <w:right w:val="single" w:sz="4" w:space="0" w:color="auto"/>
            </w:tcBorders>
            <w:vAlign w:val="center"/>
            <w:hideMark/>
          </w:tcPr>
          <w:p w14:paraId="6C53BC8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38,27</w:t>
            </w:r>
          </w:p>
        </w:tc>
        <w:tc>
          <w:tcPr>
            <w:tcW w:w="1279" w:type="dxa"/>
            <w:tcBorders>
              <w:top w:val="nil"/>
              <w:left w:val="nil"/>
              <w:bottom w:val="single" w:sz="4" w:space="0" w:color="auto"/>
              <w:right w:val="single" w:sz="4" w:space="0" w:color="auto"/>
            </w:tcBorders>
            <w:vAlign w:val="center"/>
            <w:hideMark/>
          </w:tcPr>
          <w:p w14:paraId="6373659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1DE4F0E8"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3D502E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14</w:t>
            </w:r>
          </w:p>
        </w:tc>
        <w:tc>
          <w:tcPr>
            <w:tcW w:w="1352" w:type="dxa"/>
            <w:tcBorders>
              <w:top w:val="nil"/>
              <w:left w:val="nil"/>
              <w:bottom w:val="single" w:sz="4" w:space="0" w:color="auto"/>
              <w:right w:val="single" w:sz="4" w:space="0" w:color="auto"/>
            </w:tcBorders>
            <w:vAlign w:val="center"/>
            <w:hideMark/>
          </w:tcPr>
          <w:p w14:paraId="5DDD51D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0E98F9C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1DB3E16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0003</w:t>
            </w:r>
          </w:p>
        </w:tc>
        <w:tc>
          <w:tcPr>
            <w:tcW w:w="1465" w:type="dxa"/>
            <w:tcBorders>
              <w:top w:val="nil"/>
              <w:left w:val="nil"/>
              <w:bottom w:val="single" w:sz="4" w:space="0" w:color="auto"/>
              <w:right w:val="single" w:sz="4" w:space="0" w:color="auto"/>
            </w:tcBorders>
            <w:vAlign w:val="center"/>
            <w:hideMark/>
          </w:tcPr>
          <w:p w14:paraId="18DADB2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1F170E0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0,60</w:t>
            </w:r>
          </w:p>
        </w:tc>
        <w:tc>
          <w:tcPr>
            <w:tcW w:w="1001" w:type="dxa"/>
            <w:tcBorders>
              <w:top w:val="nil"/>
              <w:left w:val="nil"/>
              <w:bottom w:val="single" w:sz="4" w:space="0" w:color="auto"/>
              <w:right w:val="single" w:sz="4" w:space="0" w:color="auto"/>
            </w:tcBorders>
            <w:vAlign w:val="center"/>
            <w:hideMark/>
          </w:tcPr>
          <w:p w14:paraId="5281599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6,22</w:t>
            </w:r>
          </w:p>
        </w:tc>
        <w:tc>
          <w:tcPr>
            <w:tcW w:w="1269" w:type="dxa"/>
            <w:tcBorders>
              <w:top w:val="nil"/>
              <w:left w:val="nil"/>
              <w:bottom w:val="single" w:sz="4" w:space="0" w:color="auto"/>
              <w:right w:val="single" w:sz="4" w:space="0" w:color="auto"/>
            </w:tcBorders>
            <w:vAlign w:val="center"/>
            <w:hideMark/>
          </w:tcPr>
          <w:p w14:paraId="4755C64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6,22</w:t>
            </w:r>
          </w:p>
        </w:tc>
        <w:tc>
          <w:tcPr>
            <w:tcW w:w="1279" w:type="dxa"/>
            <w:tcBorders>
              <w:top w:val="nil"/>
              <w:left w:val="nil"/>
              <w:bottom w:val="single" w:sz="4" w:space="0" w:color="auto"/>
              <w:right w:val="single" w:sz="4" w:space="0" w:color="auto"/>
            </w:tcBorders>
            <w:vAlign w:val="center"/>
            <w:hideMark/>
          </w:tcPr>
          <w:p w14:paraId="40A53B6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64DCE0D7"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72FAABE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15</w:t>
            </w:r>
          </w:p>
        </w:tc>
        <w:tc>
          <w:tcPr>
            <w:tcW w:w="1352" w:type="dxa"/>
            <w:tcBorders>
              <w:top w:val="nil"/>
              <w:left w:val="nil"/>
              <w:bottom w:val="single" w:sz="4" w:space="0" w:color="auto"/>
              <w:right w:val="single" w:sz="4" w:space="0" w:color="auto"/>
            </w:tcBorders>
            <w:vAlign w:val="center"/>
            <w:hideMark/>
          </w:tcPr>
          <w:p w14:paraId="15A0A80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4F5B3E4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7A702D6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0003</w:t>
            </w:r>
          </w:p>
        </w:tc>
        <w:tc>
          <w:tcPr>
            <w:tcW w:w="1465" w:type="dxa"/>
            <w:tcBorders>
              <w:top w:val="nil"/>
              <w:left w:val="nil"/>
              <w:bottom w:val="single" w:sz="4" w:space="0" w:color="auto"/>
              <w:right w:val="single" w:sz="4" w:space="0" w:color="auto"/>
            </w:tcBorders>
            <w:vAlign w:val="center"/>
            <w:hideMark/>
          </w:tcPr>
          <w:p w14:paraId="3C8B014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3BBC6BB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3,12</w:t>
            </w:r>
          </w:p>
        </w:tc>
        <w:tc>
          <w:tcPr>
            <w:tcW w:w="1001" w:type="dxa"/>
            <w:tcBorders>
              <w:top w:val="nil"/>
              <w:left w:val="nil"/>
              <w:bottom w:val="single" w:sz="4" w:space="0" w:color="auto"/>
              <w:right w:val="single" w:sz="4" w:space="0" w:color="auto"/>
            </w:tcBorders>
            <w:vAlign w:val="center"/>
            <w:hideMark/>
          </w:tcPr>
          <w:p w14:paraId="467E09E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33,29</w:t>
            </w:r>
          </w:p>
        </w:tc>
        <w:tc>
          <w:tcPr>
            <w:tcW w:w="1269" w:type="dxa"/>
            <w:tcBorders>
              <w:top w:val="nil"/>
              <w:left w:val="nil"/>
              <w:bottom w:val="single" w:sz="4" w:space="0" w:color="auto"/>
              <w:right w:val="single" w:sz="4" w:space="0" w:color="auto"/>
            </w:tcBorders>
            <w:vAlign w:val="center"/>
            <w:hideMark/>
          </w:tcPr>
          <w:p w14:paraId="6C4FA1E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33,29</w:t>
            </w:r>
          </w:p>
        </w:tc>
        <w:tc>
          <w:tcPr>
            <w:tcW w:w="1279" w:type="dxa"/>
            <w:tcBorders>
              <w:top w:val="nil"/>
              <w:left w:val="nil"/>
              <w:bottom w:val="single" w:sz="4" w:space="0" w:color="auto"/>
              <w:right w:val="single" w:sz="4" w:space="0" w:color="auto"/>
            </w:tcBorders>
            <w:vAlign w:val="center"/>
            <w:hideMark/>
          </w:tcPr>
          <w:p w14:paraId="460264A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0D4FE449"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08AA877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16</w:t>
            </w:r>
          </w:p>
        </w:tc>
        <w:tc>
          <w:tcPr>
            <w:tcW w:w="1352" w:type="dxa"/>
            <w:tcBorders>
              <w:top w:val="nil"/>
              <w:left w:val="nil"/>
              <w:bottom w:val="single" w:sz="4" w:space="0" w:color="auto"/>
              <w:right w:val="single" w:sz="4" w:space="0" w:color="auto"/>
            </w:tcBorders>
            <w:vAlign w:val="center"/>
            <w:hideMark/>
          </w:tcPr>
          <w:p w14:paraId="111B1D7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5846648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2</w:t>
            </w:r>
          </w:p>
        </w:tc>
        <w:tc>
          <w:tcPr>
            <w:tcW w:w="1035" w:type="dxa"/>
            <w:tcBorders>
              <w:top w:val="nil"/>
              <w:left w:val="nil"/>
              <w:bottom w:val="single" w:sz="4" w:space="0" w:color="auto"/>
              <w:right w:val="single" w:sz="4" w:space="0" w:color="auto"/>
            </w:tcBorders>
            <w:vAlign w:val="center"/>
            <w:hideMark/>
          </w:tcPr>
          <w:p w14:paraId="1F8A6F8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0003</w:t>
            </w:r>
          </w:p>
        </w:tc>
        <w:tc>
          <w:tcPr>
            <w:tcW w:w="1465" w:type="dxa"/>
            <w:tcBorders>
              <w:top w:val="nil"/>
              <w:left w:val="nil"/>
              <w:bottom w:val="single" w:sz="4" w:space="0" w:color="auto"/>
              <w:right w:val="single" w:sz="4" w:space="0" w:color="auto"/>
            </w:tcBorders>
            <w:vAlign w:val="center"/>
            <w:hideMark/>
          </w:tcPr>
          <w:p w14:paraId="1CE5262C"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1DF62C3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2,00E-07</w:t>
            </w:r>
          </w:p>
        </w:tc>
        <w:tc>
          <w:tcPr>
            <w:tcW w:w="1001" w:type="dxa"/>
            <w:tcBorders>
              <w:top w:val="nil"/>
              <w:left w:val="nil"/>
              <w:bottom w:val="single" w:sz="4" w:space="0" w:color="auto"/>
              <w:right w:val="single" w:sz="4" w:space="0" w:color="auto"/>
            </w:tcBorders>
            <w:vAlign w:val="center"/>
            <w:hideMark/>
          </w:tcPr>
          <w:p w14:paraId="080A353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2,00E-06</w:t>
            </w:r>
          </w:p>
        </w:tc>
        <w:tc>
          <w:tcPr>
            <w:tcW w:w="1269" w:type="dxa"/>
            <w:tcBorders>
              <w:top w:val="nil"/>
              <w:left w:val="nil"/>
              <w:bottom w:val="single" w:sz="4" w:space="0" w:color="auto"/>
              <w:right w:val="single" w:sz="4" w:space="0" w:color="auto"/>
            </w:tcBorders>
            <w:vAlign w:val="center"/>
            <w:hideMark/>
          </w:tcPr>
          <w:p w14:paraId="0AA8113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2,00E-06</w:t>
            </w:r>
          </w:p>
        </w:tc>
        <w:tc>
          <w:tcPr>
            <w:tcW w:w="1279" w:type="dxa"/>
            <w:tcBorders>
              <w:top w:val="nil"/>
              <w:left w:val="nil"/>
              <w:bottom w:val="single" w:sz="4" w:space="0" w:color="auto"/>
              <w:right w:val="single" w:sz="4" w:space="0" w:color="auto"/>
            </w:tcBorders>
            <w:vAlign w:val="center"/>
            <w:hideMark/>
          </w:tcPr>
          <w:p w14:paraId="6CA83D9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530F7118"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CF585E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17</w:t>
            </w:r>
          </w:p>
        </w:tc>
        <w:tc>
          <w:tcPr>
            <w:tcW w:w="1352" w:type="dxa"/>
            <w:tcBorders>
              <w:top w:val="nil"/>
              <w:left w:val="nil"/>
              <w:bottom w:val="single" w:sz="4" w:space="0" w:color="auto"/>
              <w:right w:val="single" w:sz="4" w:space="0" w:color="auto"/>
            </w:tcBorders>
            <w:vAlign w:val="center"/>
            <w:hideMark/>
          </w:tcPr>
          <w:p w14:paraId="021FEB4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1D90F6C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5D57114C"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0002</w:t>
            </w:r>
          </w:p>
        </w:tc>
        <w:tc>
          <w:tcPr>
            <w:tcW w:w="1465" w:type="dxa"/>
            <w:tcBorders>
              <w:top w:val="nil"/>
              <w:left w:val="nil"/>
              <w:bottom w:val="single" w:sz="4" w:space="0" w:color="auto"/>
              <w:right w:val="single" w:sz="4" w:space="0" w:color="auto"/>
            </w:tcBorders>
            <w:vAlign w:val="center"/>
            <w:hideMark/>
          </w:tcPr>
          <w:p w14:paraId="703F708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4CCC64F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2,32</w:t>
            </w:r>
          </w:p>
        </w:tc>
        <w:tc>
          <w:tcPr>
            <w:tcW w:w="1001" w:type="dxa"/>
            <w:tcBorders>
              <w:top w:val="nil"/>
              <w:left w:val="nil"/>
              <w:bottom w:val="single" w:sz="4" w:space="0" w:color="auto"/>
              <w:right w:val="single" w:sz="4" w:space="0" w:color="auto"/>
            </w:tcBorders>
            <w:vAlign w:val="center"/>
            <w:hideMark/>
          </w:tcPr>
          <w:p w14:paraId="584A896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11,92</w:t>
            </w:r>
          </w:p>
        </w:tc>
        <w:tc>
          <w:tcPr>
            <w:tcW w:w="1269" w:type="dxa"/>
            <w:tcBorders>
              <w:top w:val="nil"/>
              <w:left w:val="nil"/>
              <w:bottom w:val="single" w:sz="4" w:space="0" w:color="auto"/>
              <w:right w:val="single" w:sz="4" w:space="0" w:color="auto"/>
            </w:tcBorders>
            <w:vAlign w:val="center"/>
            <w:hideMark/>
          </w:tcPr>
          <w:p w14:paraId="3E85682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11,92</w:t>
            </w:r>
          </w:p>
        </w:tc>
        <w:tc>
          <w:tcPr>
            <w:tcW w:w="1279" w:type="dxa"/>
            <w:tcBorders>
              <w:top w:val="nil"/>
              <w:left w:val="nil"/>
              <w:bottom w:val="single" w:sz="4" w:space="0" w:color="auto"/>
              <w:right w:val="single" w:sz="4" w:space="0" w:color="auto"/>
            </w:tcBorders>
            <w:vAlign w:val="center"/>
            <w:hideMark/>
          </w:tcPr>
          <w:p w14:paraId="1EF90A5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6DD8FA2E"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1272815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18</w:t>
            </w:r>
          </w:p>
        </w:tc>
        <w:tc>
          <w:tcPr>
            <w:tcW w:w="1352" w:type="dxa"/>
            <w:tcBorders>
              <w:top w:val="nil"/>
              <w:left w:val="nil"/>
              <w:bottom w:val="single" w:sz="4" w:space="0" w:color="auto"/>
              <w:right w:val="single" w:sz="4" w:space="0" w:color="auto"/>
            </w:tcBorders>
            <w:vAlign w:val="center"/>
            <w:hideMark/>
          </w:tcPr>
          <w:p w14:paraId="4DD95F8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27323487"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4C15F64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0002</w:t>
            </w:r>
          </w:p>
        </w:tc>
        <w:tc>
          <w:tcPr>
            <w:tcW w:w="1465" w:type="dxa"/>
            <w:tcBorders>
              <w:top w:val="nil"/>
              <w:left w:val="nil"/>
              <w:bottom w:val="single" w:sz="4" w:space="0" w:color="auto"/>
              <w:right w:val="single" w:sz="4" w:space="0" w:color="auto"/>
            </w:tcBorders>
            <w:vAlign w:val="center"/>
            <w:hideMark/>
          </w:tcPr>
          <w:p w14:paraId="01952C4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52D1562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1,48</w:t>
            </w:r>
          </w:p>
        </w:tc>
        <w:tc>
          <w:tcPr>
            <w:tcW w:w="1001" w:type="dxa"/>
            <w:tcBorders>
              <w:top w:val="nil"/>
              <w:left w:val="nil"/>
              <w:bottom w:val="single" w:sz="4" w:space="0" w:color="auto"/>
              <w:right w:val="single" w:sz="4" w:space="0" w:color="auto"/>
            </w:tcBorders>
            <w:vAlign w:val="center"/>
            <w:hideMark/>
          </w:tcPr>
          <w:p w14:paraId="43E2B0E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1,94</w:t>
            </w:r>
          </w:p>
        </w:tc>
        <w:tc>
          <w:tcPr>
            <w:tcW w:w="1269" w:type="dxa"/>
            <w:tcBorders>
              <w:top w:val="nil"/>
              <w:left w:val="nil"/>
              <w:bottom w:val="single" w:sz="4" w:space="0" w:color="auto"/>
              <w:right w:val="single" w:sz="4" w:space="0" w:color="auto"/>
            </w:tcBorders>
            <w:vAlign w:val="center"/>
            <w:hideMark/>
          </w:tcPr>
          <w:p w14:paraId="6AAA06C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1,94</w:t>
            </w:r>
          </w:p>
        </w:tc>
        <w:tc>
          <w:tcPr>
            <w:tcW w:w="1279" w:type="dxa"/>
            <w:tcBorders>
              <w:top w:val="nil"/>
              <w:left w:val="nil"/>
              <w:bottom w:val="single" w:sz="4" w:space="0" w:color="auto"/>
              <w:right w:val="single" w:sz="4" w:space="0" w:color="auto"/>
            </w:tcBorders>
            <w:vAlign w:val="center"/>
            <w:hideMark/>
          </w:tcPr>
          <w:p w14:paraId="17D1FCB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2C2C8690"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3802A0A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19</w:t>
            </w:r>
          </w:p>
        </w:tc>
        <w:tc>
          <w:tcPr>
            <w:tcW w:w="1352" w:type="dxa"/>
            <w:tcBorders>
              <w:top w:val="nil"/>
              <w:left w:val="nil"/>
              <w:bottom w:val="single" w:sz="4" w:space="0" w:color="auto"/>
              <w:right w:val="single" w:sz="4" w:space="0" w:color="auto"/>
            </w:tcBorders>
            <w:vAlign w:val="center"/>
            <w:hideMark/>
          </w:tcPr>
          <w:p w14:paraId="57DA473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6BEBD2D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510365B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0002</w:t>
            </w:r>
          </w:p>
        </w:tc>
        <w:tc>
          <w:tcPr>
            <w:tcW w:w="1465" w:type="dxa"/>
            <w:tcBorders>
              <w:top w:val="nil"/>
              <w:left w:val="nil"/>
              <w:bottom w:val="single" w:sz="4" w:space="0" w:color="auto"/>
              <w:right w:val="single" w:sz="4" w:space="0" w:color="auto"/>
            </w:tcBorders>
            <w:vAlign w:val="center"/>
            <w:hideMark/>
          </w:tcPr>
          <w:p w14:paraId="0A628DA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01E0130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5,57</w:t>
            </w:r>
          </w:p>
        </w:tc>
        <w:tc>
          <w:tcPr>
            <w:tcW w:w="1001" w:type="dxa"/>
            <w:tcBorders>
              <w:top w:val="nil"/>
              <w:left w:val="nil"/>
              <w:bottom w:val="single" w:sz="4" w:space="0" w:color="auto"/>
              <w:right w:val="single" w:sz="4" w:space="0" w:color="auto"/>
            </w:tcBorders>
            <w:vAlign w:val="center"/>
            <w:hideMark/>
          </w:tcPr>
          <w:p w14:paraId="0C4706E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3,43</w:t>
            </w:r>
          </w:p>
        </w:tc>
        <w:tc>
          <w:tcPr>
            <w:tcW w:w="1269" w:type="dxa"/>
            <w:tcBorders>
              <w:top w:val="nil"/>
              <w:left w:val="nil"/>
              <w:bottom w:val="single" w:sz="4" w:space="0" w:color="auto"/>
              <w:right w:val="single" w:sz="4" w:space="0" w:color="auto"/>
            </w:tcBorders>
            <w:vAlign w:val="center"/>
            <w:hideMark/>
          </w:tcPr>
          <w:p w14:paraId="1BE196F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3,43</w:t>
            </w:r>
          </w:p>
        </w:tc>
        <w:tc>
          <w:tcPr>
            <w:tcW w:w="1279" w:type="dxa"/>
            <w:tcBorders>
              <w:top w:val="nil"/>
              <w:left w:val="nil"/>
              <w:bottom w:val="single" w:sz="4" w:space="0" w:color="auto"/>
              <w:right w:val="single" w:sz="4" w:space="0" w:color="auto"/>
            </w:tcBorders>
            <w:vAlign w:val="center"/>
            <w:hideMark/>
          </w:tcPr>
          <w:p w14:paraId="3868EBD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13333C22"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333103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w:t>
            </w:r>
          </w:p>
        </w:tc>
        <w:tc>
          <w:tcPr>
            <w:tcW w:w="1352" w:type="dxa"/>
            <w:tcBorders>
              <w:top w:val="nil"/>
              <w:left w:val="nil"/>
              <w:bottom w:val="single" w:sz="4" w:space="0" w:color="auto"/>
              <w:right w:val="single" w:sz="4" w:space="0" w:color="auto"/>
            </w:tcBorders>
            <w:vAlign w:val="center"/>
            <w:hideMark/>
          </w:tcPr>
          <w:p w14:paraId="1902CA6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1B1BADE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0FEA702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0002</w:t>
            </w:r>
          </w:p>
        </w:tc>
        <w:tc>
          <w:tcPr>
            <w:tcW w:w="1465" w:type="dxa"/>
            <w:tcBorders>
              <w:top w:val="nil"/>
              <w:left w:val="nil"/>
              <w:bottom w:val="single" w:sz="4" w:space="0" w:color="auto"/>
              <w:right w:val="single" w:sz="4" w:space="0" w:color="auto"/>
            </w:tcBorders>
            <w:vAlign w:val="center"/>
            <w:hideMark/>
          </w:tcPr>
          <w:p w14:paraId="2FDC37D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2E581AF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2,00E-07</w:t>
            </w:r>
          </w:p>
        </w:tc>
        <w:tc>
          <w:tcPr>
            <w:tcW w:w="1001" w:type="dxa"/>
            <w:tcBorders>
              <w:top w:val="nil"/>
              <w:left w:val="nil"/>
              <w:bottom w:val="single" w:sz="4" w:space="0" w:color="auto"/>
              <w:right w:val="single" w:sz="4" w:space="0" w:color="auto"/>
            </w:tcBorders>
            <w:vAlign w:val="center"/>
            <w:hideMark/>
          </w:tcPr>
          <w:p w14:paraId="05101F8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2,10E-06</w:t>
            </w:r>
          </w:p>
        </w:tc>
        <w:tc>
          <w:tcPr>
            <w:tcW w:w="1269" w:type="dxa"/>
            <w:tcBorders>
              <w:top w:val="nil"/>
              <w:left w:val="nil"/>
              <w:bottom w:val="single" w:sz="4" w:space="0" w:color="auto"/>
              <w:right w:val="single" w:sz="4" w:space="0" w:color="auto"/>
            </w:tcBorders>
            <w:vAlign w:val="center"/>
            <w:hideMark/>
          </w:tcPr>
          <w:p w14:paraId="56951ED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2,10E-06</w:t>
            </w:r>
          </w:p>
        </w:tc>
        <w:tc>
          <w:tcPr>
            <w:tcW w:w="1279" w:type="dxa"/>
            <w:tcBorders>
              <w:top w:val="nil"/>
              <w:left w:val="nil"/>
              <w:bottom w:val="single" w:sz="4" w:space="0" w:color="auto"/>
              <w:right w:val="single" w:sz="4" w:space="0" w:color="auto"/>
            </w:tcBorders>
            <w:vAlign w:val="center"/>
            <w:hideMark/>
          </w:tcPr>
          <w:p w14:paraId="31CCA71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506BA50C"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2F9693D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21</w:t>
            </w:r>
          </w:p>
        </w:tc>
        <w:tc>
          <w:tcPr>
            <w:tcW w:w="1352" w:type="dxa"/>
            <w:tcBorders>
              <w:top w:val="nil"/>
              <w:left w:val="nil"/>
              <w:bottom w:val="single" w:sz="4" w:space="0" w:color="auto"/>
              <w:right w:val="single" w:sz="4" w:space="0" w:color="auto"/>
            </w:tcBorders>
            <w:vAlign w:val="center"/>
            <w:hideMark/>
          </w:tcPr>
          <w:p w14:paraId="3EB3188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77C15A1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4FAB37F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0003</w:t>
            </w:r>
          </w:p>
        </w:tc>
        <w:tc>
          <w:tcPr>
            <w:tcW w:w="1465" w:type="dxa"/>
            <w:tcBorders>
              <w:top w:val="nil"/>
              <w:left w:val="nil"/>
              <w:bottom w:val="single" w:sz="4" w:space="0" w:color="auto"/>
              <w:right w:val="single" w:sz="4" w:space="0" w:color="auto"/>
            </w:tcBorders>
            <w:vAlign w:val="center"/>
            <w:hideMark/>
          </w:tcPr>
          <w:p w14:paraId="768FF84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0C353A1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1,39</w:t>
            </w:r>
          </w:p>
        </w:tc>
        <w:tc>
          <w:tcPr>
            <w:tcW w:w="1001" w:type="dxa"/>
            <w:tcBorders>
              <w:top w:val="nil"/>
              <w:left w:val="nil"/>
              <w:bottom w:val="single" w:sz="4" w:space="0" w:color="auto"/>
              <w:right w:val="single" w:sz="4" w:space="0" w:color="auto"/>
            </w:tcBorders>
            <w:vAlign w:val="center"/>
            <w:hideMark/>
          </w:tcPr>
          <w:p w14:paraId="7102BDC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6,62</w:t>
            </w:r>
          </w:p>
        </w:tc>
        <w:tc>
          <w:tcPr>
            <w:tcW w:w="1269" w:type="dxa"/>
            <w:tcBorders>
              <w:top w:val="nil"/>
              <w:left w:val="nil"/>
              <w:bottom w:val="single" w:sz="4" w:space="0" w:color="auto"/>
              <w:right w:val="single" w:sz="4" w:space="0" w:color="auto"/>
            </w:tcBorders>
            <w:vAlign w:val="center"/>
            <w:hideMark/>
          </w:tcPr>
          <w:p w14:paraId="113850D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6,62</w:t>
            </w:r>
          </w:p>
        </w:tc>
        <w:tc>
          <w:tcPr>
            <w:tcW w:w="1279" w:type="dxa"/>
            <w:tcBorders>
              <w:top w:val="nil"/>
              <w:left w:val="nil"/>
              <w:bottom w:val="single" w:sz="4" w:space="0" w:color="auto"/>
              <w:right w:val="single" w:sz="4" w:space="0" w:color="auto"/>
            </w:tcBorders>
            <w:vAlign w:val="center"/>
            <w:hideMark/>
          </w:tcPr>
          <w:p w14:paraId="388138C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625193E0"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CA7A22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lastRenderedPageBreak/>
              <w:t>22</w:t>
            </w:r>
          </w:p>
        </w:tc>
        <w:tc>
          <w:tcPr>
            <w:tcW w:w="1352" w:type="dxa"/>
            <w:tcBorders>
              <w:top w:val="nil"/>
              <w:left w:val="nil"/>
              <w:bottom w:val="single" w:sz="4" w:space="0" w:color="auto"/>
              <w:right w:val="single" w:sz="4" w:space="0" w:color="auto"/>
            </w:tcBorders>
            <w:vAlign w:val="center"/>
            <w:hideMark/>
          </w:tcPr>
          <w:p w14:paraId="5603FE5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72404EF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2821C53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0003</w:t>
            </w:r>
          </w:p>
        </w:tc>
        <w:tc>
          <w:tcPr>
            <w:tcW w:w="1465" w:type="dxa"/>
            <w:tcBorders>
              <w:top w:val="nil"/>
              <w:left w:val="nil"/>
              <w:bottom w:val="single" w:sz="4" w:space="0" w:color="auto"/>
              <w:right w:val="single" w:sz="4" w:space="0" w:color="auto"/>
            </w:tcBorders>
            <w:vAlign w:val="center"/>
            <w:hideMark/>
          </w:tcPr>
          <w:p w14:paraId="3297185C"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698E4B4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0,23</w:t>
            </w:r>
          </w:p>
        </w:tc>
        <w:tc>
          <w:tcPr>
            <w:tcW w:w="1001" w:type="dxa"/>
            <w:tcBorders>
              <w:top w:val="nil"/>
              <w:left w:val="nil"/>
              <w:bottom w:val="single" w:sz="4" w:space="0" w:color="auto"/>
              <w:right w:val="single" w:sz="4" w:space="0" w:color="auto"/>
            </w:tcBorders>
            <w:vAlign w:val="center"/>
            <w:hideMark/>
          </w:tcPr>
          <w:p w14:paraId="12EBA69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1,08</w:t>
            </w:r>
          </w:p>
        </w:tc>
        <w:tc>
          <w:tcPr>
            <w:tcW w:w="1269" w:type="dxa"/>
            <w:tcBorders>
              <w:top w:val="nil"/>
              <w:left w:val="nil"/>
              <w:bottom w:val="single" w:sz="4" w:space="0" w:color="auto"/>
              <w:right w:val="single" w:sz="4" w:space="0" w:color="auto"/>
            </w:tcBorders>
            <w:vAlign w:val="center"/>
            <w:hideMark/>
          </w:tcPr>
          <w:p w14:paraId="756190C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1,08</w:t>
            </w:r>
          </w:p>
        </w:tc>
        <w:tc>
          <w:tcPr>
            <w:tcW w:w="1279" w:type="dxa"/>
            <w:tcBorders>
              <w:top w:val="nil"/>
              <w:left w:val="nil"/>
              <w:bottom w:val="single" w:sz="4" w:space="0" w:color="auto"/>
              <w:right w:val="single" w:sz="4" w:space="0" w:color="auto"/>
            </w:tcBorders>
            <w:vAlign w:val="center"/>
            <w:hideMark/>
          </w:tcPr>
          <w:p w14:paraId="3AFBA0B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32EDE948"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6EA2DAD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23</w:t>
            </w:r>
          </w:p>
        </w:tc>
        <w:tc>
          <w:tcPr>
            <w:tcW w:w="1352" w:type="dxa"/>
            <w:tcBorders>
              <w:top w:val="nil"/>
              <w:left w:val="nil"/>
              <w:bottom w:val="single" w:sz="4" w:space="0" w:color="auto"/>
              <w:right w:val="single" w:sz="4" w:space="0" w:color="auto"/>
            </w:tcBorders>
            <w:vAlign w:val="center"/>
            <w:hideMark/>
          </w:tcPr>
          <w:p w14:paraId="78B1EAC7"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5C88C68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063635F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0003</w:t>
            </w:r>
          </w:p>
        </w:tc>
        <w:tc>
          <w:tcPr>
            <w:tcW w:w="1465" w:type="dxa"/>
            <w:tcBorders>
              <w:top w:val="nil"/>
              <w:left w:val="nil"/>
              <w:bottom w:val="single" w:sz="4" w:space="0" w:color="auto"/>
              <w:right w:val="single" w:sz="4" w:space="0" w:color="auto"/>
            </w:tcBorders>
            <w:vAlign w:val="center"/>
            <w:hideMark/>
          </w:tcPr>
          <w:p w14:paraId="68C017C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2C5DBE4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3,03</w:t>
            </w:r>
          </w:p>
        </w:tc>
        <w:tc>
          <w:tcPr>
            <w:tcW w:w="1001" w:type="dxa"/>
            <w:tcBorders>
              <w:top w:val="nil"/>
              <w:left w:val="nil"/>
              <w:bottom w:val="single" w:sz="4" w:space="0" w:color="auto"/>
              <w:right w:val="single" w:sz="4" w:space="0" w:color="auto"/>
            </w:tcBorders>
            <w:vAlign w:val="center"/>
            <w:hideMark/>
          </w:tcPr>
          <w:p w14:paraId="2358B8F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1,87</w:t>
            </w:r>
          </w:p>
        </w:tc>
        <w:tc>
          <w:tcPr>
            <w:tcW w:w="1269" w:type="dxa"/>
            <w:tcBorders>
              <w:top w:val="nil"/>
              <w:left w:val="nil"/>
              <w:bottom w:val="single" w:sz="4" w:space="0" w:color="auto"/>
              <w:right w:val="single" w:sz="4" w:space="0" w:color="auto"/>
            </w:tcBorders>
            <w:vAlign w:val="center"/>
            <w:hideMark/>
          </w:tcPr>
          <w:p w14:paraId="1DBC2D5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1,87</w:t>
            </w:r>
          </w:p>
        </w:tc>
        <w:tc>
          <w:tcPr>
            <w:tcW w:w="1279" w:type="dxa"/>
            <w:tcBorders>
              <w:top w:val="nil"/>
              <w:left w:val="nil"/>
              <w:bottom w:val="single" w:sz="4" w:space="0" w:color="auto"/>
              <w:right w:val="single" w:sz="4" w:space="0" w:color="auto"/>
            </w:tcBorders>
            <w:vAlign w:val="center"/>
            <w:hideMark/>
          </w:tcPr>
          <w:p w14:paraId="57249ED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7EBFD2B9"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6C1B46D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24</w:t>
            </w:r>
          </w:p>
        </w:tc>
        <w:tc>
          <w:tcPr>
            <w:tcW w:w="1352" w:type="dxa"/>
            <w:tcBorders>
              <w:top w:val="nil"/>
              <w:left w:val="nil"/>
              <w:bottom w:val="single" w:sz="4" w:space="0" w:color="auto"/>
              <w:right w:val="single" w:sz="4" w:space="0" w:color="auto"/>
            </w:tcBorders>
            <w:vAlign w:val="center"/>
            <w:hideMark/>
          </w:tcPr>
          <w:p w14:paraId="6D78D40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4F6C215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0247AAA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0003</w:t>
            </w:r>
          </w:p>
        </w:tc>
        <w:tc>
          <w:tcPr>
            <w:tcW w:w="1465" w:type="dxa"/>
            <w:tcBorders>
              <w:top w:val="nil"/>
              <w:left w:val="nil"/>
              <w:bottom w:val="single" w:sz="4" w:space="0" w:color="auto"/>
              <w:right w:val="single" w:sz="4" w:space="0" w:color="auto"/>
            </w:tcBorders>
            <w:vAlign w:val="center"/>
            <w:hideMark/>
          </w:tcPr>
          <w:p w14:paraId="126A63F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1688F2E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1,00E-07</w:t>
            </w:r>
          </w:p>
        </w:tc>
        <w:tc>
          <w:tcPr>
            <w:tcW w:w="1001" w:type="dxa"/>
            <w:tcBorders>
              <w:top w:val="nil"/>
              <w:left w:val="nil"/>
              <w:bottom w:val="single" w:sz="4" w:space="0" w:color="auto"/>
              <w:right w:val="single" w:sz="4" w:space="0" w:color="auto"/>
            </w:tcBorders>
            <w:vAlign w:val="center"/>
            <w:hideMark/>
          </w:tcPr>
          <w:p w14:paraId="1EDAD33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1,20E-06</w:t>
            </w:r>
          </w:p>
        </w:tc>
        <w:tc>
          <w:tcPr>
            <w:tcW w:w="1269" w:type="dxa"/>
            <w:tcBorders>
              <w:top w:val="nil"/>
              <w:left w:val="nil"/>
              <w:bottom w:val="single" w:sz="4" w:space="0" w:color="auto"/>
              <w:right w:val="single" w:sz="4" w:space="0" w:color="auto"/>
            </w:tcBorders>
            <w:vAlign w:val="center"/>
            <w:hideMark/>
          </w:tcPr>
          <w:p w14:paraId="4BE6D72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1,20E-06</w:t>
            </w:r>
          </w:p>
        </w:tc>
        <w:tc>
          <w:tcPr>
            <w:tcW w:w="1279" w:type="dxa"/>
            <w:tcBorders>
              <w:top w:val="nil"/>
              <w:left w:val="nil"/>
              <w:bottom w:val="single" w:sz="4" w:space="0" w:color="auto"/>
              <w:right w:val="single" w:sz="4" w:space="0" w:color="auto"/>
            </w:tcBorders>
            <w:vAlign w:val="center"/>
            <w:hideMark/>
          </w:tcPr>
          <w:p w14:paraId="71D7CC2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321425BD"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20040C6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25</w:t>
            </w:r>
          </w:p>
        </w:tc>
        <w:tc>
          <w:tcPr>
            <w:tcW w:w="1352" w:type="dxa"/>
            <w:tcBorders>
              <w:top w:val="nil"/>
              <w:left w:val="nil"/>
              <w:bottom w:val="single" w:sz="4" w:space="0" w:color="auto"/>
              <w:right w:val="single" w:sz="4" w:space="0" w:color="auto"/>
            </w:tcBorders>
            <w:vAlign w:val="center"/>
            <w:hideMark/>
          </w:tcPr>
          <w:p w14:paraId="565C955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38DB421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4E8256D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0004</w:t>
            </w:r>
          </w:p>
        </w:tc>
        <w:tc>
          <w:tcPr>
            <w:tcW w:w="1465" w:type="dxa"/>
            <w:tcBorders>
              <w:top w:val="nil"/>
              <w:left w:val="nil"/>
              <w:bottom w:val="single" w:sz="4" w:space="0" w:color="auto"/>
              <w:right w:val="single" w:sz="4" w:space="0" w:color="auto"/>
            </w:tcBorders>
            <w:vAlign w:val="center"/>
            <w:hideMark/>
          </w:tcPr>
          <w:p w14:paraId="794B9AE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64826D5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1,14</w:t>
            </w:r>
          </w:p>
        </w:tc>
        <w:tc>
          <w:tcPr>
            <w:tcW w:w="1001" w:type="dxa"/>
            <w:tcBorders>
              <w:top w:val="nil"/>
              <w:left w:val="nil"/>
              <w:bottom w:val="single" w:sz="4" w:space="0" w:color="auto"/>
              <w:right w:val="single" w:sz="4" w:space="0" w:color="auto"/>
            </w:tcBorders>
            <w:vAlign w:val="center"/>
            <w:hideMark/>
          </w:tcPr>
          <w:p w14:paraId="7AAA030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6,00</w:t>
            </w:r>
          </w:p>
        </w:tc>
        <w:tc>
          <w:tcPr>
            <w:tcW w:w="1269" w:type="dxa"/>
            <w:tcBorders>
              <w:top w:val="nil"/>
              <w:left w:val="nil"/>
              <w:bottom w:val="single" w:sz="4" w:space="0" w:color="auto"/>
              <w:right w:val="single" w:sz="4" w:space="0" w:color="auto"/>
            </w:tcBorders>
            <w:vAlign w:val="center"/>
            <w:hideMark/>
          </w:tcPr>
          <w:p w14:paraId="67428AD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6,00</w:t>
            </w:r>
          </w:p>
        </w:tc>
        <w:tc>
          <w:tcPr>
            <w:tcW w:w="1279" w:type="dxa"/>
            <w:tcBorders>
              <w:top w:val="nil"/>
              <w:left w:val="nil"/>
              <w:bottom w:val="single" w:sz="4" w:space="0" w:color="auto"/>
              <w:right w:val="single" w:sz="4" w:space="0" w:color="auto"/>
            </w:tcBorders>
            <w:vAlign w:val="center"/>
            <w:hideMark/>
          </w:tcPr>
          <w:p w14:paraId="7ED4502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D0B89AC"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9F88C6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26</w:t>
            </w:r>
          </w:p>
        </w:tc>
        <w:tc>
          <w:tcPr>
            <w:tcW w:w="1352" w:type="dxa"/>
            <w:tcBorders>
              <w:top w:val="nil"/>
              <w:left w:val="nil"/>
              <w:bottom w:val="single" w:sz="4" w:space="0" w:color="auto"/>
              <w:right w:val="single" w:sz="4" w:space="0" w:color="auto"/>
            </w:tcBorders>
            <w:vAlign w:val="center"/>
            <w:hideMark/>
          </w:tcPr>
          <w:p w14:paraId="5F2FA6A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4219674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639CE0D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0004</w:t>
            </w:r>
          </w:p>
        </w:tc>
        <w:tc>
          <w:tcPr>
            <w:tcW w:w="1465" w:type="dxa"/>
            <w:tcBorders>
              <w:top w:val="nil"/>
              <w:left w:val="nil"/>
              <w:bottom w:val="single" w:sz="4" w:space="0" w:color="auto"/>
              <w:right w:val="single" w:sz="4" w:space="0" w:color="auto"/>
            </w:tcBorders>
            <w:vAlign w:val="center"/>
            <w:hideMark/>
          </w:tcPr>
          <w:p w14:paraId="146B941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7E1C2DD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0,21</w:t>
            </w:r>
          </w:p>
        </w:tc>
        <w:tc>
          <w:tcPr>
            <w:tcW w:w="1001" w:type="dxa"/>
            <w:tcBorders>
              <w:top w:val="nil"/>
              <w:left w:val="nil"/>
              <w:bottom w:val="single" w:sz="4" w:space="0" w:color="auto"/>
              <w:right w:val="single" w:sz="4" w:space="0" w:color="auto"/>
            </w:tcBorders>
            <w:vAlign w:val="center"/>
            <w:hideMark/>
          </w:tcPr>
          <w:p w14:paraId="1A17468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0,97</w:t>
            </w:r>
          </w:p>
        </w:tc>
        <w:tc>
          <w:tcPr>
            <w:tcW w:w="1269" w:type="dxa"/>
            <w:tcBorders>
              <w:top w:val="nil"/>
              <w:left w:val="nil"/>
              <w:bottom w:val="single" w:sz="4" w:space="0" w:color="auto"/>
              <w:right w:val="single" w:sz="4" w:space="0" w:color="auto"/>
            </w:tcBorders>
            <w:vAlign w:val="center"/>
            <w:hideMark/>
          </w:tcPr>
          <w:p w14:paraId="09F9968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0,97</w:t>
            </w:r>
          </w:p>
        </w:tc>
        <w:tc>
          <w:tcPr>
            <w:tcW w:w="1279" w:type="dxa"/>
            <w:tcBorders>
              <w:top w:val="nil"/>
              <w:left w:val="nil"/>
              <w:bottom w:val="single" w:sz="4" w:space="0" w:color="auto"/>
              <w:right w:val="single" w:sz="4" w:space="0" w:color="auto"/>
            </w:tcBorders>
            <w:vAlign w:val="center"/>
            <w:hideMark/>
          </w:tcPr>
          <w:p w14:paraId="471007E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77E72B9"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EAD6F2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27</w:t>
            </w:r>
          </w:p>
        </w:tc>
        <w:tc>
          <w:tcPr>
            <w:tcW w:w="1352" w:type="dxa"/>
            <w:tcBorders>
              <w:top w:val="nil"/>
              <w:left w:val="nil"/>
              <w:bottom w:val="single" w:sz="4" w:space="0" w:color="auto"/>
              <w:right w:val="single" w:sz="4" w:space="0" w:color="auto"/>
            </w:tcBorders>
            <w:vAlign w:val="center"/>
            <w:hideMark/>
          </w:tcPr>
          <w:p w14:paraId="6E8D81E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45BC91B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6E2F18C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0004</w:t>
            </w:r>
          </w:p>
        </w:tc>
        <w:tc>
          <w:tcPr>
            <w:tcW w:w="1465" w:type="dxa"/>
            <w:tcBorders>
              <w:top w:val="nil"/>
              <w:left w:val="nil"/>
              <w:bottom w:val="single" w:sz="4" w:space="0" w:color="auto"/>
              <w:right w:val="single" w:sz="4" w:space="0" w:color="auto"/>
            </w:tcBorders>
            <w:vAlign w:val="center"/>
            <w:hideMark/>
          </w:tcPr>
          <w:p w14:paraId="1FD6A1C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0809F3B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2,80</w:t>
            </w:r>
          </w:p>
        </w:tc>
        <w:tc>
          <w:tcPr>
            <w:tcW w:w="1001" w:type="dxa"/>
            <w:tcBorders>
              <w:top w:val="nil"/>
              <w:left w:val="nil"/>
              <w:bottom w:val="single" w:sz="4" w:space="0" w:color="auto"/>
              <w:right w:val="single" w:sz="4" w:space="0" w:color="auto"/>
            </w:tcBorders>
            <w:vAlign w:val="center"/>
            <w:hideMark/>
          </w:tcPr>
          <w:p w14:paraId="00D8715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1,73</w:t>
            </w:r>
          </w:p>
        </w:tc>
        <w:tc>
          <w:tcPr>
            <w:tcW w:w="1269" w:type="dxa"/>
            <w:tcBorders>
              <w:top w:val="nil"/>
              <w:left w:val="nil"/>
              <w:bottom w:val="single" w:sz="4" w:space="0" w:color="auto"/>
              <w:right w:val="single" w:sz="4" w:space="0" w:color="auto"/>
            </w:tcBorders>
            <w:vAlign w:val="center"/>
            <w:hideMark/>
          </w:tcPr>
          <w:p w14:paraId="0A806AE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1,73</w:t>
            </w:r>
          </w:p>
        </w:tc>
        <w:tc>
          <w:tcPr>
            <w:tcW w:w="1279" w:type="dxa"/>
            <w:tcBorders>
              <w:top w:val="nil"/>
              <w:left w:val="nil"/>
              <w:bottom w:val="single" w:sz="4" w:space="0" w:color="auto"/>
              <w:right w:val="single" w:sz="4" w:space="0" w:color="auto"/>
            </w:tcBorders>
            <w:vAlign w:val="center"/>
            <w:hideMark/>
          </w:tcPr>
          <w:p w14:paraId="7B92BD8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659DA5F9"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5903F0C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28</w:t>
            </w:r>
          </w:p>
        </w:tc>
        <w:tc>
          <w:tcPr>
            <w:tcW w:w="1352" w:type="dxa"/>
            <w:tcBorders>
              <w:top w:val="nil"/>
              <w:left w:val="nil"/>
              <w:bottom w:val="single" w:sz="4" w:space="0" w:color="auto"/>
              <w:right w:val="single" w:sz="4" w:space="0" w:color="auto"/>
            </w:tcBorders>
            <w:vAlign w:val="center"/>
            <w:hideMark/>
          </w:tcPr>
          <w:p w14:paraId="07381C3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0EA0413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34F32B9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0004</w:t>
            </w:r>
          </w:p>
        </w:tc>
        <w:tc>
          <w:tcPr>
            <w:tcW w:w="1465" w:type="dxa"/>
            <w:tcBorders>
              <w:top w:val="nil"/>
              <w:left w:val="nil"/>
              <w:bottom w:val="single" w:sz="4" w:space="0" w:color="auto"/>
              <w:right w:val="single" w:sz="4" w:space="0" w:color="auto"/>
            </w:tcBorders>
            <w:vAlign w:val="center"/>
            <w:hideMark/>
          </w:tcPr>
          <w:p w14:paraId="6FDBC0F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5C872C7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1,00E-07</w:t>
            </w:r>
          </w:p>
        </w:tc>
        <w:tc>
          <w:tcPr>
            <w:tcW w:w="1001" w:type="dxa"/>
            <w:tcBorders>
              <w:top w:val="nil"/>
              <w:left w:val="nil"/>
              <w:bottom w:val="single" w:sz="4" w:space="0" w:color="auto"/>
              <w:right w:val="single" w:sz="4" w:space="0" w:color="auto"/>
            </w:tcBorders>
            <w:vAlign w:val="center"/>
            <w:hideMark/>
          </w:tcPr>
          <w:p w14:paraId="48C1653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1,10E-06</w:t>
            </w:r>
          </w:p>
        </w:tc>
        <w:tc>
          <w:tcPr>
            <w:tcW w:w="1269" w:type="dxa"/>
            <w:tcBorders>
              <w:top w:val="nil"/>
              <w:left w:val="nil"/>
              <w:bottom w:val="single" w:sz="4" w:space="0" w:color="auto"/>
              <w:right w:val="single" w:sz="4" w:space="0" w:color="auto"/>
            </w:tcBorders>
            <w:vAlign w:val="center"/>
            <w:hideMark/>
          </w:tcPr>
          <w:p w14:paraId="3E559BB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1,10E-06</w:t>
            </w:r>
          </w:p>
        </w:tc>
        <w:tc>
          <w:tcPr>
            <w:tcW w:w="1279" w:type="dxa"/>
            <w:tcBorders>
              <w:top w:val="nil"/>
              <w:left w:val="nil"/>
              <w:bottom w:val="single" w:sz="4" w:space="0" w:color="auto"/>
              <w:right w:val="single" w:sz="4" w:space="0" w:color="auto"/>
            </w:tcBorders>
            <w:vAlign w:val="center"/>
            <w:hideMark/>
          </w:tcPr>
          <w:p w14:paraId="7544A5E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06D1D046"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6BF5227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29</w:t>
            </w:r>
          </w:p>
        </w:tc>
        <w:tc>
          <w:tcPr>
            <w:tcW w:w="1352" w:type="dxa"/>
            <w:tcBorders>
              <w:top w:val="nil"/>
              <w:left w:val="nil"/>
              <w:bottom w:val="single" w:sz="4" w:space="0" w:color="auto"/>
              <w:right w:val="single" w:sz="4" w:space="0" w:color="auto"/>
            </w:tcBorders>
            <w:vAlign w:val="center"/>
            <w:hideMark/>
          </w:tcPr>
          <w:p w14:paraId="3638F7D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4289CD3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3B91F74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0005</w:t>
            </w:r>
          </w:p>
        </w:tc>
        <w:tc>
          <w:tcPr>
            <w:tcW w:w="1465" w:type="dxa"/>
            <w:tcBorders>
              <w:top w:val="nil"/>
              <w:left w:val="nil"/>
              <w:bottom w:val="single" w:sz="4" w:space="0" w:color="auto"/>
              <w:right w:val="single" w:sz="4" w:space="0" w:color="auto"/>
            </w:tcBorders>
            <w:vAlign w:val="center"/>
            <w:hideMark/>
          </w:tcPr>
          <w:p w14:paraId="69C8C2F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55EBC1C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2,35</w:t>
            </w:r>
          </w:p>
        </w:tc>
        <w:tc>
          <w:tcPr>
            <w:tcW w:w="1001" w:type="dxa"/>
            <w:tcBorders>
              <w:top w:val="nil"/>
              <w:left w:val="nil"/>
              <w:bottom w:val="single" w:sz="4" w:space="0" w:color="auto"/>
              <w:right w:val="single" w:sz="4" w:space="0" w:color="auto"/>
            </w:tcBorders>
            <w:vAlign w:val="center"/>
            <w:hideMark/>
          </w:tcPr>
          <w:p w14:paraId="5076303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12,43</w:t>
            </w:r>
          </w:p>
        </w:tc>
        <w:tc>
          <w:tcPr>
            <w:tcW w:w="1269" w:type="dxa"/>
            <w:tcBorders>
              <w:top w:val="nil"/>
              <w:left w:val="nil"/>
              <w:bottom w:val="single" w:sz="4" w:space="0" w:color="auto"/>
              <w:right w:val="single" w:sz="4" w:space="0" w:color="auto"/>
            </w:tcBorders>
            <w:vAlign w:val="center"/>
            <w:hideMark/>
          </w:tcPr>
          <w:p w14:paraId="61253D1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12,43</w:t>
            </w:r>
          </w:p>
        </w:tc>
        <w:tc>
          <w:tcPr>
            <w:tcW w:w="1279" w:type="dxa"/>
            <w:tcBorders>
              <w:top w:val="nil"/>
              <w:left w:val="nil"/>
              <w:bottom w:val="single" w:sz="4" w:space="0" w:color="auto"/>
              <w:right w:val="single" w:sz="4" w:space="0" w:color="auto"/>
            </w:tcBorders>
            <w:vAlign w:val="center"/>
            <w:hideMark/>
          </w:tcPr>
          <w:p w14:paraId="6CA4BC1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0AC043EE"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3A2FCD3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30</w:t>
            </w:r>
          </w:p>
        </w:tc>
        <w:tc>
          <w:tcPr>
            <w:tcW w:w="1352" w:type="dxa"/>
            <w:tcBorders>
              <w:top w:val="nil"/>
              <w:left w:val="nil"/>
              <w:bottom w:val="single" w:sz="4" w:space="0" w:color="auto"/>
              <w:right w:val="single" w:sz="4" w:space="0" w:color="auto"/>
            </w:tcBorders>
            <w:vAlign w:val="center"/>
            <w:hideMark/>
          </w:tcPr>
          <w:p w14:paraId="56DFC0B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60F2211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43ECA16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0005</w:t>
            </w:r>
          </w:p>
        </w:tc>
        <w:tc>
          <w:tcPr>
            <w:tcW w:w="1465" w:type="dxa"/>
            <w:tcBorders>
              <w:top w:val="nil"/>
              <w:left w:val="nil"/>
              <w:bottom w:val="single" w:sz="4" w:space="0" w:color="auto"/>
              <w:right w:val="single" w:sz="4" w:space="0" w:color="auto"/>
            </w:tcBorders>
            <w:vAlign w:val="center"/>
            <w:hideMark/>
          </w:tcPr>
          <w:p w14:paraId="67F81C9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346EC87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0,43</w:t>
            </w:r>
          </w:p>
        </w:tc>
        <w:tc>
          <w:tcPr>
            <w:tcW w:w="1001" w:type="dxa"/>
            <w:tcBorders>
              <w:top w:val="nil"/>
              <w:left w:val="nil"/>
              <w:bottom w:val="single" w:sz="4" w:space="0" w:color="auto"/>
              <w:right w:val="single" w:sz="4" w:space="0" w:color="auto"/>
            </w:tcBorders>
            <w:vAlign w:val="center"/>
            <w:hideMark/>
          </w:tcPr>
          <w:p w14:paraId="190C783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2,02</w:t>
            </w:r>
          </w:p>
        </w:tc>
        <w:tc>
          <w:tcPr>
            <w:tcW w:w="1269" w:type="dxa"/>
            <w:tcBorders>
              <w:top w:val="nil"/>
              <w:left w:val="nil"/>
              <w:bottom w:val="single" w:sz="4" w:space="0" w:color="auto"/>
              <w:right w:val="single" w:sz="4" w:space="0" w:color="auto"/>
            </w:tcBorders>
            <w:vAlign w:val="center"/>
            <w:hideMark/>
          </w:tcPr>
          <w:p w14:paraId="0E6D5FD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2,02</w:t>
            </w:r>
          </w:p>
        </w:tc>
        <w:tc>
          <w:tcPr>
            <w:tcW w:w="1279" w:type="dxa"/>
            <w:tcBorders>
              <w:top w:val="nil"/>
              <w:left w:val="nil"/>
              <w:bottom w:val="single" w:sz="4" w:space="0" w:color="auto"/>
              <w:right w:val="single" w:sz="4" w:space="0" w:color="auto"/>
            </w:tcBorders>
            <w:vAlign w:val="center"/>
            <w:hideMark/>
          </w:tcPr>
          <w:p w14:paraId="15020D2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33854AD"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0CFAA70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31</w:t>
            </w:r>
          </w:p>
        </w:tc>
        <w:tc>
          <w:tcPr>
            <w:tcW w:w="1352" w:type="dxa"/>
            <w:tcBorders>
              <w:top w:val="nil"/>
              <w:left w:val="nil"/>
              <w:bottom w:val="single" w:sz="4" w:space="0" w:color="auto"/>
              <w:right w:val="single" w:sz="4" w:space="0" w:color="auto"/>
            </w:tcBorders>
            <w:vAlign w:val="center"/>
            <w:hideMark/>
          </w:tcPr>
          <w:p w14:paraId="06E584E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2E28DDA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70CBFE9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0005</w:t>
            </w:r>
          </w:p>
        </w:tc>
        <w:tc>
          <w:tcPr>
            <w:tcW w:w="1465" w:type="dxa"/>
            <w:tcBorders>
              <w:top w:val="nil"/>
              <w:left w:val="nil"/>
              <w:bottom w:val="single" w:sz="4" w:space="0" w:color="auto"/>
              <w:right w:val="single" w:sz="4" w:space="0" w:color="auto"/>
            </w:tcBorders>
            <w:vAlign w:val="center"/>
            <w:hideMark/>
          </w:tcPr>
          <w:p w14:paraId="5CF21C0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4F291AA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5,51</w:t>
            </w:r>
          </w:p>
        </w:tc>
        <w:tc>
          <w:tcPr>
            <w:tcW w:w="1001" w:type="dxa"/>
            <w:tcBorders>
              <w:top w:val="nil"/>
              <w:left w:val="nil"/>
              <w:bottom w:val="single" w:sz="4" w:space="0" w:color="auto"/>
              <w:right w:val="single" w:sz="4" w:space="0" w:color="auto"/>
            </w:tcBorders>
            <w:vAlign w:val="center"/>
            <w:hideMark/>
          </w:tcPr>
          <w:p w14:paraId="76F0F6D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3,39</w:t>
            </w:r>
          </w:p>
        </w:tc>
        <w:tc>
          <w:tcPr>
            <w:tcW w:w="1269" w:type="dxa"/>
            <w:tcBorders>
              <w:top w:val="nil"/>
              <w:left w:val="nil"/>
              <w:bottom w:val="single" w:sz="4" w:space="0" w:color="auto"/>
              <w:right w:val="single" w:sz="4" w:space="0" w:color="auto"/>
            </w:tcBorders>
            <w:vAlign w:val="center"/>
            <w:hideMark/>
          </w:tcPr>
          <w:p w14:paraId="1539DB4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3,39</w:t>
            </w:r>
          </w:p>
        </w:tc>
        <w:tc>
          <w:tcPr>
            <w:tcW w:w="1279" w:type="dxa"/>
            <w:tcBorders>
              <w:top w:val="nil"/>
              <w:left w:val="nil"/>
              <w:bottom w:val="single" w:sz="4" w:space="0" w:color="auto"/>
              <w:right w:val="single" w:sz="4" w:space="0" w:color="auto"/>
            </w:tcBorders>
            <w:vAlign w:val="center"/>
            <w:hideMark/>
          </w:tcPr>
          <w:p w14:paraId="679E693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05DE28EA"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631552E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32</w:t>
            </w:r>
          </w:p>
        </w:tc>
        <w:tc>
          <w:tcPr>
            <w:tcW w:w="1352" w:type="dxa"/>
            <w:tcBorders>
              <w:top w:val="nil"/>
              <w:left w:val="nil"/>
              <w:bottom w:val="single" w:sz="4" w:space="0" w:color="auto"/>
              <w:right w:val="single" w:sz="4" w:space="0" w:color="auto"/>
            </w:tcBorders>
            <w:vAlign w:val="center"/>
            <w:hideMark/>
          </w:tcPr>
          <w:p w14:paraId="441B456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6541A10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21CBA75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0005</w:t>
            </w:r>
          </w:p>
        </w:tc>
        <w:tc>
          <w:tcPr>
            <w:tcW w:w="1465" w:type="dxa"/>
            <w:tcBorders>
              <w:top w:val="nil"/>
              <w:left w:val="nil"/>
              <w:bottom w:val="single" w:sz="4" w:space="0" w:color="auto"/>
              <w:right w:val="single" w:sz="4" w:space="0" w:color="auto"/>
            </w:tcBorders>
            <w:vAlign w:val="center"/>
            <w:hideMark/>
          </w:tcPr>
          <w:p w14:paraId="1CDFA2F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4A7C19A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2,00E-07</w:t>
            </w:r>
          </w:p>
        </w:tc>
        <w:tc>
          <w:tcPr>
            <w:tcW w:w="1001" w:type="dxa"/>
            <w:tcBorders>
              <w:top w:val="nil"/>
              <w:left w:val="nil"/>
              <w:bottom w:val="single" w:sz="4" w:space="0" w:color="auto"/>
              <w:right w:val="single" w:sz="4" w:space="0" w:color="auto"/>
            </w:tcBorders>
            <w:vAlign w:val="center"/>
            <w:hideMark/>
          </w:tcPr>
          <w:p w14:paraId="15F0E46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2,20E-06</w:t>
            </w:r>
          </w:p>
        </w:tc>
        <w:tc>
          <w:tcPr>
            <w:tcW w:w="1269" w:type="dxa"/>
            <w:tcBorders>
              <w:top w:val="nil"/>
              <w:left w:val="nil"/>
              <w:bottom w:val="single" w:sz="4" w:space="0" w:color="auto"/>
              <w:right w:val="single" w:sz="4" w:space="0" w:color="auto"/>
            </w:tcBorders>
            <w:vAlign w:val="center"/>
            <w:hideMark/>
          </w:tcPr>
          <w:p w14:paraId="5577EB6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2,20E-06</w:t>
            </w:r>
          </w:p>
        </w:tc>
        <w:tc>
          <w:tcPr>
            <w:tcW w:w="1279" w:type="dxa"/>
            <w:tcBorders>
              <w:top w:val="nil"/>
              <w:left w:val="nil"/>
              <w:bottom w:val="single" w:sz="4" w:space="0" w:color="auto"/>
              <w:right w:val="single" w:sz="4" w:space="0" w:color="auto"/>
            </w:tcBorders>
            <w:vAlign w:val="center"/>
            <w:hideMark/>
          </w:tcPr>
          <w:p w14:paraId="748DFAD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69CB0322"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36D43BB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33</w:t>
            </w:r>
          </w:p>
        </w:tc>
        <w:tc>
          <w:tcPr>
            <w:tcW w:w="1352" w:type="dxa"/>
            <w:tcBorders>
              <w:top w:val="nil"/>
              <w:left w:val="nil"/>
              <w:bottom w:val="single" w:sz="4" w:space="0" w:color="auto"/>
              <w:right w:val="single" w:sz="4" w:space="0" w:color="auto"/>
            </w:tcBorders>
            <w:vAlign w:val="center"/>
            <w:hideMark/>
          </w:tcPr>
          <w:p w14:paraId="07031FB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1DE37EB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3B816C9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0006</w:t>
            </w:r>
          </w:p>
        </w:tc>
        <w:tc>
          <w:tcPr>
            <w:tcW w:w="1465" w:type="dxa"/>
            <w:tcBorders>
              <w:top w:val="nil"/>
              <w:left w:val="nil"/>
              <w:bottom w:val="single" w:sz="4" w:space="0" w:color="auto"/>
              <w:right w:val="single" w:sz="4" w:space="0" w:color="auto"/>
            </w:tcBorders>
            <w:vAlign w:val="center"/>
            <w:hideMark/>
          </w:tcPr>
          <w:p w14:paraId="6F30314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26DF48C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0,41</w:t>
            </w:r>
          </w:p>
        </w:tc>
        <w:tc>
          <w:tcPr>
            <w:tcW w:w="1001" w:type="dxa"/>
            <w:tcBorders>
              <w:top w:val="nil"/>
              <w:left w:val="nil"/>
              <w:bottom w:val="single" w:sz="4" w:space="0" w:color="auto"/>
              <w:right w:val="single" w:sz="4" w:space="0" w:color="auto"/>
            </w:tcBorders>
            <w:vAlign w:val="center"/>
            <w:hideMark/>
          </w:tcPr>
          <w:p w14:paraId="5EF71DE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0,17</w:t>
            </w:r>
          </w:p>
        </w:tc>
        <w:tc>
          <w:tcPr>
            <w:tcW w:w="1269" w:type="dxa"/>
            <w:tcBorders>
              <w:top w:val="nil"/>
              <w:left w:val="nil"/>
              <w:bottom w:val="single" w:sz="4" w:space="0" w:color="auto"/>
              <w:right w:val="single" w:sz="4" w:space="0" w:color="auto"/>
            </w:tcBorders>
            <w:vAlign w:val="center"/>
            <w:hideMark/>
          </w:tcPr>
          <w:p w14:paraId="4943288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0,17</w:t>
            </w:r>
          </w:p>
        </w:tc>
        <w:tc>
          <w:tcPr>
            <w:tcW w:w="1279" w:type="dxa"/>
            <w:tcBorders>
              <w:top w:val="nil"/>
              <w:left w:val="nil"/>
              <w:bottom w:val="single" w:sz="4" w:space="0" w:color="auto"/>
              <w:right w:val="single" w:sz="4" w:space="0" w:color="auto"/>
            </w:tcBorders>
            <w:vAlign w:val="center"/>
            <w:hideMark/>
          </w:tcPr>
          <w:p w14:paraId="30773F7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33BBF090"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2C442B0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34</w:t>
            </w:r>
          </w:p>
        </w:tc>
        <w:tc>
          <w:tcPr>
            <w:tcW w:w="1352" w:type="dxa"/>
            <w:tcBorders>
              <w:top w:val="nil"/>
              <w:left w:val="nil"/>
              <w:bottom w:val="single" w:sz="4" w:space="0" w:color="auto"/>
              <w:right w:val="single" w:sz="4" w:space="0" w:color="auto"/>
            </w:tcBorders>
            <w:vAlign w:val="center"/>
            <w:hideMark/>
          </w:tcPr>
          <w:p w14:paraId="4E34B40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56EAE7E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0CD04D3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0006</w:t>
            </w:r>
          </w:p>
        </w:tc>
        <w:tc>
          <w:tcPr>
            <w:tcW w:w="1465" w:type="dxa"/>
            <w:tcBorders>
              <w:top w:val="nil"/>
              <w:left w:val="nil"/>
              <w:bottom w:val="single" w:sz="4" w:space="0" w:color="auto"/>
              <w:right w:val="single" w:sz="4" w:space="0" w:color="auto"/>
            </w:tcBorders>
            <w:vAlign w:val="center"/>
            <w:hideMark/>
          </w:tcPr>
          <w:p w14:paraId="2E2EC97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53F4951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0,07</w:t>
            </w:r>
          </w:p>
        </w:tc>
        <w:tc>
          <w:tcPr>
            <w:tcW w:w="1001" w:type="dxa"/>
            <w:tcBorders>
              <w:top w:val="nil"/>
              <w:left w:val="nil"/>
              <w:bottom w:val="single" w:sz="4" w:space="0" w:color="auto"/>
              <w:right w:val="single" w:sz="4" w:space="0" w:color="auto"/>
            </w:tcBorders>
            <w:vAlign w:val="center"/>
            <w:hideMark/>
          </w:tcPr>
          <w:p w14:paraId="690803D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0,03</w:t>
            </w:r>
          </w:p>
        </w:tc>
        <w:tc>
          <w:tcPr>
            <w:tcW w:w="1269" w:type="dxa"/>
            <w:tcBorders>
              <w:top w:val="nil"/>
              <w:left w:val="nil"/>
              <w:bottom w:val="single" w:sz="4" w:space="0" w:color="auto"/>
              <w:right w:val="single" w:sz="4" w:space="0" w:color="auto"/>
            </w:tcBorders>
            <w:vAlign w:val="center"/>
            <w:hideMark/>
          </w:tcPr>
          <w:p w14:paraId="73885EA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0,03</w:t>
            </w:r>
          </w:p>
        </w:tc>
        <w:tc>
          <w:tcPr>
            <w:tcW w:w="1279" w:type="dxa"/>
            <w:tcBorders>
              <w:top w:val="nil"/>
              <w:left w:val="nil"/>
              <w:bottom w:val="single" w:sz="4" w:space="0" w:color="auto"/>
              <w:right w:val="single" w:sz="4" w:space="0" w:color="auto"/>
            </w:tcBorders>
            <w:vAlign w:val="center"/>
            <w:hideMark/>
          </w:tcPr>
          <w:p w14:paraId="51A4A0D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489B0A5"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C08999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35</w:t>
            </w:r>
          </w:p>
        </w:tc>
        <w:tc>
          <w:tcPr>
            <w:tcW w:w="1352" w:type="dxa"/>
            <w:tcBorders>
              <w:top w:val="nil"/>
              <w:left w:val="nil"/>
              <w:bottom w:val="single" w:sz="4" w:space="0" w:color="auto"/>
              <w:right w:val="single" w:sz="4" w:space="0" w:color="auto"/>
            </w:tcBorders>
            <w:vAlign w:val="center"/>
            <w:hideMark/>
          </w:tcPr>
          <w:p w14:paraId="00F8B7BC"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60AD492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72DCADF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0006</w:t>
            </w:r>
          </w:p>
        </w:tc>
        <w:tc>
          <w:tcPr>
            <w:tcW w:w="1465" w:type="dxa"/>
            <w:tcBorders>
              <w:top w:val="nil"/>
              <w:left w:val="nil"/>
              <w:bottom w:val="single" w:sz="4" w:space="0" w:color="auto"/>
              <w:right w:val="single" w:sz="4" w:space="0" w:color="auto"/>
            </w:tcBorders>
            <w:vAlign w:val="center"/>
            <w:hideMark/>
          </w:tcPr>
          <w:p w14:paraId="170BD77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3C56DE1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0,02</w:t>
            </w:r>
          </w:p>
        </w:tc>
        <w:tc>
          <w:tcPr>
            <w:tcW w:w="1001" w:type="dxa"/>
            <w:tcBorders>
              <w:top w:val="nil"/>
              <w:left w:val="nil"/>
              <w:bottom w:val="single" w:sz="4" w:space="0" w:color="auto"/>
              <w:right w:val="single" w:sz="4" w:space="0" w:color="auto"/>
            </w:tcBorders>
            <w:vAlign w:val="center"/>
            <w:hideMark/>
          </w:tcPr>
          <w:p w14:paraId="6B9389C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0,01</w:t>
            </w:r>
          </w:p>
        </w:tc>
        <w:tc>
          <w:tcPr>
            <w:tcW w:w="1269" w:type="dxa"/>
            <w:tcBorders>
              <w:top w:val="nil"/>
              <w:left w:val="nil"/>
              <w:bottom w:val="single" w:sz="4" w:space="0" w:color="auto"/>
              <w:right w:val="single" w:sz="4" w:space="0" w:color="auto"/>
            </w:tcBorders>
            <w:vAlign w:val="center"/>
            <w:hideMark/>
          </w:tcPr>
          <w:p w14:paraId="1619543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0,01</w:t>
            </w:r>
          </w:p>
        </w:tc>
        <w:tc>
          <w:tcPr>
            <w:tcW w:w="1279" w:type="dxa"/>
            <w:tcBorders>
              <w:top w:val="nil"/>
              <w:left w:val="nil"/>
              <w:bottom w:val="single" w:sz="4" w:space="0" w:color="auto"/>
              <w:right w:val="single" w:sz="4" w:space="0" w:color="auto"/>
            </w:tcBorders>
            <w:vAlign w:val="center"/>
            <w:hideMark/>
          </w:tcPr>
          <w:p w14:paraId="64C0690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787F0B2E"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714A7CE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36</w:t>
            </w:r>
          </w:p>
        </w:tc>
        <w:tc>
          <w:tcPr>
            <w:tcW w:w="1352" w:type="dxa"/>
            <w:tcBorders>
              <w:top w:val="nil"/>
              <w:left w:val="nil"/>
              <w:bottom w:val="single" w:sz="4" w:space="0" w:color="auto"/>
              <w:right w:val="single" w:sz="4" w:space="0" w:color="auto"/>
            </w:tcBorders>
            <w:vAlign w:val="center"/>
            <w:hideMark/>
          </w:tcPr>
          <w:p w14:paraId="51A5ED3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658A9F1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БМК-140</w:t>
            </w:r>
          </w:p>
        </w:tc>
        <w:tc>
          <w:tcPr>
            <w:tcW w:w="1035" w:type="dxa"/>
            <w:tcBorders>
              <w:top w:val="nil"/>
              <w:left w:val="nil"/>
              <w:bottom w:val="single" w:sz="4" w:space="0" w:color="auto"/>
              <w:right w:val="single" w:sz="4" w:space="0" w:color="auto"/>
            </w:tcBorders>
            <w:vAlign w:val="center"/>
            <w:hideMark/>
          </w:tcPr>
          <w:p w14:paraId="1206FB9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0006</w:t>
            </w:r>
          </w:p>
        </w:tc>
        <w:tc>
          <w:tcPr>
            <w:tcW w:w="1465" w:type="dxa"/>
            <w:tcBorders>
              <w:top w:val="nil"/>
              <w:left w:val="nil"/>
              <w:bottom w:val="single" w:sz="4" w:space="0" w:color="auto"/>
              <w:right w:val="single" w:sz="4" w:space="0" w:color="auto"/>
            </w:tcBorders>
            <w:vAlign w:val="center"/>
            <w:hideMark/>
          </w:tcPr>
          <w:p w14:paraId="30EECAD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53E76A2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6,50E-08</w:t>
            </w:r>
          </w:p>
        </w:tc>
        <w:tc>
          <w:tcPr>
            <w:tcW w:w="1001" w:type="dxa"/>
            <w:tcBorders>
              <w:top w:val="nil"/>
              <w:left w:val="nil"/>
              <w:bottom w:val="single" w:sz="4" w:space="0" w:color="auto"/>
              <w:right w:val="single" w:sz="4" w:space="0" w:color="auto"/>
            </w:tcBorders>
            <w:vAlign w:val="center"/>
            <w:hideMark/>
          </w:tcPr>
          <w:p w14:paraId="6FE1074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2,00E-08</w:t>
            </w:r>
          </w:p>
        </w:tc>
        <w:tc>
          <w:tcPr>
            <w:tcW w:w="1269" w:type="dxa"/>
            <w:tcBorders>
              <w:top w:val="nil"/>
              <w:left w:val="nil"/>
              <w:bottom w:val="single" w:sz="4" w:space="0" w:color="auto"/>
              <w:right w:val="single" w:sz="4" w:space="0" w:color="auto"/>
            </w:tcBorders>
            <w:vAlign w:val="center"/>
            <w:hideMark/>
          </w:tcPr>
          <w:p w14:paraId="26E215B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2,00E-08</w:t>
            </w:r>
          </w:p>
        </w:tc>
        <w:tc>
          <w:tcPr>
            <w:tcW w:w="1279" w:type="dxa"/>
            <w:tcBorders>
              <w:top w:val="nil"/>
              <w:left w:val="nil"/>
              <w:bottom w:val="single" w:sz="4" w:space="0" w:color="auto"/>
              <w:right w:val="single" w:sz="4" w:space="0" w:color="auto"/>
            </w:tcBorders>
            <w:vAlign w:val="center"/>
            <w:hideMark/>
          </w:tcPr>
          <w:p w14:paraId="4A67504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2BDBE89"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3CDCD2A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37</w:t>
            </w:r>
          </w:p>
        </w:tc>
        <w:tc>
          <w:tcPr>
            <w:tcW w:w="1352" w:type="dxa"/>
            <w:tcBorders>
              <w:top w:val="nil"/>
              <w:left w:val="nil"/>
              <w:bottom w:val="single" w:sz="4" w:space="0" w:color="auto"/>
              <w:right w:val="single" w:sz="4" w:space="0" w:color="auto"/>
            </w:tcBorders>
            <w:vAlign w:val="center"/>
            <w:hideMark/>
          </w:tcPr>
          <w:p w14:paraId="7E8B377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3DDCFE9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4</w:t>
            </w:r>
          </w:p>
        </w:tc>
        <w:tc>
          <w:tcPr>
            <w:tcW w:w="1035" w:type="dxa"/>
            <w:tcBorders>
              <w:top w:val="nil"/>
              <w:left w:val="nil"/>
              <w:bottom w:val="single" w:sz="4" w:space="0" w:color="auto"/>
              <w:right w:val="single" w:sz="4" w:space="0" w:color="auto"/>
            </w:tcBorders>
            <w:vAlign w:val="center"/>
            <w:hideMark/>
          </w:tcPr>
          <w:p w14:paraId="6220DA6C"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2168581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3B07878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6,00</w:t>
            </w:r>
          </w:p>
        </w:tc>
        <w:tc>
          <w:tcPr>
            <w:tcW w:w="1001" w:type="dxa"/>
            <w:tcBorders>
              <w:top w:val="nil"/>
              <w:left w:val="nil"/>
              <w:bottom w:val="single" w:sz="4" w:space="0" w:color="auto"/>
              <w:right w:val="single" w:sz="4" w:space="0" w:color="auto"/>
            </w:tcBorders>
            <w:vAlign w:val="center"/>
            <w:hideMark/>
          </w:tcPr>
          <w:p w14:paraId="2AE7097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55,50</w:t>
            </w:r>
          </w:p>
        </w:tc>
        <w:tc>
          <w:tcPr>
            <w:tcW w:w="1269" w:type="dxa"/>
            <w:tcBorders>
              <w:top w:val="nil"/>
              <w:left w:val="nil"/>
              <w:bottom w:val="single" w:sz="4" w:space="0" w:color="auto"/>
              <w:right w:val="single" w:sz="4" w:space="0" w:color="auto"/>
            </w:tcBorders>
            <w:vAlign w:val="center"/>
            <w:hideMark/>
          </w:tcPr>
          <w:p w14:paraId="7C63797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55,50</w:t>
            </w:r>
          </w:p>
        </w:tc>
        <w:tc>
          <w:tcPr>
            <w:tcW w:w="1279" w:type="dxa"/>
            <w:tcBorders>
              <w:top w:val="nil"/>
              <w:left w:val="nil"/>
              <w:bottom w:val="single" w:sz="4" w:space="0" w:color="auto"/>
              <w:right w:val="single" w:sz="4" w:space="0" w:color="auto"/>
            </w:tcBorders>
            <w:vAlign w:val="center"/>
            <w:hideMark/>
          </w:tcPr>
          <w:p w14:paraId="0F36C20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7C732BF7"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0443789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38</w:t>
            </w:r>
          </w:p>
        </w:tc>
        <w:tc>
          <w:tcPr>
            <w:tcW w:w="1352" w:type="dxa"/>
            <w:tcBorders>
              <w:top w:val="nil"/>
              <w:left w:val="nil"/>
              <w:bottom w:val="single" w:sz="4" w:space="0" w:color="auto"/>
              <w:right w:val="single" w:sz="4" w:space="0" w:color="auto"/>
            </w:tcBorders>
            <w:vAlign w:val="center"/>
            <w:hideMark/>
          </w:tcPr>
          <w:p w14:paraId="2B771FF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1412F78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4</w:t>
            </w:r>
          </w:p>
        </w:tc>
        <w:tc>
          <w:tcPr>
            <w:tcW w:w="1035" w:type="dxa"/>
            <w:tcBorders>
              <w:top w:val="nil"/>
              <w:left w:val="nil"/>
              <w:bottom w:val="single" w:sz="4" w:space="0" w:color="auto"/>
              <w:right w:val="single" w:sz="4" w:space="0" w:color="auto"/>
            </w:tcBorders>
            <w:vAlign w:val="center"/>
            <w:hideMark/>
          </w:tcPr>
          <w:p w14:paraId="36AF3FA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7C2AA1D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0A8EC43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0,97</w:t>
            </w:r>
          </w:p>
        </w:tc>
        <w:tc>
          <w:tcPr>
            <w:tcW w:w="1001" w:type="dxa"/>
            <w:tcBorders>
              <w:top w:val="nil"/>
              <w:left w:val="nil"/>
              <w:bottom w:val="single" w:sz="4" w:space="0" w:color="auto"/>
              <w:right w:val="single" w:sz="4" w:space="0" w:color="auto"/>
            </w:tcBorders>
            <w:vAlign w:val="center"/>
            <w:hideMark/>
          </w:tcPr>
          <w:p w14:paraId="2209499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9,02</w:t>
            </w:r>
          </w:p>
        </w:tc>
        <w:tc>
          <w:tcPr>
            <w:tcW w:w="1269" w:type="dxa"/>
            <w:tcBorders>
              <w:top w:val="nil"/>
              <w:left w:val="nil"/>
              <w:bottom w:val="single" w:sz="4" w:space="0" w:color="auto"/>
              <w:right w:val="single" w:sz="4" w:space="0" w:color="auto"/>
            </w:tcBorders>
            <w:vAlign w:val="center"/>
            <w:hideMark/>
          </w:tcPr>
          <w:p w14:paraId="595A069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9,02</w:t>
            </w:r>
          </w:p>
        </w:tc>
        <w:tc>
          <w:tcPr>
            <w:tcW w:w="1279" w:type="dxa"/>
            <w:tcBorders>
              <w:top w:val="nil"/>
              <w:left w:val="nil"/>
              <w:bottom w:val="single" w:sz="4" w:space="0" w:color="auto"/>
              <w:right w:val="single" w:sz="4" w:space="0" w:color="auto"/>
            </w:tcBorders>
            <w:vAlign w:val="center"/>
            <w:hideMark/>
          </w:tcPr>
          <w:p w14:paraId="6DBCBB8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05F39D8"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696AA1B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39</w:t>
            </w:r>
          </w:p>
        </w:tc>
        <w:tc>
          <w:tcPr>
            <w:tcW w:w="1352" w:type="dxa"/>
            <w:tcBorders>
              <w:top w:val="nil"/>
              <w:left w:val="nil"/>
              <w:bottom w:val="single" w:sz="4" w:space="0" w:color="auto"/>
              <w:right w:val="single" w:sz="4" w:space="0" w:color="auto"/>
            </w:tcBorders>
            <w:vAlign w:val="center"/>
            <w:hideMark/>
          </w:tcPr>
          <w:p w14:paraId="3ACB7EA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2BC62F2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4</w:t>
            </w:r>
          </w:p>
        </w:tc>
        <w:tc>
          <w:tcPr>
            <w:tcW w:w="1035" w:type="dxa"/>
            <w:tcBorders>
              <w:top w:val="nil"/>
              <w:left w:val="nil"/>
              <w:bottom w:val="single" w:sz="4" w:space="0" w:color="auto"/>
              <w:right w:val="single" w:sz="4" w:space="0" w:color="auto"/>
            </w:tcBorders>
            <w:vAlign w:val="center"/>
            <w:hideMark/>
          </w:tcPr>
          <w:p w14:paraId="6D0B88E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6E90571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326AF92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5,86</w:t>
            </w:r>
          </w:p>
        </w:tc>
        <w:tc>
          <w:tcPr>
            <w:tcW w:w="1001" w:type="dxa"/>
            <w:tcBorders>
              <w:top w:val="nil"/>
              <w:left w:val="nil"/>
              <w:bottom w:val="single" w:sz="4" w:space="0" w:color="auto"/>
              <w:right w:val="single" w:sz="4" w:space="0" w:color="auto"/>
            </w:tcBorders>
            <w:vAlign w:val="center"/>
            <w:hideMark/>
          </w:tcPr>
          <w:p w14:paraId="4CE4621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61,75</w:t>
            </w:r>
          </w:p>
        </w:tc>
        <w:tc>
          <w:tcPr>
            <w:tcW w:w="1269" w:type="dxa"/>
            <w:tcBorders>
              <w:top w:val="nil"/>
              <w:left w:val="nil"/>
              <w:bottom w:val="single" w:sz="4" w:space="0" w:color="auto"/>
              <w:right w:val="single" w:sz="4" w:space="0" w:color="auto"/>
            </w:tcBorders>
            <w:vAlign w:val="center"/>
            <w:hideMark/>
          </w:tcPr>
          <w:p w14:paraId="70941D4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61,75</w:t>
            </w:r>
          </w:p>
        </w:tc>
        <w:tc>
          <w:tcPr>
            <w:tcW w:w="1279" w:type="dxa"/>
            <w:tcBorders>
              <w:top w:val="nil"/>
              <w:left w:val="nil"/>
              <w:bottom w:val="single" w:sz="4" w:space="0" w:color="auto"/>
              <w:right w:val="single" w:sz="4" w:space="0" w:color="auto"/>
            </w:tcBorders>
            <w:vAlign w:val="center"/>
            <w:hideMark/>
          </w:tcPr>
          <w:p w14:paraId="7D339EC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60321283"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203AEF8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40</w:t>
            </w:r>
          </w:p>
        </w:tc>
        <w:tc>
          <w:tcPr>
            <w:tcW w:w="1352" w:type="dxa"/>
            <w:tcBorders>
              <w:top w:val="nil"/>
              <w:left w:val="nil"/>
              <w:bottom w:val="single" w:sz="4" w:space="0" w:color="auto"/>
              <w:right w:val="single" w:sz="4" w:space="0" w:color="auto"/>
            </w:tcBorders>
            <w:vAlign w:val="center"/>
            <w:hideMark/>
          </w:tcPr>
          <w:p w14:paraId="1004FD7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2A7D9B9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4</w:t>
            </w:r>
          </w:p>
        </w:tc>
        <w:tc>
          <w:tcPr>
            <w:tcW w:w="1035" w:type="dxa"/>
            <w:tcBorders>
              <w:top w:val="nil"/>
              <w:left w:val="nil"/>
              <w:bottom w:val="single" w:sz="4" w:space="0" w:color="auto"/>
              <w:right w:val="single" w:sz="4" w:space="0" w:color="auto"/>
            </w:tcBorders>
            <w:vAlign w:val="center"/>
            <w:hideMark/>
          </w:tcPr>
          <w:p w14:paraId="2FC7FC3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2624124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50DD825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2,00E-07</w:t>
            </w:r>
          </w:p>
        </w:tc>
        <w:tc>
          <w:tcPr>
            <w:tcW w:w="1001" w:type="dxa"/>
            <w:tcBorders>
              <w:top w:val="nil"/>
              <w:left w:val="nil"/>
              <w:bottom w:val="single" w:sz="4" w:space="0" w:color="auto"/>
              <w:right w:val="single" w:sz="4" w:space="0" w:color="auto"/>
            </w:tcBorders>
            <w:vAlign w:val="center"/>
            <w:hideMark/>
          </w:tcPr>
          <w:p w14:paraId="5CDDE99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4,10E-06</w:t>
            </w:r>
          </w:p>
        </w:tc>
        <w:tc>
          <w:tcPr>
            <w:tcW w:w="1269" w:type="dxa"/>
            <w:tcBorders>
              <w:top w:val="nil"/>
              <w:left w:val="nil"/>
              <w:bottom w:val="single" w:sz="4" w:space="0" w:color="auto"/>
              <w:right w:val="single" w:sz="4" w:space="0" w:color="auto"/>
            </w:tcBorders>
            <w:vAlign w:val="center"/>
            <w:hideMark/>
          </w:tcPr>
          <w:p w14:paraId="4857499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4,10E-06</w:t>
            </w:r>
          </w:p>
        </w:tc>
        <w:tc>
          <w:tcPr>
            <w:tcW w:w="1279" w:type="dxa"/>
            <w:tcBorders>
              <w:top w:val="nil"/>
              <w:left w:val="nil"/>
              <w:bottom w:val="single" w:sz="4" w:space="0" w:color="auto"/>
              <w:right w:val="single" w:sz="4" w:space="0" w:color="auto"/>
            </w:tcBorders>
            <w:vAlign w:val="center"/>
            <w:hideMark/>
          </w:tcPr>
          <w:p w14:paraId="57AE990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0AEC8B58"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7BFD0B6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41</w:t>
            </w:r>
          </w:p>
        </w:tc>
        <w:tc>
          <w:tcPr>
            <w:tcW w:w="1352" w:type="dxa"/>
            <w:tcBorders>
              <w:top w:val="nil"/>
              <w:left w:val="nil"/>
              <w:bottom w:val="single" w:sz="4" w:space="0" w:color="auto"/>
              <w:right w:val="single" w:sz="4" w:space="0" w:color="auto"/>
            </w:tcBorders>
            <w:vAlign w:val="center"/>
            <w:hideMark/>
          </w:tcPr>
          <w:p w14:paraId="35AC144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25931DA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5</w:t>
            </w:r>
          </w:p>
        </w:tc>
        <w:tc>
          <w:tcPr>
            <w:tcW w:w="1035" w:type="dxa"/>
            <w:tcBorders>
              <w:top w:val="nil"/>
              <w:left w:val="nil"/>
              <w:bottom w:val="single" w:sz="4" w:space="0" w:color="auto"/>
              <w:right w:val="single" w:sz="4" w:space="0" w:color="auto"/>
            </w:tcBorders>
            <w:vAlign w:val="center"/>
            <w:hideMark/>
          </w:tcPr>
          <w:p w14:paraId="17E516B7"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4AA520C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3BE84CC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10,64</w:t>
            </w:r>
          </w:p>
        </w:tc>
        <w:tc>
          <w:tcPr>
            <w:tcW w:w="1001" w:type="dxa"/>
            <w:tcBorders>
              <w:top w:val="nil"/>
              <w:left w:val="nil"/>
              <w:bottom w:val="single" w:sz="4" w:space="0" w:color="auto"/>
              <w:right w:val="single" w:sz="4" w:space="0" w:color="auto"/>
            </w:tcBorders>
            <w:vAlign w:val="center"/>
            <w:hideMark/>
          </w:tcPr>
          <w:p w14:paraId="59D5AB1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108,78</w:t>
            </w:r>
          </w:p>
        </w:tc>
        <w:tc>
          <w:tcPr>
            <w:tcW w:w="1269" w:type="dxa"/>
            <w:tcBorders>
              <w:top w:val="nil"/>
              <w:left w:val="nil"/>
              <w:bottom w:val="single" w:sz="4" w:space="0" w:color="auto"/>
              <w:right w:val="single" w:sz="4" w:space="0" w:color="auto"/>
            </w:tcBorders>
            <w:vAlign w:val="center"/>
            <w:hideMark/>
          </w:tcPr>
          <w:p w14:paraId="7511211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108,78</w:t>
            </w:r>
          </w:p>
        </w:tc>
        <w:tc>
          <w:tcPr>
            <w:tcW w:w="1279" w:type="dxa"/>
            <w:tcBorders>
              <w:top w:val="nil"/>
              <w:left w:val="nil"/>
              <w:bottom w:val="single" w:sz="4" w:space="0" w:color="auto"/>
              <w:right w:val="single" w:sz="4" w:space="0" w:color="auto"/>
            </w:tcBorders>
            <w:vAlign w:val="center"/>
            <w:hideMark/>
          </w:tcPr>
          <w:p w14:paraId="2D2F4EB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1BC2BFE"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2FAA6AE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42</w:t>
            </w:r>
          </w:p>
        </w:tc>
        <w:tc>
          <w:tcPr>
            <w:tcW w:w="1352" w:type="dxa"/>
            <w:tcBorders>
              <w:top w:val="nil"/>
              <w:left w:val="nil"/>
              <w:bottom w:val="single" w:sz="4" w:space="0" w:color="auto"/>
              <w:right w:val="single" w:sz="4" w:space="0" w:color="auto"/>
            </w:tcBorders>
            <w:vAlign w:val="center"/>
            <w:hideMark/>
          </w:tcPr>
          <w:p w14:paraId="37D4527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676CC00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5</w:t>
            </w:r>
          </w:p>
        </w:tc>
        <w:tc>
          <w:tcPr>
            <w:tcW w:w="1035" w:type="dxa"/>
            <w:tcBorders>
              <w:top w:val="nil"/>
              <w:left w:val="nil"/>
              <w:bottom w:val="single" w:sz="4" w:space="0" w:color="auto"/>
              <w:right w:val="single" w:sz="4" w:space="0" w:color="auto"/>
            </w:tcBorders>
            <w:vAlign w:val="center"/>
            <w:hideMark/>
          </w:tcPr>
          <w:p w14:paraId="520F9EB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3C499C77"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6F0458F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1,73</w:t>
            </w:r>
          </w:p>
        </w:tc>
        <w:tc>
          <w:tcPr>
            <w:tcW w:w="1001" w:type="dxa"/>
            <w:tcBorders>
              <w:top w:val="nil"/>
              <w:left w:val="nil"/>
              <w:bottom w:val="single" w:sz="4" w:space="0" w:color="auto"/>
              <w:right w:val="single" w:sz="4" w:space="0" w:color="auto"/>
            </w:tcBorders>
            <w:vAlign w:val="center"/>
            <w:hideMark/>
          </w:tcPr>
          <w:p w14:paraId="14D616D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17,68</w:t>
            </w:r>
          </w:p>
        </w:tc>
        <w:tc>
          <w:tcPr>
            <w:tcW w:w="1269" w:type="dxa"/>
            <w:tcBorders>
              <w:top w:val="nil"/>
              <w:left w:val="nil"/>
              <w:bottom w:val="single" w:sz="4" w:space="0" w:color="auto"/>
              <w:right w:val="single" w:sz="4" w:space="0" w:color="auto"/>
            </w:tcBorders>
            <w:vAlign w:val="center"/>
            <w:hideMark/>
          </w:tcPr>
          <w:p w14:paraId="7436C33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17,68</w:t>
            </w:r>
          </w:p>
        </w:tc>
        <w:tc>
          <w:tcPr>
            <w:tcW w:w="1279" w:type="dxa"/>
            <w:tcBorders>
              <w:top w:val="nil"/>
              <w:left w:val="nil"/>
              <w:bottom w:val="single" w:sz="4" w:space="0" w:color="auto"/>
              <w:right w:val="single" w:sz="4" w:space="0" w:color="auto"/>
            </w:tcBorders>
            <w:vAlign w:val="center"/>
            <w:hideMark/>
          </w:tcPr>
          <w:p w14:paraId="73EC0D0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779268E5"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6AF08B8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43</w:t>
            </w:r>
          </w:p>
        </w:tc>
        <w:tc>
          <w:tcPr>
            <w:tcW w:w="1352" w:type="dxa"/>
            <w:tcBorders>
              <w:top w:val="nil"/>
              <w:left w:val="nil"/>
              <w:bottom w:val="single" w:sz="4" w:space="0" w:color="auto"/>
              <w:right w:val="single" w:sz="4" w:space="0" w:color="auto"/>
            </w:tcBorders>
            <w:vAlign w:val="center"/>
            <w:hideMark/>
          </w:tcPr>
          <w:p w14:paraId="2924EB1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085ADA4C"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5</w:t>
            </w:r>
          </w:p>
        </w:tc>
        <w:tc>
          <w:tcPr>
            <w:tcW w:w="1035" w:type="dxa"/>
            <w:tcBorders>
              <w:top w:val="nil"/>
              <w:left w:val="nil"/>
              <w:bottom w:val="single" w:sz="4" w:space="0" w:color="auto"/>
              <w:right w:val="single" w:sz="4" w:space="0" w:color="auto"/>
            </w:tcBorders>
            <w:vAlign w:val="center"/>
            <w:hideMark/>
          </w:tcPr>
          <w:p w14:paraId="2075576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50A6A9F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24D32E4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8,14</w:t>
            </w:r>
          </w:p>
        </w:tc>
        <w:tc>
          <w:tcPr>
            <w:tcW w:w="1001" w:type="dxa"/>
            <w:tcBorders>
              <w:top w:val="nil"/>
              <w:left w:val="nil"/>
              <w:bottom w:val="single" w:sz="4" w:space="0" w:color="auto"/>
              <w:right w:val="single" w:sz="4" w:space="0" w:color="auto"/>
            </w:tcBorders>
            <w:vAlign w:val="center"/>
            <w:hideMark/>
          </w:tcPr>
          <w:p w14:paraId="54A2AFC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95,67</w:t>
            </w:r>
          </w:p>
        </w:tc>
        <w:tc>
          <w:tcPr>
            <w:tcW w:w="1269" w:type="dxa"/>
            <w:tcBorders>
              <w:top w:val="nil"/>
              <w:left w:val="nil"/>
              <w:bottom w:val="single" w:sz="4" w:space="0" w:color="auto"/>
              <w:right w:val="single" w:sz="4" w:space="0" w:color="auto"/>
            </w:tcBorders>
            <w:vAlign w:val="center"/>
            <w:hideMark/>
          </w:tcPr>
          <w:p w14:paraId="003D832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95,67</w:t>
            </w:r>
          </w:p>
        </w:tc>
        <w:tc>
          <w:tcPr>
            <w:tcW w:w="1279" w:type="dxa"/>
            <w:tcBorders>
              <w:top w:val="nil"/>
              <w:left w:val="nil"/>
              <w:bottom w:val="single" w:sz="4" w:space="0" w:color="auto"/>
              <w:right w:val="single" w:sz="4" w:space="0" w:color="auto"/>
            </w:tcBorders>
            <w:vAlign w:val="center"/>
            <w:hideMark/>
          </w:tcPr>
          <w:p w14:paraId="52DCB18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684DE2EC"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6CF08E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lastRenderedPageBreak/>
              <w:t>44</w:t>
            </w:r>
          </w:p>
        </w:tc>
        <w:tc>
          <w:tcPr>
            <w:tcW w:w="1352" w:type="dxa"/>
            <w:tcBorders>
              <w:top w:val="nil"/>
              <w:left w:val="nil"/>
              <w:bottom w:val="single" w:sz="4" w:space="0" w:color="auto"/>
              <w:right w:val="single" w:sz="4" w:space="0" w:color="auto"/>
            </w:tcBorders>
            <w:vAlign w:val="center"/>
            <w:hideMark/>
          </w:tcPr>
          <w:p w14:paraId="0F95A5E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7B09EE1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5</w:t>
            </w:r>
          </w:p>
        </w:tc>
        <w:tc>
          <w:tcPr>
            <w:tcW w:w="1035" w:type="dxa"/>
            <w:tcBorders>
              <w:top w:val="nil"/>
              <w:left w:val="nil"/>
              <w:bottom w:val="single" w:sz="4" w:space="0" w:color="auto"/>
              <w:right w:val="single" w:sz="4" w:space="0" w:color="auto"/>
            </w:tcBorders>
            <w:vAlign w:val="center"/>
            <w:hideMark/>
          </w:tcPr>
          <w:p w14:paraId="47001FD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6AD2E84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3824DB5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4,00E-07</w:t>
            </w:r>
          </w:p>
        </w:tc>
        <w:tc>
          <w:tcPr>
            <w:tcW w:w="1001" w:type="dxa"/>
            <w:tcBorders>
              <w:top w:val="nil"/>
              <w:left w:val="nil"/>
              <w:bottom w:val="single" w:sz="4" w:space="0" w:color="auto"/>
              <w:right w:val="single" w:sz="4" w:space="0" w:color="auto"/>
            </w:tcBorders>
            <w:vAlign w:val="center"/>
            <w:hideMark/>
          </w:tcPr>
          <w:p w14:paraId="78FF1DE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8,00E-06</w:t>
            </w:r>
          </w:p>
        </w:tc>
        <w:tc>
          <w:tcPr>
            <w:tcW w:w="1269" w:type="dxa"/>
            <w:tcBorders>
              <w:top w:val="nil"/>
              <w:left w:val="nil"/>
              <w:bottom w:val="single" w:sz="4" w:space="0" w:color="auto"/>
              <w:right w:val="single" w:sz="4" w:space="0" w:color="auto"/>
            </w:tcBorders>
            <w:vAlign w:val="center"/>
            <w:hideMark/>
          </w:tcPr>
          <w:p w14:paraId="6E2BE2F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8,00E-06</w:t>
            </w:r>
          </w:p>
        </w:tc>
        <w:tc>
          <w:tcPr>
            <w:tcW w:w="1279" w:type="dxa"/>
            <w:tcBorders>
              <w:top w:val="nil"/>
              <w:left w:val="nil"/>
              <w:bottom w:val="single" w:sz="4" w:space="0" w:color="auto"/>
              <w:right w:val="single" w:sz="4" w:space="0" w:color="auto"/>
            </w:tcBorders>
            <w:vAlign w:val="center"/>
            <w:hideMark/>
          </w:tcPr>
          <w:p w14:paraId="24AEFDD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565807D9"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0F07573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45</w:t>
            </w:r>
          </w:p>
        </w:tc>
        <w:tc>
          <w:tcPr>
            <w:tcW w:w="1352" w:type="dxa"/>
            <w:tcBorders>
              <w:top w:val="nil"/>
              <w:left w:val="nil"/>
              <w:bottom w:val="single" w:sz="4" w:space="0" w:color="auto"/>
              <w:right w:val="single" w:sz="4" w:space="0" w:color="auto"/>
            </w:tcBorders>
            <w:vAlign w:val="center"/>
            <w:hideMark/>
          </w:tcPr>
          <w:p w14:paraId="27A8DC6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141B261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6</w:t>
            </w:r>
          </w:p>
        </w:tc>
        <w:tc>
          <w:tcPr>
            <w:tcW w:w="1035" w:type="dxa"/>
            <w:tcBorders>
              <w:top w:val="nil"/>
              <w:left w:val="nil"/>
              <w:bottom w:val="single" w:sz="4" w:space="0" w:color="auto"/>
              <w:right w:val="single" w:sz="4" w:space="0" w:color="auto"/>
            </w:tcBorders>
            <w:vAlign w:val="center"/>
            <w:hideMark/>
          </w:tcPr>
          <w:p w14:paraId="70912AA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0C1F256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21EA083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0,17</w:t>
            </w:r>
          </w:p>
        </w:tc>
        <w:tc>
          <w:tcPr>
            <w:tcW w:w="1001" w:type="dxa"/>
            <w:tcBorders>
              <w:top w:val="nil"/>
              <w:left w:val="nil"/>
              <w:bottom w:val="single" w:sz="4" w:space="0" w:color="auto"/>
              <w:right w:val="single" w:sz="4" w:space="0" w:color="auto"/>
            </w:tcBorders>
            <w:vAlign w:val="center"/>
            <w:hideMark/>
          </w:tcPr>
          <w:p w14:paraId="2A4A7AE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2,16</w:t>
            </w:r>
          </w:p>
        </w:tc>
        <w:tc>
          <w:tcPr>
            <w:tcW w:w="1269" w:type="dxa"/>
            <w:tcBorders>
              <w:top w:val="nil"/>
              <w:left w:val="nil"/>
              <w:bottom w:val="single" w:sz="4" w:space="0" w:color="auto"/>
              <w:right w:val="single" w:sz="4" w:space="0" w:color="auto"/>
            </w:tcBorders>
            <w:vAlign w:val="center"/>
            <w:hideMark/>
          </w:tcPr>
          <w:p w14:paraId="065AB87B"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2,16</w:t>
            </w:r>
          </w:p>
        </w:tc>
        <w:tc>
          <w:tcPr>
            <w:tcW w:w="1279" w:type="dxa"/>
            <w:tcBorders>
              <w:top w:val="nil"/>
              <w:left w:val="nil"/>
              <w:bottom w:val="single" w:sz="4" w:space="0" w:color="auto"/>
              <w:right w:val="single" w:sz="4" w:space="0" w:color="auto"/>
            </w:tcBorders>
            <w:vAlign w:val="center"/>
            <w:hideMark/>
          </w:tcPr>
          <w:p w14:paraId="61640D1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5998C248"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0A31E26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46</w:t>
            </w:r>
          </w:p>
        </w:tc>
        <w:tc>
          <w:tcPr>
            <w:tcW w:w="1352" w:type="dxa"/>
            <w:tcBorders>
              <w:top w:val="nil"/>
              <w:left w:val="nil"/>
              <w:bottom w:val="single" w:sz="4" w:space="0" w:color="auto"/>
              <w:right w:val="single" w:sz="4" w:space="0" w:color="auto"/>
            </w:tcBorders>
            <w:vAlign w:val="center"/>
            <w:hideMark/>
          </w:tcPr>
          <w:p w14:paraId="36C769B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1B2EE187"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6</w:t>
            </w:r>
          </w:p>
        </w:tc>
        <w:tc>
          <w:tcPr>
            <w:tcW w:w="1035" w:type="dxa"/>
            <w:tcBorders>
              <w:top w:val="nil"/>
              <w:left w:val="nil"/>
              <w:bottom w:val="single" w:sz="4" w:space="0" w:color="auto"/>
              <w:right w:val="single" w:sz="4" w:space="0" w:color="auto"/>
            </w:tcBorders>
            <w:vAlign w:val="center"/>
            <w:hideMark/>
          </w:tcPr>
          <w:p w14:paraId="708EC84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30A6AD5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05543F7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0,03</w:t>
            </w:r>
          </w:p>
        </w:tc>
        <w:tc>
          <w:tcPr>
            <w:tcW w:w="1001" w:type="dxa"/>
            <w:tcBorders>
              <w:top w:val="nil"/>
              <w:left w:val="nil"/>
              <w:bottom w:val="single" w:sz="4" w:space="0" w:color="auto"/>
              <w:right w:val="single" w:sz="4" w:space="0" w:color="auto"/>
            </w:tcBorders>
            <w:vAlign w:val="center"/>
            <w:hideMark/>
          </w:tcPr>
          <w:p w14:paraId="0C138AC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0,35</w:t>
            </w:r>
          </w:p>
        </w:tc>
        <w:tc>
          <w:tcPr>
            <w:tcW w:w="1269" w:type="dxa"/>
            <w:tcBorders>
              <w:top w:val="nil"/>
              <w:left w:val="nil"/>
              <w:bottom w:val="single" w:sz="4" w:space="0" w:color="auto"/>
              <w:right w:val="single" w:sz="4" w:space="0" w:color="auto"/>
            </w:tcBorders>
            <w:vAlign w:val="center"/>
            <w:hideMark/>
          </w:tcPr>
          <w:p w14:paraId="64C0BAC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0,35</w:t>
            </w:r>
          </w:p>
        </w:tc>
        <w:tc>
          <w:tcPr>
            <w:tcW w:w="1279" w:type="dxa"/>
            <w:tcBorders>
              <w:top w:val="nil"/>
              <w:left w:val="nil"/>
              <w:bottom w:val="single" w:sz="4" w:space="0" w:color="auto"/>
              <w:right w:val="single" w:sz="4" w:space="0" w:color="auto"/>
            </w:tcBorders>
            <w:vAlign w:val="center"/>
            <w:hideMark/>
          </w:tcPr>
          <w:p w14:paraId="50C9679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392808ED"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5462329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47</w:t>
            </w:r>
          </w:p>
        </w:tc>
        <w:tc>
          <w:tcPr>
            <w:tcW w:w="1352" w:type="dxa"/>
            <w:tcBorders>
              <w:top w:val="nil"/>
              <w:left w:val="nil"/>
              <w:bottom w:val="single" w:sz="4" w:space="0" w:color="auto"/>
              <w:right w:val="single" w:sz="4" w:space="0" w:color="auto"/>
            </w:tcBorders>
            <w:vAlign w:val="center"/>
            <w:hideMark/>
          </w:tcPr>
          <w:p w14:paraId="563C0DB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58E81D0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6</w:t>
            </w:r>
          </w:p>
        </w:tc>
        <w:tc>
          <w:tcPr>
            <w:tcW w:w="1035" w:type="dxa"/>
            <w:tcBorders>
              <w:top w:val="nil"/>
              <w:left w:val="nil"/>
              <w:bottom w:val="single" w:sz="4" w:space="0" w:color="auto"/>
              <w:right w:val="single" w:sz="4" w:space="0" w:color="auto"/>
            </w:tcBorders>
            <w:vAlign w:val="center"/>
            <w:hideMark/>
          </w:tcPr>
          <w:p w14:paraId="5BAE3157"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44A7BF5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7264DD5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0,32</w:t>
            </w:r>
          </w:p>
        </w:tc>
        <w:tc>
          <w:tcPr>
            <w:tcW w:w="1001" w:type="dxa"/>
            <w:tcBorders>
              <w:top w:val="nil"/>
              <w:left w:val="nil"/>
              <w:bottom w:val="single" w:sz="4" w:space="0" w:color="auto"/>
              <w:right w:val="single" w:sz="4" w:space="0" w:color="auto"/>
            </w:tcBorders>
            <w:vAlign w:val="center"/>
            <w:hideMark/>
          </w:tcPr>
          <w:p w14:paraId="228C90A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4,25</w:t>
            </w:r>
          </w:p>
        </w:tc>
        <w:tc>
          <w:tcPr>
            <w:tcW w:w="1269" w:type="dxa"/>
            <w:tcBorders>
              <w:top w:val="nil"/>
              <w:left w:val="nil"/>
              <w:bottom w:val="single" w:sz="4" w:space="0" w:color="auto"/>
              <w:right w:val="single" w:sz="4" w:space="0" w:color="auto"/>
            </w:tcBorders>
            <w:vAlign w:val="center"/>
            <w:hideMark/>
          </w:tcPr>
          <w:p w14:paraId="0595162E"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4,25</w:t>
            </w:r>
          </w:p>
        </w:tc>
        <w:tc>
          <w:tcPr>
            <w:tcW w:w="1279" w:type="dxa"/>
            <w:tcBorders>
              <w:top w:val="nil"/>
              <w:left w:val="nil"/>
              <w:bottom w:val="single" w:sz="4" w:space="0" w:color="auto"/>
              <w:right w:val="single" w:sz="4" w:space="0" w:color="auto"/>
            </w:tcBorders>
            <w:vAlign w:val="center"/>
            <w:hideMark/>
          </w:tcPr>
          <w:p w14:paraId="4380A43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29588EE6"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FEB421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48</w:t>
            </w:r>
          </w:p>
        </w:tc>
        <w:tc>
          <w:tcPr>
            <w:tcW w:w="1352" w:type="dxa"/>
            <w:tcBorders>
              <w:top w:val="nil"/>
              <w:left w:val="nil"/>
              <w:bottom w:val="single" w:sz="4" w:space="0" w:color="auto"/>
              <w:right w:val="single" w:sz="4" w:space="0" w:color="auto"/>
            </w:tcBorders>
            <w:vAlign w:val="center"/>
            <w:hideMark/>
          </w:tcPr>
          <w:p w14:paraId="0F54407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2E398DE4"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6</w:t>
            </w:r>
          </w:p>
        </w:tc>
        <w:tc>
          <w:tcPr>
            <w:tcW w:w="1035" w:type="dxa"/>
            <w:tcBorders>
              <w:top w:val="nil"/>
              <w:left w:val="nil"/>
              <w:bottom w:val="single" w:sz="4" w:space="0" w:color="auto"/>
              <w:right w:val="single" w:sz="4" w:space="0" w:color="auto"/>
            </w:tcBorders>
            <w:vAlign w:val="center"/>
            <w:hideMark/>
          </w:tcPr>
          <w:p w14:paraId="71051EF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6C810FD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2E489FF7"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2,05E-08</w:t>
            </w:r>
          </w:p>
        </w:tc>
        <w:tc>
          <w:tcPr>
            <w:tcW w:w="1001" w:type="dxa"/>
            <w:tcBorders>
              <w:top w:val="nil"/>
              <w:left w:val="nil"/>
              <w:bottom w:val="single" w:sz="4" w:space="0" w:color="auto"/>
              <w:right w:val="single" w:sz="4" w:space="0" w:color="auto"/>
            </w:tcBorders>
            <w:vAlign w:val="center"/>
            <w:hideMark/>
          </w:tcPr>
          <w:p w14:paraId="332D94E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4,00E-07</w:t>
            </w:r>
          </w:p>
        </w:tc>
        <w:tc>
          <w:tcPr>
            <w:tcW w:w="1269" w:type="dxa"/>
            <w:tcBorders>
              <w:top w:val="nil"/>
              <w:left w:val="nil"/>
              <w:bottom w:val="single" w:sz="4" w:space="0" w:color="auto"/>
              <w:right w:val="single" w:sz="4" w:space="0" w:color="auto"/>
            </w:tcBorders>
            <w:vAlign w:val="center"/>
            <w:hideMark/>
          </w:tcPr>
          <w:p w14:paraId="76B566E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4,00E-07</w:t>
            </w:r>
          </w:p>
        </w:tc>
        <w:tc>
          <w:tcPr>
            <w:tcW w:w="1279" w:type="dxa"/>
            <w:tcBorders>
              <w:top w:val="nil"/>
              <w:left w:val="nil"/>
              <w:bottom w:val="single" w:sz="4" w:space="0" w:color="auto"/>
              <w:right w:val="single" w:sz="4" w:space="0" w:color="auto"/>
            </w:tcBorders>
            <w:vAlign w:val="center"/>
            <w:hideMark/>
          </w:tcPr>
          <w:p w14:paraId="2838E29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5B657262"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56EC633"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49</w:t>
            </w:r>
          </w:p>
        </w:tc>
        <w:tc>
          <w:tcPr>
            <w:tcW w:w="1352" w:type="dxa"/>
            <w:tcBorders>
              <w:top w:val="nil"/>
              <w:left w:val="nil"/>
              <w:bottom w:val="single" w:sz="4" w:space="0" w:color="auto"/>
              <w:right w:val="single" w:sz="4" w:space="0" w:color="auto"/>
            </w:tcBorders>
            <w:vAlign w:val="center"/>
            <w:hideMark/>
          </w:tcPr>
          <w:p w14:paraId="45B678A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043F8E9D"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7</w:t>
            </w:r>
          </w:p>
        </w:tc>
        <w:tc>
          <w:tcPr>
            <w:tcW w:w="1035" w:type="dxa"/>
            <w:tcBorders>
              <w:top w:val="nil"/>
              <w:left w:val="nil"/>
              <w:bottom w:val="single" w:sz="4" w:space="0" w:color="auto"/>
              <w:right w:val="single" w:sz="4" w:space="0" w:color="auto"/>
            </w:tcBorders>
            <w:vAlign w:val="center"/>
            <w:hideMark/>
          </w:tcPr>
          <w:p w14:paraId="154EDEC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0DC42AB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Азота диоксид</w:t>
            </w:r>
          </w:p>
        </w:tc>
        <w:tc>
          <w:tcPr>
            <w:tcW w:w="755" w:type="dxa"/>
            <w:tcBorders>
              <w:top w:val="nil"/>
              <w:left w:val="nil"/>
              <w:bottom w:val="single" w:sz="4" w:space="0" w:color="auto"/>
              <w:right w:val="single" w:sz="4" w:space="0" w:color="auto"/>
            </w:tcBorders>
            <w:vAlign w:val="center"/>
            <w:hideMark/>
          </w:tcPr>
          <w:p w14:paraId="39A691F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1,42</w:t>
            </w:r>
          </w:p>
        </w:tc>
        <w:tc>
          <w:tcPr>
            <w:tcW w:w="1001" w:type="dxa"/>
            <w:tcBorders>
              <w:top w:val="nil"/>
              <w:left w:val="nil"/>
              <w:bottom w:val="single" w:sz="4" w:space="0" w:color="auto"/>
              <w:right w:val="single" w:sz="4" w:space="0" w:color="auto"/>
            </w:tcBorders>
            <w:vAlign w:val="center"/>
            <w:hideMark/>
          </w:tcPr>
          <w:p w14:paraId="463A2CA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1,09E+01</w:t>
            </w:r>
          </w:p>
        </w:tc>
        <w:tc>
          <w:tcPr>
            <w:tcW w:w="1269" w:type="dxa"/>
            <w:tcBorders>
              <w:top w:val="nil"/>
              <w:left w:val="nil"/>
              <w:bottom w:val="single" w:sz="4" w:space="0" w:color="auto"/>
              <w:right w:val="single" w:sz="4" w:space="0" w:color="auto"/>
            </w:tcBorders>
            <w:vAlign w:val="center"/>
            <w:hideMark/>
          </w:tcPr>
          <w:p w14:paraId="40D116C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1,09E+01</w:t>
            </w:r>
          </w:p>
        </w:tc>
        <w:tc>
          <w:tcPr>
            <w:tcW w:w="1279" w:type="dxa"/>
            <w:tcBorders>
              <w:top w:val="nil"/>
              <w:left w:val="nil"/>
              <w:bottom w:val="single" w:sz="4" w:space="0" w:color="auto"/>
              <w:right w:val="single" w:sz="4" w:space="0" w:color="auto"/>
            </w:tcBorders>
            <w:vAlign w:val="center"/>
            <w:hideMark/>
          </w:tcPr>
          <w:p w14:paraId="3062DA82"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4AFA6CF0"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5DE20C8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50</w:t>
            </w:r>
          </w:p>
        </w:tc>
        <w:tc>
          <w:tcPr>
            <w:tcW w:w="1352" w:type="dxa"/>
            <w:tcBorders>
              <w:top w:val="nil"/>
              <w:left w:val="nil"/>
              <w:bottom w:val="single" w:sz="4" w:space="0" w:color="auto"/>
              <w:right w:val="single" w:sz="4" w:space="0" w:color="auto"/>
            </w:tcBorders>
            <w:vAlign w:val="center"/>
            <w:hideMark/>
          </w:tcPr>
          <w:p w14:paraId="4407FC66"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016AAEF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7</w:t>
            </w:r>
          </w:p>
        </w:tc>
        <w:tc>
          <w:tcPr>
            <w:tcW w:w="1035" w:type="dxa"/>
            <w:tcBorders>
              <w:top w:val="nil"/>
              <w:left w:val="nil"/>
              <w:bottom w:val="single" w:sz="4" w:space="0" w:color="auto"/>
              <w:right w:val="single" w:sz="4" w:space="0" w:color="auto"/>
            </w:tcBorders>
            <w:vAlign w:val="center"/>
            <w:hideMark/>
          </w:tcPr>
          <w:p w14:paraId="74C738B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19D8599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Азот (II) оксид</w:t>
            </w:r>
          </w:p>
        </w:tc>
        <w:tc>
          <w:tcPr>
            <w:tcW w:w="755" w:type="dxa"/>
            <w:tcBorders>
              <w:top w:val="nil"/>
              <w:left w:val="nil"/>
              <w:bottom w:val="single" w:sz="4" w:space="0" w:color="auto"/>
              <w:right w:val="single" w:sz="4" w:space="0" w:color="auto"/>
            </w:tcBorders>
            <w:vAlign w:val="center"/>
            <w:hideMark/>
          </w:tcPr>
          <w:p w14:paraId="1BF0E9D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0,24</w:t>
            </w:r>
          </w:p>
        </w:tc>
        <w:tc>
          <w:tcPr>
            <w:tcW w:w="1001" w:type="dxa"/>
            <w:tcBorders>
              <w:top w:val="nil"/>
              <w:left w:val="nil"/>
              <w:bottom w:val="single" w:sz="4" w:space="0" w:color="auto"/>
              <w:right w:val="single" w:sz="4" w:space="0" w:color="auto"/>
            </w:tcBorders>
            <w:vAlign w:val="center"/>
            <w:hideMark/>
          </w:tcPr>
          <w:p w14:paraId="0446BE1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1,78E+00</w:t>
            </w:r>
          </w:p>
        </w:tc>
        <w:tc>
          <w:tcPr>
            <w:tcW w:w="1269" w:type="dxa"/>
            <w:tcBorders>
              <w:top w:val="nil"/>
              <w:left w:val="nil"/>
              <w:bottom w:val="single" w:sz="4" w:space="0" w:color="auto"/>
              <w:right w:val="single" w:sz="4" w:space="0" w:color="auto"/>
            </w:tcBorders>
            <w:vAlign w:val="center"/>
            <w:hideMark/>
          </w:tcPr>
          <w:p w14:paraId="28F8011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1,78E+00</w:t>
            </w:r>
          </w:p>
        </w:tc>
        <w:tc>
          <w:tcPr>
            <w:tcW w:w="1279" w:type="dxa"/>
            <w:tcBorders>
              <w:top w:val="nil"/>
              <w:left w:val="nil"/>
              <w:bottom w:val="single" w:sz="4" w:space="0" w:color="auto"/>
              <w:right w:val="single" w:sz="4" w:space="0" w:color="auto"/>
            </w:tcBorders>
            <w:vAlign w:val="center"/>
            <w:hideMark/>
          </w:tcPr>
          <w:p w14:paraId="4D4E2BFD"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01A5A4A1"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04321FD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51</w:t>
            </w:r>
          </w:p>
        </w:tc>
        <w:tc>
          <w:tcPr>
            <w:tcW w:w="1352" w:type="dxa"/>
            <w:tcBorders>
              <w:top w:val="nil"/>
              <w:left w:val="nil"/>
              <w:bottom w:val="single" w:sz="4" w:space="0" w:color="auto"/>
              <w:right w:val="single" w:sz="4" w:space="0" w:color="auto"/>
            </w:tcBorders>
            <w:vAlign w:val="center"/>
            <w:hideMark/>
          </w:tcPr>
          <w:p w14:paraId="11FC16C2"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0F01C4E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7</w:t>
            </w:r>
          </w:p>
        </w:tc>
        <w:tc>
          <w:tcPr>
            <w:tcW w:w="1035" w:type="dxa"/>
            <w:tcBorders>
              <w:top w:val="nil"/>
              <w:left w:val="nil"/>
              <w:bottom w:val="single" w:sz="4" w:space="0" w:color="auto"/>
              <w:right w:val="single" w:sz="4" w:space="0" w:color="auto"/>
            </w:tcBorders>
            <w:vAlign w:val="center"/>
            <w:hideMark/>
          </w:tcPr>
          <w:p w14:paraId="51EC97A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7C81EC07"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Углерод оксид</w:t>
            </w:r>
          </w:p>
        </w:tc>
        <w:tc>
          <w:tcPr>
            <w:tcW w:w="755" w:type="dxa"/>
            <w:tcBorders>
              <w:top w:val="nil"/>
              <w:left w:val="nil"/>
              <w:bottom w:val="single" w:sz="4" w:space="0" w:color="auto"/>
              <w:right w:val="single" w:sz="4" w:space="0" w:color="auto"/>
            </w:tcBorders>
            <w:vAlign w:val="center"/>
            <w:hideMark/>
          </w:tcPr>
          <w:p w14:paraId="1F48C20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3,55</w:t>
            </w:r>
          </w:p>
        </w:tc>
        <w:tc>
          <w:tcPr>
            <w:tcW w:w="1001" w:type="dxa"/>
            <w:tcBorders>
              <w:top w:val="nil"/>
              <w:left w:val="nil"/>
              <w:bottom w:val="single" w:sz="4" w:space="0" w:color="auto"/>
              <w:right w:val="single" w:sz="4" w:space="0" w:color="auto"/>
            </w:tcBorders>
            <w:vAlign w:val="center"/>
            <w:hideMark/>
          </w:tcPr>
          <w:p w14:paraId="454764C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1,10E+01</w:t>
            </w:r>
          </w:p>
        </w:tc>
        <w:tc>
          <w:tcPr>
            <w:tcW w:w="1269" w:type="dxa"/>
            <w:tcBorders>
              <w:top w:val="nil"/>
              <w:left w:val="nil"/>
              <w:bottom w:val="single" w:sz="4" w:space="0" w:color="auto"/>
              <w:right w:val="single" w:sz="4" w:space="0" w:color="auto"/>
            </w:tcBorders>
            <w:vAlign w:val="center"/>
            <w:hideMark/>
          </w:tcPr>
          <w:p w14:paraId="5EF1D38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1,10E+01</w:t>
            </w:r>
          </w:p>
        </w:tc>
        <w:tc>
          <w:tcPr>
            <w:tcW w:w="1279" w:type="dxa"/>
            <w:tcBorders>
              <w:top w:val="nil"/>
              <w:left w:val="nil"/>
              <w:bottom w:val="single" w:sz="4" w:space="0" w:color="auto"/>
              <w:right w:val="single" w:sz="4" w:space="0" w:color="auto"/>
            </w:tcBorders>
            <w:vAlign w:val="center"/>
            <w:hideMark/>
          </w:tcPr>
          <w:p w14:paraId="7E4D96F8"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2CBA3EC4"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4AA963C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52</w:t>
            </w:r>
          </w:p>
        </w:tc>
        <w:tc>
          <w:tcPr>
            <w:tcW w:w="1352" w:type="dxa"/>
            <w:tcBorders>
              <w:top w:val="nil"/>
              <w:left w:val="nil"/>
              <w:bottom w:val="single" w:sz="4" w:space="0" w:color="auto"/>
              <w:right w:val="single" w:sz="4" w:space="0" w:color="auto"/>
            </w:tcBorders>
            <w:vAlign w:val="center"/>
            <w:hideMark/>
          </w:tcPr>
          <w:p w14:paraId="5F6547A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4B7A6A6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 7</w:t>
            </w:r>
          </w:p>
        </w:tc>
        <w:tc>
          <w:tcPr>
            <w:tcW w:w="1035" w:type="dxa"/>
            <w:tcBorders>
              <w:top w:val="nil"/>
              <w:left w:val="nil"/>
              <w:bottom w:val="single" w:sz="4" w:space="0" w:color="auto"/>
              <w:right w:val="single" w:sz="4" w:space="0" w:color="auto"/>
            </w:tcBorders>
            <w:vAlign w:val="center"/>
            <w:hideMark/>
          </w:tcPr>
          <w:p w14:paraId="32507C4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0001</w:t>
            </w:r>
          </w:p>
        </w:tc>
        <w:tc>
          <w:tcPr>
            <w:tcW w:w="1465" w:type="dxa"/>
            <w:tcBorders>
              <w:top w:val="nil"/>
              <w:left w:val="nil"/>
              <w:bottom w:val="single" w:sz="4" w:space="0" w:color="auto"/>
              <w:right w:val="single" w:sz="4" w:space="0" w:color="auto"/>
            </w:tcBorders>
            <w:vAlign w:val="center"/>
            <w:hideMark/>
          </w:tcPr>
          <w:p w14:paraId="54BCBCF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Бенз(а)пирен</w:t>
            </w:r>
          </w:p>
        </w:tc>
        <w:tc>
          <w:tcPr>
            <w:tcW w:w="755" w:type="dxa"/>
            <w:tcBorders>
              <w:top w:val="nil"/>
              <w:left w:val="nil"/>
              <w:bottom w:val="single" w:sz="4" w:space="0" w:color="auto"/>
              <w:right w:val="single" w:sz="4" w:space="0" w:color="auto"/>
            </w:tcBorders>
            <w:vAlign w:val="center"/>
            <w:hideMark/>
          </w:tcPr>
          <w:p w14:paraId="67A9E4E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6,84E-08</w:t>
            </w:r>
          </w:p>
        </w:tc>
        <w:tc>
          <w:tcPr>
            <w:tcW w:w="1001" w:type="dxa"/>
            <w:tcBorders>
              <w:top w:val="nil"/>
              <w:left w:val="nil"/>
              <w:bottom w:val="single" w:sz="4" w:space="0" w:color="auto"/>
              <w:right w:val="single" w:sz="4" w:space="0" w:color="auto"/>
            </w:tcBorders>
            <w:vAlign w:val="center"/>
            <w:hideMark/>
          </w:tcPr>
          <w:p w14:paraId="7BC08E2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1,10E-06</w:t>
            </w:r>
          </w:p>
        </w:tc>
        <w:tc>
          <w:tcPr>
            <w:tcW w:w="1269" w:type="dxa"/>
            <w:tcBorders>
              <w:top w:val="nil"/>
              <w:left w:val="nil"/>
              <w:bottom w:val="single" w:sz="4" w:space="0" w:color="auto"/>
              <w:right w:val="single" w:sz="4" w:space="0" w:color="auto"/>
            </w:tcBorders>
            <w:vAlign w:val="center"/>
            <w:hideMark/>
          </w:tcPr>
          <w:p w14:paraId="251B16A9"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1,10E-06</w:t>
            </w:r>
          </w:p>
        </w:tc>
        <w:tc>
          <w:tcPr>
            <w:tcW w:w="1279" w:type="dxa"/>
            <w:tcBorders>
              <w:top w:val="nil"/>
              <w:left w:val="nil"/>
              <w:bottom w:val="single" w:sz="4" w:space="0" w:color="auto"/>
              <w:right w:val="single" w:sz="4" w:space="0" w:color="auto"/>
            </w:tcBorders>
            <w:vAlign w:val="center"/>
            <w:hideMark/>
          </w:tcPr>
          <w:p w14:paraId="1B4121CC"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0,000</w:t>
            </w:r>
          </w:p>
        </w:tc>
      </w:tr>
      <w:tr w:rsidR="000267EE" w:rsidRPr="00B37725" w14:paraId="118C8A8C" w14:textId="77777777" w:rsidTr="00C102E2">
        <w:trPr>
          <w:trHeight w:val="510"/>
        </w:trPr>
        <w:tc>
          <w:tcPr>
            <w:tcW w:w="486" w:type="dxa"/>
            <w:tcBorders>
              <w:top w:val="nil"/>
              <w:left w:val="single" w:sz="4" w:space="0" w:color="auto"/>
              <w:bottom w:val="single" w:sz="4" w:space="0" w:color="auto"/>
              <w:right w:val="single" w:sz="4" w:space="0" w:color="auto"/>
            </w:tcBorders>
            <w:vAlign w:val="center"/>
            <w:hideMark/>
          </w:tcPr>
          <w:p w14:paraId="0006ACC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53</w:t>
            </w:r>
          </w:p>
        </w:tc>
        <w:tc>
          <w:tcPr>
            <w:tcW w:w="1352" w:type="dxa"/>
            <w:tcBorders>
              <w:top w:val="nil"/>
              <w:left w:val="nil"/>
              <w:bottom w:val="single" w:sz="4" w:space="0" w:color="auto"/>
              <w:right w:val="single" w:sz="4" w:space="0" w:color="auto"/>
            </w:tcBorders>
            <w:vAlign w:val="center"/>
            <w:hideMark/>
          </w:tcPr>
          <w:p w14:paraId="1B1E7A3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ООО «Р-СЕТЕВАЯ КОМПАНИЯ»</w:t>
            </w:r>
          </w:p>
        </w:tc>
        <w:tc>
          <w:tcPr>
            <w:tcW w:w="1134" w:type="dxa"/>
            <w:tcBorders>
              <w:top w:val="nil"/>
              <w:left w:val="nil"/>
              <w:bottom w:val="single" w:sz="4" w:space="0" w:color="auto"/>
              <w:right w:val="single" w:sz="4" w:space="0" w:color="auto"/>
            </w:tcBorders>
            <w:vAlign w:val="center"/>
            <w:hideMark/>
          </w:tcPr>
          <w:p w14:paraId="7B43BE30"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Реут</w:t>
            </w:r>
          </w:p>
        </w:tc>
        <w:tc>
          <w:tcPr>
            <w:tcW w:w="1035" w:type="dxa"/>
            <w:tcBorders>
              <w:top w:val="nil"/>
              <w:left w:val="nil"/>
              <w:bottom w:val="single" w:sz="4" w:space="0" w:color="auto"/>
              <w:right w:val="single" w:sz="4" w:space="0" w:color="auto"/>
            </w:tcBorders>
            <w:vAlign w:val="center"/>
            <w:hideMark/>
          </w:tcPr>
          <w:p w14:paraId="70E42AF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w:t>
            </w:r>
          </w:p>
        </w:tc>
        <w:tc>
          <w:tcPr>
            <w:tcW w:w="1465" w:type="dxa"/>
            <w:tcBorders>
              <w:top w:val="nil"/>
              <w:left w:val="nil"/>
              <w:bottom w:val="single" w:sz="4" w:space="0" w:color="auto"/>
              <w:right w:val="single" w:sz="4" w:space="0" w:color="auto"/>
            </w:tcBorders>
            <w:vAlign w:val="center"/>
            <w:hideMark/>
          </w:tcPr>
          <w:p w14:paraId="7C519641"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w:t>
            </w:r>
          </w:p>
        </w:tc>
        <w:tc>
          <w:tcPr>
            <w:tcW w:w="755" w:type="dxa"/>
            <w:tcBorders>
              <w:top w:val="nil"/>
              <w:left w:val="nil"/>
              <w:bottom w:val="single" w:sz="4" w:space="0" w:color="auto"/>
              <w:right w:val="single" w:sz="4" w:space="0" w:color="auto"/>
            </w:tcBorders>
            <w:vAlign w:val="center"/>
            <w:hideMark/>
          </w:tcPr>
          <w:p w14:paraId="60FE28EF"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w:t>
            </w:r>
          </w:p>
        </w:tc>
        <w:tc>
          <w:tcPr>
            <w:tcW w:w="1001" w:type="dxa"/>
            <w:tcBorders>
              <w:top w:val="nil"/>
              <w:left w:val="nil"/>
              <w:bottom w:val="single" w:sz="4" w:space="0" w:color="auto"/>
              <w:right w:val="single" w:sz="4" w:space="0" w:color="auto"/>
            </w:tcBorders>
            <w:vAlign w:val="center"/>
            <w:hideMark/>
          </w:tcPr>
          <w:p w14:paraId="1175334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w:t>
            </w:r>
          </w:p>
        </w:tc>
        <w:tc>
          <w:tcPr>
            <w:tcW w:w="1269" w:type="dxa"/>
            <w:tcBorders>
              <w:top w:val="nil"/>
              <w:left w:val="nil"/>
              <w:bottom w:val="single" w:sz="4" w:space="0" w:color="auto"/>
              <w:right w:val="single" w:sz="4" w:space="0" w:color="auto"/>
            </w:tcBorders>
            <w:vAlign w:val="center"/>
            <w:hideMark/>
          </w:tcPr>
          <w:p w14:paraId="583C7465"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w:t>
            </w:r>
          </w:p>
        </w:tc>
        <w:tc>
          <w:tcPr>
            <w:tcW w:w="1279" w:type="dxa"/>
            <w:tcBorders>
              <w:top w:val="nil"/>
              <w:left w:val="nil"/>
              <w:bottom w:val="single" w:sz="4" w:space="0" w:color="auto"/>
              <w:right w:val="single" w:sz="4" w:space="0" w:color="auto"/>
            </w:tcBorders>
            <w:vAlign w:val="center"/>
            <w:hideMark/>
          </w:tcPr>
          <w:p w14:paraId="224A257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w:t>
            </w:r>
          </w:p>
        </w:tc>
      </w:tr>
      <w:tr w:rsidR="000267EE" w:rsidRPr="00B37725" w14:paraId="0D57561B" w14:textId="77777777" w:rsidTr="00C102E2">
        <w:trPr>
          <w:trHeight w:val="1020"/>
        </w:trPr>
        <w:tc>
          <w:tcPr>
            <w:tcW w:w="486" w:type="dxa"/>
            <w:tcBorders>
              <w:top w:val="nil"/>
              <w:left w:val="single" w:sz="4" w:space="0" w:color="auto"/>
              <w:bottom w:val="single" w:sz="4" w:space="0" w:color="auto"/>
              <w:right w:val="single" w:sz="4" w:space="0" w:color="auto"/>
            </w:tcBorders>
            <w:vAlign w:val="center"/>
            <w:hideMark/>
          </w:tcPr>
          <w:p w14:paraId="57ABCC7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54</w:t>
            </w:r>
          </w:p>
        </w:tc>
        <w:tc>
          <w:tcPr>
            <w:tcW w:w="1352" w:type="dxa"/>
            <w:tcBorders>
              <w:top w:val="nil"/>
              <w:left w:val="nil"/>
              <w:bottom w:val="single" w:sz="4" w:space="0" w:color="auto"/>
              <w:right w:val="single" w:sz="4" w:space="0" w:color="auto"/>
            </w:tcBorders>
            <w:vAlign w:val="center"/>
            <w:hideMark/>
          </w:tcPr>
          <w:p w14:paraId="74CECBA3"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АО «ВПК «НПО машиностроения»</w:t>
            </w:r>
          </w:p>
        </w:tc>
        <w:tc>
          <w:tcPr>
            <w:tcW w:w="1134" w:type="dxa"/>
            <w:tcBorders>
              <w:top w:val="nil"/>
              <w:left w:val="nil"/>
              <w:bottom w:val="single" w:sz="4" w:space="0" w:color="auto"/>
              <w:right w:val="single" w:sz="4" w:space="0" w:color="auto"/>
            </w:tcBorders>
            <w:vAlign w:val="center"/>
            <w:hideMark/>
          </w:tcPr>
          <w:p w14:paraId="3C671C1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АО «ВПК «НПО машиностроения»</w:t>
            </w:r>
          </w:p>
        </w:tc>
        <w:tc>
          <w:tcPr>
            <w:tcW w:w="1035" w:type="dxa"/>
            <w:tcBorders>
              <w:top w:val="nil"/>
              <w:left w:val="nil"/>
              <w:bottom w:val="single" w:sz="4" w:space="0" w:color="auto"/>
              <w:right w:val="single" w:sz="4" w:space="0" w:color="auto"/>
            </w:tcBorders>
            <w:vAlign w:val="center"/>
            <w:hideMark/>
          </w:tcPr>
          <w:p w14:paraId="5AAD32CF"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w:t>
            </w:r>
          </w:p>
        </w:tc>
        <w:tc>
          <w:tcPr>
            <w:tcW w:w="1465" w:type="dxa"/>
            <w:tcBorders>
              <w:top w:val="nil"/>
              <w:left w:val="nil"/>
              <w:bottom w:val="single" w:sz="4" w:space="0" w:color="auto"/>
              <w:right w:val="single" w:sz="4" w:space="0" w:color="auto"/>
            </w:tcBorders>
            <w:vAlign w:val="center"/>
            <w:hideMark/>
          </w:tcPr>
          <w:p w14:paraId="41831F98"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w:t>
            </w:r>
          </w:p>
        </w:tc>
        <w:tc>
          <w:tcPr>
            <w:tcW w:w="755" w:type="dxa"/>
            <w:tcBorders>
              <w:top w:val="nil"/>
              <w:left w:val="nil"/>
              <w:bottom w:val="single" w:sz="4" w:space="0" w:color="auto"/>
              <w:right w:val="single" w:sz="4" w:space="0" w:color="auto"/>
            </w:tcBorders>
            <w:vAlign w:val="center"/>
            <w:hideMark/>
          </w:tcPr>
          <w:p w14:paraId="5E5FCF60"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w:t>
            </w:r>
          </w:p>
        </w:tc>
        <w:tc>
          <w:tcPr>
            <w:tcW w:w="1001" w:type="dxa"/>
            <w:tcBorders>
              <w:top w:val="nil"/>
              <w:left w:val="nil"/>
              <w:bottom w:val="single" w:sz="4" w:space="0" w:color="auto"/>
              <w:right w:val="single" w:sz="4" w:space="0" w:color="auto"/>
            </w:tcBorders>
            <w:vAlign w:val="center"/>
            <w:hideMark/>
          </w:tcPr>
          <w:p w14:paraId="1CA388D1"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w:t>
            </w:r>
          </w:p>
        </w:tc>
        <w:tc>
          <w:tcPr>
            <w:tcW w:w="1269" w:type="dxa"/>
            <w:tcBorders>
              <w:top w:val="nil"/>
              <w:left w:val="nil"/>
              <w:bottom w:val="single" w:sz="4" w:space="0" w:color="auto"/>
              <w:right w:val="single" w:sz="4" w:space="0" w:color="auto"/>
            </w:tcBorders>
            <w:vAlign w:val="center"/>
            <w:hideMark/>
          </w:tcPr>
          <w:p w14:paraId="48C485D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w:t>
            </w:r>
          </w:p>
        </w:tc>
        <w:tc>
          <w:tcPr>
            <w:tcW w:w="1279" w:type="dxa"/>
            <w:tcBorders>
              <w:top w:val="nil"/>
              <w:left w:val="nil"/>
              <w:bottom w:val="single" w:sz="4" w:space="0" w:color="auto"/>
              <w:right w:val="single" w:sz="4" w:space="0" w:color="auto"/>
            </w:tcBorders>
            <w:vAlign w:val="center"/>
            <w:hideMark/>
          </w:tcPr>
          <w:p w14:paraId="364EEFEE"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w:t>
            </w:r>
          </w:p>
        </w:tc>
      </w:tr>
      <w:tr w:rsidR="000267EE" w:rsidRPr="00B37725" w14:paraId="2AD6A052" w14:textId="77777777" w:rsidTr="00C102E2">
        <w:trPr>
          <w:trHeight w:val="1020"/>
        </w:trPr>
        <w:tc>
          <w:tcPr>
            <w:tcW w:w="486" w:type="dxa"/>
            <w:tcBorders>
              <w:top w:val="nil"/>
              <w:left w:val="single" w:sz="4" w:space="0" w:color="auto"/>
              <w:bottom w:val="single" w:sz="4" w:space="0" w:color="auto"/>
              <w:right w:val="single" w:sz="4" w:space="0" w:color="auto"/>
            </w:tcBorders>
            <w:vAlign w:val="center"/>
            <w:hideMark/>
          </w:tcPr>
          <w:p w14:paraId="6A8EF8B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55</w:t>
            </w:r>
          </w:p>
        </w:tc>
        <w:tc>
          <w:tcPr>
            <w:tcW w:w="1352" w:type="dxa"/>
            <w:tcBorders>
              <w:top w:val="nil"/>
              <w:left w:val="nil"/>
              <w:bottom w:val="single" w:sz="4" w:space="0" w:color="auto"/>
              <w:right w:val="single" w:sz="4" w:space="0" w:color="auto"/>
            </w:tcBorders>
            <w:vAlign w:val="center"/>
            <w:hideMark/>
          </w:tcPr>
          <w:p w14:paraId="09E85315"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ФКУ «ЦОБХР МВД России»</w:t>
            </w:r>
          </w:p>
        </w:tc>
        <w:tc>
          <w:tcPr>
            <w:tcW w:w="1134" w:type="dxa"/>
            <w:tcBorders>
              <w:top w:val="nil"/>
              <w:left w:val="nil"/>
              <w:bottom w:val="single" w:sz="4" w:space="0" w:color="auto"/>
              <w:right w:val="single" w:sz="4" w:space="0" w:color="auto"/>
            </w:tcBorders>
            <w:vAlign w:val="center"/>
            <w:hideMark/>
          </w:tcPr>
          <w:p w14:paraId="30C814DC"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Котельная «Газовая» ФКУ «ЦОБХР МВД России»</w:t>
            </w:r>
          </w:p>
        </w:tc>
        <w:tc>
          <w:tcPr>
            <w:tcW w:w="1035" w:type="dxa"/>
            <w:tcBorders>
              <w:top w:val="nil"/>
              <w:left w:val="nil"/>
              <w:bottom w:val="single" w:sz="4" w:space="0" w:color="auto"/>
              <w:right w:val="single" w:sz="4" w:space="0" w:color="auto"/>
            </w:tcBorders>
            <w:vAlign w:val="center"/>
            <w:hideMark/>
          </w:tcPr>
          <w:p w14:paraId="06D519A9"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w:t>
            </w:r>
          </w:p>
        </w:tc>
        <w:tc>
          <w:tcPr>
            <w:tcW w:w="1465" w:type="dxa"/>
            <w:tcBorders>
              <w:top w:val="nil"/>
              <w:left w:val="nil"/>
              <w:bottom w:val="single" w:sz="4" w:space="0" w:color="auto"/>
              <w:right w:val="single" w:sz="4" w:space="0" w:color="auto"/>
            </w:tcBorders>
            <w:vAlign w:val="center"/>
            <w:hideMark/>
          </w:tcPr>
          <w:p w14:paraId="384624CA"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w:t>
            </w:r>
          </w:p>
        </w:tc>
        <w:tc>
          <w:tcPr>
            <w:tcW w:w="755" w:type="dxa"/>
            <w:tcBorders>
              <w:top w:val="nil"/>
              <w:left w:val="nil"/>
              <w:bottom w:val="single" w:sz="4" w:space="0" w:color="auto"/>
              <w:right w:val="single" w:sz="4" w:space="0" w:color="auto"/>
            </w:tcBorders>
            <w:vAlign w:val="center"/>
            <w:hideMark/>
          </w:tcPr>
          <w:p w14:paraId="75FE1C4A"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w:t>
            </w:r>
          </w:p>
        </w:tc>
        <w:tc>
          <w:tcPr>
            <w:tcW w:w="1001" w:type="dxa"/>
            <w:tcBorders>
              <w:top w:val="nil"/>
              <w:left w:val="nil"/>
              <w:bottom w:val="single" w:sz="4" w:space="0" w:color="auto"/>
              <w:right w:val="single" w:sz="4" w:space="0" w:color="auto"/>
            </w:tcBorders>
            <w:vAlign w:val="center"/>
            <w:hideMark/>
          </w:tcPr>
          <w:p w14:paraId="30904AF4"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w:t>
            </w:r>
          </w:p>
        </w:tc>
        <w:tc>
          <w:tcPr>
            <w:tcW w:w="1269" w:type="dxa"/>
            <w:tcBorders>
              <w:top w:val="nil"/>
              <w:left w:val="nil"/>
              <w:bottom w:val="single" w:sz="4" w:space="0" w:color="auto"/>
              <w:right w:val="single" w:sz="4" w:space="0" w:color="auto"/>
            </w:tcBorders>
            <w:vAlign w:val="center"/>
            <w:hideMark/>
          </w:tcPr>
          <w:p w14:paraId="2A984716" w14:textId="77777777" w:rsidR="000267EE" w:rsidRPr="00B37725" w:rsidRDefault="000267EE" w:rsidP="00C102E2">
            <w:pPr>
              <w:spacing w:line="240" w:lineRule="auto"/>
              <w:ind w:firstLine="0"/>
              <w:jc w:val="center"/>
              <w:rPr>
                <w:rFonts w:eastAsia="Times New Roman" w:cs="Times New Roman"/>
                <w:sz w:val="16"/>
                <w:szCs w:val="16"/>
                <w:lang w:eastAsia="ru-RU"/>
              </w:rPr>
            </w:pPr>
            <w:r w:rsidRPr="00B37725">
              <w:rPr>
                <w:rFonts w:eastAsia="Times New Roman" w:cs="Times New Roman"/>
                <w:sz w:val="16"/>
                <w:szCs w:val="16"/>
                <w:lang w:eastAsia="ru-RU"/>
              </w:rPr>
              <w:t>-</w:t>
            </w:r>
          </w:p>
        </w:tc>
        <w:tc>
          <w:tcPr>
            <w:tcW w:w="1279" w:type="dxa"/>
            <w:tcBorders>
              <w:top w:val="nil"/>
              <w:left w:val="nil"/>
              <w:bottom w:val="single" w:sz="4" w:space="0" w:color="auto"/>
              <w:right w:val="single" w:sz="4" w:space="0" w:color="auto"/>
            </w:tcBorders>
            <w:vAlign w:val="center"/>
            <w:hideMark/>
          </w:tcPr>
          <w:p w14:paraId="2EEBE5AB" w14:textId="77777777" w:rsidR="000267EE" w:rsidRPr="00B37725" w:rsidRDefault="000267EE" w:rsidP="00C102E2">
            <w:pPr>
              <w:spacing w:line="240" w:lineRule="auto"/>
              <w:ind w:firstLine="0"/>
              <w:jc w:val="center"/>
              <w:rPr>
                <w:rFonts w:eastAsia="Times New Roman" w:cs="Times New Roman"/>
                <w:color w:val="000000"/>
                <w:sz w:val="16"/>
                <w:szCs w:val="16"/>
                <w:lang w:eastAsia="ru-RU"/>
              </w:rPr>
            </w:pPr>
            <w:r w:rsidRPr="00B37725">
              <w:rPr>
                <w:rFonts w:eastAsia="Times New Roman" w:cs="Times New Roman"/>
                <w:color w:val="000000"/>
                <w:sz w:val="16"/>
                <w:szCs w:val="16"/>
                <w:lang w:eastAsia="ru-RU"/>
              </w:rPr>
              <w:t>-</w:t>
            </w:r>
          </w:p>
        </w:tc>
      </w:tr>
    </w:tbl>
    <w:p w14:paraId="55E3DB73" w14:textId="21669B8D" w:rsidR="008432BC" w:rsidRPr="00000693" w:rsidRDefault="008432BC" w:rsidP="008432BC">
      <w:pPr>
        <w:rPr>
          <w:lang w:eastAsia="ru-RU"/>
        </w:rPr>
      </w:pPr>
    </w:p>
    <w:p w14:paraId="786A42B7" w14:textId="77777777" w:rsidR="008432BC" w:rsidRPr="00000693" w:rsidRDefault="008432BC" w:rsidP="008432BC">
      <w:pPr>
        <w:rPr>
          <w:lang w:eastAsia="ru-RU"/>
        </w:rPr>
      </w:pPr>
    </w:p>
    <w:p w14:paraId="32631AE6" w14:textId="77777777" w:rsidR="008432BC" w:rsidRPr="00000693" w:rsidRDefault="008432BC" w:rsidP="008432BC">
      <w:pPr>
        <w:pStyle w:val="23"/>
        <w:rPr>
          <w:rFonts w:eastAsia="Times New Roman"/>
          <w:lang w:eastAsia="ru-RU"/>
        </w:rPr>
      </w:pPr>
      <w:bookmarkStart w:id="66" w:name="_Toc214270248"/>
      <w:r w:rsidRPr="00000693">
        <w:rPr>
          <w:rFonts w:eastAsia="Times New Roman"/>
          <w:lang w:eastAsia="ru-RU"/>
        </w:rPr>
        <w:t>Параметры установленной тепловой мощности, в том числе теплофикационного оборудования и теплофикационной установки</w:t>
      </w:r>
      <w:bookmarkEnd w:id="66"/>
    </w:p>
    <w:p w14:paraId="6B9D4FAD" w14:textId="6ADBA939" w:rsidR="008717EC" w:rsidRPr="00000693" w:rsidRDefault="008717EC" w:rsidP="008717EC">
      <w:r w:rsidRPr="00000693">
        <w:t xml:space="preserve">В таблице </w:t>
      </w:r>
      <w:r w:rsidRPr="00000693">
        <w:fldChar w:fldCharType="begin"/>
      </w:r>
      <w:r w:rsidRPr="00000693">
        <w:instrText xml:space="preserve"> REF _Ref205921577 \h  \* MERGEFORMAT </w:instrText>
      </w:r>
      <w:r w:rsidRPr="00000693">
        <w:fldChar w:fldCharType="separate"/>
      </w:r>
      <w:r w:rsidR="007D28DE" w:rsidRPr="007D28DE">
        <w:rPr>
          <w:vanish/>
          <w:color w:val="2E74B5" w:themeColor="accent5" w:themeShade="BF"/>
        </w:rPr>
        <w:t xml:space="preserve">Таблица </w:t>
      </w:r>
      <w:r w:rsidR="007D28DE">
        <w:rPr>
          <w:noProof/>
        </w:rPr>
        <w:t>9</w:t>
      </w:r>
      <w:r w:rsidRPr="00000693">
        <w:fldChar w:fldCharType="end"/>
      </w:r>
      <w:r w:rsidRPr="00000693">
        <w:t xml:space="preserve"> приведены данные по установленной и располагаемой мощности котельных г. о. </w:t>
      </w:r>
      <w:r w:rsidR="00A9330F" w:rsidRPr="00000693">
        <w:t>Реутов</w:t>
      </w:r>
      <w:r w:rsidRPr="00000693">
        <w:t>. Также указаны ограничения установленной тепловой мощности на источниках тепловой энергии.</w:t>
      </w:r>
    </w:p>
    <w:p w14:paraId="0D067EC9" w14:textId="77777777" w:rsidR="008717EC" w:rsidRPr="00000693" w:rsidRDefault="008717EC" w:rsidP="008717EC"/>
    <w:p w14:paraId="4D3A9DE4" w14:textId="77777777" w:rsidR="008717EC" w:rsidRPr="00000693" w:rsidRDefault="008717EC" w:rsidP="008717EC">
      <w:pPr>
        <w:sectPr w:rsidR="008717EC" w:rsidRPr="00000693" w:rsidSect="008717EC">
          <w:pgSz w:w="11907" w:h="16840" w:code="9"/>
          <w:pgMar w:top="1134" w:right="850" w:bottom="1134" w:left="1701" w:header="567" w:footer="567" w:gutter="0"/>
          <w:cols w:space="708"/>
          <w:docGrid w:linePitch="360"/>
        </w:sectPr>
      </w:pPr>
    </w:p>
    <w:p w14:paraId="5CC8087F" w14:textId="1D9431EC" w:rsidR="008717EC" w:rsidRPr="00000693" w:rsidRDefault="008717EC" w:rsidP="008717EC">
      <w:pPr>
        <w:spacing w:before="120" w:after="60" w:line="240" w:lineRule="auto"/>
        <w:outlineLvl w:val="3"/>
      </w:pPr>
      <w:bookmarkStart w:id="67" w:name="_Ref205921577"/>
      <w:bookmarkStart w:id="68" w:name="_Toc166724290"/>
      <w:bookmarkStart w:id="69" w:name="_Toc173277956"/>
      <w:bookmarkStart w:id="70" w:name="_Toc203466420"/>
      <w:bookmarkStart w:id="71" w:name="_Toc209800789"/>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9</w:t>
      </w:r>
      <w:r w:rsidR="007D28DE">
        <w:rPr>
          <w:noProof/>
        </w:rPr>
        <w:fldChar w:fldCharType="end"/>
      </w:r>
      <w:bookmarkEnd w:id="67"/>
      <w:r w:rsidRPr="00000693">
        <w:t xml:space="preserve"> – Установленные и располагаемые тепловые мощности котельных </w:t>
      </w:r>
      <w:bookmarkEnd w:id="68"/>
      <w:bookmarkEnd w:id="69"/>
      <w:r w:rsidRPr="00000693">
        <w:t xml:space="preserve">городского округа </w:t>
      </w:r>
      <w:r w:rsidR="00A9330F" w:rsidRPr="00000693">
        <w:t>Реутов</w:t>
      </w:r>
      <w:bookmarkEnd w:id="70"/>
      <w:bookmarkEnd w:id="71"/>
    </w:p>
    <w:tbl>
      <w:tblPr>
        <w:tblW w:w="0" w:type="auto"/>
        <w:tblLook w:val="04A0" w:firstRow="1" w:lastRow="0" w:firstColumn="1" w:lastColumn="0" w:noHBand="0" w:noVBand="1"/>
      </w:tblPr>
      <w:tblGrid>
        <w:gridCol w:w="635"/>
        <w:gridCol w:w="646"/>
        <w:gridCol w:w="2199"/>
        <w:gridCol w:w="2117"/>
        <w:gridCol w:w="2522"/>
        <w:gridCol w:w="2599"/>
        <w:gridCol w:w="1418"/>
        <w:gridCol w:w="1188"/>
        <w:gridCol w:w="1238"/>
      </w:tblGrid>
      <w:tr w:rsidR="002777A1" w:rsidRPr="00000693" w14:paraId="215D63E0" w14:textId="77777777" w:rsidTr="002777A1">
        <w:trPr>
          <w:trHeight w:val="20"/>
          <w:tblHead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09E4FA"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ЕТО</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A23572"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СЦТ</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E91C2D"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Организация эксплуатирующая источник теплоснабжения</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EAA1F2"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Наименование источника</w:t>
            </w:r>
          </w:p>
        </w:tc>
        <w:tc>
          <w:tcPr>
            <w:tcW w:w="2335" w:type="dxa"/>
            <w:vMerge w:val="restart"/>
            <w:tcBorders>
              <w:top w:val="single" w:sz="4" w:space="0" w:color="auto"/>
              <w:left w:val="single" w:sz="4" w:space="0" w:color="auto"/>
              <w:bottom w:val="single" w:sz="4" w:space="0" w:color="auto"/>
              <w:right w:val="single" w:sz="4" w:space="0" w:color="auto"/>
            </w:tcBorders>
            <w:vAlign w:val="center"/>
            <w:hideMark/>
          </w:tcPr>
          <w:p w14:paraId="29539237"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Адрес котельной</w:t>
            </w:r>
          </w:p>
        </w:tc>
        <w:tc>
          <w:tcPr>
            <w:tcW w:w="6487" w:type="dxa"/>
            <w:gridSpan w:val="4"/>
            <w:tcBorders>
              <w:top w:val="single" w:sz="4" w:space="0" w:color="auto"/>
              <w:left w:val="nil"/>
              <w:bottom w:val="single" w:sz="4" w:space="0" w:color="auto"/>
              <w:right w:val="single" w:sz="4" w:space="0" w:color="auto"/>
            </w:tcBorders>
            <w:vAlign w:val="center"/>
            <w:hideMark/>
          </w:tcPr>
          <w:p w14:paraId="061CFE8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Характеристики оборудования</w:t>
            </w:r>
          </w:p>
        </w:tc>
      </w:tr>
      <w:tr w:rsidR="002777A1" w:rsidRPr="00000693" w14:paraId="55DA132D" w14:textId="77777777" w:rsidTr="002777A1">
        <w:trPr>
          <w:trHeight w:val="458"/>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CD524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9653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C2A58"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1637D"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single" w:sz="4" w:space="0" w:color="auto"/>
              <w:left w:val="single" w:sz="4" w:space="0" w:color="auto"/>
              <w:bottom w:val="single" w:sz="4" w:space="0" w:color="auto"/>
              <w:right w:val="single" w:sz="4" w:space="0" w:color="auto"/>
            </w:tcBorders>
            <w:vAlign w:val="center"/>
            <w:hideMark/>
          </w:tcPr>
          <w:p w14:paraId="67126D14"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vMerge w:val="restart"/>
            <w:tcBorders>
              <w:top w:val="nil"/>
              <w:left w:val="single" w:sz="4" w:space="0" w:color="auto"/>
              <w:bottom w:val="single" w:sz="4" w:space="0" w:color="auto"/>
              <w:right w:val="single" w:sz="4" w:space="0" w:color="auto"/>
            </w:tcBorders>
            <w:vAlign w:val="center"/>
            <w:hideMark/>
          </w:tcPr>
          <w:p w14:paraId="48EF7AB9"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Тип (марка) оборудования</w:t>
            </w:r>
          </w:p>
        </w:tc>
        <w:tc>
          <w:tcPr>
            <w:tcW w:w="0" w:type="auto"/>
            <w:vMerge w:val="restart"/>
            <w:tcBorders>
              <w:top w:val="nil"/>
              <w:left w:val="single" w:sz="4" w:space="0" w:color="auto"/>
              <w:bottom w:val="single" w:sz="4" w:space="0" w:color="auto"/>
              <w:right w:val="single" w:sz="4" w:space="0" w:color="auto"/>
            </w:tcBorders>
            <w:vAlign w:val="center"/>
            <w:hideMark/>
          </w:tcPr>
          <w:p w14:paraId="2643D89C"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Режим работы котла</w:t>
            </w:r>
          </w:p>
        </w:tc>
        <w:tc>
          <w:tcPr>
            <w:tcW w:w="0" w:type="auto"/>
            <w:vMerge w:val="restart"/>
            <w:tcBorders>
              <w:top w:val="nil"/>
              <w:left w:val="single" w:sz="4" w:space="0" w:color="auto"/>
              <w:bottom w:val="single" w:sz="4" w:space="0" w:color="auto"/>
              <w:right w:val="single" w:sz="4" w:space="0" w:color="auto"/>
            </w:tcBorders>
            <w:vAlign w:val="center"/>
            <w:hideMark/>
          </w:tcPr>
          <w:p w14:paraId="13D9A481"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Мощность котла</w:t>
            </w:r>
          </w:p>
        </w:tc>
        <w:tc>
          <w:tcPr>
            <w:tcW w:w="0" w:type="auto"/>
            <w:vMerge w:val="restart"/>
            <w:tcBorders>
              <w:top w:val="nil"/>
              <w:left w:val="single" w:sz="4" w:space="0" w:color="auto"/>
              <w:bottom w:val="single" w:sz="4" w:space="0" w:color="auto"/>
              <w:right w:val="single" w:sz="4" w:space="0" w:color="auto"/>
            </w:tcBorders>
            <w:vAlign w:val="center"/>
            <w:hideMark/>
          </w:tcPr>
          <w:p w14:paraId="1F889573"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Мощность котельной</w:t>
            </w:r>
          </w:p>
        </w:tc>
      </w:tr>
      <w:tr w:rsidR="002777A1" w:rsidRPr="00000693" w14:paraId="2200F7E5" w14:textId="77777777" w:rsidTr="002777A1">
        <w:trPr>
          <w:trHeight w:val="458"/>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E7A3E"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446EA4"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58CC7"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068A3B"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single" w:sz="4" w:space="0" w:color="auto"/>
              <w:left w:val="single" w:sz="4" w:space="0" w:color="auto"/>
              <w:bottom w:val="single" w:sz="4" w:space="0" w:color="auto"/>
              <w:right w:val="single" w:sz="4" w:space="0" w:color="auto"/>
            </w:tcBorders>
            <w:vAlign w:val="center"/>
            <w:hideMark/>
          </w:tcPr>
          <w:p w14:paraId="10F1CE68"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vMerge/>
            <w:tcBorders>
              <w:top w:val="nil"/>
              <w:left w:val="single" w:sz="4" w:space="0" w:color="auto"/>
              <w:bottom w:val="single" w:sz="4" w:space="0" w:color="auto"/>
              <w:right w:val="single" w:sz="4" w:space="0" w:color="auto"/>
            </w:tcBorders>
            <w:vAlign w:val="center"/>
            <w:hideMark/>
          </w:tcPr>
          <w:p w14:paraId="27881E8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C0739F1"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C46AECA"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EAC45DD" w14:textId="77777777" w:rsidR="002777A1" w:rsidRPr="00000693" w:rsidRDefault="002777A1" w:rsidP="002777A1">
            <w:pPr>
              <w:spacing w:line="240" w:lineRule="auto"/>
              <w:ind w:firstLine="0"/>
              <w:jc w:val="left"/>
              <w:rPr>
                <w:rFonts w:eastAsia="Times New Roman" w:cs="Times New Roman"/>
                <w:sz w:val="20"/>
                <w:szCs w:val="20"/>
                <w:lang w:eastAsia="ru-RU"/>
              </w:rPr>
            </w:pPr>
          </w:p>
        </w:tc>
      </w:tr>
      <w:tr w:rsidR="002777A1" w:rsidRPr="00000693" w14:paraId="3A244555" w14:textId="77777777" w:rsidTr="002777A1">
        <w:trPr>
          <w:trHeight w:val="20"/>
          <w:tblHeader/>
        </w:trPr>
        <w:tc>
          <w:tcPr>
            <w:tcW w:w="0" w:type="auto"/>
            <w:tcBorders>
              <w:top w:val="nil"/>
              <w:left w:val="single" w:sz="4" w:space="0" w:color="auto"/>
              <w:bottom w:val="single" w:sz="4" w:space="0" w:color="auto"/>
              <w:right w:val="single" w:sz="4" w:space="0" w:color="auto"/>
            </w:tcBorders>
            <w:vAlign w:val="center"/>
            <w:hideMark/>
          </w:tcPr>
          <w:p w14:paraId="1A32C00B"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vAlign w:val="center"/>
            <w:hideMark/>
          </w:tcPr>
          <w:p w14:paraId="27FE3426"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vAlign w:val="center"/>
            <w:hideMark/>
          </w:tcPr>
          <w:p w14:paraId="5E235A96"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w:t>
            </w:r>
          </w:p>
        </w:tc>
        <w:tc>
          <w:tcPr>
            <w:tcW w:w="0" w:type="auto"/>
            <w:tcBorders>
              <w:top w:val="nil"/>
              <w:left w:val="nil"/>
              <w:bottom w:val="single" w:sz="4" w:space="0" w:color="auto"/>
              <w:right w:val="single" w:sz="4" w:space="0" w:color="auto"/>
            </w:tcBorders>
            <w:vAlign w:val="center"/>
            <w:hideMark/>
          </w:tcPr>
          <w:p w14:paraId="0D5722F5"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w:t>
            </w:r>
          </w:p>
        </w:tc>
        <w:tc>
          <w:tcPr>
            <w:tcW w:w="2335" w:type="dxa"/>
            <w:tcBorders>
              <w:top w:val="nil"/>
              <w:left w:val="nil"/>
              <w:bottom w:val="single" w:sz="4" w:space="0" w:color="auto"/>
              <w:right w:val="single" w:sz="4" w:space="0" w:color="auto"/>
            </w:tcBorders>
            <w:vAlign w:val="center"/>
            <w:hideMark/>
          </w:tcPr>
          <w:p w14:paraId="62E4CB25"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2599" w:type="dxa"/>
            <w:tcBorders>
              <w:top w:val="nil"/>
              <w:left w:val="nil"/>
              <w:bottom w:val="single" w:sz="4" w:space="0" w:color="auto"/>
              <w:right w:val="single" w:sz="4" w:space="0" w:color="auto"/>
            </w:tcBorders>
            <w:vAlign w:val="center"/>
            <w:hideMark/>
          </w:tcPr>
          <w:p w14:paraId="7E5248D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35C170B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0" w:type="auto"/>
            <w:tcBorders>
              <w:top w:val="nil"/>
              <w:left w:val="nil"/>
              <w:bottom w:val="single" w:sz="4" w:space="0" w:color="auto"/>
              <w:right w:val="single" w:sz="4" w:space="0" w:color="auto"/>
            </w:tcBorders>
            <w:vAlign w:val="center"/>
            <w:hideMark/>
          </w:tcPr>
          <w:p w14:paraId="590E0C3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0" w:type="auto"/>
            <w:tcBorders>
              <w:top w:val="nil"/>
              <w:left w:val="nil"/>
              <w:bottom w:val="single" w:sz="4" w:space="0" w:color="auto"/>
              <w:right w:val="single" w:sz="4" w:space="0" w:color="auto"/>
            </w:tcBorders>
            <w:vAlign w:val="center"/>
            <w:hideMark/>
          </w:tcPr>
          <w:p w14:paraId="0AF6D3B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r>
      <w:tr w:rsidR="002777A1" w:rsidRPr="00000693" w14:paraId="33B02856"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2670D6C7"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51EC68EF"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75826E17"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0" w:type="auto"/>
            <w:vMerge w:val="restart"/>
            <w:tcBorders>
              <w:top w:val="nil"/>
              <w:left w:val="single" w:sz="4" w:space="0" w:color="auto"/>
              <w:bottom w:val="single" w:sz="4" w:space="0" w:color="auto"/>
              <w:right w:val="single" w:sz="4" w:space="0" w:color="auto"/>
            </w:tcBorders>
            <w:vAlign w:val="center"/>
            <w:hideMark/>
          </w:tcPr>
          <w:p w14:paraId="27C65D52"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1</w:t>
            </w:r>
          </w:p>
        </w:tc>
        <w:tc>
          <w:tcPr>
            <w:tcW w:w="2335" w:type="dxa"/>
            <w:vMerge w:val="restart"/>
            <w:tcBorders>
              <w:top w:val="nil"/>
              <w:left w:val="single" w:sz="4" w:space="0" w:color="auto"/>
              <w:bottom w:val="single" w:sz="4" w:space="0" w:color="auto"/>
              <w:right w:val="single" w:sz="4" w:space="0" w:color="auto"/>
            </w:tcBorders>
            <w:vAlign w:val="center"/>
            <w:hideMark/>
          </w:tcPr>
          <w:p w14:paraId="7FF6DB17" w14:textId="586FA5D1"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г. Реутов, ул. Новогиреевская, д. 3</w:t>
            </w:r>
          </w:p>
        </w:tc>
        <w:tc>
          <w:tcPr>
            <w:tcW w:w="2599" w:type="dxa"/>
            <w:tcBorders>
              <w:top w:val="nil"/>
              <w:left w:val="nil"/>
              <w:bottom w:val="single" w:sz="4" w:space="0" w:color="auto"/>
              <w:right w:val="single" w:sz="4" w:space="0" w:color="auto"/>
            </w:tcBorders>
            <w:shd w:val="clear" w:color="000000" w:fill="FFFFFF"/>
            <w:vAlign w:val="center"/>
            <w:hideMark/>
          </w:tcPr>
          <w:p w14:paraId="3C400C6C"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noWrap/>
            <w:vAlign w:val="bottom"/>
            <w:hideMark/>
          </w:tcPr>
          <w:p w14:paraId="002969DF"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4FCF534C"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7,9</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5FBB68CB"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48,64</w:t>
            </w:r>
          </w:p>
        </w:tc>
      </w:tr>
      <w:tr w:rsidR="002777A1" w:rsidRPr="00000693" w14:paraId="059709B5"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08083700"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E32A09D"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74887EB"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49316E3"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49E1FE79"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599" w:type="dxa"/>
            <w:tcBorders>
              <w:top w:val="nil"/>
              <w:left w:val="nil"/>
              <w:bottom w:val="single" w:sz="4" w:space="0" w:color="auto"/>
              <w:right w:val="single" w:sz="4" w:space="0" w:color="auto"/>
            </w:tcBorders>
            <w:shd w:val="clear" w:color="000000" w:fill="FFFFFF"/>
            <w:vAlign w:val="center"/>
            <w:hideMark/>
          </w:tcPr>
          <w:p w14:paraId="7DEC331B"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noWrap/>
            <w:vAlign w:val="bottom"/>
            <w:hideMark/>
          </w:tcPr>
          <w:p w14:paraId="69719A2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4632BFA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6,04</w:t>
            </w:r>
          </w:p>
        </w:tc>
        <w:tc>
          <w:tcPr>
            <w:tcW w:w="0" w:type="auto"/>
            <w:vMerge/>
            <w:tcBorders>
              <w:top w:val="nil"/>
              <w:left w:val="single" w:sz="4" w:space="0" w:color="auto"/>
              <w:bottom w:val="single" w:sz="4" w:space="0" w:color="auto"/>
              <w:right w:val="single" w:sz="4" w:space="0" w:color="auto"/>
            </w:tcBorders>
            <w:vAlign w:val="center"/>
            <w:hideMark/>
          </w:tcPr>
          <w:p w14:paraId="23EE3C96" w14:textId="77777777" w:rsidR="002777A1" w:rsidRPr="00000693" w:rsidRDefault="002777A1" w:rsidP="002777A1">
            <w:pPr>
              <w:spacing w:line="240" w:lineRule="auto"/>
              <w:ind w:firstLine="0"/>
              <w:jc w:val="left"/>
              <w:rPr>
                <w:rFonts w:eastAsia="Times New Roman" w:cs="Times New Roman"/>
                <w:sz w:val="20"/>
                <w:szCs w:val="20"/>
                <w:lang w:eastAsia="ru-RU"/>
              </w:rPr>
            </w:pPr>
          </w:p>
        </w:tc>
      </w:tr>
      <w:tr w:rsidR="002777A1" w:rsidRPr="00000693" w14:paraId="485EBD27"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0E5C159C"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DB5C5A1"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16BA80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A19D5CE"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2C2C21B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599" w:type="dxa"/>
            <w:tcBorders>
              <w:top w:val="nil"/>
              <w:left w:val="nil"/>
              <w:bottom w:val="single" w:sz="4" w:space="0" w:color="auto"/>
              <w:right w:val="single" w:sz="4" w:space="0" w:color="auto"/>
            </w:tcBorders>
            <w:shd w:val="clear" w:color="000000" w:fill="FFFFFF"/>
            <w:vAlign w:val="center"/>
            <w:hideMark/>
          </w:tcPr>
          <w:p w14:paraId="341565AF"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noWrap/>
            <w:vAlign w:val="bottom"/>
            <w:hideMark/>
          </w:tcPr>
          <w:p w14:paraId="33EAB10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4D9569AD"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7,03</w:t>
            </w:r>
          </w:p>
        </w:tc>
        <w:tc>
          <w:tcPr>
            <w:tcW w:w="0" w:type="auto"/>
            <w:vMerge/>
            <w:tcBorders>
              <w:top w:val="nil"/>
              <w:left w:val="single" w:sz="4" w:space="0" w:color="auto"/>
              <w:bottom w:val="single" w:sz="4" w:space="0" w:color="auto"/>
              <w:right w:val="single" w:sz="4" w:space="0" w:color="auto"/>
            </w:tcBorders>
            <w:vAlign w:val="center"/>
            <w:hideMark/>
          </w:tcPr>
          <w:p w14:paraId="7803E46A" w14:textId="77777777" w:rsidR="002777A1" w:rsidRPr="00000693" w:rsidRDefault="002777A1" w:rsidP="002777A1">
            <w:pPr>
              <w:spacing w:line="240" w:lineRule="auto"/>
              <w:ind w:firstLine="0"/>
              <w:jc w:val="left"/>
              <w:rPr>
                <w:rFonts w:eastAsia="Times New Roman" w:cs="Times New Roman"/>
                <w:sz w:val="20"/>
                <w:szCs w:val="20"/>
                <w:lang w:eastAsia="ru-RU"/>
              </w:rPr>
            </w:pPr>
          </w:p>
        </w:tc>
      </w:tr>
      <w:tr w:rsidR="002777A1" w:rsidRPr="00000693" w14:paraId="1D34AD2D"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758B6ABD"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08AD23F"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8B0587B"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03F5D38"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29E82049"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599" w:type="dxa"/>
            <w:tcBorders>
              <w:top w:val="nil"/>
              <w:left w:val="nil"/>
              <w:bottom w:val="single" w:sz="4" w:space="0" w:color="auto"/>
              <w:right w:val="single" w:sz="4" w:space="0" w:color="auto"/>
            </w:tcBorders>
            <w:shd w:val="clear" w:color="000000" w:fill="FFFFFF"/>
            <w:vAlign w:val="center"/>
            <w:hideMark/>
          </w:tcPr>
          <w:p w14:paraId="492B5C6C"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noWrap/>
            <w:vAlign w:val="bottom"/>
            <w:hideMark/>
          </w:tcPr>
          <w:p w14:paraId="1F857527"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5DEC0B71"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7,03</w:t>
            </w:r>
          </w:p>
        </w:tc>
        <w:tc>
          <w:tcPr>
            <w:tcW w:w="0" w:type="auto"/>
            <w:vMerge/>
            <w:tcBorders>
              <w:top w:val="nil"/>
              <w:left w:val="single" w:sz="4" w:space="0" w:color="auto"/>
              <w:bottom w:val="single" w:sz="4" w:space="0" w:color="auto"/>
              <w:right w:val="single" w:sz="4" w:space="0" w:color="auto"/>
            </w:tcBorders>
            <w:vAlign w:val="center"/>
            <w:hideMark/>
          </w:tcPr>
          <w:p w14:paraId="437FE9AF" w14:textId="77777777" w:rsidR="002777A1" w:rsidRPr="00000693" w:rsidRDefault="002777A1" w:rsidP="002777A1">
            <w:pPr>
              <w:spacing w:line="240" w:lineRule="auto"/>
              <w:ind w:firstLine="0"/>
              <w:jc w:val="left"/>
              <w:rPr>
                <w:rFonts w:eastAsia="Times New Roman" w:cs="Times New Roman"/>
                <w:sz w:val="20"/>
                <w:szCs w:val="20"/>
                <w:lang w:eastAsia="ru-RU"/>
              </w:rPr>
            </w:pPr>
          </w:p>
        </w:tc>
      </w:tr>
      <w:tr w:rsidR="002777A1" w:rsidRPr="00000693" w14:paraId="3275B5AC"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08E45F95"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C338E80"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0EEA74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E9351E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74B9532B"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599" w:type="dxa"/>
            <w:tcBorders>
              <w:top w:val="nil"/>
              <w:left w:val="nil"/>
              <w:bottom w:val="single" w:sz="4" w:space="0" w:color="auto"/>
              <w:right w:val="single" w:sz="4" w:space="0" w:color="auto"/>
            </w:tcBorders>
            <w:shd w:val="clear" w:color="000000" w:fill="FFFFFF"/>
            <w:vAlign w:val="center"/>
            <w:hideMark/>
          </w:tcPr>
          <w:p w14:paraId="04B8936F"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СТГ-Стандарт КВ-12,0 ГМ</w:t>
            </w:r>
          </w:p>
        </w:tc>
        <w:tc>
          <w:tcPr>
            <w:tcW w:w="0" w:type="auto"/>
            <w:tcBorders>
              <w:top w:val="nil"/>
              <w:left w:val="nil"/>
              <w:bottom w:val="single" w:sz="4" w:space="0" w:color="auto"/>
              <w:right w:val="single" w:sz="4" w:space="0" w:color="auto"/>
            </w:tcBorders>
            <w:noWrap/>
            <w:vAlign w:val="bottom"/>
            <w:hideMark/>
          </w:tcPr>
          <w:p w14:paraId="37FCB1B6"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743A694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10,318</w:t>
            </w:r>
          </w:p>
        </w:tc>
        <w:tc>
          <w:tcPr>
            <w:tcW w:w="0" w:type="auto"/>
            <w:vMerge/>
            <w:tcBorders>
              <w:top w:val="nil"/>
              <w:left w:val="single" w:sz="4" w:space="0" w:color="auto"/>
              <w:bottom w:val="single" w:sz="4" w:space="0" w:color="auto"/>
              <w:right w:val="single" w:sz="4" w:space="0" w:color="auto"/>
            </w:tcBorders>
            <w:vAlign w:val="center"/>
            <w:hideMark/>
          </w:tcPr>
          <w:p w14:paraId="7FE5EB02" w14:textId="77777777" w:rsidR="002777A1" w:rsidRPr="00000693" w:rsidRDefault="002777A1" w:rsidP="002777A1">
            <w:pPr>
              <w:spacing w:line="240" w:lineRule="auto"/>
              <w:ind w:firstLine="0"/>
              <w:jc w:val="left"/>
              <w:rPr>
                <w:rFonts w:eastAsia="Times New Roman" w:cs="Times New Roman"/>
                <w:sz w:val="20"/>
                <w:szCs w:val="20"/>
                <w:lang w:eastAsia="ru-RU"/>
              </w:rPr>
            </w:pPr>
          </w:p>
        </w:tc>
      </w:tr>
      <w:tr w:rsidR="002777A1" w:rsidRPr="00000693" w14:paraId="72A2027C"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68C74A65"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07DE66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8FCAB80"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04C1C2D"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12E1B98D"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599" w:type="dxa"/>
            <w:tcBorders>
              <w:top w:val="nil"/>
              <w:left w:val="nil"/>
              <w:bottom w:val="single" w:sz="4" w:space="0" w:color="auto"/>
              <w:right w:val="single" w:sz="4" w:space="0" w:color="auto"/>
            </w:tcBorders>
            <w:shd w:val="clear" w:color="000000" w:fill="FFFFFF"/>
            <w:vAlign w:val="center"/>
            <w:hideMark/>
          </w:tcPr>
          <w:p w14:paraId="7898097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СТГ-Стандарт КВ-12,0 ГМ</w:t>
            </w:r>
          </w:p>
        </w:tc>
        <w:tc>
          <w:tcPr>
            <w:tcW w:w="0" w:type="auto"/>
            <w:tcBorders>
              <w:top w:val="nil"/>
              <w:left w:val="nil"/>
              <w:bottom w:val="single" w:sz="4" w:space="0" w:color="auto"/>
              <w:right w:val="single" w:sz="4" w:space="0" w:color="auto"/>
            </w:tcBorders>
            <w:noWrap/>
            <w:vAlign w:val="bottom"/>
            <w:hideMark/>
          </w:tcPr>
          <w:p w14:paraId="7BB04A15"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351713D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10,318</w:t>
            </w:r>
          </w:p>
        </w:tc>
        <w:tc>
          <w:tcPr>
            <w:tcW w:w="0" w:type="auto"/>
            <w:vMerge/>
            <w:tcBorders>
              <w:top w:val="nil"/>
              <w:left w:val="single" w:sz="4" w:space="0" w:color="auto"/>
              <w:bottom w:val="single" w:sz="4" w:space="0" w:color="auto"/>
              <w:right w:val="single" w:sz="4" w:space="0" w:color="auto"/>
            </w:tcBorders>
            <w:vAlign w:val="center"/>
            <w:hideMark/>
          </w:tcPr>
          <w:p w14:paraId="5160336F" w14:textId="77777777" w:rsidR="002777A1" w:rsidRPr="00000693" w:rsidRDefault="002777A1" w:rsidP="002777A1">
            <w:pPr>
              <w:spacing w:line="240" w:lineRule="auto"/>
              <w:ind w:firstLine="0"/>
              <w:jc w:val="left"/>
              <w:rPr>
                <w:rFonts w:eastAsia="Times New Roman" w:cs="Times New Roman"/>
                <w:sz w:val="20"/>
                <w:szCs w:val="20"/>
                <w:lang w:eastAsia="ru-RU"/>
              </w:rPr>
            </w:pPr>
          </w:p>
        </w:tc>
      </w:tr>
      <w:tr w:rsidR="002777A1" w:rsidRPr="00000693" w14:paraId="3D1A680E"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4C465518"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413B51E9"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2</w:t>
            </w:r>
          </w:p>
        </w:tc>
        <w:tc>
          <w:tcPr>
            <w:tcW w:w="0" w:type="auto"/>
            <w:vMerge w:val="restart"/>
            <w:tcBorders>
              <w:top w:val="nil"/>
              <w:left w:val="single" w:sz="4" w:space="0" w:color="auto"/>
              <w:bottom w:val="single" w:sz="4" w:space="0" w:color="auto"/>
              <w:right w:val="single" w:sz="4" w:space="0" w:color="auto"/>
            </w:tcBorders>
            <w:vAlign w:val="center"/>
            <w:hideMark/>
          </w:tcPr>
          <w:p w14:paraId="1BC22978"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0" w:type="auto"/>
            <w:vMerge w:val="restart"/>
            <w:tcBorders>
              <w:top w:val="nil"/>
              <w:left w:val="single" w:sz="4" w:space="0" w:color="auto"/>
              <w:bottom w:val="single" w:sz="4" w:space="0" w:color="auto"/>
              <w:right w:val="single" w:sz="4" w:space="0" w:color="auto"/>
            </w:tcBorders>
            <w:vAlign w:val="center"/>
            <w:hideMark/>
          </w:tcPr>
          <w:p w14:paraId="02BDA190"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2</w:t>
            </w:r>
          </w:p>
        </w:tc>
        <w:tc>
          <w:tcPr>
            <w:tcW w:w="2335" w:type="dxa"/>
            <w:vMerge w:val="restart"/>
            <w:tcBorders>
              <w:top w:val="nil"/>
              <w:left w:val="single" w:sz="4" w:space="0" w:color="auto"/>
              <w:bottom w:val="single" w:sz="4" w:space="0" w:color="auto"/>
              <w:right w:val="single" w:sz="4" w:space="0" w:color="auto"/>
            </w:tcBorders>
            <w:vAlign w:val="center"/>
            <w:hideMark/>
          </w:tcPr>
          <w:p w14:paraId="3FEBB0EF" w14:textId="4E392528"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 Реутов, ул. Победы, д. 14-А</w:t>
            </w:r>
          </w:p>
        </w:tc>
        <w:tc>
          <w:tcPr>
            <w:tcW w:w="2599" w:type="dxa"/>
            <w:tcBorders>
              <w:top w:val="nil"/>
              <w:left w:val="nil"/>
              <w:bottom w:val="single" w:sz="4" w:space="0" w:color="auto"/>
              <w:right w:val="single" w:sz="4" w:space="0" w:color="auto"/>
            </w:tcBorders>
            <w:vAlign w:val="center"/>
            <w:hideMark/>
          </w:tcPr>
          <w:p w14:paraId="4FEF8D5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Condorkessel HW01</w:t>
            </w:r>
          </w:p>
        </w:tc>
        <w:tc>
          <w:tcPr>
            <w:tcW w:w="0" w:type="auto"/>
            <w:tcBorders>
              <w:top w:val="nil"/>
              <w:left w:val="nil"/>
              <w:bottom w:val="single" w:sz="4" w:space="0" w:color="auto"/>
              <w:right w:val="single" w:sz="4" w:space="0" w:color="auto"/>
            </w:tcBorders>
            <w:noWrap/>
            <w:vAlign w:val="bottom"/>
            <w:hideMark/>
          </w:tcPr>
          <w:p w14:paraId="340DAB7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0B77561D" w14:textId="77777777" w:rsidR="002777A1" w:rsidRPr="00000693" w:rsidRDefault="002777A1" w:rsidP="002777A1">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22,356</w:t>
            </w:r>
          </w:p>
        </w:tc>
        <w:tc>
          <w:tcPr>
            <w:tcW w:w="0" w:type="auto"/>
            <w:vMerge w:val="restart"/>
            <w:tcBorders>
              <w:top w:val="nil"/>
              <w:left w:val="single" w:sz="4" w:space="0" w:color="auto"/>
              <w:bottom w:val="single" w:sz="4" w:space="0" w:color="auto"/>
              <w:right w:val="single" w:sz="4" w:space="0" w:color="auto"/>
            </w:tcBorders>
            <w:vAlign w:val="center"/>
            <w:hideMark/>
          </w:tcPr>
          <w:p w14:paraId="7C2F494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67,07</w:t>
            </w:r>
          </w:p>
        </w:tc>
      </w:tr>
      <w:tr w:rsidR="002777A1" w:rsidRPr="00000693" w14:paraId="079CE19E"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3916BD53"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869E3A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14E8675"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C8910B8"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415330FF"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2F8B6B6C"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Condorkessel HW01</w:t>
            </w:r>
          </w:p>
        </w:tc>
        <w:tc>
          <w:tcPr>
            <w:tcW w:w="0" w:type="auto"/>
            <w:tcBorders>
              <w:top w:val="nil"/>
              <w:left w:val="nil"/>
              <w:bottom w:val="single" w:sz="4" w:space="0" w:color="auto"/>
              <w:right w:val="single" w:sz="4" w:space="0" w:color="auto"/>
            </w:tcBorders>
            <w:noWrap/>
            <w:vAlign w:val="bottom"/>
            <w:hideMark/>
          </w:tcPr>
          <w:p w14:paraId="12A4DE56"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59F24363" w14:textId="77777777" w:rsidR="002777A1" w:rsidRPr="00000693" w:rsidRDefault="002777A1" w:rsidP="002777A1">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22,356</w:t>
            </w:r>
          </w:p>
        </w:tc>
        <w:tc>
          <w:tcPr>
            <w:tcW w:w="0" w:type="auto"/>
            <w:vMerge/>
            <w:tcBorders>
              <w:top w:val="nil"/>
              <w:left w:val="single" w:sz="4" w:space="0" w:color="auto"/>
              <w:bottom w:val="single" w:sz="4" w:space="0" w:color="auto"/>
              <w:right w:val="single" w:sz="4" w:space="0" w:color="auto"/>
            </w:tcBorders>
            <w:vAlign w:val="center"/>
            <w:hideMark/>
          </w:tcPr>
          <w:p w14:paraId="3E100502"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4256B083"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28880D3E"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670C8C3"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FD28E0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B9F43F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67FF0EA7"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3EE21826"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Condorkessel HW01</w:t>
            </w:r>
          </w:p>
        </w:tc>
        <w:tc>
          <w:tcPr>
            <w:tcW w:w="0" w:type="auto"/>
            <w:tcBorders>
              <w:top w:val="nil"/>
              <w:left w:val="nil"/>
              <w:bottom w:val="single" w:sz="4" w:space="0" w:color="auto"/>
              <w:right w:val="single" w:sz="4" w:space="0" w:color="auto"/>
            </w:tcBorders>
            <w:noWrap/>
            <w:vAlign w:val="bottom"/>
            <w:hideMark/>
          </w:tcPr>
          <w:p w14:paraId="02C550D6"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66BACBDA" w14:textId="77777777" w:rsidR="002777A1" w:rsidRPr="00000693" w:rsidRDefault="002777A1" w:rsidP="002777A1">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22,356</w:t>
            </w:r>
          </w:p>
        </w:tc>
        <w:tc>
          <w:tcPr>
            <w:tcW w:w="0" w:type="auto"/>
            <w:vMerge/>
            <w:tcBorders>
              <w:top w:val="nil"/>
              <w:left w:val="single" w:sz="4" w:space="0" w:color="auto"/>
              <w:bottom w:val="single" w:sz="4" w:space="0" w:color="auto"/>
              <w:right w:val="single" w:sz="4" w:space="0" w:color="auto"/>
            </w:tcBorders>
            <w:vAlign w:val="center"/>
            <w:hideMark/>
          </w:tcPr>
          <w:p w14:paraId="272B472F"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161D9AC6"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12BE74A6"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2F8DBCBA"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7</w:t>
            </w:r>
          </w:p>
        </w:tc>
        <w:tc>
          <w:tcPr>
            <w:tcW w:w="0" w:type="auto"/>
            <w:vMerge w:val="restart"/>
            <w:tcBorders>
              <w:top w:val="nil"/>
              <w:left w:val="single" w:sz="4" w:space="0" w:color="auto"/>
              <w:bottom w:val="single" w:sz="4" w:space="0" w:color="auto"/>
              <w:right w:val="single" w:sz="4" w:space="0" w:color="auto"/>
            </w:tcBorders>
            <w:vAlign w:val="center"/>
            <w:hideMark/>
          </w:tcPr>
          <w:p w14:paraId="6B8DFCCA"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0" w:type="auto"/>
            <w:vMerge w:val="restart"/>
            <w:tcBorders>
              <w:top w:val="nil"/>
              <w:left w:val="single" w:sz="4" w:space="0" w:color="auto"/>
              <w:bottom w:val="single" w:sz="4" w:space="0" w:color="auto"/>
              <w:right w:val="single" w:sz="4" w:space="0" w:color="auto"/>
            </w:tcBorders>
            <w:vAlign w:val="center"/>
            <w:hideMark/>
          </w:tcPr>
          <w:p w14:paraId="4127CDB0"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БМК-140</w:t>
            </w:r>
          </w:p>
        </w:tc>
        <w:tc>
          <w:tcPr>
            <w:tcW w:w="2335" w:type="dxa"/>
            <w:vMerge w:val="restart"/>
            <w:tcBorders>
              <w:top w:val="nil"/>
              <w:left w:val="single" w:sz="4" w:space="0" w:color="auto"/>
              <w:bottom w:val="single" w:sz="4" w:space="0" w:color="auto"/>
              <w:right w:val="single" w:sz="4" w:space="0" w:color="auto"/>
            </w:tcBorders>
            <w:vAlign w:val="center"/>
            <w:hideMark/>
          </w:tcPr>
          <w:p w14:paraId="2F0ABFF7" w14:textId="01534E65"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 Реутов, ул. имени Академика В.Н. Челомея, д. 6</w:t>
            </w:r>
          </w:p>
        </w:tc>
        <w:tc>
          <w:tcPr>
            <w:tcW w:w="2599" w:type="dxa"/>
            <w:tcBorders>
              <w:top w:val="nil"/>
              <w:left w:val="nil"/>
              <w:bottom w:val="single" w:sz="4" w:space="0" w:color="auto"/>
              <w:right w:val="single" w:sz="4" w:space="0" w:color="auto"/>
            </w:tcBorders>
            <w:vAlign w:val="center"/>
            <w:hideMark/>
          </w:tcPr>
          <w:p w14:paraId="4A73373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tcBorders>
              <w:top w:val="nil"/>
              <w:left w:val="nil"/>
              <w:bottom w:val="single" w:sz="4" w:space="0" w:color="auto"/>
              <w:right w:val="single" w:sz="4" w:space="0" w:color="auto"/>
            </w:tcBorders>
            <w:noWrap/>
            <w:vAlign w:val="bottom"/>
            <w:hideMark/>
          </w:tcPr>
          <w:p w14:paraId="4119A2E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0F8A552D"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48F2651B"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120,00</w:t>
            </w:r>
          </w:p>
        </w:tc>
      </w:tr>
      <w:tr w:rsidR="002777A1" w:rsidRPr="00000693" w14:paraId="0D5DC644"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08C748DE"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043233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AAA1800"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A675B84"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2A2EB48A"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5CD0E6F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tcBorders>
              <w:top w:val="nil"/>
              <w:left w:val="nil"/>
              <w:bottom w:val="single" w:sz="4" w:space="0" w:color="auto"/>
              <w:right w:val="single" w:sz="4" w:space="0" w:color="auto"/>
            </w:tcBorders>
            <w:noWrap/>
            <w:vAlign w:val="bottom"/>
            <w:hideMark/>
          </w:tcPr>
          <w:p w14:paraId="5538E9CB"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036DF1B5"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w:t>
            </w:r>
          </w:p>
        </w:tc>
        <w:tc>
          <w:tcPr>
            <w:tcW w:w="0" w:type="auto"/>
            <w:vMerge/>
            <w:tcBorders>
              <w:top w:val="nil"/>
              <w:left w:val="single" w:sz="4" w:space="0" w:color="auto"/>
              <w:bottom w:val="single" w:sz="4" w:space="0" w:color="auto"/>
              <w:right w:val="single" w:sz="4" w:space="0" w:color="auto"/>
            </w:tcBorders>
            <w:vAlign w:val="center"/>
            <w:hideMark/>
          </w:tcPr>
          <w:p w14:paraId="2BDE61E1"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57CFE9DB"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618BC3CA"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9E31937"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84B1DFC"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4CA1F91"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3929E168"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16B9238F"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tcBorders>
              <w:top w:val="nil"/>
              <w:left w:val="nil"/>
              <w:bottom w:val="single" w:sz="4" w:space="0" w:color="auto"/>
              <w:right w:val="single" w:sz="4" w:space="0" w:color="auto"/>
            </w:tcBorders>
            <w:noWrap/>
            <w:vAlign w:val="bottom"/>
            <w:hideMark/>
          </w:tcPr>
          <w:p w14:paraId="5795D115"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2982EBF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w:t>
            </w:r>
          </w:p>
        </w:tc>
        <w:tc>
          <w:tcPr>
            <w:tcW w:w="0" w:type="auto"/>
            <w:vMerge/>
            <w:tcBorders>
              <w:top w:val="nil"/>
              <w:left w:val="single" w:sz="4" w:space="0" w:color="auto"/>
              <w:bottom w:val="single" w:sz="4" w:space="0" w:color="auto"/>
              <w:right w:val="single" w:sz="4" w:space="0" w:color="auto"/>
            </w:tcBorders>
            <w:vAlign w:val="center"/>
            <w:hideMark/>
          </w:tcPr>
          <w:p w14:paraId="1EA26A2C"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0200174F"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5E4B688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DF5C11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7FD2BC1"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6845EE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0F38E0CB"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1414735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tcBorders>
              <w:top w:val="nil"/>
              <w:left w:val="nil"/>
              <w:bottom w:val="single" w:sz="4" w:space="0" w:color="auto"/>
              <w:right w:val="single" w:sz="4" w:space="0" w:color="auto"/>
            </w:tcBorders>
            <w:noWrap/>
            <w:vAlign w:val="bottom"/>
            <w:hideMark/>
          </w:tcPr>
          <w:p w14:paraId="6F9873F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46A4C10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w:t>
            </w:r>
          </w:p>
        </w:tc>
        <w:tc>
          <w:tcPr>
            <w:tcW w:w="0" w:type="auto"/>
            <w:vMerge/>
            <w:tcBorders>
              <w:top w:val="nil"/>
              <w:left w:val="single" w:sz="4" w:space="0" w:color="auto"/>
              <w:bottom w:val="single" w:sz="4" w:space="0" w:color="auto"/>
              <w:right w:val="single" w:sz="4" w:space="0" w:color="auto"/>
            </w:tcBorders>
            <w:vAlign w:val="center"/>
            <w:hideMark/>
          </w:tcPr>
          <w:p w14:paraId="398D6FA0"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593F8A87"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588ADE6E"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2840CA9"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EE6930C"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EA4238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29F3C8BD"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0868B449"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tcBorders>
              <w:top w:val="nil"/>
              <w:left w:val="nil"/>
              <w:bottom w:val="single" w:sz="4" w:space="0" w:color="auto"/>
              <w:right w:val="single" w:sz="4" w:space="0" w:color="auto"/>
            </w:tcBorders>
            <w:noWrap/>
            <w:vAlign w:val="bottom"/>
            <w:hideMark/>
          </w:tcPr>
          <w:p w14:paraId="33D8FBC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2640086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w:t>
            </w:r>
          </w:p>
        </w:tc>
        <w:tc>
          <w:tcPr>
            <w:tcW w:w="0" w:type="auto"/>
            <w:vMerge/>
            <w:tcBorders>
              <w:top w:val="nil"/>
              <w:left w:val="single" w:sz="4" w:space="0" w:color="auto"/>
              <w:bottom w:val="single" w:sz="4" w:space="0" w:color="auto"/>
              <w:right w:val="single" w:sz="4" w:space="0" w:color="auto"/>
            </w:tcBorders>
            <w:vAlign w:val="center"/>
            <w:hideMark/>
          </w:tcPr>
          <w:p w14:paraId="018EAAEA"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165904D7"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75B24DBC"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45D11CB"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1807330"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7CFB52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466491C6"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1B392A2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КВ-ГМ-23,26-150Н</w:t>
            </w:r>
          </w:p>
        </w:tc>
        <w:tc>
          <w:tcPr>
            <w:tcW w:w="0" w:type="auto"/>
            <w:tcBorders>
              <w:top w:val="nil"/>
              <w:left w:val="nil"/>
              <w:bottom w:val="single" w:sz="4" w:space="0" w:color="auto"/>
              <w:right w:val="single" w:sz="4" w:space="0" w:color="auto"/>
            </w:tcBorders>
            <w:noWrap/>
            <w:vAlign w:val="bottom"/>
            <w:hideMark/>
          </w:tcPr>
          <w:p w14:paraId="7B12F01C"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2092492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w:t>
            </w:r>
          </w:p>
        </w:tc>
        <w:tc>
          <w:tcPr>
            <w:tcW w:w="0" w:type="auto"/>
            <w:vMerge/>
            <w:tcBorders>
              <w:top w:val="nil"/>
              <w:left w:val="single" w:sz="4" w:space="0" w:color="auto"/>
              <w:bottom w:val="single" w:sz="4" w:space="0" w:color="auto"/>
              <w:right w:val="single" w:sz="4" w:space="0" w:color="auto"/>
            </w:tcBorders>
            <w:vAlign w:val="center"/>
            <w:hideMark/>
          </w:tcPr>
          <w:p w14:paraId="270C1A48"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61EA2536"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701B66EC"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66485C20"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3</w:t>
            </w:r>
          </w:p>
        </w:tc>
        <w:tc>
          <w:tcPr>
            <w:tcW w:w="0" w:type="auto"/>
            <w:vMerge w:val="restart"/>
            <w:tcBorders>
              <w:top w:val="nil"/>
              <w:left w:val="single" w:sz="4" w:space="0" w:color="auto"/>
              <w:bottom w:val="single" w:sz="4" w:space="0" w:color="auto"/>
              <w:right w:val="single" w:sz="4" w:space="0" w:color="auto"/>
            </w:tcBorders>
            <w:vAlign w:val="center"/>
            <w:hideMark/>
          </w:tcPr>
          <w:p w14:paraId="01032327"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0" w:type="auto"/>
            <w:vMerge w:val="restart"/>
            <w:tcBorders>
              <w:top w:val="nil"/>
              <w:left w:val="single" w:sz="4" w:space="0" w:color="auto"/>
              <w:bottom w:val="single" w:sz="4" w:space="0" w:color="auto"/>
              <w:right w:val="single" w:sz="4" w:space="0" w:color="auto"/>
            </w:tcBorders>
            <w:vAlign w:val="center"/>
            <w:hideMark/>
          </w:tcPr>
          <w:p w14:paraId="70683561"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4</w:t>
            </w:r>
          </w:p>
        </w:tc>
        <w:tc>
          <w:tcPr>
            <w:tcW w:w="2335" w:type="dxa"/>
            <w:vMerge w:val="restart"/>
            <w:tcBorders>
              <w:top w:val="nil"/>
              <w:left w:val="single" w:sz="4" w:space="0" w:color="auto"/>
              <w:bottom w:val="single" w:sz="4" w:space="0" w:color="auto"/>
              <w:right w:val="single" w:sz="4" w:space="0" w:color="auto"/>
            </w:tcBorders>
            <w:vAlign w:val="center"/>
            <w:hideMark/>
          </w:tcPr>
          <w:p w14:paraId="68D4BC81" w14:textId="73F32A84"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 Реутов, ул. Кирова, д. 4-А</w:t>
            </w:r>
          </w:p>
        </w:tc>
        <w:tc>
          <w:tcPr>
            <w:tcW w:w="2599" w:type="dxa"/>
            <w:tcBorders>
              <w:top w:val="nil"/>
              <w:left w:val="nil"/>
              <w:bottom w:val="single" w:sz="4" w:space="0" w:color="auto"/>
              <w:right w:val="single" w:sz="4" w:space="0" w:color="auto"/>
            </w:tcBorders>
            <w:vAlign w:val="center"/>
            <w:hideMark/>
          </w:tcPr>
          <w:p w14:paraId="4450866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Buderus Logano S825L</w:t>
            </w:r>
          </w:p>
        </w:tc>
        <w:tc>
          <w:tcPr>
            <w:tcW w:w="0" w:type="auto"/>
            <w:tcBorders>
              <w:top w:val="nil"/>
              <w:left w:val="nil"/>
              <w:bottom w:val="single" w:sz="4" w:space="0" w:color="auto"/>
              <w:right w:val="single" w:sz="4" w:space="0" w:color="auto"/>
            </w:tcBorders>
            <w:noWrap/>
            <w:vAlign w:val="bottom"/>
            <w:hideMark/>
          </w:tcPr>
          <w:p w14:paraId="604088E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26D04F26"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14,14</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207920C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42,42</w:t>
            </w:r>
          </w:p>
        </w:tc>
      </w:tr>
      <w:tr w:rsidR="002777A1" w:rsidRPr="00000693" w14:paraId="7597CFA1"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6EA2830C"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B8A5BEB"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5F52A40"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962B809"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7B3B027D"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21DB71B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Buderus Logano S825L</w:t>
            </w:r>
          </w:p>
        </w:tc>
        <w:tc>
          <w:tcPr>
            <w:tcW w:w="0" w:type="auto"/>
            <w:tcBorders>
              <w:top w:val="nil"/>
              <w:left w:val="nil"/>
              <w:bottom w:val="single" w:sz="4" w:space="0" w:color="auto"/>
              <w:right w:val="single" w:sz="4" w:space="0" w:color="auto"/>
            </w:tcBorders>
            <w:noWrap/>
            <w:vAlign w:val="bottom"/>
            <w:hideMark/>
          </w:tcPr>
          <w:p w14:paraId="7AA66081"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5BD12BB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14,14</w:t>
            </w:r>
          </w:p>
        </w:tc>
        <w:tc>
          <w:tcPr>
            <w:tcW w:w="0" w:type="auto"/>
            <w:vMerge/>
            <w:tcBorders>
              <w:top w:val="nil"/>
              <w:left w:val="single" w:sz="4" w:space="0" w:color="auto"/>
              <w:bottom w:val="single" w:sz="4" w:space="0" w:color="auto"/>
              <w:right w:val="single" w:sz="4" w:space="0" w:color="auto"/>
            </w:tcBorders>
            <w:vAlign w:val="center"/>
            <w:hideMark/>
          </w:tcPr>
          <w:p w14:paraId="02864F2B"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54EC4288"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5C05375E"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F2A06DC"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A560D7A"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24FB5D8"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770005F8"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56F1E78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Buderus Logano S825L</w:t>
            </w:r>
          </w:p>
        </w:tc>
        <w:tc>
          <w:tcPr>
            <w:tcW w:w="0" w:type="auto"/>
            <w:tcBorders>
              <w:top w:val="nil"/>
              <w:left w:val="nil"/>
              <w:bottom w:val="single" w:sz="4" w:space="0" w:color="auto"/>
              <w:right w:val="single" w:sz="4" w:space="0" w:color="auto"/>
            </w:tcBorders>
            <w:noWrap/>
            <w:vAlign w:val="bottom"/>
            <w:hideMark/>
          </w:tcPr>
          <w:p w14:paraId="194B868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center"/>
            <w:hideMark/>
          </w:tcPr>
          <w:p w14:paraId="0173A449"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14,14</w:t>
            </w:r>
          </w:p>
        </w:tc>
        <w:tc>
          <w:tcPr>
            <w:tcW w:w="0" w:type="auto"/>
            <w:vMerge/>
            <w:tcBorders>
              <w:top w:val="nil"/>
              <w:left w:val="single" w:sz="4" w:space="0" w:color="auto"/>
              <w:bottom w:val="single" w:sz="4" w:space="0" w:color="auto"/>
              <w:right w:val="single" w:sz="4" w:space="0" w:color="auto"/>
            </w:tcBorders>
            <w:vAlign w:val="center"/>
            <w:hideMark/>
          </w:tcPr>
          <w:p w14:paraId="4C723872"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56889F1F"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06C14DE7"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40D63903"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4</w:t>
            </w:r>
          </w:p>
        </w:tc>
        <w:tc>
          <w:tcPr>
            <w:tcW w:w="0" w:type="auto"/>
            <w:vMerge w:val="restart"/>
            <w:tcBorders>
              <w:top w:val="nil"/>
              <w:left w:val="single" w:sz="4" w:space="0" w:color="auto"/>
              <w:bottom w:val="single" w:sz="4" w:space="0" w:color="auto"/>
              <w:right w:val="single" w:sz="4" w:space="0" w:color="auto"/>
            </w:tcBorders>
            <w:vAlign w:val="center"/>
            <w:hideMark/>
          </w:tcPr>
          <w:p w14:paraId="7555F45D"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0" w:type="auto"/>
            <w:vMerge w:val="restart"/>
            <w:tcBorders>
              <w:top w:val="nil"/>
              <w:left w:val="single" w:sz="4" w:space="0" w:color="auto"/>
              <w:bottom w:val="single" w:sz="4" w:space="0" w:color="auto"/>
              <w:right w:val="single" w:sz="4" w:space="0" w:color="auto"/>
            </w:tcBorders>
            <w:vAlign w:val="center"/>
            <w:hideMark/>
          </w:tcPr>
          <w:p w14:paraId="7D8C908A"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5</w:t>
            </w:r>
          </w:p>
        </w:tc>
        <w:tc>
          <w:tcPr>
            <w:tcW w:w="2335" w:type="dxa"/>
            <w:vMerge w:val="restart"/>
            <w:tcBorders>
              <w:top w:val="nil"/>
              <w:left w:val="single" w:sz="4" w:space="0" w:color="auto"/>
              <w:bottom w:val="single" w:sz="4" w:space="0" w:color="auto"/>
              <w:right w:val="single" w:sz="4" w:space="0" w:color="auto"/>
            </w:tcBorders>
            <w:vAlign w:val="center"/>
            <w:hideMark/>
          </w:tcPr>
          <w:p w14:paraId="1491E89C" w14:textId="52B30223"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 Реутов, Юбилейный пр-т., д. 5-А</w:t>
            </w:r>
          </w:p>
        </w:tc>
        <w:tc>
          <w:tcPr>
            <w:tcW w:w="2599" w:type="dxa"/>
            <w:tcBorders>
              <w:top w:val="nil"/>
              <w:left w:val="nil"/>
              <w:bottom w:val="single" w:sz="4" w:space="0" w:color="auto"/>
              <w:right w:val="single" w:sz="4" w:space="0" w:color="auto"/>
            </w:tcBorders>
            <w:shd w:val="clear" w:color="000000" w:fill="FFFFFF"/>
            <w:vAlign w:val="center"/>
            <w:hideMark/>
          </w:tcPr>
          <w:p w14:paraId="3C95607E"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ПТВМ-30 М-4</w:t>
            </w:r>
          </w:p>
        </w:tc>
        <w:tc>
          <w:tcPr>
            <w:tcW w:w="0" w:type="auto"/>
            <w:tcBorders>
              <w:top w:val="nil"/>
              <w:left w:val="nil"/>
              <w:bottom w:val="single" w:sz="4" w:space="0" w:color="auto"/>
              <w:right w:val="single" w:sz="4" w:space="0" w:color="auto"/>
            </w:tcBorders>
            <w:noWrap/>
            <w:vAlign w:val="bottom"/>
            <w:hideMark/>
          </w:tcPr>
          <w:p w14:paraId="49A3A7FA"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266FF25F"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0" w:type="auto"/>
            <w:vMerge w:val="restart"/>
            <w:tcBorders>
              <w:top w:val="nil"/>
              <w:left w:val="single" w:sz="4" w:space="0" w:color="auto"/>
              <w:bottom w:val="single" w:sz="4" w:space="0" w:color="auto"/>
              <w:right w:val="single" w:sz="4" w:space="0" w:color="auto"/>
            </w:tcBorders>
            <w:vAlign w:val="center"/>
            <w:hideMark/>
          </w:tcPr>
          <w:p w14:paraId="2FB1E41B"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60,00</w:t>
            </w:r>
          </w:p>
        </w:tc>
      </w:tr>
      <w:tr w:rsidR="002777A1" w:rsidRPr="00000693" w14:paraId="48A86E0F"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524D54C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BB970E9"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42DA411"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5FBD8BF"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19B6F68C"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shd w:val="clear" w:color="000000" w:fill="FFFFFF"/>
            <w:vAlign w:val="center"/>
            <w:hideMark/>
          </w:tcPr>
          <w:p w14:paraId="1B1D269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ПТВМ-30 М-4</w:t>
            </w:r>
          </w:p>
        </w:tc>
        <w:tc>
          <w:tcPr>
            <w:tcW w:w="0" w:type="auto"/>
            <w:tcBorders>
              <w:top w:val="nil"/>
              <w:left w:val="nil"/>
              <w:bottom w:val="single" w:sz="4" w:space="0" w:color="auto"/>
              <w:right w:val="single" w:sz="4" w:space="0" w:color="auto"/>
            </w:tcBorders>
            <w:noWrap/>
            <w:vAlign w:val="bottom"/>
            <w:hideMark/>
          </w:tcPr>
          <w:p w14:paraId="485D23A6"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382D8021"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0" w:type="auto"/>
            <w:vMerge/>
            <w:tcBorders>
              <w:top w:val="nil"/>
              <w:left w:val="single" w:sz="4" w:space="0" w:color="auto"/>
              <w:bottom w:val="single" w:sz="4" w:space="0" w:color="auto"/>
              <w:right w:val="single" w:sz="4" w:space="0" w:color="auto"/>
            </w:tcBorders>
            <w:vAlign w:val="center"/>
            <w:hideMark/>
          </w:tcPr>
          <w:p w14:paraId="44995040"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5532118B"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009301E1"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22BBD2B5"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5</w:t>
            </w:r>
          </w:p>
        </w:tc>
        <w:tc>
          <w:tcPr>
            <w:tcW w:w="0" w:type="auto"/>
            <w:vMerge w:val="restart"/>
            <w:tcBorders>
              <w:top w:val="nil"/>
              <w:left w:val="single" w:sz="4" w:space="0" w:color="auto"/>
              <w:bottom w:val="single" w:sz="4" w:space="0" w:color="auto"/>
              <w:right w:val="single" w:sz="4" w:space="0" w:color="auto"/>
            </w:tcBorders>
            <w:vAlign w:val="center"/>
            <w:hideMark/>
          </w:tcPr>
          <w:p w14:paraId="1A8F258D"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0" w:type="auto"/>
            <w:vMerge w:val="restart"/>
            <w:tcBorders>
              <w:top w:val="nil"/>
              <w:left w:val="single" w:sz="4" w:space="0" w:color="auto"/>
              <w:bottom w:val="single" w:sz="4" w:space="0" w:color="auto"/>
              <w:right w:val="single" w:sz="4" w:space="0" w:color="auto"/>
            </w:tcBorders>
            <w:vAlign w:val="center"/>
            <w:hideMark/>
          </w:tcPr>
          <w:p w14:paraId="00A04F42"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6</w:t>
            </w:r>
          </w:p>
        </w:tc>
        <w:tc>
          <w:tcPr>
            <w:tcW w:w="2335" w:type="dxa"/>
            <w:vMerge w:val="restart"/>
            <w:tcBorders>
              <w:top w:val="nil"/>
              <w:left w:val="single" w:sz="4" w:space="0" w:color="auto"/>
              <w:bottom w:val="single" w:sz="4" w:space="0" w:color="auto"/>
              <w:right w:val="single" w:sz="4" w:space="0" w:color="auto"/>
            </w:tcBorders>
            <w:vAlign w:val="center"/>
            <w:hideMark/>
          </w:tcPr>
          <w:p w14:paraId="210D3536" w14:textId="3865EB95"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 Реутов, ул. Победы, д. 13</w:t>
            </w:r>
          </w:p>
        </w:tc>
        <w:tc>
          <w:tcPr>
            <w:tcW w:w="2599" w:type="dxa"/>
            <w:tcBorders>
              <w:top w:val="nil"/>
              <w:left w:val="nil"/>
              <w:bottom w:val="single" w:sz="4" w:space="0" w:color="auto"/>
              <w:right w:val="single" w:sz="4" w:space="0" w:color="auto"/>
            </w:tcBorders>
            <w:vAlign w:val="center"/>
            <w:hideMark/>
          </w:tcPr>
          <w:p w14:paraId="12BF2A7B"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ЗИО-60</w:t>
            </w:r>
          </w:p>
        </w:tc>
        <w:tc>
          <w:tcPr>
            <w:tcW w:w="0" w:type="auto"/>
            <w:tcBorders>
              <w:top w:val="nil"/>
              <w:left w:val="nil"/>
              <w:bottom w:val="single" w:sz="4" w:space="0" w:color="auto"/>
              <w:right w:val="single" w:sz="4" w:space="0" w:color="auto"/>
            </w:tcBorders>
            <w:noWrap/>
            <w:vAlign w:val="bottom"/>
            <w:hideMark/>
          </w:tcPr>
          <w:p w14:paraId="4ACD6D7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45ECBA8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0,8</w:t>
            </w:r>
          </w:p>
        </w:tc>
        <w:tc>
          <w:tcPr>
            <w:tcW w:w="0" w:type="auto"/>
            <w:vMerge w:val="restart"/>
            <w:tcBorders>
              <w:top w:val="nil"/>
              <w:left w:val="single" w:sz="4" w:space="0" w:color="auto"/>
              <w:bottom w:val="single" w:sz="4" w:space="0" w:color="auto"/>
              <w:right w:val="single" w:sz="4" w:space="0" w:color="auto"/>
            </w:tcBorders>
            <w:vAlign w:val="center"/>
            <w:hideMark/>
          </w:tcPr>
          <w:p w14:paraId="25BCC08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2,40</w:t>
            </w:r>
          </w:p>
        </w:tc>
      </w:tr>
      <w:tr w:rsidR="002777A1" w:rsidRPr="00000693" w14:paraId="519E5DEE"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7CD7E4EC"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176335D"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E9D338E"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FCF8DFA"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3886886C"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1C2C7C3D"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ЗИО-60</w:t>
            </w:r>
          </w:p>
        </w:tc>
        <w:tc>
          <w:tcPr>
            <w:tcW w:w="0" w:type="auto"/>
            <w:tcBorders>
              <w:top w:val="nil"/>
              <w:left w:val="nil"/>
              <w:bottom w:val="single" w:sz="4" w:space="0" w:color="auto"/>
              <w:right w:val="single" w:sz="4" w:space="0" w:color="auto"/>
            </w:tcBorders>
            <w:noWrap/>
            <w:vAlign w:val="bottom"/>
            <w:hideMark/>
          </w:tcPr>
          <w:p w14:paraId="71A7044D"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2F5CFD81"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0,8</w:t>
            </w:r>
          </w:p>
        </w:tc>
        <w:tc>
          <w:tcPr>
            <w:tcW w:w="0" w:type="auto"/>
            <w:vMerge/>
            <w:tcBorders>
              <w:top w:val="nil"/>
              <w:left w:val="single" w:sz="4" w:space="0" w:color="auto"/>
              <w:bottom w:val="single" w:sz="4" w:space="0" w:color="auto"/>
              <w:right w:val="single" w:sz="4" w:space="0" w:color="auto"/>
            </w:tcBorders>
            <w:vAlign w:val="center"/>
            <w:hideMark/>
          </w:tcPr>
          <w:p w14:paraId="1D75F756"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127B6F61"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43865C70"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494FA8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25BA53F"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0DF2F11"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0D1D561A"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397CDC65"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ЗИО-60</w:t>
            </w:r>
          </w:p>
        </w:tc>
        <w:tc>
          <w:tcPr>
            <w:tcW w:w="0" w:type="auto"/>
            <w:tcBorders>
              <w:top w:val="nil"/>
              <w:left w:val="nil"/>
              <w:bottom w:val="single" w:sz="4" w:space="0" w:color="auto"/>
              <w:right w:val="single" w:sz="4" w:space="0" w:color="auto"/>
            </w:tcBorders>
            <w:noWrap/>
            <w:vAlign w:val="bottom"/>
            <w:hideMark/>
          </w:tcPr>
          <w:p w14:paraId="061FCF79"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0D66F661"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0,8</w:t>
            </w:r>
          </w:p>
        </w:tc>
        <w:tc>
          <w:tcPr>
            <w:tcW w:w="0" w:type="auto"/>
            <w:vMerge/>
            <w:tcBorders>
              <w:top w:val="nil"/>
              <w:left w:val="single" w:sz="4" w:space="0" w:color="auto"/>
              <w:bottom w:val="single" w:sz="4" w:space="0" w:color="auto"/>
              <w:right w:val="single" w:sz="4" w:space="0" w:color="auto"/>
            </w:tcBorders>
            <w:vAlign w:val="center"/>
            <w:hideMark/>
          </w:tcPr>
          <w:p w14:paraId="42069B2A"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43C37CDC"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246C9CE7"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75CC1A63"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6</w:t>
            </w:r>
          </w:p>
        </w:tc>
        <w:tc>
          <w:tcPr>
            <w:tcW w:w="0" w:type="auto"/>
            <w:vMerge w:val="restart"/>
            <w:tcBorders>
              <w:top w:val="nil"/>
              <w:left w:val="single" w:sz="4" w:space="0" w:color="auto"/>
              <w:bottom w:val="single" w:sz="4" w:space="0" w:color="auto"/>
              <w:right w:val="single" w:sz="4" w:space="0" w:color="auto"/>
            </w:tcBorders>
            <w:vAlign w:val="center"/>
            <w:hideMark/>
          </w:tcPr>
          <w:p w14:paraId="321D4B51"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0" w:type="auto"/>
            <w:vMerge w:val="restart"/>
            <w:tcBorders>
              <w:top w:val="nil"/>
              <w:left w:val="single" w:sz="4" w:space="0" w:color="auto"/>
              <w:bottom w:val="single" w:sz="4" w:space="0" w:color="auto"/>
              <w:right w:val="single" w:sz="4" w:space="0" w:color="auto"/>
            </w:tcBorders>
            <w:vAlign w:val="center"/>
            <w:hideMark/>
          </w:tcPr>
          <w:p w14:paraId="28DF25F0"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7</w:t>
            </w:r>
          </w:p>
        </w:tc>
        <w:tc>
          <w:tcPr>
            <w:tcW w:w="2335" w:type="dxa"/>
            <w:vMerge w:val="restart"/>
            <w:tcBorders>
              <w:top w:val="nil"/>
              <w:left w:val="single" w:sz="4" w:space="0" w:color="auto"/>
              <w:bottom w:val="single" w:sz="4" w:space="0" w:color="auto"/>
              <w:right w:val="single" w:sz="4" w:space="0" w:color="auto"/>
            </w:tcBorders>
            <w:vAlign w:val="center"/>
            <w:hideMark/>
          </w:tcPr>
          <w:p w14:paraId="13BF34EB" w14:textId="390B7810"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 Реутов, ул. Головашкина, д. 2</w:t>
            </w:r>
          </w:p>
        </w:tc>
        <w:tc>
          <w:tcPr>
            <w:tcW w:w="2599" w:type="dxa"/>
            <w:tcBorders>
              <w:top w:val="nil"/>
              <w:left w:val="nil"/>
              <w:bottom w:val="single" w:sz="4" w:space="0" w:color="auto"/>
              <w:right w:val="single" w:sz="4" w:space="0" w:color="auto"/>
            </w:tcBorders>
            <w:vAlign w:val="center"/>
            <w:hideMark/>
          </w:tcPr>
          <w:p w14:paraId="295DCED9"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noWrap/>
            <w:vAlign w:val="bottom"/>
            <w:hideMark/>
          </w:tcPr>
          <w:p w14:paraId="0ED52C8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23192A41"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0" w:type="auto"/>
            <w:vMerge w:val="restart"/>
            <w:tcBorders>
              <w:top w:val="nil"/>
              <w:left w:val="single" w:sz="4" w:space="0" w:color="auto"/>
              <w:bottom w:val="single" w:sz="4" w:space="0" w:color="auto"/>
              <w:right w:val="single" w:sz="4" w:space="0" w:color="auto"/>
            </w:tcBorders>
            <w:vAlign w:val="center"/>
            <w:hideMark/>
          </w:tcPr>
          <w:p w14:paraId="1776CDD7"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22,50</w:t>
            </w:r>
          </w:p>
        </w:tc>
      </w:tr>
      <w:tr w:rsidR="002777A1" w:rsidRPr="00000693" w14:paraId="7C01F124"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3D99CFE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0C98B70"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EF71C34"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901F2E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6AD02CA1"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4F4D1CD7"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noWrap/>
            <w:vAlign w:val="bottom"/>
            <w:hideMark/>
          </w:tcPr>
          <w:p w14:paraId="5C5843CA"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412D748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0" w:type="auto"/>
            <w:vMerge/>
            <w:tcBorders>
              <w:top w:val="nil"/>
              <w:left w:val="single" w:sz="4" w:space="0" w:color="auto"/>
              <w:bottom w:val="single" w:sz="4" w:space="0" w:color="auto"/>
              <w:right w:val="single" w:sz="4" w:space="0" w:color="auto"/>
            </w:tcBorders>
            <w:vAlign w:val="center"/>
            <w:hideMark/>
          </w:tcPr>
          <w:p w14:paraId="07DB1D5B"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087E4C45"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718CDE0C"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42F68D2"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9D520DF"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05AEA0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2AD0A7F2"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21C7B87F"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noWrap/>
            <w:vAlign w:val="bottom"/>
            <w:hideMark/>
          </w:tcPr>
          <w:p w14:paraId="05FDA1DA"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6E36E72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0" w:type="auto"/>
            <w:vMerge/>
            <w:tcBorders>
              <w:top w:val="nil"/>
              <w:left w:val="single" w:sz="4" w:space="0" w:color="auto"/>
              <w:bottom w:val="single" w:sz="4" w:space="0" w:color="auto"/>
              <w:right w:val="single" w:sz="4" w:space="0" w:color="auto"/>
            </w:tcBorders>
            <w:vAlign w:val="center"/>
            <w:hideMark/>
          </w:tcPr>
          <w:p w14:paraId="4B4DF35E"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33536D56"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7040B4DA"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7D66FB77"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8</w:t>
            </w:r>
          </w:p>
        </w:tc>
        <w:tc>
          <w:tcPr>
            <w:tcW w:w="0" w:type="auto"/>
            <w:vMerge w:val="restart"/>
            <w:tcBorders>
              <w:top w:val="nil"/>
              <w:left w:val="single" w:sz="4" w:space="0" w:color="auto"/>
              <w:bottom w:val="single" w:sz="4" w:space="0" w:color="auto"/>
              <w:right w:val="single" w:sz="4" w:space="0" w:color="auto"/>
            </w:tcBorders>
            <w:vAlign w:val="center"/>
            <w:hideMark/>
          </w:tcPr>
          <w:p w14:paraId="72C9F033"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0" w:type="auto"/>
            <w:vMerge w:val="restart"/>
            <w:tcBorders>
              <w:top w:val="nil"/>
              <w:left w:val="single" w:sz="4" w:space="0" w:color="auto"/>
              <w:bottom w:val="single" w:sz="4" w:space="0" w:color="auto"/>
              <w:right w:val="single" w:sz="4" w:space="0" w:color="auto"/>
            </w:tcBorders>
            <w:vAlign w:val="center"/>
            <w:hideMark/>
          </w:tcPr>
          <w:p w14:paraId="4810CAFD" w14:textId="77777777" w:rsidR="002777A1" w:rsidRPr="00000693" w:rsidRDefault="002777A1" w:rsidP="002777A1">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Реут</w:t>
            </w:r>
          </w:p>
        </w:tc>
        <w:tc>
          <w:tcPr>
            <w:tcW w:w="2335" w:type="dxa"/>
            <w:vMerge w:val="restart"/>
            <w:tcBorders>
              <w:top w:val="nil"/>
              <w:left w:val="single" w:sz="4" w:space="0" w:color="auto"/>
              <w:bottom w:val="single" w:sz="4" w:space="0" w:color="auto"/>
              <w:right w:val="single" w:sz="4" w:space="0" w:color="auto"/>
            </w:tcBorders>
            <w:vAlign w:val="center"/>
            <w:hideMark/>
          </w:tcPr>
          <w:p w14:paraId="47482C7E" w14:textId="0809DBDA"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 Реутов, ул. Транспортная, д. 27</w:t>
            </w:r>
          </w:p>
        </w:tc>
        <w:tc>
          <w:tcPr>
            <w:tcW w:w="2599" w:type="dxa"/>
            <w:tcBorders>
              <w:top w:val="nil"/>
              <w:left w:val="nil"/>
              <w:bottom w:val="single" w:sz="4" w:space="0" w:color="auto"/>
              <w:right w:val="single" w:sz="4" w:space="0" w:color="auto"/>
            </w:tcBorders>
            <w:vAlign w:val="center"/>
            <w:hideMark/>
          </w:tcPr>
          <w:p w14:paraId="36DFBCC9"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UnimatUT-L 24</w:t>
            </w:r>
          </w:p>
        </w:tc>
        <w:tc>
          <w:tcPr>
            <w:tcW w:w="0" w:type="auto"/>
            <w:tcBorders>
              <w:top w:val="nil"/>
              <w:left w:val="nil"/>
              <w:bottom w:val="single" w:sz="4" w:space="0" w:color="auto"/>
              <w:right w:val="single" w:sz="4" w:space="0" w:color="auto"/>
            </w:tcBorders>
            <w:noWrap/>
            <w:vAlign w:val="bottom"/>
            <w:hideMark/>
          </w:tcPr>
          <w:p w14:paraId="405A2AC9"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5E282A99"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2,6</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45F717A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5,20</w:t>
            </w:r>
          </w:p>
        </w:tc>
      </w:tr>
      <w:tr w:rsidR="002777A1" w:rsidRPr="00000693" w14:paraId="5A76E22D"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229645E6"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A04513B"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2AD4BFB"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D48A64A" w14:textId="77777777" w:rsidR="002777A1" w:rsidRPr="00000693" w:rsidRDefault="002777A1" w:rsidP="002777A1">
            <w:pPr>
              <w:spacing w:line="240" w:lineRule="auto"/>
              <w:ind w:firstLine="0"/>
              <w:jc w:val="left"/>
              <w:rPr>
                <w:rFonts w:eastAsia="Times New Roman" w:cs="Times New Roman"/>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07203104"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7905088B"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UnimatUT-L 25</w:t>
            </w:r>
          </w:p>
        </w:tc>
        <w:tc>
          <w:tcPr>
            <w:tcW w:w="0" w:type="auto"/>
            <w:tcBorders>
              <w:top w:val="nil"/>
              <w:left w:val="nil"/>
              <w:bottom w:val="single" w:sz="4" w:space="0" w:color="auto"/>
              <w:right w:val="single" w:sz="4" w:space="0" w:color="auto"/>
            </w:tcBorders>
            <w:noWrap/>
            <w:vAlign w:val="bottom"/>
            <w:hideMark/>
          </w:tcPr>
          <w:p w14:paraId="5125AF2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2DBCA84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2,6</w:t>
            </w:r>
          </w:p>
        </w:tc>
        <w:tc>
          <w:tcPr>
            <w:tcW w:w="0" w:type="auto"/>
            <w:vMerge/>
            <w:tcBorders>
              <w:top w:val="nil"/>
              <w:left w:val="single" w:sz="4" w:space="0" w:color="auto"/>
              <w:bottom w:val="single" w:sz="4" w:space="0" w:color="auto"/>
              <w:right w:val="single" w:sz="4" w:space="0" w:color="auto"/>
            </w:tcBorders>
            <w:vAlign w:val="center"/>
            <w:hideMark/>
          </w:tcPr>
          <w:p w14:paraId="398FBDF3"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037145E5"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1DCFBC7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457D7B6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0" w:type="auto"/>
            <w:vMerge w:val="restart"/>
            <w:tcBorders>
              <w:top w:val="nil"/>
              <w:left w:val="single" w:sz="4" w:space="0" w:color="auto"/>
              <w:bottom w:val="single" w:sz="4" w:space="0" w:color="auto"/>
              <w:right w:val="single" w:sz="4" w:space="0" w:color="auto"/>
            </w:tcBorders>
            <w:vAlign w:val="center"/>
            <w:hideMark/>
          </w:tcPr>
          <w:p w14:paraId="79F38F9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АО «ВПК «НПО машиностроения»</w:t>
            </w:r>
          </w:p>
        </w:tc>
        <w:tc>
          <w:tcPr>
            <w:tcW w:w="0" w:type="auto"/>
            <w:vMerge w:val="restart"/>
            <w:tcBorders>
              <w:top w:val="nil"/>
              <w:left w:val="single" w:sz="4" w:space="0" w:color="auto"/>
              <w:bottom w:val="single" w:sz="4" w:space="0" w:color="auto"/>
              <w:right w:val="single" w:sz="4" w:space="0" w:color="auto"/>
            </w:tcBorders>
            <w:vAlign w:val="center"/>
            <w:hideMark/>
          </w:tcPr>
          <w:p w14:paraId="0FD8225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2335" w:type="dxa"/>
            <w:vMerge w:val="restart"/>
            <w:tcBorders>
              <w:top w:val="nil"/>
              <w:left w:val="single" w:sz="4" w:space="0" w:color="auto"/>
              <w:bottom w:val="single" w:sz="4" w:space="0" w:color="auto"/>
              <w:right w:val="single" w:sz="4" w:space="0" w:color="auto"/>
            </w:tcBorders>
            <w:vAlign w:val="center"/>
            <w:hideMark/>
          </w:tcPr>
          <w:p w14:paraId="71A9598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 Реутов, ул. Гагарина, д. 33</w:t>
            </w:r>
          </w:p>
        </w:tc>
        <w:tc>
          <w:tcPr>
            <w:tcW w:w="2599" w:type="dxa"/>
            <w:tcBorders>
              <w:top w:val="nil"/>
              <w:left w:val="nil"/>
              <w:bottom w:val="single" w:sz="4" w:space="0" w:color="auto"/>
              <w:right w:val="single" w:sz="4" w:space="0" w:color="auto"/>
            </w:tcBorders>
            <w:vAlign w:val="center"/>
            <w:hideMark/>
          </w:tcPr>
          <w:p w14:paraId="08DBD98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vAlign w:val="center"/>
            <w:hideMark/>
          </w:tcPr>
          <w:p w14:paraId="7533ADFB"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паровой</w:t>
            </w:r>
          </w:p>
        </w:tc>
        <w:tc>
          <w:tcPr>
            <w:tcW w:w="0" w:type="auto"/>
            <w:tcBorders>
              <w:top w:val="nil"/>
              <w:left w:val="nil"/>
              <w:bottom w:val="single" w:sz="4" w:space="0" w:color="auto"/>
              <w:right w:val="single" w:sz="4" w:space="0" w:color="auto"/>
            </w:tcBorders>
            <w:vAlign w:val="center"/>
            <w:hideMark/>
          </w:tcPr>
          <w:p w14:paraId="5AA6760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0" w:type="auto"/>
            <w:vMerge w:val="restart"/>
            <w:tcBorders>
              <w:top w:val="nil"/>
              <w:left w:val="single" w:sz="4" w:space="0" w:color="auto"/>
              <w:bottom w:val="single" w:sz="4" w:space="0" w:color="auto"/>
              <w:right w:val="single" w:sz="4" w:space="0" w:color="auto"/>
            </w:tcBorders>
            <w:vAlign w:val="center"/>
            <w:hideMark/>
          </w:tcPr>
          <w:p w14:paraId="3F0A266F"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118</w:t>
            </w:r>
          </w:p>
        </w:tc>
      </w:tr>
      <w:tr w:rsidR="002777A1" w:rsidRPr="00000693" w14:paraId="2401C2B7"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2B93264E"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7313615"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5F4A2DD"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518CCF4"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337B9039"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26589D8C"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vAlign w:val="center"/>
            <w:hideMark/>
          </w:tcPr>
          <w:p w14:paraId="30A0B83C"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паровой</w:t>
            </w:r>
          </w:p>
        </w:tc>
        <w:tc>
          <w:tcPr>
            <w:tcW w:w="0" w:type="auto"/>
            <w:tcBorders>
              <w:top w:val="nil"/>
              <w:left w:val="nil"/>
              <w:bottom w:val="single" w:sz="4" w:space="0" w:color="auto"/>
              <w:right w:val="single" w:sz="4" w:space="0" w:color="auto"/>
            </w:tcBorders>
            <w:vAlign w:val="center"/>
            <w:hideMark/>
          </w:tcPr>
          <w:p w14:paraId="20C8AE5D"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0" w:type="auto"/>
            <w:vMerge/>
            <w:tcBorders>
              <w:top w:val="nil"/>
              <w:left w:val="single" w:sz="4" w:space="0" w:color="auto"/>
              <w:bottom w:val="single" w:sz="4" w:space="0" w:color="auto"/>
              <w:right w:val="single" w:sz="4" w:space="0" w:color="auto"/>
            </w:tcBorders>
            <w:vAlign w:val="center"/>
            <w:hideMark/>
          </w:tcPr>
          <w:p w14:paraId="4DD5F416"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777D9476"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7297AE55"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007FA80"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D21D1A7"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5749C47"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459C3ADE"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158B1FC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ДКВР 10/13</w:t>
            </w:r>
          </w:p>
        </w:tc>
        <w:tc>
          <w:tcPr>
            <w:tcW w:w="0" w:type="auto"/>
            <w:tcBorders>
              <w:top w:val="nil"/>
              <w:left w:val="nil"/>
              <w:bottom w:val="single" w:sz="4" w:space="0" w:color="auto"/>
              <w:right w:val="single" w:sz="4" w:space="0" w:color="auto"/>
            </w:tcBorders>
            <w:vAlign w:val="center"/>
            <w:hideMark/>
          </w:tcPr>
          <w:p w14:paraId="154EF9ED"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паровой</w:t>
            </w:r>
          </w:p>
        </w:tc>
        <w:tc>
          <w:tcPr>
            <w:tcW w:w="0" w:type="auto"/>
            <w:tcBorders>
              <w:top w:val="nil"/>
              <w:left w:val="nil"/>
              <w:bottom w:val="single" w:sz="4" w:space="0" w:color="auto"/>
              <w:right w:val="single" w:sz="4" w:space="0" w:color="auto"/>
            </w:tcBorders>
            <w:vAlign w:val="center"/>
            <w:hideMark/>
          </w:tcPr>
          <w:p w14:paraId="11D6AA67"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0" w:type="auto"/>
            <w:vMerge/>
            <w:tcBorders>
              <w:top w:val="nil"/>
              <w:left w:val="single" w:sz="4" w:space="0" w:color="auto"/>
              <w:bottom w:val="single" w:sz="4" w:space="0" w:color="auto"/>
              <w:right w:val="single" w:sz="4" w:space="0" w:color="auto"/>
            </w:tcBorders>
            <w:vAlign w:val="center"/>
            <w:hideMark/>
          </w:tcPr>
          <w:p w14:paraId="7353F8D2"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60A93EDA"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27B55C98"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3ADF215"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32CF8AD"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F4CF82A"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66D92BB6"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346ED7C2"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ПТВМ-50 </w:t>
            </w:r>
          </w:p>
        </w:tc>
        <w:tc>
          <w:tcPr>
            <w:tcW w:w="0" w:type="auto"/>
            <w:tcBorders>
              <w:top w:val="nil"/>
              <w:left w:val="nil"/>
              <w:bottom w:val="single" w:sz="4" w:space="0" w:color="auto"/>
              <w:right w:val="single" w:sz="4" w:space="0" w:color="auto"/>
            </w:tcBorders>
            <w:noWrap/>
            <w:vAlign w:val="bottom"/>
            <w:hideMark/>
          </w:tcPr>
          <w:p w14:paraId="1B5803DF"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1A99460D"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0" w:type="auto"/>
            <w:vMerge/>
            <w:tcBorders>
              <w:top w:val="nil"/>
              <w:left w:val="single" w:sz="4" w:space="0" w:color="auto"/>
              <w:bottom w:val="single" w:sz="4" w:space="0" w:color="auto"/>
              <w:right w:val="single" w:sz="4" w:space="0" w:color="auto"/>
            </w:tcBorders>
            <w:vAlign w:val="center"/>
            <w:hideMark/>
          </w:tcPr>
          <w:p w14:paraId="05211181"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6ECCE84C"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57DD2BDA"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AE8314C"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8B8080E"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719B396"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600B6BAA"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312E415C"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ПТВМ-50 </w:t>
            </w:r>
          </w:p>
        </w:tc>
        <w:tc>
          <w:tcPr>
            <w:tcW w:w="0" w:type="auto"/>
            <w:tcBorders>
              <w:top w:val="nil"/>
              <w:left w:val="nil"/>
              <w:bottom w:val="single" w:sz="4" w:space="0" w:color="auto"/>
              <w:right w:val="single" w:sz="4" w:space="0" w:color="auto"/>
            </w:tcBorders>
            <w:noWrap/>
            <w:vAlign w:val="bottom"/>
            <w:hideMark/>
          </w:tcPr>
          <w:p w14:paraId="568E2FC7"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27CBB877"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0" w:type="auto"/>
            <w:vMerge/>
            <w:tcBorders>
              <w:top w:val="nil"/>
              <w:left w:val="single" w:sz="4" w:space="0" w:color="auto"/>
              <w:bottom w:val="single" w:sz="4" w:space="0" w:color="auto"/>
              <w:right w:val="single" w:sz="4" w:space="0" w:color="auto"/>
            </w:tcBorders>
            <w:vAlign w:val="center"/>
            <w:hideMark/>
          </w:tcPr>
          <w:p w14:paraId="4D707888"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4AC225B6" w14:textId="77777777" w:rsidTr="002777A1">
        <w:trPr>
          <w:trHeight w:val="20"/>
        </w:trPr>
        <w:tc>
          <w:tcPr>
            <w:tcW w:w="0" w:type="auto"/>
            <w:vMerge w:val="restart"/>
            <w:tcBorders>
              <w:top w:val="nil"/>
              <w:left w:val="single" w:sz="4" w:space="0" w:color="auto"/>
              <w:bottom w:val="single" w:sz="4" w:space="0" w:color="auto"/>
              <w:right w:val="single" w:sz="4" w:space="0" w:color="auto"/>
            </w:tcBorders>
            <w:vAlign w:val="center"/>
            <w:hideMark/>
          </w:tcPr>
          <w:p w14:paraId="45F8A53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vMerge w:val="restart"/>
            <w:tcBorders>
              <w:top w:val="nil"/>
              <w:left w:val="single" w:sz="4" w:space="0" w:color="auto"/>
              <w:bottom w:val="single" w:sz="4" w:space="0" w:color="auto"/>
              <w:right w:val="single" w:sz="4" w:space="0" w:color="auto"/>
            </w:tcBorders>
            <w:vAlign w:val="center"/>
            <w:hideMark/>
          </w:tcPr>
          <w:p w14:paraId="6EE727B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0" w:type="auto"/>
            <w:vMerge w:val="restart"/>
            <w:tcBorders>
              <w:top w:val="nil"/>
              <w:left w:val="single" w:sz="4" w:space="0" w:color="auto"/>
              <w:bottom w:val="single" w:sz="4" w:space="0" w:color="auto"/>
              <w:right w:val="single" w:sz="4" w:space="0" w:color="auto"/>
            </w:tcBorders>
            <w:vAlign w:val="center"/>
            <w:hideMark/>
          </w:tcPr>
          <w:p w14:paraId="34EA7CAE"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ФКУ «ЦОБХР МВД России»</w:t>
            </w:r>
          </w:p>
        </w:tc>
        <w:tc>
          <w:tcPr>
            <w:tcW w:w="0" w:type="auto"/>
            <w:vMerge w:val="restart"/>
            <w:tcBorders>
              <w:top w:val="nil"/>
              <w:left w:val="single" w:sz="4" w:space="0" w:color="auto"/>
              <w:bottom w:val="single" w:sz="4" w:space="0" w:color="auto"/>
              <w:right w:val="single" w:sz="4" w:space="0" w:color="auto"/>
            </w:tcBorders>
            <w:vAlign w:val="center"/>
            <w:hideMark/>
          </w:tcPr>
          <w:p w14:paraId="22BDEEDD"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«Газовая» ФКУ «ЦОБХР МВД России»</w:t>
            </w:r>
          </w:p>
        </w:tc>
        <w:tc>
          <w:tcPr>
            <w:tcW w:w="2335" w:type="dxa"/>
            <w:vMerge w:val="restart"/>
            <w:tcBorders>
              <w:top w:val="nil"/>
              <w:left w:val="single" w:sz="4" w:space="0" w:color="auto"/>
              <w:bottom w:val="single" w:sz="4" w:space="0" w:color="auto"/>
              <w:right w:val="single" w:sz="4" w:space="0" w:color="auto"/>
            </w:tcBorders>
            <w:vAlign w:val="center"/>
            <w:hideMark/>
          </w:tcPr>
          <w:p w14:paraId="6B814AFB"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 Балашиха, мкр. Никольско-Архангельский, производственноскладская зона, владение № 1</w:t>
            </w:r>
          </w:p>
        </w:tc>
        <w:tc>
          <w:tcPr>
            <w:tcW w:w="2599" w:type="dxa"/>
            <w:tcBorders>
              <w:top w:val="nil"/>
              <w:left w:val="nil"/>
              <w:bottom w:val="single" w:sz="4" w:space="0" w:color="auto"/>
              <w:right w:val="single" w:sz="4" w:space="0" w:color="auto"/>
            </w:tcBorders>
            <w:vAlign w:val="center"/>
            <w:hideMark/>
          </w:tcPr>
          <w:p w14:paraId="5A266FF3"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КВ-ГМ-4,65-150Н</w:t>
            </w:r>
          </w:p>
        </w:tc>
        <w:tc>
          <w:tcPr>
            <w:tcW w:w="0" w:type="auto"/>
            <w:tcBorders>
              <w:top w:val="nil"/>
              <w:left w:val="nil"/>
              <w:bottom w:val="single" w:sz="4" w:space="0" w:color="auto"/>
              <w:right w:val="single" w:sz="4" w:space="0" w:color="auto"/>
            </w:tcBorders>
            <w:noWrap/>
            <w:vAlign w:val="bottom"/>
            <w:hideMark/>
          </w:tcPr>
          <w:p w14:paraId="0FA1A55B"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47515300"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0" w:type="auto"/>
            <w:vMerge w:val="restart"/>
            <w:tcBorders>
              <w:top w:val="nil"/>
              <w:left w:val="single" w:sz="4" w:space="0" w:color="auto"/>
              <w:bottom w:val="single" w:sz="4" w:space="0" w:color="auto"/>
              <w:right w:val="single" w:sz="4" w:space="0" w:color="auto"/>
            </w:tcBorders>
            <w:vAlign w:val="center"/>
            <w:hideMark/>
          </w:tcPr>
          <w:p w14:paraId="15E9F0A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14,5</w:t>
            </w:r>
          </w:p>
        </w:tc>
      </w:tr>
      <w:tr w:rsidR="002777A1" w:rsidRPr="00000693" w14:paraId="4CE09AA3"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152D984D"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1388C01"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15FC786"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2762C42"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5A8CABE1"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61AAB0A7"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КВ-ГМ-4,65-150Н</w:t>
            </w:r>
          </w:p>
        </w:tc>
        <w:tc>
          <w:tcPr>
            <w:tcW w:w="0" w:type="auto"/>
            <w:tcBorders>
              <w:top w:val="nil"/>
              <w:left w:val="nil"/>
              <w:bottom w:val="single" w:sz="4" w:space="0" w:color="auto"/>
              <w:right w:val="single" w:sz="4" w:space="0" w:color="auto"/>
            </w:tcBorders>
            <w:noWrap/>
            <w:vAlign w:val="bottom"/>
            <w:hideMark/>
          </w:tcPr>
          <w:p w14:paraId="6C47CF4E"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19E8DEF8"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0" w:type="auto"/>
            <w:vMerge/>
            <w:tcBorders>
              <w:top w:val="nil"/>
              <w:left w:val="single" w:sz="4" w:space="0" w:color="auto"/>
              <w:bottom w:val="single" w:sz="4" w:space="0" w:color="auto"/>
              <w:right w:val="single" w:sz="4" w:space="0" w:color="auto"/>
            </w:tcBorders>
            <w:vAlign w:val="center"/>
            <w:hideMark/>
          </w:tcPr>
          <w:p w14:paraId="15BE9ED9"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121D2CF1" w14:textId="77777777" w:rsidTr="002777A1">
        <w:trPr>
          <w:trHeight w:val="20"/>
        </w:trPr>
        <w:tc>
          <w:tcPr>
            <w:tcW w:w="0" w:type="auto"/>
            <w:vMerge/>
            <w:tcBorders>
              <w:top w:val="nil"/>
              <w:left w:val="single" w:sz="4" w:space="0" w:color="auto"/>
              <w:bottom w:val="single" w:sz="4" w:space="0" w:color="auto"/>
              <w:right w:val="single" w:sz="4" w:space="0" w:color="auto"/>
            </w:tcBorders>
            <w:vAlign w:val="center"/>
            <w:hideMark/>
          </w:tcPr>
          <w:p w14:paraId="5F9934B5"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387E743"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FBFB135"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7FE1D1D"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335" w:type="dxa"/>
            <w:vMerge/>
            <w:tcBorders>
              <w:top w:val="nil"/>
              <w:left w:val="single" w:sz="4" w:space="0" w:color="auto"/>
              <w:bottom w:val="single" w:sz="4" w:space="0" w:color="auto"/>
              <w:right w:val="single" w:sz="4" w:space="0" w:color="auto"/>
            </w:tcBorders>
            <w:vAlign w:val="center"/>
            <w:hideMark/>
          </w:tcPr>
          <w:p w14:paraId="4AAFB9BA"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c>
          <w:tcPr>
            <w:tcW w:w="2599" w:type="dxa"/>
            <w:tcBorders>
              <w:top w:val="nil"/>
              <w:left w:val="nil"/>
              <w:bottom w:val="single" w:sz="4" w:space="0" w:color="auto"/>
              <w:right w:val="single" w:sz="4" w:space="0" w:color="auto"/>
            </w:tcBorders>
            <w:vAlign w:val="center"/>
            <w:hideMark/>
          </w:tcPr>
          <w:p w14:paraId="5274E66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КВ-ГМ-7,56-150Н</w:t>
            </w:r>
          </w:p>
        </w:tc>
        <w:tc>
          <w:tcPr>
            <w:tcW w:w="0" w:type="auto"/>
            <w:tcBorders>
              <w:top w:val="nil"/>
              <w:left w:val="nil"/>
              <w:bottom w:val="single" w:sz="4" w:space="0" w:color="auto"/>
              <w:right w:val="single" w:sz="4" w:space="0" w:color="auto"/>
            </w:tcBorders>
            <w:noWrap/>
            <w:vAlign w:val="bottom"/>
            <w:hideMark/>
          </w:tcPr>
          <w:p w14:paraId="69B771A7"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водогрейный</w:t>
            </w:r>
          </w:p>
        </w:tc>
        <w:tc>
          <w:tcPr>
            <w:tcW w:w="0" w:type="auto"/>
            <w:tcBorders>
              <w:top w:val="nil"/>
              <w:left w:val="nil"/>
              <w:bottom w:val="single" w:sz="4" w:space="0" w:color="auto"/>
              <w:right w:val="single" w:sz="4" w:space="0" w:color="auto"/>
            </w:tcBorders>
            <w:noWrap/>
            <w:vAlign w:val="bottom"/>
            <w:hideMark/>
          </w:tcPr>
          <w:p w14:paraId="3D900004"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0" w:type="auto"/>
            <w:vMerge/>
            <w:tcBorders>
              <w:top w:val="nil"/>
              <w:left w:val="single" w:sz="4" w:space="0" w:color="auto"/>
              <w:bottom w:val="single" w:sz="4" w:space="0" w:color="auto"/>
              <w:right w:val="single" w:sz="4" w:space="0" w:color="auto"/>
            </w:tcBorders>
            <w:vAlign w:val="center"/>
            <w:hideMark/>
          </w:tcPr>
          <w:p w14:paraId="585D65F4" w14:textId="77777777" w:rsidR="002777A1" w:rsidRPr="00000693" w:rsidRDefault="002777A1" w:rsidP="002777A1">
            <w:pPr>
              <w:spacing w:line="240" w:lineRule="auto"/>
              <w:ind w:firstLine="0"/>
              <w:jc w:val="left"/>
              <w:rPr>
                <w:rFonts w:eastAsia="Times New Roman" w:cs="Times New Roman"/>
                <w:color w:val="000000"/>
                <w:sz w:val="20"/>
                <w:szCs w:val="20"/>
                <w:lang w:eastAsia="ru-RU"/>
              </w:rPr>
            </w:pPr>
          </w:p>
        </w:tc>
      </w:tr>
      <w:tr w:rsidR="002777A1" w:rsidRPr="00000693" w14:paraId="5D6A4017" w14:textId="77777777" w:rsidTr="002777A1">
        <w:trPr>
          <w:trHeight w:val="2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0451D13A" w14:textId="77777777" w:rsidR="002777A1" w:rsidRPr="00000693" w:rsidRDefault="002777A1" w:rsidP="002777A1">
            <w:pPr>
              <w:spacing w:line="240" w:lineRule="auto"/>
              <w:ind w:firstLine="0"/>
              <w:jc w:val="right"/>
              <w:rPr>
                <w:rFonts w:eastAsia="Times New Roman" w:cs="Times New Roman"/>
                <w:b/>
                <w:bCs/>
                <w:color w:val="000000"/>
                <w:sz w:val="20"/>
                <w:szCs w:val="20"/>
                <w:lang w:eastAsia="ru-RU"/>
              </w:rPr>
            </w:pPr>
            <w:r w:rsidRPr="00000693">
              <w:rPr>
                <w:rFonts w:eastAsia="Times New Roman" w:cs="Times New Roman"/>
                <w:b/>
                <w:bCs/>
                <w:color w:val="000000"/>
                <w:sz w:val="20"/>
                <w:szCs w:val="20"/>
                <w:lang w:eastAsia="ru-RU"/>
              </w:rPr>
              <w:t>Итого</w:t>
            </w:r>
          </w:p>
        </w:tc>
        <w:tc>
          <w:tcPr>
            <w:tcW w:w="0" w:type="auto"/>
            <w:tcBorders>
              <w:top w:val="nil"/>
              <w:left w:val="nil"/>
              <w:bottom w:val="single" w:sz="4" w:space="0" w:color="auto"/>
              <w:right w:val="single" w:sz="4" w:space="0" w:color="auto"/>
            </w:tcBorders>
            <w:vAlign w:val="center"/>
            <w:hideMark/>
          </w:tcPr>
          <w:p w14:paraId="51D44FF9"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500,72</w:t>
            </w:r>
          </w:p>
        </w:tc>
        <w:tc>
          <w:tcPr>
            <w:tcW w:w="0" w:type="auto"/>
            <w:tcBorders>
              <w:top w:val="nil"/>
              <w:left w:val="nil"/>
              <w:bottom w:val="single" w:sz="4" w:space="0" w:color="auto"/>
              <w:right w:val="single" w:sz="4" w:space="0" w:color="auto"/>
            </w:tcBorders>
            <w:vAlign w:val="center"/>
            <w:hideMark/>
          </w:tcPr>
          <w:p w14:paraId="590CDC3F" w14:textId="77777777" w:rsidR="002777A1" w:rsidRPr="00000693" w:rsidRDefault="002777A1" w:rsidP="002777A1">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500,72</w:t>
            </w:r>
          </w:p>
        </w:tc>
      </w:tr>
    </w:tbl>
    <w:p w14:paraId="5BB7BFEB" w14:textId="787B5507" w:rsidR="00E935F6" w:rsidRPr="00000693" w:rsidRDefault="00E935F6" w:rsidP="008717EC"/>
    <w:p w14:paraId="2E79E1AF" w14:textId="77777777" w:rsidR="002777A1" w:rsidRPr="00000693" w:rsidRDefault="002777A1" w:rsidP="008717EC"/>
    <w:p w14:paraId="78AC9018" w14:textId="77777777" w:rsidR="008717EC" w:rsidRPr="00000693" w:rsidRDefault="008717EC" w:rsidP="008717EC">
      <w:pPr>
        <w:sectPr w:rsidR="008717EC" w:rsidRPr="00000693" w:rsidSect="008717EC">
          <w:pgSz w:w="16840" w:h="11907" w:code="9"/>
          <w:pgMar w:top="850" w:right="1134" w:bottom="1701" w:left="1134" w:header="567" w:footer="567" w:gutter="0"/>
          <w:cols w:space="708"/>
          <w:docGrid w:linePitch="360"/>
        </w:sectPr>
      </w:pPr>
    </w:p>
    <w:p w14:paraId="0F20E241" w14:textId="77777777" w:rsidR="008717EC" w:rsidRPr="00000693" w:rsidRDefault="008717EC" w:rsidP="008717EC">
      <w:pPr>
        <w:pStyle w:val="23"/>
        <w:rPr>
          <w:rFonts w:eastAsia="Times New Roman"/>
          <w:lang w:eastAsia="ru-RU"/>
        </w:rPr>
      </w:pPr>
      <w:bookmarkStart w:id="72" w:name="_Toc29986000"/>
      <w:bookmarkStart w:id="73" w:name="_Toc43730593"/>
      <w:bookmarkStart w:id="74" w:name="_Toc172760544"/>
      <w:bookmarkStart w:id="75" w:name="_Toc203466398"/>
      <w:bookmarkStart w:id="76" w:name="_Toc209800714"/>
      <w:bookmarkStart w:id="77" w:name="_Toc214270249"/>
      <w:r w:rsidRPr="00000693">
        <w:rPr>
          <w:rFonts w:eastAsia="Times New Roman"/>
          <w:lang w:eastAsia="ru-RU"/>
        </w:rPr>
        <w:lastRenderedPageBreak/>
        <w:t>Ограничения тепловой мощности и параметров располагаемой тепловой мощности</w:t>
      </w:r>
      <w:bookmarkEnd w:id="72"/>
      <w:bookmarkEnd w:id="73"/>
      <w:bookmarkEnd w:id="74"/>
      <w:bookmarkEnd w:id="75"/>
      <w:bookmarkEnd w:id="76"/>
      <w:bookmarkEnd w:id="77"/>
    </w:p>
    <w:p w14:paraId="7B94A310" w14:textId="03044DED" w:rsidR="008717EC" w:rsidRPr="00000693" w:rsidRDefault="00C472AE" w:rsidP="008717EC">
      <w:bookmarkStart w:id="78" w:name="_Toc166724291"/>
      <w:bookmarkStart w:id="79" w:name="_Toc173277957"/>
      <w:bookmarkStart w:id="80" w:name="_Toc430618306"/>
      <w:bookmarkStart w:id="81" w:name="_Toc460502573"/>
      <w:bookmarkStart w:id="82" w:name="_Toc31035908"/>
      <w:bookmarkStart w:id="83" w:name="_Toc43399479"/>
      <w:r w:rsidRPr="00000693">
        <w:t xml:space="preserve">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 </w:t>
      </w:r>
      <w:r w:rsidR="002777A1" w:rsidRPr="00000693">
        <w:t xml:space="preserve">котельных </w:t>
      </w:r>
      <w:r w:rsidR="008717EC" w:rsidRPr="00000693">
        <w:t xml:space="preserve">представлены в таблице </w:t>
      </w:r>
      <w:r w:rsidR="008717EC" w:rsidRPr="00000693">
        <w:fldChar w:fldCharType="begin"/>
      </w:r>
      <w:r w:rsidR="008717EC" w:rsidRPr="00000693">
        <w:instrText xml:space="preserve"> REF _Ref205921747 \h  \* MERGEFORMAT </w:instrText>
      </w:r>
      <w:r w:rsidR="008717EC" w:rsidRPr="00000693">
        <w:fldChar w:fldCharType="separate"/>
      </w:r>
      <w:r w:rsidR="007D28DE" w:rsidRPr="007D28DE">
        <w:rPr>
          <w:vanish/>
          <w:color w:val="2E74B5" w:themeColor="accent5" w:themeShade="BF"/>
        </w:rPr>
        <w:t xml:space="preserve">Таблица </w:t>
      </w:r>
      <w:r w:rsidR="007D28DE">
        <w:rPr>
          <w:noProof/>
        </w:rPr>
        <w:t>10</w:t>
      </w:r>
      <w:r w:rsidR="008717EC" w:rsidRPr="00000693">
        <w:fldChar w:fldCharType="end"/>
      </w:r>
      <w:r w:rsidR="008717EC" w:rsidRPr="00000693">
        <w:t>.</w:t>
      </w:r>
    </w:p>
    <w:bookmarkEnd w:id="78"/>
    <w:bookmarkEnd w:id="79"/>
    <w:p w14:paraId="104099A5" w14:textId="64F91327" w:rsidR="008717EC" w:rsidRPr="00000693" w:rsidRDefault="008717EC" w:rsidP="00014C8B"/>
    <w:p w14:paraId="0C030A96" w14:textId="77777777" w:rsidR="00F926CE" w:rsidRPr="00000693" w:rsidRDefault="00F926CE" w:rsidP="008717EC">
      <w:pPr>
        <w:sectPr w:rsidR="00F926CE" w:rsidRPr="00000693" w:rsidSect="008717EC">
          <w:pgSz w:w="11907" w:h="16840" w:code="9"/>
          <w:pgMar w:top="1134" w:right="850" w:bottom="1134" w:left="1701" w:header="567" w:footer="567" w:gutter="0"/>
          <w:cols w:space="708"/>
          <w:docGrid w:linePitch="360"/>
        </w:sectPr>
      </w:pPr>
    </w:p>
    <w:p w14:paraId="77C20538" w14:textId="33B5A14A" w:rsidR="008717EC" w:rsidRPr="00000693" w:rsidRDefault="00F926CE" w:rsidP="00014C8B">
      <w:pPr>
        <w:pStyle w:val="af4"/>
      </w:pPr>
      <w:bookmarkStart w:id="84" w:name="_Ref205921747"/>
      <w:bookmarkStart w:id="85" w:name="_Toc203466421"/>
      <w:bookmarkStart w:id="86" w:name="_Toc209800790"/>
      <w:bookmarkStart w:id="87" w:name="_Toc214270346"/>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10</w:t>
      </w:r>
      <w:r w:rsidR="007D28DE">
        <w:rPr>
          <w:noProof/>
        </w:rPr>
        <w:fldChar w:fldCharType="end"/>
      </w:r>
      <w:bookmarkEnd w:id="84"/>
      <w:r w:rsidRPr="00000693">
        <w:t xml:space="preserve"> – Установленная, располагаемая тепловая мощность, ограничения тепловой мощности, потребление тепловой мощности на собственные нужды, тепловая мощность нетто</w:t>
      </w:r>
      <w:bookmarkEnd w:id="85"/>
      <w:bookmarkEnd w:id="86"/>
      <w:bookmarkEnd w:id="87"/>
    </w:p>
    <w:tbl>
      <w:tblPr>
        <w:tblW w:w="0" w:type="auto"/>
        <w:tblLayout w:type="fixed"/>
        <w:tblLook w:val="04A0" w:firstRow="1" w:lastRow="0" w:firstColumn="1" w:lastColumn="0" w:noHBand="0" w:noVBand="1"/>
      </w:tblPr>
      <w:tblGrid>
        <w:gridCol w:w="566"/>
        <w:gridCol w:w="576"/>
        <w:gridCol w:w="1615"/>
        <w:gridCol w:w="1491"/>
        <w:gridCol w:w="1843"/>
        <w:gridCol w:w="1417"/>
        <w:gridCol w:w="1418"/>
        <w:gridCol w:w="1417"/>
        <w:gridCol w:w="1276"/>
        <w:gridCol w:w="1134"/>
        <w:gridCol w:w="1521"/>
      </w:tblGrid>
      <w:tr w:rsidR="00F926CE" w:rsidRPr="00000693" w14:paraId="1BF5E631" w14:textId="77777777" w:rsidTr="00014C8B">
        <w:trPr>
          <w:cantSplit/>
          <w:trHeight w:val="20"/>
          <w:tblHeader/>
        </w:trPr>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83CDE24"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 ЕТО</w:t>
            </w:r>
          </w:p>
        </w:tc>
        <w:tc>
          <w:tcPr>
            <w:tcW w:w="576" w:type="dxa"/>
            <w:vMerge w:val="restart"/>
            <w:tcBorders>
              <w:top w:val="single" w:sz="4" w:space="0" w:color="auto"/>
              <w:left w:val="single" w:sz="4" w:space="0" w:color="auto"/>
              <w:bottom w:val="single" w:sz="4" w:space="0" w:color="auto"/>
              <w:right w:val="single" w:sz="4" w:space="0" w:color="auto"/>
            </w:tcBorders>
            <w:vAlign w:val="center"/>
            <w:hideMark/>
          </w:tcPr>
          <w:p w14:paraId="2222C2AD"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 СЦТ</w:t>
            </w:r>
          </w:p>
        </w:tc>
        <w:tc>
          <w:tcPr>
            <w:tcW w:w="1615" w:type="dxa"/>
            <w:vMerge w:val="restart"/>
            <w:tcBorders>
              <w:top w:val="single" w:sz="4" w:space="0" w:color="auto"/>
              <w:left w:val="single" w:sz="4" w:space="0" w:color="auto"/>
              <w:bottom w:val="single" w:sz="4" w:space="0" w:color="auto"/>
              <w:right w:val="single" w:sz="4" w:space="0" w:color="auto"/>
            </w:tcBorders>
            <w:vAlign w:val="center"/>
            <w:hideMark/>
          </w:tcPr>
          <w:p w14:paraId="2A933826"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Организация эксплуатирующая источник теплоснабжения</w:t>
            </w:r>
          </w:p>
        </w:tc>
        <w:tc>
          <w:tcPr>
            <w:tcW w:w="1491" w:type="dxa"/>
            <w:vMerge w:val="restart"/>
            <w:tcBorders>
              <w:top w:val="single" w:sz="4" w:space="0" w:color="auto"/>
              <w:left w:val="single" w:sz="4" w:space="0" w:color="auto"/>
              <w:bottom w:val="single" w:sz="4" w:space="0" w:color="auto"/>
              <w:right w:val="single" w:sz="4" w:space="0" w:color="auto"/>
            </w:tcBorders>
            <w:vAlign w:val="center"/>
            <w:hideMark/>
          </w:tcPr>
          <w:p w14:paraId="6CDDC05A"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Наименование источника</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12291F87"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sz w:val="18"/>
                <w:szCs w:val="18"/>
                <w:lang w:eastAsia="ru-RU"/>
              </w:rPr>
              <w:t>Адрес котельной</w:t>
            </w:r>
          </w:p>
        </w:tc>
        <w:tc>
          <w:tcPr>
            <w:tcW w:w="8183" w:type="dxa"/>
            <w:gridSpan w:val="6"/>
            <w:tcBorders>
              <w:top w:val="single" w:sz="8" w:space="0" w:color="auto"/>
              <w:left w:val="nil"/>
              <w:bottom w:val="single" w:sz="4" w:space="0" w:color="auto"/>
              <w:right w:val="single" w:sz="8" w:space="0" w:color="000000"/>
            </w:tcBorders>
            <w:vAlign w:val="center"/>
            <w:hideMark/>
          </w:tcPr>
          <w:p w14:paraId="4EAB47FF" w14:textId="1FC631E2" w:rsidR="00F926CE"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Показатели тепловой мощности</w:t>
            </w:r>
          </w:p>
        </w:tc>
      </w:tr>
      <w:tr w:rsidR="00F926CE" w:rsidRPr="00000693" w14:paraId="3F823159" w14:textId="77777777" w:rsidTr="00014C8B">
        <w:trPr>
          <w:cantSplit/>
          <w:trHeight w:val="458"/>
          <w:tblHeader/>
        </w:trPr>
        <w:tc>
          <w:tcPr>
            <w:tcW w:w="566" w:type="dxa"/>
            <w:vMerge/>
            <w:tcBorders>
              <w:top w:val="single" w:sz="4" w:space="0" w:color="auto"/>
              <w:left w:val="single" w:sz="4" w:space="0" w:color="auto"/>
              <w:bottom w:val="single" w:sz="4" w:space="0" w:color="auto"/>
              <w:right w:val="single" w:sz="4" w:space="0" w:color="auto"/>
            </w:tcBorders>
            <w:vAlign w:val="center"/>
            <w:hideMark/>
          </w:tcPr>
          <w:p w14:paraId="438CB680"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single" w:sz="4" w:space="0" w:color="auto"/>
              <w:left w:val="single" w:sz="4" w:space="0" w:color="auto"/>
              <w:bottom w:val="single" w:sz="4" w:space="0" w:color="auto"/>
              <w:right w:val="single" w:sz="4" w:space="0" w:color="auto"/>
            </w:tcBorders>
            <w:vAlign w:val="center"/>
            <w:hideMark/>
          </w:tcPr>
          <w:p w14:paraId="08421808"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14:paraId="6AA0A1F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F72E111"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5311C9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val="restart"/>
            <w:tcBorders>
              <w:top w:val="nil"/>
              <w:left w:val="nil"/>
              <w:bottom w:val="single" w:sz="4" w:space="0" w:color="auto"/>
              <w:right w:val="single" w:sz="4" w:space="0" w:color="auto"/>
            </w:tcBorders>
            <w:vAlign w:val="center"/>
            <w:hideMark/>
          </w:tcPr>
          <w:p w14:paraId="2821ED40"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Установленная тепловая мощность</w:t>
            </w:r>
          </w:p>
        </w:tc>
        <w:tc>
          <w:tcPr>
            <w:tcW w:w="1418" w:type="dxa"/>
            <w:vMerge w:val="restart"/>
            <w:tcBorders>
              <w:top w:val="nil"/>
              <w:left w:val="single" w:sz="4" w:space="0" w:color="auto"/>
              <w:bottom w:val="single" w:sz="4" w:space="0" w:color="auto"/>
              <w:right w:val="single" w:sz="4" w:space="0" w:color="auto"/>
            </w:tcBorders>
            <w:vAlign w:val="center"/>
            <w:hideMark/>
          </w:tcPr>
          <w:p w14:paraId="38976C6B"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Ограничения установленной тепловой мощности</w:t>
            </w:r>
          </w:p>
        </w:tc>
        <w:tc>
          <w:tcPr>
            <w:tcW w:w="1417" w:type="dxa"/>
            <w:vMerge w:val="restart"/>
            <w:tcBorders>
              <w:top w:val="nil"/>
              <w:left w:val="single" w:sz="4" w:space="0" w:color="auto"/>
              <w:bottom w:val="single" w:sz="4" w:space="0" w:color="auto"/>
              <w:right w:val="single" w:sz="4" w:space="0" w:color="auto"/>
            </w:tcBorders>
            <w:vAlign w:val="center"/>
            <w:hideMark/>
          </w:tcPr>
          <w:p w14:paraId="2427193E"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Располагаемая тепловая мощность</w:t>
            </w:r>
          </w:p>
        </w:tc>
        <w:tc>
          <w:tcPr>
            <w:tcW w:w="1276" w:type="dxa"/>
            <w:vMerge w:val="restart"/>
            <w:tcBorders>
              <w:top w:val="nil"/>
              <w:left w:val="single" w:sz="4" w:space="0" w:color="auto"/>
              <w:bottom w:val="single" w:sz="4" w:space="0" w:color="auto"/>
              <w:right w:val="single" w:sz="4" w:space="0" w:color="auto"/>
            </w:tcBorders>
            <w:vAlign w:val="center"/>
            <w:hideMark/>
          </w:tcPr>
          <w:p w14:paraId="0B00273C"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Затраты тепловой мощности на собственные нужды</w:t>
            </w:r>
          </w:p>
        </w:tc>
        <w:tc>
          <w:tcPr>
            <w:tcW w:w="1134" w:type="dxa"/>
            <w:vMerge w:val="restart"/>
            <w:tcBorders>
              <w:top w:val="nil"/>
              <w:left w:val="single" w:sz="4" w:space="0" w:color="auto"/>
              <w:bottom w:val="single" w:sz="4" w:space="0" w:color="auto"/>
              <w:right w:val="single" w:sz="4" w:space="0" w:color="auto"/>
            </w:tcBorders>
            <w:vAlign w:val="center"/>
            <w:hideMark/>
          </w:tcPr>
          <w:p w14:paraId="1FEDD5C2"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Тепловая мощность котельной нетто</w:t>
            </w:r>
          </w:p>
        </w:tc>
        <w:tc>
          <w:tcPr>
            <w:tcW w:w="1521" w:type="dxa"/>
            <w:vMerge w:val="restart"/>
            <w:tcBorders>
              <w:top w:val="nil"/>
              <w:left w:val="single" w:sz="4" w:space="0" w:color="auto"/>
              <w:bottom w:val="single" w:sz="4" w:space="0" w:color="auto"/>
              <w:right w:val="single" w:sz="8" w:space="0" w:color="auto"/>
            </w:tcBorders>
            <w:vAlign w:val="center"/>
            <w:hideMark/>
          </w:tcPr>
          <w:p w14:paraId="022E265B"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Причина ограничения</w:t>
            </w:r>
          </w:p>
        </w:tc>
      </w:tr>
      <w:tr w:rsidR="00F926CE" w:rsidRPr="00000693" w14:paraId="3204C934" w14:textId="77777777" w:rsidTr="00014C8B">
        <w:trPr>
          <w:cantSplit/>
          <w:trHeight w:val="458"/>
          <w:tblHeader/>
        </w:trPr>
        <w:tc>
          <w:tcPr>
            <w:tcW w:w="566" w:type="dxa"/>
            <w:vMerge/>
            <w:tcBorders>
              <w:top w:val="single" w:sz="4" w:space="0" w:color="auto"/>
              <w:left w:val="single" w:sz="4" w:space="0" w:color="auto"/>
              <w:bottom w:val="single" w:sz="4" w:space="0" w:color="auto"/>
              <w:right w:val="single" w:sz="4" w:space="0" w:color="auto"/>
            </w:tcBorders>
            <w:vAlign w:val="center"/>
            <w:hideMark/>
          </w:tcPr>
          <w:p w14:paraId="00ABF755"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single" w:sz="4" w:space="0" w:color="auto"/>
              <w:left w:val="single" w:sz="4" w:space="0" w:color="auto"/>
              <w:bottom w:val="single" w:sz="4" w:space="0" w:color="auto"/>
              <w:right w:val="single" w:sz="4" w:space="0" w:color="auto"/>
            </w:tcBorders>
            <w:vAlign w:val="center"/>
            <w:hideMark/>
          </w:tcPr>
          <w:p w14:paraId="603C33BF"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single" w:sz="4" w:space="0" w:color="auto"/>
              <w:left w:val="single" w:sz="4" w:space="0" w:color="auto"/>
              <w:bottom w:val="single" w:sz="4" w:space="0" w:color="auto"/>
              <w:right w:val="single" w:sz="4" w:space="0" w:color="auto"/>
            </w:tcBorders>
            <w:vAlign w:val="center"/>
            <w:hideMark/>
          </w:tcPr>
          <w:p w14:paraId="009A0540"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FC8258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C550F4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nil"/>
              <w:bottom w:val="single" w:sz="4" w:space="0" w:color="auto"/>
              <w:right w:val="single" w:sz="4" w:space="0" w:color="auto"/>
            </w:tcBorders>
            <w:vAlign w:val="center"/>
            <w:hideMark/>
          </w:tcPr>
          <w:p w14:paraId="5638DF17"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18" w:type="dxa"/>
            <w:vMerge/>
            <w:tcBorders>
              <w:top w:val="nil"/>
              <w:left w:val="single" w:sz="4" w:space="0" w:color="auto"/>
              <w:bottom w:val="single" w:sz="4" w:space="0" w:color="auto"/>
              <w:right w:val="single" w:sz="4" w:space="0" w:color="auto"/>
            </w:tcBorders>
            <w:vAlign w:val="center"/>
            <w:hideMark/>
          </w:tcPr>
          <w:p w14:paraId="5ED35CF1"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17" w:type="dxa"/>
            <w:vMerge/>
            <w:tcBorders>
              <w:top w:val="nil"/>
              <w:left w:val="single" w:sz="4" w:space="0" w:color="auto"/>
              <w:bottom w:val="single" w:sz="4" w:space="0" w:color="auto"/>
              <w:right w:val="single" w:sz="4" w:space="0" w:color="auto"/>
            </w:tcBorders>
            <w:vAlign w:val="center"/>
            <w:hideMark/>
          </w:tcPr>
          <w:p w14:paraId="6DA17B24"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276" w:type="dxa"/>
            <w:vMerge/>
            <w:tcBorders>
              <w:top w:val="nil"/>
              <w:left w:val="single" w:sz="4" w:space="0" w:color="auto"/>
              <w:bottom w:val="single" w:sz="4" w:space="0" w:color="auto"/>
              <w:right w:val="single" w:sz="4" w:space="0" w:color="auto"/>
            </w:tcBorders>
            <w:vAlign w:val="center"/>
            <w:hideMark/>
          </w:tcPr>
          <w:p w14:paraId="66FDFC00"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134" w:type="dxa"/>
            <w:vMerge/>
            <w:tcBorders>
              <w:top w:val="nil"/>
              <w:left w:val="single" w:sz="4" w:space="0" w:color="auto"/>
              <w:bottom w:val="single" w:sz="4" w:space="0" w:color="auto"/>
              <w:right w:val="single" w:sz="4" w:space="0" w:color="auto"/>
            </w:tcBorders>
            <w:vAlign w:val="center"/>
            <w:hideMark/>
          </w:tcPr>
          <w:p w14:paraId="38B989C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521" w:type="dxa"/>
            <w:vMerge/>
            <w:tcBorders>
              <w:top w:val="nil"/>
              <w:left w:val="single" w:sz="4" w:space="0" w:color="auto"/>
              <w:bottom w:val="single" w:sz="4" w:space="0" w:color="auto"/>
              <w:right w:val="single" w:sz="8" w:space="0" w:color="auto"/>
            </w:tcBorders>
            <w:vAlign w:val="center"/>
            <w:hideMark/>
          </w:tcPr>
          <w:p w14:paraId="40E87CB3"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r>
      <w:tr w:rsidR="00F926CE" w:rsidRPr="00000693" w14:paraId="5FF389FD" w14:textId="77777777" w:rsidTr="00014C8B">
        <w:trPr>
          <w:cantSplit/>
          <w:trHeight w:val="20"/>
          <w:tblHeader/>
        </w:trPr>
        <w:tc>
          <w:tcPr>
            <w:tcW w:w="566" w:type="dxa"/>
            <w:tcBorders>
              <w:top w:val="nil"/>
              <w:left w:val="single" w:sz="4" w:space="0" w:color="auto"/>
              <w:bottom w:val="single" w:sz="4" w:space="0" w:color="auto"/>
              <w:right w:val="single" w:sz="4" w:space="0" w:color="auto"/>
            </w:tcBorders>
            <w:vAlign w:val="center"/>
            <w:hideMark/>
          </w:tcPr>
          <w:p w14:paraId="7CA79220"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 </w:t>
            </w:r>
          </w:p>
        </w:tc>
        <w:tc>
          <w:tcPr>
            <w:tcW w:w="576" w:type="dxa"/>
            <w:tcBorders>
              <w:top w:val="nil"/>
              <w:left w:val="nil"/>
              <w:bottom w:val="single" w:sz="4" w:space="0" w:color="auto"/>
              <w:right w:val="single" w:sz="4" w:space="0" w:color="auto"/>
            </w:tcBorders>
            <w:vAlign w:val="center"/>
            <w:hideMark/>
          </w:tcPr>
          <w:p w14:paraId="439DC558"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 </w:t>
            </w:r>
          </w:p>
        </w:tc>
        <w:tc>
          <w:tcPr>
            <w:tcW w:w="1615" w:type="dxa"/>
            <w:tcBorders>
              <w:top w:val="nil"/>
              <w:left w:val="nil"/>
              <w:bottom w:val="single" w:sz="4" w:space="0" w:color="auto"/>
              <w:right w:val="single" w:sz="4" w:space="0" w:color="auto"/>
            </w:tcBorders>
            <w:vAlign w:val="center"/>
            <w:hideMark/>
          </w:tcPr>
          <w:p w14:paraId="16A89438"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 </w:t>
            </w:r>
          </w:p>
        </w:tc>
        <w:tc>
          <w:tcPr>
            <w:tcW w:w="1491" w:type="dxa"/>
            <w:tcBorders>
              <w:top w:val="nil"/>
              <w:left w:val="nil"/>
              <w:bottom w:val="single" w:sz="4" w:space="0" w:color="auto"/>
              <w:right w:val="single" w:sz="4" w:space="0" w:color="auto"/>
            </w:tcBorders>
            <w:vAlign w:val="center"/>
            <w:hideMark/>
          </w:tcPr>
          <w:p w14:paraId="5C4AD440"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 </w:t>
            </w:r>
          </w:p>
        </w:tc>
        <w:tc>
          <w:tcPr>
            <w:tcW w:w="1843" w:type="dxa"/>
            <w:tcBorders>
              <w:top w:val="nil"/>
              <w:left w:val="nil"/>
              <w:bottom w:val="single" w:sz="4" w:space="0" w:color="auto"/>
              <w:right w:val="single" w:sz="4" w:space="0" w:color="auto"/>
            </w:tcBorders>
            <w:vAlign w:val="center"/>
            <w:hideMark/>
          </w:tcPr>
          <w:p w14:paraId="3DBD8606"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c>
          <w:tcPr>
            <w:tcW w:w="1417" w:type="dxa"/>
            <w:tcBorders>
              <w:top w:val="single" w:sz="8" w:space="0" w:color="auto"/>
              <w:left w:val="single" w:sz="8" w:space="0" w:color="auto"/>
              <w:bottom w:val="single" w:sz="8" w:space="0" w:color="auto"/>
              <w:right w:val="single" w:sz="4" w:space="0" w:color="auto"/>
            </w:tcBorders>
            <w:vAlign w:val="center"/>
            <w:hideMark/>
          </w:tcPr>
          <w:p w14:paraId="2ACB67CD"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Гкал/ч</w:t>
            </w:r>
          </w:p>
        </w:tc>
        <w:tc>
          <w:tcPr>
            <w:tcW w:w="1418" w:type="dxa"/>
            <w:tcBorders>
              <w:top w:val="single" w:sz="8" w:space="0" w:color="auto"/>
              <w:left w:val="nil"/>
              <w:bottom w:val="single" w:sz="8" w:space="0" w:color="auto"/>
              <w:right w:val="single" w:sz="4" w:space="0" w:color="auto"/>
            </w:tcBorders>
            <w:vAlign w:val="center"/>
            <w:hideMark/>
          </w:tcPr>
          <w:p w14:paraId="5859F239"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Гкал/ч</w:t>
            </w:r>
          </w:p>
        </w:tc>
        <w:tc>
          <w:tcPr>
            <w:tcW w:w="1417" w:type="dxa"/>
            <w:tcBorders>
              <w:top w:val="single" w:sz="8" w:space="0" w:color="auto"/>
              <w:left w:val="nil"/>
              <w:bottom w:val="single" w:sz="8" w:space="0" w:color="auto"/>
              <w:right w:val="single" w:sz="4" w:space="0" w:color="auto"/>
            </w:tcBorders>
            <w:vAlign w:val="center"/>
            <w:hideMark/>
          </w:tcPr>
          <w:p w14:paraId="0DAE4AE1"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Гкал/ч</w:t>
            </w:r>
          </w:p>
        </w:tc>
        <w:tc>
          <w:tcPr>
            <w:tcW w:w="1276" w:type="dxa"/>
            <w:tcBorders>
              <w:top w:val="single" w:sz="8" w:space="0" w:color="auto"/>
              <w:left w:val="nil"/>
              <w:bottom w:val="single" w:sz="8" w:space="0" w:color="auto"/>
              <w:right w:val="single" w:sz="4" w:space="0" w:color="auto"/>
            </w:tcBorders>
            <w:vAlign w:val="center"/>
            <w:hideMark/>
          </w:tcPr>
          <w:p w14:paraId="727B48DE"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Гкал/ч</w:t>
            </w:r>
          </w:p>
        </w:tc>
        <w:tc>
          <w:tcPr>
            <w:tcW w:w="1134" w:type="dxa"/>
            <w:tcBorders>
              <w:top w:val="single" w:sz="8" w:space="0" w:color="auto"/>
              <w:left w:val="nil"/>
              <w:bottom w:val="single" w:sz="8" w:space="0" w:color="auto"/>
              <w:right w:val="single" w:sz="4" w:space="0" w:color="auto"/>
            </w:tcBorders>
            <w:vAlign w:val="center"/>
            <w:hideMark/>
          </w:tcPr>
          <w:p w14:paraId="7EA75026"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Гкал/ч</w:t>
            </w:r>
          </w:p>
        </w:tc>
        <w:tc>
          <w:tcPr>
            <w:tcW w:w="1521" w:type="dxa"/>
            <w:tcBorders>
              <w:top w:val="single" w:sz="8" w:space="0" w:color="auto"/>
              <w:left w:val="nil"/>
              <w:bottom w:val="single" w:sz="8" w:space="0" w:color="auto"/>
              <w:right w:val="single" w:sz="8" w:space="0" w:color="auto"/>
            </w:tcBorders>
            <w:vAlign w:val="center"/>
            <w:hideMark/>
          </w:tcPr>
          <w:p w14:paraId="73BACA65"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 </w:t>
            </w:r>
          </w:p>
        </w:tc>
      </w:tr>
      <w:tr w:rsidR="00F926CE" w:rsidRPr="00000693" w14:paraId="59E37A7F" w14:textId="77777777" w:rsidTr="00014C8B">
        <w:trPr>
          <w:cantSplit/>
          <w:trHeight w:val="458"/>
        </w:trPr>
        <w:tc>
          <w:tcPr>
            <w:tcW w:w="566" w:type="dxa"/>
            <w:vMerge w:val="restart"/>
            <w:tcBorders>
              <w:top w:val="nil"/>
              <w:left w:val="single" w:sz="4" w:space="0" w:color="auto"/>
              <w:bottom w:val="single" w:sz="4" w:space="0" w:color="auto"/>
              <w:right w:val="single" w:sz="4" w:space="0" w:color="auto"/>
            </w:tcBorders>
            <w:vAlign w:val="center"/>
            <w:hideMark/>
          </w:tcPr>
          <w:p w14:paraId="5D832211"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1</w:t>
            </w:r>
          </w:p>
        </w:tc>
        <w:tc>
          <w:tcPr>
            <w:tcW w:w="576" w:type="dxa"/>
            <w:vMerge w:val="restart"/>
            <w:tcBorders>
              <w:top w:val="nil"/>
              <w:left w:val="single" w:sz="4" w:space="0" w:color="auto"/>
              <w:bottom w:val="single" w:sz="4" w:space="0" w:color="auto"/>
              <w:right w:val="single" w:sz="4" w:space="0" w:color="auto"/>
            </w:tcBorders>
            <w:vAlign w:val="center"/>
            <w:hideMark/>
          </w:tcPr>
          <w:p w14:paraId="0ABED167"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1</w:t>
            </w:r>
          </w:p>
        </w:tc>
        <w:tc>
          <w:tcPr>
            <w:tcW w:w="1615" w:type="dxa"/>
            <w:vMerge w:val="restart"/>
            <w:tcBorders>
              <w:top w:val="nil"/>
              <w:left w:val="single" w:sz="4" w:space="0" w:color="auto"/>
              <w:bottom w:val="single" w:sz="4" w:space="0" w:color="auto"/>
              <w:right w:val="single" w:sz="4" w:space="0" w:color="auto"/>
            </w:tcBorders>
            <w:vAlign w:val="center"/>
            <w:hideMark/>
          </w:tcPr>
          <w:p w14:paraId="55740D1F"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ООО «Р-СЕТЕВАЯ КОМПАНИЯ»</w:t>
            </w:r>
          </w:p>
        </w:tc>
        <w:tc>
          <w:tcPr>
            <w:tcW w:w="1491" w:type="dxa"/>
            <w:vMerge w:val="restart"/>
            <w:tcBorders>
              <w:top w:val="nil"/>
              <w:left w:val="single" w:sz="4" w:space="0" w:color="auto"/>
              <w:bottom w:val="single" w:sz="4" w:space="0" w:color="auto"/>
              <w:right w:val="single" w:sz="4" w:space="0" w:color="auto"/>
            </w:tcBorders>
            <w:vAlign w:val="center"/>
            <w:hideMark/>
          </w:tcPr>
          <w:p w14:paraId="60283AA6"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Котельная № 1</w:t>
            </w:r>
          </w:p>
        </w:tc>
        <w:tc>
          <w:tcPr>
            <w:tcW w:w="1843" w:type="dxa"/>
            <w:vMerge w:val="restart"/>
            <w:tcBorders>
              <w:top w:val="nil"/>
              <w:left w:val="single" w:sz="4" w:space="0" w:color="auto"/>
              <w:bottom w:val="single" w:sz="4" w:space="0" w:color="auto"/>
              <w:right w:val="single" w:sz="4" w:space="0" w:color="auto"/>
            </w:tcBorders>
            <w:vAlign w:val="center"/>
            <w:hideMark/>
          </w:tcPr>
          <w:p w14:paraId="025ECAB9" w14:textId="7D43EC18"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г. Реутов, ул. Новогиреевская, д. 3</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993DB93"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48,64</w:t>
            </w:r>
          </w:p>
        </w:tc>
        <w:tc>
          <w:tcPr>
            <w:tcW w:w="1418" w:type="dxa"/>
            <w:vMerge w:val="restart"/>
            <w:tcBorders>
              <w:top w:val="nil"/>
              <w:left w:val="single" w:sz="4" w:space="0" w:color="auto"/>
              <w:bottom w:val="single" w:sz="4" w:space="0" w:color="000000"/>
              <w:right w:val="single" w:sz="4" w:space="0" w:color="auto"/>
            </w:tcBorders>
            <w:vAlign w:val="center"/>
            <w:hideMark/>
          </w:tcPr>
          <w:p w14:paraId="085B4B02"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w:t>
            </w:r>
          </w:p>
        </w:tc>
        <w:tc>
          <w:tcPr>
            <w:tcW w:w="1417" w:type="dxa"/>
            <w:vMerge w:val="restart"/>
            <w:tcBorders>
              <w:top w:val="nil"/>
              <w:left w:val="single" w:sz="4" w:space="0" w:color="auto"/>
              <w:bottom w:val="single" w:sz="4" w:space="0" w:color="000000"/>
              <w:right w:val="single" w:sz="4" w:space="0" w:color="auto"/>
            </w:tcBorders>
            <w:vAlign w:val="center"/>
            <w:hideMark/>
          </w:tcPr>
          <w:p w14:paraId="31594377"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48,64</w:t>
            </w:r>
          </w:p>
        </w:tc>
        <w:tc>
          <w:tcPr>
            <w:tcW w:w="1276" w:type="dxa"/>
            <w:vMerge w:val="restart"/>
            <w:tcBorders>
              <w:top w:val="nil"/>
              <w:left w:val="single" w:sz="4" w:space="0" w:color="auto"/>
              <w:bottom w:val="single" w:sz="4" w:space="0" w:color="000000"/>
              <w:right w:val="single" w:sz="4" w:space="0" w:color="auto"/>
            </w:tcBorders>
            <w:vAlign w:val="center"/>
            <w:hideMark/>
          </w:tcPr>
          <w:p w14:paraId="487DFC35"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0,63</w:t>
            </w:r>
          </w:p>
        </w:tc>
        <w:tc>
          <w:tcPr>
            <w:tcW w:w="1134" w:type="dxa"/>
            <w:vMerge w:val="restart"/>
            <w:tcBorders>
              <w:top w:val="nil"/>
              <w:left w:val="single" w:sz="4" w:space="0" w:color="auto"/>
              <w:bottom w:val="single" w:sz="4" w:space="0" w:color="000000"/>
              <w:right w:val="single" w:sz="4" w:space="0" w:color="auto"/>
            </w:tcBorders>
            <w:vAlign w:val="center"/>
            <w:hideMark/>
          </w:tcPr>
          <w:p w14:paraId="2441573F"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48,01</w:t>
            </w:r>
          </w:p>
        </w:tc>
        <w:tc>
          <w:tcPr>
            <w:tcW w:w="1521" w:type="dxa"/>
            <w:vMerge w:val="restart"/>
            <w:tcBorders>
              <w:top w:val="nil"/>
              <w:left w:val="single" w:sz="4" w:space="0" w:color="auto"/>
              <w:bottom w:val="single" w:sz="4" w:space="0" w:color="000000"/>
              <w:right w:val="single" w:sz="4" w:space="0" w:color="auto"/>
            </w:tcBorders>
            <w:vAlign w:val="center"/>
            <w:hideMark/>
          </w:tcPr>
          <w:p w14:paraId="79BCC521"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r>
      <w:tr w:rsidR="00F926CE" w:rsidRPr="00000693" w14:paraId="6A7AAF0D"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06DF4F8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3FFB9FE7"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333225E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25E5DA1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7DECEB96"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0516D906"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589074A6"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38D7EA5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4E468E0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03C3B51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06078B6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57F8C9AD"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7F9A6301"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60D52309"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6BADEBE8"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0A4002B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54B5F662"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63B9F2C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6FA2B83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50812716"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05C5576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7EB7C1A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6A8DAB7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1B5006AD"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7E5DE7E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73979FD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1ADC5AE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1298B26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0701DD43"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6D9208C3"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16670E3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0A99F52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4F5DCAF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5C3FD5E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17FE8C1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599BD058"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681CCB8D"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33B9BC9C"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77858516"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584F83B8"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7D7D04E1"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4031202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37AC42A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6686C90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5BDA034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55BBB0E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1C7F458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7D8C4270"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49949A8F"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64FA2A93"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6C40464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78D616A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48309389"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0A98BA8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203872A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309377E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246C208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6328B0AF"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2B0F1B0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29FD5FBC" w14:textId="77777777" w:rsidTr="00014C8B">
        <w:trPr>
          <w:cantSplit/>
          <w:trHeight w:val="458"/>
        </w:trPr>
        <w:tc>
          <w:tcPr>
            <w:tcW w:w="566" w:type="dxa"/>
            <w:vMerge w:val="restart"/>
            <w:tcBorders>
              <w:top w:val="nil"/>
              <w:left w:val="single" w:sz="4" w:space="0" w:color="auto"/>
              <w:bottom w:val="single" w:sz="4" w:space="0" w:color="auto"/>
              <w:right w:val="single" w:sz="4" w:space="0" w:color="auto"/>
            </w:tcBorders>
            <w:vAlign w:val="center"/>
            <w:hideMark/>
          </w:tcPr>
          <w:p w14:paraId="08DDC8AA"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1</w:t>
            </w:r>
          </w:p>
        </w:tc>
        <w:tc>
          <w:tcPr>
            <w:tcW w:w="576" w:type="dxa"/>
            <w:vMerge w:val="restart"/>
            <w:tcBorders>
              <w:top w:val="nil"/>
              <w:left w:val="single" w:sz="4" w:space="0" w:color="auto"/>
              <w:bottom w:val="single" w:sz="4" w:space="0" w:color="auto"/>
              <w:right w:val="single" w:sz="4" w:space="0" w:color="auto"/>
            </w:tcBorders>
            <w:vAlign w:val="center"/>
            <w:hideMark/>
          </w:tcPr>
          <w:p w14:paraId="3F67CC8B"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2</w:t>
            </w:r>
          </w:p>
        </w:tc>
        <w:tc>
          <w:tcPr>
            <w:tcW w:w="1615" w:type="dxa"/>
            <w:vMerge w:val="restart"/>
            <w:tcBorders>
              <w:top w:val="nil"/>
              <w:left w:val="single" w:sz="4" w:space="0" w:color="auto"/>
              <w:bottom w:val="single" w:sz="4" w:space="0" w:color="auto"/>
              <w:right w:val="single" w:sz="4" w:space="0" w:color="auto"/>
            </w:tcBorders>
            <w:vAlign w:val="center"/>
            <w:hideMark/>
          </w:tcPr>
          <w:p w14:paraId="0C1EBF79"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ООО «Р-СЕТЕВАЯ КОМПАНИЯ»</w:t>
            </w:r>
          </w:p>
        </w:tc>
        <w:tc>
          <w:tcPr>
            <w:tcW w:w="1491" w:type="dxa"/>
            <w:vMerge w:val="restart"/>
            <w:tcBorders>
              <w:top w:val="nil"/>
              <w:left w:val="single" w:sz="4" w:space="0" w:color="auto"/>
              <w:bottom w:val="single" w:sz="4" w:space="0" w:color="auto"/>
              <w:right w:val="single" w:sz="4" w:space="0" w:color="auto"/>
            </w:tcBorders>
            <w:vAlign w:val="center"/>
            <w:hideMark/>
          </w:tcPr>
          <w:p w14:paraId="12A449AB"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Котельная № 2</w:t>
            </w:r>
          </w:p>
        </w:tc>
        <w:tc>
          <w:tcPr>
            <w:tcW w:w="1843" w:type="dxa"/>
            <w:vMerge w:val="restart"/>
            <w:tcBorders>
              <w:top w:val="nil"/>
              <w:left w:val="single" w:sz="4" w:space="0" w:color="auto"/>
              <w:bottom w:val="single" w:sz="4" w:space="0" w:color="auto"/>
              <w:right w:val="single" w:sz="4" w:space="0" w:color="auto"/>
            </w:tcBorders>
            <w:vAlign w:val="center"/>
            <w:hideMark/>
          </w:tcPr>
          <w:p w14:paraId="43AAEE40" w14:textId="31C553E0"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 Реутов, ул. Победы, д. 14-А</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F82F1E2"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67,07</w:t>
            </w:r>
          </w:p>
        </w:tc>
        <w:tc>
          <w:tcPr>
            <w:tcW w:w="1418" w:type="dxa"/>
            <w:vMerge w:val="restart"/>
            <w:tcBorders>
              <w:top w:val="nil"/>
              <w:left w:val="single" w:sz="4" w:space="0" w:color="auto"/>
              <w:bottom w:val="single" w:sz="4" w:space="0" w:color="000000"/>
              <w:right w:val="single" w:sz="4" w:space="0" w:color="auto"/>
            </w:tcBorders>
            <w:vAlign w:val="center"/>
            <w:hideMark/>
          </w:tcPr>
          <w:p w14:paraId="2D861C68"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w:t>
            </w:r>
          </w:p>
        </w:tc>
        <w:tc>
          <w:tcPr>
            <w:tcW w:w="1417" w:type="dxa"/>
            <w:vMerge w:val="restart"/>
            <w:tcBorders>
              <w:top w:val="nil"/>
              <w:left w:val="single" w:sz="4" w:space="0" w:color="auto"/>
              <w:bottom w:val="single" w:sz="4" w:space="0" w:color="000000"/>
              <w:right w:val="single" w:sz="4" w:space="0" w:color="auto"/>
            </w:tcBorders>
            <w:vAlign w:val="center"/>
            <w:hideMark/>
          </w:tcPr>
          <w:p w14:paraId="0CFC8931"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67,07</w:t>
            </w:r>
          </w:p>
        </w:tc>
        <w:tc>
          <w:tcPr>
            <w:tcW w:w="1276" w:type="dxa"/>
            <w:vMerge w:val="restart"/>
            <w:tcBorders>
              <w:top w:val="nil"/>
              <w:left w:val="single" w:sz="4" w:space="0" w:color="auto"/>
              <w:bottom w:val="single" w:sz="4" w:space="0" w:color="000000"/>
              <w:right w:val="single" w:sz="4" w:space="0" w:color="auto"/>
            </w:tcBorders>
            <w:vAlign w:val="center"/>
            <w:hideMark/>
          </w:tcPr>
          <w:p w14:paraId="4F27D43F"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0,59</w:t>
            </w:r>
          </w:p>
        </w:tc>
        <w:tc>
          <w:tcPr>
            <w:tcW w:w="1134" w:type="dxa"/>
            <w:vMerge w:val="restart"/>
            <w:tcBorders>
              <w:top w:val="nil"/>
              <w:left w:val="single" w:sz="4" w:space="0" w:color="auto"/>
              <w:bottom w:val="single" w:sz="4" w:space="0" w:color="000000"/>
              <w:right w:val="single" w:sz="4" w:space="0" w:color="auto"/>
            </w:tcBorders>
            <w:vAlign w:val="center"/>
            <w:hideMark/>
          </w:tcPr>
          <w:p w14:paraId="46065E9C"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66,48</w:t>
            </w:r>
          </w:p>
        </w:tc>
        <w:tc>
          <w:tcPr>
            <w:tcW w:w="1521" w:type="dxa"/>
            <w:vMerge w:val="restart"/>
            <w:tcBorders>
              <w:top w:val="nil"/>
              <w:left w:val="single" w:sz="4" w:space="0" w:color="auto"/>
              <w:bottom w:val="single" w:sz="4" w:space="0" w:color="000000"/>
              <w:right w:val="single" w:sz="4" w:space="0" w:color="auto"/>
            </w:tcBorders>
            <w:vAlign w:val="center"/>
            <w:hideMark/>
          </w:tcPr>
          <w:p w14:paraId="7D686BD2"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r>
      <w:tr w:rsidR="00F926CE" w:rsidRPr="00000693" w14:paraId="3011A5B2"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784E804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769CA4A5"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72654141"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3185496F"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615EF3A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12B71136"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141C048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11E6ACE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5984B99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53CFD5B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6747298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0E010CDF"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300E5C3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31F5109C"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218B0DF6"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6EA34F4F"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0A268BB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03CA319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7EDC2B7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5F7D53D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6607566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428B40D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7343E04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1EA20C05" w14:textId="77777777" w:rsidTr="00014C8B">
        <w:trPr>
          <w:cantSplit/>
          <w:trHeight w:val="458"/>
        </w:trPr>
        <w:tc>
          <w:tcPr>
            <w:tcW w:w="566" w:type="dxa"/>
            <w:vMerge w:val="restart"/>
            <w:tcBorders>
              <w:top w:val="nil"/>
              <w:left w:val="single" w:sz="4" w:space="0" w:color="auto"/>
              <w:bottom w:val="single" w:sz="4" w:space="0" w:color="auto"/>
              <w:right w:val="single" w:sz="4" w:space="0" w:color="auto"/>
            </w:tcBorders>
            <w:vAlign w:val="center"/>
            <w:hideMark/>
          </w:tcPr>
          <w:p w14:paraId="5957764A"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1</w:t>
            </w:r>
          </w:p>
        </w:tc>
        <w:tc>
          <w:tcPr>
            <w:tcW w:w="576" w:type="dxa"/>
            <w:vMerge w:val="restart"/>
            <w:tcBorders>
              <w:top w:val="nil"/>
              <w:left w:val="single" w:sz="4" w:space="0" w:color="auto"/>
              <w:bottom w:val="single" w:sz="4" w:space="0" w:color="auto"/>
              <w:right w:val="single" w:sz="4" w:space="0" w:color="auto"/>
            </w:tcBorders>
            <w:vAlign w:val="center"/>
            <w:hideMark/>
          </w:tcPr>
          <w:p w14:paraId="0B61E654"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7</w:t>
            </w:r>
          </w:p>
        </w:tc>
        <w:tc>
          <w:tcPr>
            <w:tcW w:w="1615" w:type="dxa"/>
            <w:vMerge w:val="restart"/>
            <w:tcBorders>
              <w:top w:val="nil"/>
              <w:left w:val="single" w:sz="4" w:space="0" w:color="auto"/>
              <w:bottom w:val="single" w:sz="4" w:space="0" w:color="auto"/>
              <w:right w:val="single" w:sz="4" w:space="0" w:color="auto"/>
            </w:tcBorders>
            <w:vAlign w:val="center"/>
            <w:hideMark/>
          </w:tcPr>
          <w:p w14:paraId="45CDD824"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ООО «Р-СЕТЕВАЯ КОМПАНИЯ»</w:t>
            </w:r>
          </w:p>
        </w:tc>
        <w:tc>
          <w:tcPr>
            <w:tcW w:w="1491" w:type="dxa"/>
            <w:vMerge w:val="restart"/>
            <w:tcBorders>
              <w:top w:val="nil"/>
              <w:left w:val="single" w:sz="4" w:space="0" w:color="auto"/>
              <w:bottom w:val="single" w:sz="4" w:space="0" w:color="auto"/>
              <w:right w:val="single" w:sz="4" w:space="0" w:color="auto"/>
            </w:tcBorders>
            <w:vAlign w:val="center"/>
            <w:hideMark/>
          </w:tcPr>
          <w:p w14:paraId="04E9BCB1"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Котельная БМК-140</w:t>
            </w:r>
          </w:p>
        </w:tc>
        <w:tc>
          <w:tcPr>
            <w:tcW w:w="1843" w:type="dxa"/>
            <w:vMerge w:val="restart"/>
            <w:tcBorders>
              <w:top w:val="nil"/>
              <w:left w:val="single" w:sz="4" w:space="0" w:color="auto"/>
              <w:bottom w:val="single" w:sz="4" w:space="0" w:color="auto"/>
              <w:right w:val="single" w:sz="4" w:space="0" w:color="auto"/>
            </w:tcBorders>
            <w:vAlign w:val="center"/>
            <w:hideMark/>
          </w:tcPr>
          <w:p w14:paraId="15F87D16" w14:textId="7A2F754A"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 Реутов, ул. имени Академика В.Н. Челомея, д. 6</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78E383F7"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120,00</w:t>
            </w:r>
          </w:p>
        </w:tc>
        <w:tc>
          <w:tcPr>
            <w:tcW w:w="1418" w:type="dxa"/>
            <w:vMerge w:val="restart"/>
            <w:tcBorders>
              <w:top w:val="nil"/>
              <w:left w:val="single" w:sz="4" w:space="0" w:color="auto"/>
              <w:bottom w:val="single" w:sz="4" w:space="0" w:color="000000"/>
              <w:right w:val="single" w:sz="4" w:space="0" w:color="auto"/>
            </w:tcBorders>
            <w:vAlign w:val="center"/>
            <w:hideMark/>
          </w:tcPr>
          <w:p w14:paraId="4B4A85CD"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w:t>
            </w:r>
          </w:p>
        </w:tc>
        <w:tc>
          <w:tcPr>
            <w:tcW w:w="1417" w:type="dxa"/>
            <w:vMerge w:val="restart"/>
            <w:tcBorders>
              <w:top w:val="nil"/>
              <w:left w:val="single" w:sz="4" w:space="0" w:color="auto"/>
              <w:bottom w:val="single" w:sz="4" w:space="0" w:color="000000"/>
              <w:right w:val="single" w:sz="4" w:space="0" w:color="auto"/>
            </w:tcBorders>
            <w:vAlign w:val="center"/>
            <w:hideMark/>
          </w:tcPr>
          <w:p w14:paraId="04FBF90B"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120,00</w:t>
            </w:r>
          </w:p>
        </w:tc>
        <w:tc>
          <w:tcPr>
            <w:tcW w:w="1276" w:type="dxa"/>
            <w:vMerge w:val="restart"/>
            <w:tcBorders>
              <w:top w:val="nil"/>
              <w:left w:val="single" w:sz="4" w:space="0" w:color="auto"/>
              <w:bottom w:val="single" w:sz="4" w:space="0" w:color="000000"/>
              <w:right w:val="single" w:sz="4" w:space="0" w:color="auto"/>
            </w:tcBorders>
            <w:vAlign w:val="center"/>
            <w:hideMark/>
          </w:tcPr>
          <w:p w14:paraId="518DE03B"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1,06</w:t>
            </w:r>
          </w:p>
        </w:tc>
        <w:tc>
          <w:tcPr>
            <w:tcW w:w="1134" w:type="dxa"/>
            <w:vMerge w:val="restart"/>
            <w:tcBorders>
              <w:top w:val="nil"/>
              <w:left w:val="single" w:sz="4" w:space="0" w:color="auto"/>
              <w:bottom w:val="single" w:sz="4" w:space="0" w:color="000000"/>
              <w:right w:val="single" w:sz="4" w:space="0" w:color="auto"/>
            </w:tcBorders>
            <w:vAlign w:val="center"/>
            <w:hideMark/>
          </w:tcPr>
          <w:p w14:paraId="4AE00AFA"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118,94</w:t>
            </w:r>
          </w:p>
        </w:tc>
        <w:tc>
          <w:tcPr>
            <w:tcW w:w="1521" w:type="dxa"/>
            <w:vMerge w:val="restart"/>
            <w:tcBorders>
              <w:top w:val="nil"/>
              <w:left w:val="single" w:sz="4" w:space="0" w:color="auto"/>
              <w:bottom w:val="single" w:sz="4" w:space="0" w:color="000000"/>
              <w:right w:val="single" w:sz="4" w:space="0" w:color="auto"/>
            </w:tcBorders>
            <w:vAlign w:val="center"/>
            <w:hideMark/>
          </w:tcPr>
          <w:p w14:paraId="101206F8"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r>
      <w:tr w:rsidR="00F926CE" w:rsidRPr="00000693" w14:paraId="71B73690"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49B3F0EF"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172EE7D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7D8166A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684C8B1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5B8174A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10662A4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3A71A5D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34F2EE3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66AA4D2F"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2E5FF8A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32D35D83"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1D916417"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1CB53990"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6F6DF78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68BE6C1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6C463520"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5C710D5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781A11E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1B2EC84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6CC7211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2E4D578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6822DC4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1C69AFF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2C3A0C34"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6DB97E66"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00330A2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4119B185"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11BC0101"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747F426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512253D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2CF809D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429E850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5662240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0E0DDDA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44FCAB0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141682B2"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49F2E681"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0681C4E0"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3B6A68F7"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7C49B048"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31FCB13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46277CF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73F1345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0770F08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12C9251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499FE0D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1581153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1924B6C0"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3EA0993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3223AA4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1D493074"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1BD49BDF"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466C89A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4CE9F57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467A53E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5DF1D34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21434F7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2E4D628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69CA838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06FDB10B" w14:textId="77777777" w:rsidTr="00014C8B">
        <w:trPr>
          <w:cantSplit/>
          <w:trHeight w:val="458"/>
        </w:trPr>
        <w:tc>
          <w:tcPr>
            <w:tcW w:w="566" w:type="dxa"/>
            <w:vMerge w:val="restart"/>
            <w:tcBorders>
              <w:top w:val="nil"/>
              <w:left w:val="single" w:sz="4" w:space="0" w:color="auto"/>
              <w:bottom w:val="single" w:sz="4" w:space="0" w:color="auto"/>
              <w:right w:val="single" w:sz="4" w:space="0" w:color="auto"/>
            </w:tcBorders>
            <w:vAlign w:val="center"/>
            <w:hideMark/>
          </w:tcPr>
          <w:p w14:paraId="30839C06"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lastRenderedPageBreak/>
              <w:t>1</w:t>
            </w:r>
          </w:p>
        </w:tc>
        <w:tc>
          <w:tcPr>
            <w:tcW w:w="576" w:type="dxa"/>
            <w:vMerge w:val="restart"/>
            <w:tcBorders>
              <w:top w:val="nil"/>
              <w:left w:val="single" w:sz="4" w:space="0" w:color="auto"/>
              <w:bottom w:val="single" w:sz="4" w:space="0" w:color="auto"/>
              <w:right w:val="single" w:sz="4" w:space="0" w:color="auto"/>
            </w:tcBorders>
            <w:vAlign w:val="center"/>
            <w:hideMark/>
          </w:tcPr>
          <w:p w14:paraId="44055577"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3</w:t>
            </w:r>
          </w:p>
        </w:tc>
        <w:tc>
          <w:tcPr>
            <w:tcW w:w="1615" w:type="dxa"/>
            <w:vMerge w:val="restart"/>
            <w:tcBorders>
              <w:top w:val="nil"/>
              <w:left w:val="single" w:sz="4" w:space="0" w:color="auto"/>
              <w:bottom w:val="single" w:sz="4" w:space="0" w:color="auto"/>
              <w:right w:val="single" w:sz="4" w:space="0" w:color="auto"/>
            </w:tcBorders>
            <w:vAlign w:val="center"/>
            <w:hideMark/>
          </w:tcPr>
          <w:p w14:paraId="1BAC946B"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ООО «Р-СЕТЕВАЯ КОМПАНИЯ»</w:t>
            </w:r>
          </w:p>
        </w:tc>
        <w:tc>
          <w:tcPr>
            <w:tcW w:w="1491" w:type="dxa"/>
            <w:vMerge w:val="restart"/>
            <w:tcBorders>
              <w:top w:val="nil"/>
              <w:left w:val="single" w:sz="4" w:space="0" w:color="auto"/>
              <w:bottom w:val="single" w:sz="4" w:space="0" w:color="auto"/>
              <w:right w:val="single" w:sz="4" w:space="0" w:color="auto"/>
            </w:tcBorders>
            <w:vAlign w:val="center"/>
            <w:hideMark/>
          </w:tcPr>
          <w:p w14:paraId="46C68CB6"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Котельная № 4</w:t>
            </w:r>
          </w:p>
        </w:tc>
        <w:tc>
          <w:tcPr>
            <w:tcW w:w="1843" w:type="dxa"/>
            <w:vMerge w:val="restart"/>
            <w:tcBorders>
              <w:top w:val="nil"/>
              <w:left w:val="single" w:sz="4" w:space="0" w:color="auto"/>
              <w:bottom w:val="single" w:sz="4" w:space="0" w:color="auto"/>
              <w:right w:val="single" w:sz="4" w:space="0" w:color="auto"/>
            </w:tcBorders>
            <w:vAlign w:val="center"/>
            <w:hideMark/>
          </w:tcPr>
          <w:p w14:paraId="4A10F2AA" w14:textId="09B38B93"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 Реутов, ул. Кирова, д. 4-А</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73A47B7"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42,42</w:t>
            </w:r>
          </w:p>
        </w:tc>
        <w:tc>
          <w:tcPr>
            <w:tcW w:w="1418" w:type="dxa"/>
            <w:vMerge w:val="restart"/>
            <w:tcBorders>
              <w:top w:val="nil"/>
              <w:left w:val="single" w:sz="4" w:space="0" w:color="auto"/>
              <w:bottom w:val="single" w:sz="4" w:space="0" w:color="000000"/>
              <w:right w:val="single" w:sz="4" w:space="0" w:color="auto"/>
            </w:tcBorders>
            <w:vAlign w:val="center"/>
            <w:hideMark/>
          </w:tcPr>
          <w:p w14:paraId="61DDF6CB"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w:t>
            </w:r>
          </w:p>
        </w:tc>
        <w:tc>
          <w:tcPr>
            <w:tcW w:w="1417" w:type="dxa"/>
            <w:vMerge w:val="restart"/>
            <w:tcBorders>
              <w:top w:val="nil"/>
              <w:left w:val="single" w:sz="4" w:space="0" w:color="auto"/>
              <w:bottom w:val="single" w:sz="4" w:space="0" w:color="000000"/>
              <w:right w:val="single" w:sz="4" w:space="0" w:color="auto"/>
            </w:tcBorders>
            <w:vAlign w:val="center"/>
            <w:hideMark/>
          </w:tcPr>
          <w:p w14:paraId="1B51B63F"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42,42</w:t>
            </w:r>
          </w:p>
        </w:tc>
        <w:tc>
          <w:tcPr>
            <w:tcW w:w="1276" w:type="dxa"/>
            <w:vMerge w:val="restart"/>
            <w:tcBorders>
              <w:top w:val="nil"/>
              <w:left w:val="single" w:sz="4" w:space="0" w:color="auto"/>
              <w:bottom w:val="single" w:sz="4" w:space="0" w:color="000000"/>
              <w:right w:val="single" w:sz="4" w:space="0" w:color="auto"/>
            </w:tcBorders>
            <w:vAlign w:val="center"/>
            <w:hideMark/>
          </w:tcPr>
          <w:p w14:paraId="28C942F7"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0,28</w:t>
            </w:r>
          </w:p>
        </w:tc>
        <w:tc>
          <w:tcPr>
            <w:tcW w:w="1134" w:type="dxa"/>
            <w:vMerge w:val="restart"/>
            <w:tcBorders>
              <w:top w:val="nil"/>
              <w:left w:val="single" w:sz="4" w:space="0" w:color="auto"/>
              <w:bottom w:val="single" w:sz="4" w:space="0" w:color="000000"/>
              <w:right w:val="single" w:sz="4" w:space="0" w:color="auto"/>
            </w:tcBorders>
            <w:vAlign w:val="center"/>
            <w:hideMark/>
          </w:tcPr>
          <w:p w14:paraId="4C1ABA6C"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42,14</w:t>
            </w:r>
          </w:p>
        </w:tc>
        <w:tc>
          <w:tcPr>
            <w:tcW w:w="1521" w:type="dxa"/>
            <w:vMerge w:val="restart"/>
            <w:tcBorders>
              <w:top w:val="nil"/>
              <w:left w:val="single" w:sz="4" w:space="0" w:color="auto"/>
              <w:bottom w:val="single" w:sz="4" w:space="0" w:color="000000"/>
              <w:right w:val="single" w:sz="4" w:space="0" w:color="auto"/>
            </w:tcBorders>
            <w:vAlign w:val="center"/>
            <w:hideMark/>
          </w:tcPr>
          <w:p w14:paraId="386EA005"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r>
      <w:tr w:rsidR="00F926CE" w:rsidRPr="00000693" w14:paraId="55844F27"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4D7DA293"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67D2C85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1C5D1491"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39EAB96C"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7CD8274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0B6857E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3D00922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59F4CC1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1F45B4D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50368D7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57DD07E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51A54582"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4FDD7424"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7DBD7545"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6848E35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4F470DAC"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73E463B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1BD324D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0E3974E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4D473E4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412CFAA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75983F0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6CB75E3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4F26F586" w14:textId="77777777" w:rsidTr="00014C8B">
        <w:trPr>
          <w:cantSplit/>
          <w:trHeight w:val="458"/>
        </w:trPr>
        <w:tc>
          <w:tcPr>
            <w:tcW w:w="566" w:type="dxa"/>
            <w:vMerge w:val="restart"/>
            <w:tcBorders>
              <w:top w:val="nil"/>
              <w:left w:val="single" w:sz="4" w:space="0" w:color="auto"/>
              <w:bottom w:val="single" w:sz="4" w:space="0" w:color="auto"/>
              <w:right w:val="single" w:sz="4" w:space="0" w:color="auto"/>
            </w:tcBorders>
            <w:vAlign w:val="center"/>
            <w:hideMark/>
          </w:tcPr>
          <w:p w14:paraId="4C685F9F"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1</w:t>
            </w:r>
          </w:p>
        </w:tc>
        <w:tc>
          <w:tcPr>
            <w:tcW w:w="576" w:type="dxa"/>
            <w:vMerge w:val="restart"/>
            <w:tcBorders>
              <w:top w:val="nil"/>
              <w:left w:val="single" w:sz="4" w:space="0" w:color="auto"/>
              <w:bottom w:val="single" w:sz="4" w:space="0" w:color="auto"/>
              <w:right w:val="single" w:sz="4" w:space="0" w:color="auto"/>
            </w:tcBorders>
            <w:vAlign w:val="center"/>
            <w:hideMark/>
          </w:tcPr>
          <w:p w14:paraId="5B2936F8"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4</w:t>
            </w:r>
          </w:p>
        </w:tc>
        <w:tc>
          <w:tcPr>
            <w:tcW w:w="1615" w:type="dxa"/>
            <w:vMerge w:val="restart"/>
            <w:tcBorders>
              <w:top w:val="nil"/>
              <w:left w:val="single" w:sz="4" w:space="0" w:color="auto"/>
              <w:bottom w:val="single" w:sz="4" w:space="0" w:color="auto"/>
              <w:right w:val="single" w:sz="4" w:space="0" w:color="auto"/>
            </w:tcBorders>
            <w:vAlign w:val="center"/>
            <w:hideMark/>
          </w:tcPr>
          <w:p w14:paraId="572EAAA0"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ООО «Р-СЕТЕВАЯ КОМПАНИЯ»</w:t>
            </w:r>
          </w:p>
        </w:tc>
        <w:tc>
          <w:tcPr>
            <w:tcW w:w="1491" w:type="dxa"/>
            <w:vMerge w:val="restart"/>
            <w:tcBorders>
              <w:top w:val="nil"/>
              <w:left w:val="single" w:sz="4" w:space="0" w:color="auto"/>
              <w:bottom w:val="single" w:sz="4" w:space="0" w:color="auto"/>
              <w:right w:val="single" w:sz="4" w:space="0" w:color="auto"/>
            </w:tcBorders>
            <w:vAlign w:val="center"/>
            <w:hideMark/>
          </w:tcPr>
          <w:p w14:paraId="3454907F"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Котельная № 5</w:t>
            </w:r>
          </w:p>
        </w:tc>
        <w:tc>
          <w:tcPr>
            <w:tcW w:w="1843" w:type="dxa"/>
            <w:vMerge w:val="restart"/>
            <w:tcBorders>
              <w:top w:val="nil"/>
              <w:left w:val="single" w:sz="4" w:space="0" w:color="auto"/>
              <w:bottom w:val="single" w:sz="4" w:space="0" w:color="auto"/>
              <w:right w:val="single" w:sz="4" w:space="0" w:color="auto"/>
            </w:tcBorders>
            <w:vAlign w:val="center"/>
            <w:hideMark/>
          </w:tcPr>
          <w:p w14:paraId="2B381FD8" w14:textId="47FE4B43"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 Реутов, Юбилейный пр-т., д. 5-А</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32A74CB"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60,00</w:t>
            </w:r>
          </w:p>
        </w:tc>
        <w:tc>
          <w:tcPr>
            <w:tcW w:w="1418" w:type="dxa"/>
            <w:vMerge w:val="restart"/>
            <w:tcBorders>
              <w:top w:val="nil"/>
              <w:left w:val="single" w:sz="4" w:space="0" w:color="auto"/>
              <w:bottom w:val="single" w:sz="4" w:space="0" w:color="000000"/>
              <w:right w:val="single" w:sz="4" w:space="0" w:color="auto"/>
            </w:tcBorders>
            <w:vAlign w:val="center"/>
            <w:hideMark/>
          </w:tcPr>
          <w:p w14:paraId="2ECF42A0"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w:t>
            </w:r>
          </w:p>
        </w:tc>
        <w:tc>
          <w:tcPr>
            <w:tcW w:w="1417" w:type="dxa"/>
            <w:vMerge w:val="restart"/>
            <w:tcBorders>
              <w:top w:val="nil"/>
              <w:left w:val="single" w:sz="4" w:space="0" w:color="auto"/>
              <w:bottom w:val="single" w:sz="4" w:space="0" w:color="000000"/>
              <w:right w:val="single" w:sz="4" w:space="0" w:color="auto"/>
            </w:tcBorders>
            <w:vAlign w:val="center"/>
            <w:hideMark/>
          </w:tcPr>
          <w:p w14:paraId="603BB469"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60,00</w:t>
            </w:r>
          </w:p>
        </w:tc>
        <w:tc>
          <w:tcPr>
            <w:tcW w:w="1276" w:type="dxa"/>
            <w:vMerge w:val="restart"/>
            <w:tcBorders>
              <w:top w:val="nil"/>
              <w:left w:val="single" w:sz="4" w:space="0" w:color="auto"/>
              <w:bottom w:val="single" w:sz="4" w:space="0" w:color="000000"/>
              <w:right w:val="single" w:sz="4" w:space="0" w:color="auto"/>
            </w:tcBorders>
            <w:vAlign w:val="center"/>
            <w:hideMark/>
          </w:tcPr>
          <w:p w14:paraId="6D851A80"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0,34</w:t>
            </w:r>
          </w:p>
        </w:tc>
        <w:tc>
          <w:tcPr>
            <w:tcW w:w="1134" w:type="dxa"/>
            <w:vMerge w:val="restart"/>
            <w:tcBorders>
              <w:top w:val="nil"/>
              <w:left w:val="single" w:sz="4" w:space="0" w:color="auto"/>
              <w:bottom w:val="single" w:sz="4" w:space="0" w:color="000000"/>
              <w:right w:val="single" w:sz="4" w:space="0" w:color="auto"/>
            </w:tcBorders>
            <w:vAlign w:val="center"/>
            <w:hideMark/>
          </w:tcPr>
          <w:p w14:paraId="26569218"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59,66</w:t>
            </w:r>
          </w:p>
        </w:tc>
        <w:tc>
          <w:tcPr>
            <w:tcW w:w="1521" w:type="dxa"/>
            <w:vMerge w:val="restart"/>
            <w:tcBorders>
              <w:top w:val="nil"/>
              <w:left w:val="single" w:sz="4" w:space="0" w:color="auto"/>
              <w:bottom w:val="single" w:sz="4" w:space="0" w:color="000000"/>
              <w:right w:val="single" w:sz="4" w:space="0" w:color="auto"/>
            </w:tcBorders>
            <w:vAlign w:val="center"/>
            <w:hideMark/>
          </w:tcPr>
          <w:p w14:paraId="622F6447"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r>
      <w:tr w:rsidR="00F926CE" w:rsidRPr="00000693" w14:paraId="29A268E1"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24A5E794"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0BB1E0B3"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4205F4E4"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79909BB4"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3BB2302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3DEEAB2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0827CBB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79BFAE5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4990C8B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52706DB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3E2EEF6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617DE8E7" w14:textId="77777777" w:rsidTr="00014C8B">
        <w:trPr>
          <w:cantSplit/>
          <w:trHeight w:val="458"/>
        </w:trPr>
        <w:tc>
          <w:tcPr>
            <w:tcW w:w="566" w:type="dxa"/>
            <w:vMerge w:val="restart"/>
            <w:tcBorders>
              <w:top w:val="nil"/>
              <w:left w:val="single" w:sz="4" w:space="0" w:color="auto"/>
              <w:bottom w:val="single" w:sz="4" w:space="0" w:color="auto"/>
              <w:right w:val="single" w:sz="4" w:space="0" w:color="auto"/>
            </w:tcBorders>
            <w:vAlign w:val="center"/>
            <w:hideMark/>
          </w:tcPr>
          <w:p w14:paraId="569E5741"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1</w:t>
            </w:r>
          </w:p>
        </w:tc>
        <w:tc>
          <w:tcPr>
            <w:tcW w:w="576" w:type="dxa"/>
            <w:vMerge w:val="restart"/>
            <w:tcBorders>
              <w:top w:val="nil"/>
              <w:left w:val="single" w:sz="4" w:space="0" w:color="auto"/>
              <w:bottom w:val="single" w:sz="4" w:space="0" w:color="auto"/>
              <w:right w:val="single" w:sz="4" w:space="0" w:color="auto"/>
            </w:tcBorders>
            <w:vAlign w:val="center"/>
            <w:hideMark/>
          </w:tcPr>
          <w:p w14:paraId="13863873"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5</w:t>
            </w:r>
          </w:p>
        </w:tc>
        <w:tc>
          <w:tcPr>
            <w:tcW w:w="1615" w:type="dxa"/>
            <w:vMerge w:val="restart"/>
            <w:tcBorders>
              <w:top w:val="nil"/>
              <w:left w:val="single" w:sz="4" w:space="0" w:color="auto"/>
              <w:bottom w:val="single" w:sz="4" w:space="0" w:color="auto"/>
              <w:right w:val="single" w:sz="4" w:space="0" w:color="auto"/>
            </w:tcBorders>
            <w:vAlign w:val="center"/>
            <w:hideMark/>
          </w:tcPr>
          <w:p w14:paraId="1F305378"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ООО «Р-СЕТЕВАЯ КОМПАНИЯ»</w:t>
            </w:r>
          </w:p>
        </w:tc>
        <w:tc>
          <w:tcPr>
            <w:tcW w:w="1491" w:type="dxa"/>
            <w:vMerge w:val="restart"/>
            <w:tcBorders>
              <w:top w:val="nil"/>
              <w:left w:val="single" w:sz="4" w:space="0" w:color="auto"/>
              <w:bottom w:val="single" w:sz="4" w:space="0" w:color="auto"/>
              <w:right w:val="single" w:sz="4" w:space="0" w:color="auto"/>
            </w:tcBorders>
            <w:vAlign w:val="center"/>
            <w:hideMark/>
          </w:tcPr>
          <w:p w14:paraId="1BFEE535"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Котельная № 6</w:t>
            </w:r>
          </w:p>
        </w:tc>
        <w:tc>
          <w:tcPr>
            <w:tcW w:w="1843" w:type="dxa"/>
            <w:vMerge w:val="restart"/>
            <w:tcBorders>
              <w:top w:val="nil"/>
              <w:left w:val="single" w:sz="4" w:space="0" w:color="auto"/>
              <w:bottom w:val="single" w:sz="4" w:space="0" w:color="auto"/>
              <w:right w:val="single" w:sz="4" w:space="0" w:color="auto"/>
            </w:tcBorders>
            <w:vAlign w:val="center"/>
            <w:hideMark/>
          </w:tcPr>
          <w:p w14:paraId="1CABE817" w14:textId="019A2069"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 Реутов, ул. Победы, д. 13</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9F378ED"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2,40</w:t>
            </w:r>
          </w:p>
        </w:tc>
        <w:tc>
          <w:tcPr>
            <w:tcW w:w="1418" w:type="dxa"/>
            <w:vMerge w:val="restart"/>
            <w:tcBorders>
              <w:top w:val="nil"/>
              <w:left w:val="single" w:sz="4" w:space="0" w:color="auto"/>
              <w:bottom w:val="single" w:sz="4" w:space="0" w:color="000000"/>
              <w:right w:val="single" w:sz="4" w:space="0" w:color="auto"/>
            </w:tcBorders>
            <w:vAlign w:val="center"/>
            <w:hideMark/>
          </w:tcPr>
          <w:p w14:paraId="5C72C2E9"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w:t>
            </w:r>
          </w:p>
        </w:tc>
        <w:tc>
          <w:tcPr>
            <w:tcW w:w="1417" w:type="dxa"/>
            <w:vMerge w:val="restart"/>
            <w:tcBorders>
              <w:top w:val="nil"/>
              <w:left w:val="single" w:sz="4" w:space="0" w:color="auto"/>
              <w:bottom w:val="single" w:sz="4" w:space="0" w:color="000000"/>
              <w:right w:val="single" w:sz="4" w:space="0" w:color="auto"/>
            </w:tcBorders>
            <w:vAlign w:val="center"/>
            <w:hideMark/>
          </w:tcPr>
          <w:p w14:paraId="39AC41EE"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2,40</w:t>
            </w:r>
          </w:p>
        </w:tc>
        <w:tc>
          <w:tcPr>
            <w:tcW w:w="1276" w:type="dxa"/>
            <w:vMerge w:val="restart"/>
            <w:tcBorders>
              <w:top w:val="nil"/>
              <w:left w:val="single" w:sz="4" w:space="0" w:color="auto"/>
              <w:bottom w:val="single" w:sz="4" w:space="0" w:color="000000"/>
              <w:right w:val="single" w:sz="4" w:space="0" w:color="auto"/>
            </w:tcBorders>
            <w:vAlign w:val="center"/>
            <w:hideMark/>
          </w:tcPr>
          <w:p w14:paraId="206A26C6"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0,03</w:t>
            </w:r>
          </w:p>
        </w:tc>
        <w:tc>
          <w:tcPr>
            <w:tcW w:w="1134" w:type="dxa"/>
            <w:vMerge w:val="restart"/>
            <w:tcBorders>
              <w:top w:val="nil"/>
              <w:left w:val="single" w:sz="4" w:space="0" w:color="auto"/>
              <w:bottom w:val="single" w:sz="4" w:space="0" w:color="000000"/>
              <w:right w:val="single" w:sz="4" w:space="0" w:color="auto"/>
            </w:tcBorders>
            <w:vAlign w:val="center"/>
            <w:hideMark/>
          </w:tcPr>
          <w:p w14:paraId="235E2F35"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2,37</w:t>
            </w:r>
          </w:p>
        </w:tc>
        <w:tc>
          <w:tcPr>
            <w:tcW w:w="1521" w:type="dxa"/>
            <w:vMerge w:val="restart"/>
            <w:tcBorders>
              <w:top w:val="nil"/>
              <w:left w:val="single" w:sz="4" w:space="0" w:color="auto"/>
              <w:bottom w:val="single" w:sz="4" w:space="0" w:color="000000"/>
              <w:right w:val="single" w:sz="4" w:space="0" w:color="auto"/>
            </w:tcBorders>
            <w:vAlign w:val="center"/>
            <w:hideMark/>
          </w:tcPr>
          <w:p w14:paraId="6F45BD59"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r>
      <w:tr w:rsidR="00F926CE" w:rsidRPr="00000693" w14:paraId="77BB260B"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365CE393"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24934955"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41710DEE"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29304B50"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3CC60C76"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14D8E0E3"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5F382C0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08FDA79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061220C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0080F1A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6DC3485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6D835BD9"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61AF63B6"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209136B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7DED4FD7"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141CD5E2"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3145EC6F"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628C340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37B55C0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4398E7D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5C03E94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1D18C9B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5AFE6C0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566153CA" w14:textId="77777777" w:rsidTr="00014C8B">
        <w:trPr>
          <w:cantSplit/>
          <w:trHeight w:val="458"/>
        </w:trPr>
        <w:tc>
          <w:tcPr>
            <w:tcW w:w="566" w:type="dxa"/>
            <w:vMerge w:val="restart"/>
            <w:tcBorders>
              <w:top w:val="nil"/>
              <w:left w:val="single" w:sz="4" w:space="0" w:color="auto"/>
              <w:bottom w:val="single" w:sz="4" w:space="0" w:color="auto"/>
              <w:right w:val="single" w:sz="4" w:space="0" w:color="auto"/>
            </w:tcBorders>
            <w:vAlign w:val="center"/>
            <w:hideMark/>
          </w:tcPr>
          <w:p w14:paraId="63679814"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1</w:t>
            </w:r>
          </w:p>
        </w:tc>
        <w:tc>
          <w:tcPr>
            <w:tcW w:w="576" w:type="dxa"/>
            <w:vMerge w:val="restart"/>
            <w:tcBorders>
              <w:top w:val="nil"/>
              <w:left w:val="single" w:sz="4" w:space="0" w:color="auto"/>
              <w:bottom w:val="single" w:sz="4" w:space="0" w:color="auto"/>
              <w:right w:val="single" w:sz="4" w:space="0" w:color="auto"/>
            </w:tcBorders>
            <w:vAlign w:val="center"/>
            <w:hideMark/>
          </w:tcPr>
          <w:p w14:paraId="18422809"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6</w:t>
            </w:r>
          </w:p>
        </w:tc>
        <w:tc>
          <w:tcPr>
            <w:tcW w:w="1615" w:type="dxa"/>
            <w:vMerge w:val="restart"/>
            <w:tcBorders>
              <w:top w:val="nil"/>
              <w:left w:val="single" w:sz="4" w:space="0" w:color="auto"/>
              <w:bottom w:val="single" w:sz="4" w:space="0" w:color="auto"/>
              <w:right w:val="single" w:sz="4" w:space="0" w:color="auto"/>
            </w:tcBorders>
            <w:vAlign w:val="center"/>
            <w:hideMark/>
          </w:tcPr>
          <w:p w14:paraId="3D06A2E8"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ООО «Р-СЕТЕВАЯ КОМПАНИЯ»</w:t>
            </w:r>
          </w:p>
        </w:tc>
        <w:tc>
          <w:tcPr>
            <w:tcW w:w="1491" w:type="dxa"/>
            <w:vMerge w:val="restart"/>
            <w:tcBorders>
              <w:top w:val="nil"/>
              <w:left w:val="single" w:sz="4" w:space="0" w:color="auto"/>
              <w:bottom w:val="single" w:sz="4" w:space="0" w:color="auto"/>
              <w:right w:val="single" w:sz="4" w:space="0" w:color="auto"/>
            </w:tcBorders>
            <w:vAlign w:val="center"/>
            <w:hideMark/>
          </w:tcPr>
          <w:p w14:paraId="42A47C9E"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Котельная № 7</w:t>
            </w:r>
          </w:p>
        </w:tc>
        <w:tc>
          <w:tcPr>
            <w:tcW w:w="1843" w:type="dxa"/>
            <w:vMerge w:val="restart"/>
            <w:tcBorders>
              <w:top w:val="nil"/>
              <w:left w:val="single" w:sz="4" w:space="0" w:color="auto"/>
              <w:bottom w:val="single" w:sz="4" w:space="0" w:color="auto"/>
              <w:right w:val="single" w:sz="4" w:space="0" w:color="auto"/>
            </w:tcBorders>
            <w:vAlign w:val="center"/>
            <w:hideMark/>
          </w:tcPr>
          <w:p w14:paraId="3B4D872D" w14:textId="10DA122C"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 Реутов, ул. Головашкина, д. 2</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84791A8"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22,50</w:t>
            </w:r>
          </w:p>
        </w:tc>
        <w:tc>
          <w:tcPr>
            <w:tcW w:w="1418" w:type="dxa"/>
            <w:vMerge w:val="restart"/>
            <w:tcBorders>
              <w:top w:val="nil"/>
              <w:left w:val="single" w:sz="4" w:space="0" w:color="auto"/>
              <w:bottom w:val="single" w:sz="4" w:space="0" w:color="000000"/>
              <w:right w:val="single" w:sz="4" w:space="0" w:color="auto"/>
            </w:tcBorders>
            <w:vAlign w:val="center"/>
            <w:hideMark/>
          </w:tcPr>
          <w:p w14:paraId="5CAB985F"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w:t>
            </w:r>
          </w:p>
        </w:tc>
        <w:tc>
          <w:tcPr>
            <w:tcW w:w="1417" w:type="dxa"/>
            <w:vMerge w:val="restart"/>
            <w:tcBorders>
              <w:top w:val="nil"/>
              <w:left w:val="single" w:sz="4" w:space="0" w:color="auto"/>
              <w:bottom w:val="single" w:sz="4" w:space="0" w:color="000000"/>
              <w:right w:val="single" w:sz="4" w:space="0" w:color="auto"/>
            </w:tcBorders>
            <w:vAlign w:val="center"/>
            <w:hideMark/>
          </w:tcPr>
          <w:p w14:paraId="3E015326"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22,50</w:t>
            </w:r>
          </w:p>
        </w:tc>
        <w:tc>
          <w:tcPr>
            <w:tcW w:w="1276" w:type="dxa"/>
            <w:vMerge w:val="restart"/>
            <w:tcBorders>
              <w:top w:val="nil"/>
              <w:left w:val="single" w:sz="4" w:space="0" w:color="auto"/>
              <w:bottom w:val="single" w:sz="4" w:space="0" w:color="000000"/>
              <w:right w:val="single" w:sz="4" w:space="0" w:color="auto"/>
            </w:tcBorders>
            <w:vAlign w:val="center"/>
            <w:hideMark/>
          </w:tcPr>
          <w:p w14:paraId="53DF9C17"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0,29</w:t>
            </w:r>
          </w:p>
        </w:tc>
        <w:tc>
          <w:tcPr>
            <w:tcW w:w="1134" w:type="dxa"/>
            <w:vMerge w:val="restart"/>
            <w:tcBorders>
              <w:top w:val="nil"/>
              <w:left w:val="single" w:sz="4" w:space="0" w:color="auto"/>
              <w:bottom w:val="single" w:sz="4" w:space="0" w:color="000000"/>
              <w:right w:val="single" w:sz="4" w:space="0" w:color="auto"/>
            </w:tcBorders>
            <w:vAlign w:val="center"/>
            <w:hideMark/>
          </w:tcPr>
          <w:p w14:paraId="4473FC8A"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22,21</w:t>
            </w:r>
          </w:p>
        </w:tc>
        <w:tc>
          <w:tcPr>
            <w:tcW w:w="1521" w:type="dxa"/>
            <w:vMerge w:val="restart"/>
            <w:tcBorders>
              <w:top w:val="nil"/>
              <w:left w:val="single" w:sz="4" w:space="0" w:color="auto"/>
              <w:bottom w:val="single" w:sz="4" w:space="0" w:color="000000"/>
              <w:right w:val="single" w:sz="4" w:space="0" w:color="auto"/>
            </w:tcBorders>
            <w:vAlign w:val="center"/>
            <w:hideMark/>
          </w:tcPr>
          <w:p w14:paraId="30AC2056"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r>
      <w:tr w:rsidR="00F926CE" w:rsidRPr="00000693" w14:paraId="4C41F8B1"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6ED85056"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7B8ED8E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32249BF2"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417F4E08"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4BE16ECF"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2264D63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117BB03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5124D1F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0C98380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46AAB7C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1E58B5C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40C4256E"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19EE8C00"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6F7D8C7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3E83122A"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455CBA30"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115F909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1A3BB453"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7F818D1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280ED3B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5BDD196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4C23686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0569A3F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32FCFCE3" w14:textId="77777777" w:rsidTr="00014C8B">
        <w:trPr>
          <w:cantSplit/>
          <w:trHeight w:val="458"/>
        </w:trPr>
        <w:tc>
          <w:tcPr>
            <w:tcW w:w="566" w:type="dxa"/>
            <w:vMerge w:val="restart"/>
            <w:tcBorders>
              <w:top w:val="nil"/>
              <w:left w:val="single" w:sz="4" w:space="0" w:color="auto"/>
              <w:bottom w:val="single" w:sz="4" w:space="0" w:color="auto"/>
              <w:right w:val="single" w:sz="4" w:space="0" w:color="auto"/>
            </w:tcBorders>
            <w:vAlign w:val="center"/>
            <w:hideMark/>
          </w:tcPr>
          <w:p w14:paraId="3FDCB99D"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1</w:t>
            </w:r>
          </w:p>
        </w:tc>
        <w:tc>
          <w:tcPr>
            <w:tcW w:w="576" w:type="dxa"/>
            <w:vMerge w:val="restart"/>
            <w:tcBorders>
              <w:top w:val="nil"/>
              <w:left w:val="single" w:sz="4" w:space="0" w:color="auto"/>
              <w:bottom w:val="single" w:sz="4" w:space="0" w:color="auto"/>
              <w:right w:val="single" w:sz="4" w:space="0" w:color="auto"/>
            </w:tcBorders>
            <w:vAlign w:val="center"/>
            <w:hideMark/>
          </w:tcPr>
          <w:p w14:paraId="11C98EE9"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8</w:t>
            </w:r>
          </w:p>
        </w:tc>
        <w:tc>
          <w:tcPr>
            <w:tcW w:w="1615" w:type="dxa"/>
            <w:vMerge w:val="restart"/>
            <w:tcBorders>
              <w:top w:val="nil"/>
              <w:left w:val="single" w:sz="4" w:space="0" w:color="auto"/>
              <w:bottom w:val="single" w:sz="4" w:space="0" w:color="auto"/>
              <w:right w:val="single" w:sz="4" w:space="0" w:color="auto"/>
            </w:tcBorders>
            <w:vAlign w:val="center"/>
            <w:hideMark/>
          </w:tcPr>
          <w:p w14:paraId="7C7C3012"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ООО «Р-СЕТЕВАЯ КОМПАНИЯ»</w:t>
            </w:r>
          </w:p>
        </w:tc>
        <w:tc>
          <w:tcPr>
            <w:tcW w:w="1491" w:type="dxa"/>
            <w:vMerge w:val="restart"/>
            <w:tcBorders>
              <w:top w:val="nil"/>
              <w:left w:val="single" w:sz="4" w:space="0" w:color="auto"/>
              <w:bottom w:val="single" w:sz="4" w:space="0" w:color="auto"/>
              <w:right w:val="single" w:sz="4" w:space="0" w:color="auto"/>
            </w:tcBorders>
            <w:vAlign w:val="center"/>
            <w:hideMark/>
          </w:tcPr>
          <w:p w14:paraId="434D21EB" w14:textId="77777777" w:rsidR="00F926CE" w:rsidRPr="00000693" w:rsidRDefault="00F926CE" w:rsidP="00014C8B">
            <w:pPr>
              <w:widowControl w:val="0"/>
              <w:spacing w:line="240" w:lineRule="auto"/>
              <w:ind w:firstLine="0"/>
              <w:jc w:val="center"/>
              <w:rPr>
                <w:rFonts w:eastAsia="Times New Roman" w:cs="Times New Roman"/>
                <w:sz w:val="18"/>
                <w:szCs w:val="18"/>
                <w:lang w:eastAsia="ru-RU"/>
              </w:rPr>
            </w:pPr>
            <w:r w:rsidRPr="00000693">
              <w:rPr>
                <w:rFonts w:eastAsia="Times New Roman" w:cs="Times New Roman"/>
                <w:sz w:val="18"/>
                <w:szCs w:val="18"/>
                <w:lang w:eastAsia="ru-RU"/>
              </w:rPr>
              <w:t>Котельная Реут</w:t>
            </w:r>
          </w:p>
        </w:tc>
        <w:tc>
          <w:tcPr>
            <w:tcW w:w="1843" w:type="dxa"/>
            <w:vMerge w:val="restart"/>
            <w:tcBorders>
              <w:top w:val="nil"/>
              <w:left w:val="single" w:sz="4" w:space="0" w:color="auto"/>
              <w:bottom w:val="single" w:sz="4" w:space="0" w:color="auto"/>
              <w:right w:val="single" w:sz="4" w:space="0" w:color="auto"/>
            </w:tcBorders>
            <w:vAlign w:val="center"/>
            <w:hideMark/>
          </w:tcPr>
          <w:p w14:paraId="011B061F" w14:textId="18F7D40A"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 Реутов, ул. Транспортная, д. 27</w:t>
            </w:r>
          </w:p>
        </w:tc>
        <w:tc>
          <w:tcPr>
            <w:tcW w:w="1417"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4C68D43"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5,20</w:t>
            </w:r>
          </w:p>
        </w:tc>
        <w:tc>
          <w:tcPr>
            <w:tcW w:w="1418" w:type="dxa"/>
            <w:vMerge w:val="restart"/>
            <w:tcBorders>
              <w:top w:val="nil"/>
              <w:left w:val="single" w:sz="4" w:space="0" w:color="auto"/>
              <w:bottom w:val="single" w:sz="4" w:space="0" w:color="000000"/>
              <w:right w:val="single" w:sz="4" w:space="0" w:color="auto"/>
            </w:tcBorders>
            <w:vAlign w:val="center"/>
            <w:hideMark/>
          </w:tcPr>
          <w:p w14:paraId="5025E715"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w:t>
            </w:r>
          </w:p>
        </w:tc>
        <w:tc>
          <w:tcPr>
            <w:tcW w:w="1417" w:type="dxa"/>
            <w:vMerge w:val="restart"/>
            <w:tcBorders>
              <w:top w:val="nil"/>
              <w:left w:val="single" w:sz="4" w:space="0" w:color="auto"/>
              <w:bottom w:val="single" w:sz="4" w:space="0" w:color="000000"/>
              <w:right w:val="single" w:sz="4" w:space="0" w:color="auto"/>
            </w:tcBorders>
            <w:vAlign w:val="center"/>
            <w:hideMark/>
          </w:tcPr>
          <w:p w14:paraId="591EE840"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5,20</w:t>
            </w:r>
          </w:p>
        </w:tc>
        <w:tc>
          <w:tcPr>
            <w:tcW w:w="1276" w:type="dxa"/>
            <w:vMerge w:val="restart"/>
            <w:tcBorders>
              <w:top w:val="nil"/>
              <w:left w:val="single" w:sz="4" w:space="0" w:color="auto"/>
              <w:bottom w:val="single" w:sz="4" w:space="0" w:color="000000"/>
              <w:right w:val="single" w:sz="4" w:space="0" w:color="auto"/>
            </w:tcBorders>
            <w:vAlign w:val="center"/>
            <w:hideMark/>
          </w:tcPr>
          <w:p w14:paraId="11C0D51E"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0,07</w:t>
            </w:r>
          </w:p>
        </w:tc>
        <w:tc>
          <w:tcPr>
            <w:tcW w:w="1134" w:type="dxa"/>
            <w:vMerge w:val="restart"/>
            <w:tcBorders>
              <w:top w:val="nil"/>
              <w:left w:val="single" w:sz="4" w:space="0" w:color="auto"/>
              <w:bottom w:val="single" w:sz="4" w:space="0" w:color="000000"/>
              <w:right w:val="single" w:sz="4" w:space="0" w:color="auto"/>
            </w:tcBorders>
            <w:vAlign w:val="center"/>
            <w:hideMark/>
          </w:tcPr>
          <w:p w14:paraId="2DBC88A9"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5,13</w:t>
            </w:r>
          </w:p>
        </w:tc>
        <w:tc>
          <w:tcPr>
            <w:tcW w:w="1521" w:type="dxa"/>
            <w:vMerge w:val="restart"/>
            <w:tcBorders>
              <w:top w:val="nil"/>
              <w:left w:val="single" w:sz="4" w:space="0" w:color="auto"/>
              <w:bottom w:val="single" w:sz="4" w:space="0" w:color="000000"/>
              <w:right w:val="single" w:sz="4" w:space="0" w:color="auto"/>
            </w:tcBorders>
            <w:vAlign w:val="center"/>
            <w:hideMark/>
          </w:tcPr>
          <w:p w14:paraId="34D38E0B"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r>
      <w:tr w:rsidR="00F926CE" w:rsidRPr="00000693" w14:paraId="5361E31E"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2E7E4F7B"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3EBBF24F"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4B4B8542"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2B441689" w14:textId="77777777" w:rsidR="00F926CE" w:rsidRPr="00000693" w:rsidRDefault="00F926CE" w:rsidP="00014C8B">
            <w:pPr>
              <w:widowControl w:val="0"/>
              <w:spacing w:line="240" w:lineRule="auto"/>
              <w:ind w:firstLine="0"/>
              <w:jc w:val="left"/>
              <w:rPr>
                <w:rFonts w:eastAsia="Times New Roman" w:cs="Times New Roman"/>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6E214C46"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0E7816B7"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300C129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5A31255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2A7213D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75709A9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7BE676A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39E71E95" w14:textId="77777777" w:rsidTr="00014C8B">
        <w:trPr>
          <w:cantSplit/>
          <w:trHeight w:val="458"/>
        </w:trPr>
        <w:tc>
          <w:tcPr>
            <w:tcW w:w="566" w:type="dxa"/>
            <w:vMerge w:val="restart"/>
            <w:tcBorders>
              <w:top w:val="nil"/>
              <w:left w:val="single" w:sz="4" w:space="0" w:color="auto"/>
              <w:bottom w:val="single" w:sz="4" w:space="0" w:color="auto"/>
              <w:right w:val="single" w:sz="4" w:space="0" w:color="auto"/>
            </w:tcBorders>
            <w:vAlign w:val="center"/>
            <w:hideMark/>
          </w:tcPr>
          <w:p w14:paraId="6D52CDA3"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w:t>
            </w:r>
          </w:p>
        </w:tc>
        <w:tc>
          <w:tcPr>
            <w:tcW w:w="576" w:type="dxa"/>
            <w:vMerge w:val="restart"/>
            <w:tcBorders>
              <w:top w:val="nil"/>
              <w:left w:val="single" w:sz="4" w:space="0" w:color="auto"/>
              <w:bottom w:val="single" w:sz="4" w:space="0" w:color="auto"/>
              <w:right w:val="single" w:sz="4" w:space="0" w:color="auto"/>
            </w:tcBorders>
            <w:vAlign w:val="center"/>
            <w:hideMark/>
          </w:tcPr>
          <w:p w14:paraId="1CA7DAF5"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9</w:t>
            </w:r>
          </w:p>
        </w:tc>
        <w:tc>
          <w:tcPr>
            <w:tcW w:w="1615" w:type="dxa"/>
            <w:vMerge w:val="restart"/>
            <w:tcBorders>
              <w:top w:val="nil"/>
              <w:left w:val="single" w:sz="4" w:space="0" w:color="auto"/>
              <w:bottom w:val="single" w:sz="4" w:space="0" w:color="auto"/>
              <w:right w:val="single" w:sz="4" w:space="0" w:color="auto"/>
            </w:tcBorders>
            <w:vAlign w:val="center"/>
            <w:hideMark/>
          </w:tcPr>
          <w:p w14:paraId="6E879C7A"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АО «ВПК «НПО машиностроения»</w:t>
            </w:r>
          </w:p>
        </w:tc>
        <w:tc>
          <w:tcPr>
            <w:tcW w:w="1491" w:type="dxa"/>
            <w:vMerge w:val="restart"/>
            <w:tcBorders>
              <w:top w:val="nil"/>
              <w:left w:val="single" w:sz="4" w:space="0" w:color="auto"/>
              <w:bottom w:val="single" w:sz="4" w:space="0" w:color="auto"/>
              <w:right w:val="single" w:sz="4" w:space="0" w:color="auto"/>
            </w:tcBorders>
            <w:vAlign w:val="center"/>
            <w:hideMark/>
          </w:tcPr>
          <w:p w14:paraId="638AEC5B"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АО «ВПК «НПО машиностроения»</w:t>
            </w:r>
          </w:p>
        </w:tc>
        <w:tc>
          <w:tcPr>
            <w:tcW w:w="1843" w:type="dxa"/>
            <w:vMerge w:val="restart"/>
            <w:tcBorders>
              <w:top w:val="nil"/>
              <w:left w:val="single" w:sz="4" w:space="0" w:color="auto"/>
              <w:bottom w:val="single" w:sz="4" w:space="0" w:color="auto"/>
              <w:right w:val="single" w:sz="4" w:space="0" w:color="auto"/>
            </w:tcBorders>
            <w:vAlign w:val="center"/>
            <w:hideMark/>
          </w:tcPr>
          <w:p w14:paraId="639A3899"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 Реутов, ул. Гагарина, д. 33</w:t>
            </w:r>
          </w:p>
        </w:tc>
        <w:tc>
          <w:tcPr>
            <w:tcW w:w="1417" w:type="dxa"/>
            <w:vMerge w:val="restart"/>
            <w:tcBorders>
              <w:top w:val="nil"/>
              <w:left w:val="single" w:sz="4" w:space="0" w:color="auto"/>
              <w:bottom w:val="single" w:sz="4" w:space="0" w:color="000000"/>
              <w:right w:val="single" w:sz="4" w:space="0" w:color="auto"/>
            </w:tcBorders>
            <w:vAlign w:val="center"/>
            <w:hideMark/>
          </w:tcPr>
          <w:p w14:paraId="2E7A21BF"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118</w:t>
            </w:r>
          </w:p>
        </w:tc>
        <w:tc>
          <w:tcPr>
            <w:tcW w:w="1418" w:type="dxa"/>
            <w:vMerge w:val="restart"/>
            <w:tcBorders>
              <w:top w:val="nil"/>
              <w:left w:val="single" w:sz="4" w:space="0" w:color="auto"/>
              <w:bottom w:val="single" w:sz="4" w:space="0" w:color="000000"/>
              <w:right w:val="single" w:sz="4" w:space="0" w:color="auto"/>
            </w:tcBorders>
            <w:vAlign w:val="center"/>
            <w:hideMark/>
          </w:tcPr>
          <w:p w14:paraId="1E6D5FE6"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23</w:t>
            </w:r>
          </w:p>
        </w:tc>
        <w:tc>
          <w:tcPr>
            <w:tcW w:w="1417" w:type="dxa"/>
            <w:vMerge w:val="restart"/>
            <w:tcBorders>
              <w:top w:val="nil"/>
              <w:left w:val="single" w:sz="4" w:space="0" w:color="auto"/>
              <w:bottom w:val="single" w:sz="4" w:space="0" w:color="000000"/>
              <w:right w:val="single" w:sz="4" w:space="0" w:color="auto"/>
            </w:tcBorders>
            <w:vAlign w:val="center"/>
            <w:hideMark/>
          </w:tcPr>
          <w:p w14:paraId="6504C748"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95</w:t>
            </w:r>
          </w:p>
        </w:tc>
        <w:tc>
          <w:tcPr>
            <w:tcW w:w="1276" w:type="dxa"/>
            <w:vMerge w:val="restart"/>
            <w:tcBorders>
              <w:top w:val="nil"/>
              <w:left w:val="single" w:sz="4" w:space="0" w:color="auto"/>
              <w:bottom w:val="single" w:sz="4" w:space="0" w:color="000000"/>
              <w:right w:val="single" w:sz="4" w:space="0" w:color="auto"/>
            </w:tcBorders>
            <w:vAlign w:val="center"/>
            <w:hideMark/>
          </w:tcPr>
          <w:p w14:paraId="035DEF00"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1,045</w:t>
            </w:r>
          </w:p>
        </w:tc>
        <w:tc>
          <w:tcPr>
            <w:tcW w:w="1134" w:type="dxa"/>
            <w:vMerge w:val="restart"/>
            <w:tcBorders>
              <w:top w:val="nil"/>
              <w:left w:val="single" w:sz="4" w:space="0" w:color="auto"/>
              <w:bottom w:val="single" w:sz="4" w:space="0" w:color="000000"/>
              <w:right w:val="single" w:sz="4" w:space="0" w:color="auto"/>
            </w:tcBorders>
            <w:vAlign w:val="center"/>
            <w:hideMark/>
          </w:tcPr>
          <w:p w14:paraId="45A67E4F"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93,955</w:t>
            </w:r>
          </w:p>
        </w:tc>
        <w:tc>
          <w:tcPr>
            <w:tcW w:w="1521" w:type="dxa"/>
            <w:vMerge w:val="restart"/>
            <w:tcBorders>
              <w:top w:val="nil"/>
              <w:left w:val="single" w:sz="4" w:space="0" w:color="auto"/>
              <w:bottom w:val="single" w:sz="4" w:space="0" w:color="000000"/>
              <w:right w:val="single" w:sz="4" w:space="0" w:color="auto"/>
            </w:tcBorders>
            <w:vAlign w:val="center"/>
            <w:hideMark/>
          </w:tcPr>
          <w:p w14:paraId="1F487617" w14:textId="77777777" w:rsidR="00F926CE" w:rsidRPr="00000693" w:rsidRDefault="00F926CE"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xml:space="preserve">Ограничения выявлены в связи с: 1) Котлы ПТВМ-50 не могут работать более, чем на 8 горелках из-за </w:t>
            </w:r>
            <w:r w:rsidRPr="00000693">
              <w:rPr>
                <w:rFonts w:eastAsia="Times New Roman" w:cs="Times New Roman"/>
                <w:color w:val="000000"/>
                <w:sz w:val="18"/>
                <w:szCs w:val="18"/>
                <w:lang w:eastAsia="ru-RU"/>
              </w:rPr>
              <w:lastRenderedPageBreak/>
              <w:t>сниженной высоты дымовой трубы; 2) Котел ДКВР 10/13 №3 переведен на горелку пониженной мощности для работы в летний период.</w:t>
            </w:r>
          </w:p>
        </w:tc>
      </w:tr>
      <w:tr w:rsidR="00F926CE" w:rsidRPr="00000693" w14:paraId="77A03FA6"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728D05E1"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27277B1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30A98F4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73EB3910"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21F90E9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6AB10FA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25B2ED0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5C3C4AE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1012A1E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35DA5C9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151F94E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1616D698"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59B6CC6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54CD34A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5F6A00A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00A8B90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63CFF72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3C4934F6"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5F81A39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0B6E0372"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1686DE3F"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4F08C25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1E14914C"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61076A5C"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053351B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1CD2EB2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6293A21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54BF0AC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400E3343"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7BD1748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2D70E53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5F165E66"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78304CB6"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6FFBE444"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2D70F22D"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F926CE" w:rsidRPr="00000693" w14:paraId="605EECC9" w14:textId="77777777" w:rsidTr="00014C8B">
        <w:trPr>
          <w:cantSplit/>
          <w:trHeight w:val="458"/>
        </w:trPr>
        <w:tc>
          <w:tcPr>
            <w:tcW w:w="566" w:type="dxa"/>
            <w:vMerge/>
            <w:tcBorders>
              <w:top w:val="nil"/>
              <w:left w:val="single" w:sz="4" w:space="0" w:color="auto"/>
              <w:bottom w:val="single" w:sz="4" w:space="0" w:color="auto"/>
              <w:right w:val="single" w:sz="4" w:space="0" w:color="auto"/>
            </w:tcBorders>
            <w:vAlign w:val="center"/>
            <w:hideMark/>
          </w:tcPr>
          <w:p w14:paraId="7488263B"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576" w:type="dxa"/>
            <w:vMerge/>
            <w:tcBorders>
              <w:top w:val="nil"/>
              <w:left w:val="single" w:sz="4" w:space="0" w:color="auto"/>
              <w:bottom w:val="single" w:sz="4" w:space="0" w:color="auto"/>
              <w:right w:val="single" w:sz="4" w:space="0" w:color="auto"/>
            </w:tcBorders>
            <w:vAlign w:val="center"/>
            <w:hideMark/>
          </w:tcPr>
          <w:p w14:paraId="262FAB5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615" w:type="dxa"/>
            <w:vMerge/>
            <w:tcBorders>
              <w:top w:val="nil"/>
              <w:left w:val="single" w:sz="4" w:space="0" w:color="auto"/>
              <w:bottom w:val="single" w:sz="4" w:space="0" w:color="auto"/>
              <w:right w:val="single" w:sz="4" w:space="0" w:color="auto"/>
            </w:tcBorders>
            <w:vAlign w:val="center"/>
            <w:hideMark/>
          </w:tcPr>
          <w:p w14:paraId="0DCCA623"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91" w:type="dxa"/>
            <w:vMerge/>
            <w:tcBorders>
              <w:top w:val="nil"/>
              <w:left w:val="single" w:sz="4" w:space="0" w:color="auto"/>
              <w:bottom w:val="single" w:sz="4" w:space="0" w:color="auto"/>
              <w:right w:val="single" w:sz="4" w:space="0" w:color="auto"/>
            </w:tcBorders>
            <w:vAlign w:val="center"/>
            <w:hideMark/>
          </w:tcPr>
          <w:p w14:paraId="7F0E4069"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843" w:type="dxa"/>
            <w:vMerge/>
            <w:tcBorders>
              <w:top w:val="nil"/>
              <w:left w:val="single" w:sz="4" w:space="0" w:color="auto"/>
              <w:bottom w:val="single" w:sz="4" w:space="0" w:color="auto"/>
              <w:right w:val="single" w:sz="4" w:space="0" w:color="auto"/>
            </w:tcBorders>
            <w:vAlign w:val="center"/>
            <w:hideMark/>
          </w:tcPr>
          <w:p w14:paraId="60CA0915"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41CB5E18"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8" w:type="dxa"/>
            <w:vMerge/>
            <w:tcBorders>
              <w:top w:val="nil"/>
              <w:left w:val="single" w:sz="4" w:space="0" w:color="auto"/>
              <w:bottom w:val="single" w:sz="4" w:space="0" w:color="000000"/>
              <w:right w:val="single" w:sz="4" w:space="0" w:color="auto"/>
            </w:tcBorders>
            <w:vAlign w:val="center"/>
            <w:hideMark/>
          </w:tcPr>
          <w:p w14:paraId="31E5950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417" w:type="dxa"/>
            <w:vMerge/>
            <w:tcBorders>
              <w:top w:val="nil"/>
              <w:left w:val="single" w:sz="4" w:space="0" w:color="auto"/>
              <w:bottom w:val="single" w:sz="4" w:space="0" w:color="000000"/>
              <w:right w:val="single" w:sz="4" w:space="0" w:color="auto"/>
            </w:tcBorders>
            <w:vAlign w:val="center"/>
            <w:hideMark/>
          </w:tcPr>
          <w:p w14:paraId="4F935DB3"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276" w:type="dxa"/>
            <w:vMerge/>
            <w:tcBorders>
              <w:top w:val="nil"/>
              <w:left w:val="single" w:sz="4" w:space="0" w:color="auto"/>
              <w:bottom w:val="single" w:sz="4" w:space="0" w:color="000000"/>
              <w:right w:val="single" w:sz="4" w:space="0" w:color="auto"/>
            </w:tcBorders>
            <w:vAlign w:val="center"/>
            <w:hideMark/>
          </w:tcPr>
          <w:p w14:paraId="637E774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134" w:type="dxa"/>
            <w:vMerge/>
            <w:tcBorders>
              <w:top w:val="nil"/>
              <w:left w:val="single" w:sz="4" w:space="0" w:color="auto"/>
              <w:bottom w:val="single" w:sz="4" w:space="0" w:color="000000"/>
              <w:right w:val="single" w:sz="4" w:space="0" w:color="auto"/>
            </w:tcBorders>
            <w:vAlign w:val="center"/>
            <w:hideMark/>
          </w:tcPr>
          <w:p w14:paraId="05B334DE"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c>
          <w:tcPr>
            <w:tcW w:w="1521" w:type="dxa"/>
            <w:vMerge/>
            <w:tcBorders>
              <w:top w:val="nil"/>
              <w:left w:val="single" w:sz="4" w:space="0" w:color="auto"/>
              <w:bottom w:val="single" w:sz="4" w:space="0" w:color="000000"/>
              <w:right w:val="single" w:sz="4" w:space="0" w:color="auto"/>
            </w:tcBorders>
            <w:vAlign w:val="center"/>
            <w:hideMark/>
          </w:tcPr>
          <w:p w14:paraId="46FFDA1A" w14:textId="77777777" w:rsidR="00F926CE" w:rsidRPr="00000693" w:rsidRDefault="00F926CE" w:rsidP="00014C8B">
            <w:pPr>
              <w:widowControl w:val="0"/>
              <w:spacing w:line="240" w:lineRule="auto"/>
              <w:ind w:firstLine="0"/>
              <w:jc w:val="left"/>
              <w:rPr>
                <w:rFonts w:eastAsia="Times New Roman" w:cs="Times New Roman"/>
                <w:color w:val="000000"/>
                <w:sz w:val="18"/>
                <w:szCs w:val="18"/>
                <w:lang w:eastAsia="ru-RU"/>
              </w:rPr>
            </w:pPr>
          </w:p>
        </w:tc>
      </w:tr>
      <w:tr w:rsidR="00014C8B" w:rsidRPr="00000693" w14:paraId="4E281D8E" w14:textId="77777777" w:rsidTr="00014C8B">
        <w:trPr>
          <w:cantSplit/>
          <w:trHeight w:val="20"/>
        </w:trPr>
        <w:tc>
          <w:tcPr>
            <w:tcW w:w="566" w:type="dxa"/>
            <w:tcBorders>
              <w:top w:val="nil"/>
              <w:left w:val="single" w:sz="4" w:space="0" w:color="auto"/>
              <w:bottom w:val="single" w:sz="4" w:space="0" w:color="auto"/>
              <w:right w:val="single" w:sz="4" w:space="0" w:color="auto"/>
            </w:tcBorders>
            <w:vAlign w:val="center"/>
          </w:tcPr>
          <w:p w14:paraId="3EE52A5D" w14:textId="300A2F9F"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w:t>
            </w:r>
          </w:p>
        </w:tc>
        <w:tc>
          <w:tcPr>
            <w:tcW w:w="576" w:type="dxa"/>
            <w:tcBorders>
              <w:top w:val="nil"/>
              <w:left w:val="single" w:sz="4" w:space="0" w:color="auto"/>
              <w:bottom w:val="single" w:sz="4" w:space="0" w:color="auto"/>
              <w:right w:val="single" w:sz="4" w:space="0" w:color="auto"/>
            </w:tcBorders>
            <w:vAlign w:val="center"/>
          </w:tcPr>
          <w:p w14:paraId="78970C98" w14:textId="11D1A21C"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10</w:t>
            </w:r>
          </w:p>
        </w:tc>
        <w:tc>
          <w:tcPr>
            <w:tcW w:w="1615" w:type="dxa"/>
            <w:tcBorders>
              <w:top w:val="nil"/>
              <w:left w:val="single" w:sz="4" w:space="0" w:color="auto"/>
              <w:bottom w:val="single" w:sz="4" w:space="0" w:color="auto"/>
              <w:right w:val="single" w:sz="4" w:space="0" w:color="auto"/>
            </w:tcBorders>
            <w:vAlign w:val="center"/>
          </w:tcPr>
          <w:p w14:paraId="55CB291D" w14:textId="3244BA41"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ФКУ «ЦОБХР МВД России»</w:t>
            </w:r>
          </w:p>
        </w:tc>
        <w:tc>
          <w:tcPr>
            <w:tcW w:w="1491" w:type="dxa"/>
            <w:tcBorders>
              <w:top w:val="nil"/>
              <w:left w:val="single" w:sz="4" w:space="0" w:color="auto"/>
              <w:bottom w:val="single" w:sz="4" w:space="0" w:color="auto"/>
              <w:right w:val="single" w:sz="4" w:space="0" w:color="auto"/>
            </w:tcBorders>
            <w:vAlign w:val="center"/>
          </w:tcPr>
          <w:p w14:paraId="6DF52E26" w14:textId="11AA1E4B"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«Газовая» ФКУ «ЦОБХР МВД России»</w:t>
            </w:r>
          </w:p>
        </w:tc>
        <w:tc>
          <w:tcPr>
            <w:tcW w:w="1843" w:type="dxa"/>
            <w:tcBorders>
              <w:top w:val="nil"/>
              <w:left w:val="single" w:sz="4" w:space="0" w:color="auto"/>
              <w:bottom w:val="single" w:sz="4" w:space="0" w:color="auto"/>
              <w:right w:val="single" w:sz="4" w:space="0" w:color="auto"/>
            </w:tcBorders>
            <w:vAlign w:val="center"/>
          </w:tcPr>
          <w:p w14:paraId="71F8683B" w14:textId="4FBA55F2"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г.о. Балашиха, мкр. Никольско-Архангельский, производственно</w:t>
            </w:r>
            <w:r w:rsidR="00B90046">
              <w:rPr>
                <w:rFonts w:eastAsia="Times New Roman" w:cs="Times New Roman"/>
                <w:color w:val="000000"/>
                <w:sz w:val="18"/>
                <w:szCs w:val="18"/>
                <w:lang w:eastAsia="ru-RU"/>
              </w:rPr>
              <w:t>-</w:t>
            </w:r>
            <w:r w:rsidRPr="00000693">
              <w:rPr>
                <w:rFonts w:eastAsia="Times New Roman" w:cs="Times New Roman"/>
                <w:color w:val="000000"/>
                <w:sz w:val="18"/>
                <w:szCs w:val="18"/>
                <w:lang w:eastAsia="ru-RU"/>
              </w:rPr>
              <w:t>складская зона, владение № 1</w:t>
            </w:r>
          </w:p>
        </w:tc>
        <w:tc>
          <w:tcPr>
            <w:tcW w:w="1417" w:type="dxa"/>
            <w:tcBorders>
              <w:top w:val="nil"/>
              <w:left w:val="single" w:sz="4" w:space="0" w:color="auto"/>
              <w:bottom w:val="single" w:sz="4" w:space="0" w:color="auto"/>
              <w:right w:val="single" w:sz="4" w:space="0" w:color="auto"/>
            </w:tcBorders>
            <w:shd w:val="clear" w:color="000000" w:fill="FFFFFF"/>
            <w:vAlign w:val="center"/>
          </w:tcPr>
          <w:p w14:paraId="61C38629" w14:textId="579A1B3E"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14,50</w:t>
            </w:r>
          </w:p>
        </w:tc>
        <w:tc>
          <w:tcPr>
            <w:tcW w:w="1418" w:type="dxa"/>
            <w:tcBorders>
              <w:top w:val="nil"/>
              <w:left w:val="single" w:sz="4" w:space="0" w:color="auto"/>
              <w:bottom w:val="single" w:sz="4" w:space="0" w:color="auto"/>
              <w:right w:val="single" w:sz="4" w:space="0" w:color="auto"/>
            </w:tcBorders>
            <w:vAlign w:val="center"/>
          </w:tcPr>
          <w:p w14:paraId="24FEADEF" w14:textId="4E13FCA7"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6,46</w:t>
            </w:r>
          </w:p>
        </w:tc>
        <w:tc>
          <w:tcPr>
            <w:tcW w:w="1417" w:type="dxa"/>
            <w:tcBorders>
              <w:top w:val="nil"/>
              <w:left w:val="single" w:sz="4" w:space="0" w:color="auto"/>
              <w:bottom w:val="single" w:sz="4" w:space="0" w:color="auto"/>
              <w:right w:val="single" w:sz="4" w:space="0" w:color="auto"/>
            </w:tcBorders>
            <w:vAlign w:val="center"/>
          </w:tcPr>
          <w:p w14:paraId="596377E6" w14:textId="6FD0786B"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8,04</w:t>
            </w:r>
          </w:p>
        </w:tc>
        <w:tc>
          <w:tcPr>
            <w:tcW w:w="1276" w:type="dxa"/>
            <w:tcBorders>
              <w:top w:val="nil"/>
              <w:left w:val="single" w:sz="4" w:space="0" w:color="auto"/>
              <w:bottom w:val="single" w:sz="4" w:space="0" w:color="auto"/>
              <w:right w:val="single" w:sz="4" w:space="0" w:color="auto"/>
            </w:tcBorders>
            <w:vAlign w:val="center"/>
          </w:tcPr>
          <w:p w14:paraId="57FB96BC" w14:textId="2BA89456"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0,06</w:t>
            </w:r>
          </w:p>
        </w:tc>
        <w:tc>
          <w:tcPr>
            <w:tcW w:w="1134" w:type="dxa"/>
            <w:tcBorders>
              <w:top w:val="nil"/>
              <w:left w:val="single" w:sz="4" w:space="0" w:color="auto"/>
              <w:bottom w:val="single" w:sz="4" w:space="0" w:color="auto"/>
              <w:right w:val="single" w:sz="4" w:space="0" w:color="auto"/>
            </w:tcBorders>
            <w:vAlign w:val="center"/>
          </w:tcPr>
          <w:p w14:paraId="69D27E84" w14:textId="7D4F7DA2"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7,98</w:t>
            </w:r>
          </w:p>
        </w:tc>
        <w:tc>
          <w:tcPr>
            <w:tcW w:w="1521" w:type="dxa"/>
            <w:tcBorders>
              <w:top w:val="nil"/>
              <w:left w:val="single" w:sz="4" w:space="0" w:color="auto"/>
              <w:bottom w:val="single" w:sz="4" w:space="0" w:color="auto"/>
              <w:right w:val="single" w:sz="4" w:space="0" w:color="auto"/>
            </w:tcBorders>
            <w:vAlign w:val="center"/>
          </w:tcPr>
          <w:p w14:paraId="4B4C6E16" w14:textId="6D939A3F"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Ограничения выявлены по результатам режимных испытаний</w:t>
            </w:r>
          </w:p>
        </w:tc>
      </w:tr>
      <w:tr w:rsidR="00014C8B" w:rsidRPr="00000693" w14:paraId="1F9ED282" w14:textId="77777777" w:rsidTr="00014C8B">
        <w:trPr>
          <w:cantSplit/>
          <w:trHeight w:val="20"/>
        </w:trPr>
        <w:tc>
          <w:tcPr>
            <w:tcW w:w="6091" w:type="dxa"/>
            <w:gridSpan w:val="5"/>
            <w:tcBorders>
              <w:top w:val="single" w:sz="4" w:space="0" w:color="auto"/>
              <w:left w:val="single" w:sz="4" w:space="0" w:color="auto"/>
              <w:bottom w:val="single" w:sz="4" w:space="0" w:color="auto"/>
              <w:right w:val="single" w:sz="4" w:space="0" w:color="auto"/>
            </w:tcBorders>
            <w:vAlign w:val="center"/>
          </w:tcPr>
          <w:p w14:paraId="5F194333" w14:textId="2113DA18" w:rsidR="00014C8B" w:rsidRPr="00000693" w:rsidRDefault="00014C8B" w:rsidP="00014C8B">
            <w:pPr>
              <w:widowControl w:val="0"/>
              <w:spacing w:line="240" w:lineRule="auto"/>
              <w:ind w:firstLine="0"/>
              <w:jc w:val="center"/>
              <w:rPr>
                <w:rFonts w:eastAsia="Times New Roman" w:cs="Times New Roman"/>
                <w:b/>
                <w:bCs/>
                <w:color w:val="000000"/>
                <w:sz w:val="18"/>
                <w:szCs w:val="18"/>
                <w:lang w:eastAsia="ru-RU"/>
              </w:rPr>
            </w:pPr>
            <w:r w:rsidRPr="00000693">
              <w:rPr>
                <w:rFonts w:eastAsia="Times New Roman" w:cs="Times New Roman"/>
                <w:b/>
                <w:bCs/>
                <w:color w:val="000000"/>
                <w:sz w:val="18"/>
                <w:szCs w:val="18"/>
                <w:lang w:eastAsia="ru-RU"/>
              </w:rPr>
              <w:t>Итого</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tcPr>
          <w:p w14:paraId="6733DF1B" w14:textId="354DF220"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color w:val="000000"/>
                <w:sz w:val="18"/>
                <w:szCs w:val="18"/>
              </w:rPr>
              <w:t>500,72</w:t>
            </w:r>
          </w:p>
        </w:tc>
        <w:tc>
          <w:tcPr>
            <w:tcW w:w="1418" w:type="dxa"/>
            <w:tcBorders>
              <w:top w:val="single" w:sz="4" w:space="0" w:color="auto"/>
              <w:left w:val="single" w:sz="4" w:space="0" w:color="auto"/>
              <w:bottom w:val="single" w:sz="4" w:space="0" w:color="auto"/>
              <w:right w:val="single" w:sz="4" w:space="0" w:color="auto"/>
            </w:tcBorders>
            <w:vAlign w:val="center"/>
          </w:tcPr>
          <w:p w14:paraId="4C02F802" w14:textId="0A4E72C5"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color w:val="000000"/>
                <w:sz w:val="18"/>
                <w:szCs w:val="18"/>
              </w:rPr>
              <w:t>29,46</w:t>
            </w:r>
          </w:p>
        </w:tc>
        <w:tc>
          <w:tcPr>
            <w:tcW w:w="1417" w:type="dxa"/>
            <w:tcBorders>
              <w:top w:val="single" w:sz="4" w:space="0" w:color="auto"/>
              <w:left w:val="single" w:sz="4" w:space="0" w:color="auto"/>
              <w:bottom w:val="single" w:sz="4" w:space="0" w:color="auto"/>
              <w:right w:val="single" w:sz="4" w:space="0" w:color="auto"/>
            </w:tcBorders>
            <w:vAlign w:val="center"/>
          </w:tcPr>
          <w:p w14:paraId="28F13F77" w14:textId="7E95AB6E"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color w:val="000000"/>
                <w:sz w:val="18"/>
                <w:szCs w:val="18"/>
              </w:rPr>
              <w:t>471,26</w:t>
            </w:r>
          </w:p>
        </w:tc>
        <w:tc>
          <w:tcPr>
            <w:tcW w:w="1276" w:type="dxa"/>
            <w:tcBorders>
              <w:top w:val="single" w:sz="4" w:space="0" w:color="auto"/>
              <w:left w:val="single" w:sz="4" w:space="0" w:color="auto"/>
              <w:bottom w:val="single" w:sz="4" w:space="0" w:color="auto"/>
              <w:right w:val="single" w:sz="4" w:space="0" w:color="auto"/>
            </w:tcBorders>
            <w:vAlign w:val="center"/>
          </w:tcPr>
          <w:p w14:paraId="4A1C90CC" w14:textId="4EDEA02F"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color w:val="000000"/>
                <w:sz w:val="18"/>
                <w:szCs w:val="18"/>
              </w:rPr>
              <w:t>4,40</w:t>
            </w:r>
          </w:p>
        </w:tc>
        <w:tc>
          <w:tcPr>
            <w:tcW w:w="1134" w:type="dxa"/>
            <w:tcBorders>
              <w:top w:val="single" w:sz="4" w:space="0" w:color="auto"/>
              <w:left w:val="single" w:sz="4" w:space="0" w:color="auto"/>
              <w:bottom w:val="single" w:sz="4" w:space="0" w:color="auto"/>
              <w:right w:val="single" w:sz="4" w:space="0" w:color="auto"/>
            </w:tcBorders>
            <w:vAlign w:val="center"/>
          </w:tcPr>
          <w:p w14:paraId="44EBB069" w14:textId="4DB4036A"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r w:rsidRPr="00000693">
              <w:rPr>
                <w:color w:val="000000"/>
                <w:sz w:val="18"/>
                <w:szCs w:val="18"/>
              </w:rPr>
              <w:t>466,87</w:t>
            </w:r>
          </w:p>
        </w:tc>
        <w:tc>
          <w:tcPr>
            <w:tcW w:w="1521" w:type="dxa"/>
            <w:tcBorders>
              <w:top w:val="single" w:sz="4" w:space="0" w:color="auto"/>
              <w:left w:val="single" w:sz="4" w:space="0" w:color="auto"/>
              <w:bottom w:val="single" w:sz="4" w:space="0" w:color="auto"/>
              <w:right w:val="single" w:sz="4" w:space="0" w:color="auto"/>
            </w:tcBorders>
            <w:vAlign w:val="center"/>
          </w:tcPr>
          <w:p w14:paraId="20DB7EDE" w14:textId="074AA9DF" w:rsidR="00014C8B" w:rsidRPr="00000693" w:rsidRDefault="00014C8B" w:rsidP="00014C8B">
            <w:pPr>
              <w:widowControl w:val="0"/>
              <w:spacing w:line="240" w:lineRule="auto"/>
              <w:ind w:firstLine="0"/>
              <w:jc w:val="center"/>
              <w:rPr>
                <w:rFonts w:eastAsia="Times New Roman" w:cs="Times New Roman"/>
                <w:color w:val="000000"/>
                <w:sz w:val="18"/>
                <w:szCs w:val="18"/>
                <w:lang w:eastAsia="ru-RU"/>
              </w:rPr>
            </w:pPr>
          </w:p>
        </w:tc>
      </w:tr>
    </w:tbl>
    <w:p w14:paraId="559C62E1" w14:textId="77777777" w:rsidR="00F926CE" w:rsidRPr="00000693" w:rsidRDefault="00F926CE" w:rsidP="008717EC"/>
    <w:p w14:paraId="4A469060" w14:textId="7F7E85D8" w:rsidR="00F926CE" w:rsidRPr="00000693" w:rsidRDefault="00F926CE" w:rsidP="008717EC"/>
    <w:p w14:paraId="49D5C9FF" w14:textId="77777777" w:rsidR="00F926CE" w:rsidRPr="00000693" w:rsidRDefault="00F926CE" w:rsidP="008717EC">
      <w:pPr>
        <w:sectPr w:rsidR="00F926CE" w:rsidRPr="00000693" w:rsidSect="00F926CE">
          <w:pgSz w:w="16840" w:h="11907" w:orient="landscape" w:code="9"/>
          <w:pgMar w:top="1134" w:right="850" w:bottom="1134" w:left="1701" w:header="567" w:footer="567" w:gutter="0"/>
          <w:cols w:space="708"/>
          <w:docGrid w:linePitch="360"/>
        </w:sectPr>
      </w:pPr>
    </w:p>
    <w:p w14:paraId="33E1AD33" w14:textId="60A58B17" w:rsidR="00F926CE" w:rsidRPr="00000693" w:rsidRDefault="00F926CE" w:rsidP="008717EC"/>
    <w:p w14:paraId="694F267C" w14:textId="77777777" w:rsidR="008717EC" w:rsidRPr="00000693" w:rsidRDefault="008717EC" w:rsidP="007940B2">
      <w:pPr>
        <w:pStyle w:val="23"/>
      </w:pPr>
      <w:bookmarkStart w:id="88" w:name="_Toc29986001"/>
      <w:bookmarkStart w:id="89" w:name="_Toc43730594"/>
      <w:bookmarkStart w:id="90" w:name="_Toc172760545"/>
      <w:bookmarkStart w:id="91" w:name="_Toc203466399"/>
      <w:bookmarkStart w:id="92" w:name="_Toc214270250"/>
      <w:bookmarkEnd w:id="80"/>
      <w:bookmarkEnd w:id="81"/>
      <w:bookmarkEnd w:id="82"/>
      <w:bookmarkEnd w:id="83"/>
      <w:r w:rsidRPr="00000693">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88"/>
      <w:bookmarkEnd w:id="89"/>
      <w:bookmarkEnd w:id="90"/>
      <w:bookmarkEnd w:id="91"/>
      <w:bookmarkEnd w:id="92"/>
    </w:p>
    <w:p w14:paraId="3E94825C" w14:textId="152167FB" w:rsidR="008717EC" w:rsidRPr="00000693" w:rsidRDefault="007940B2" w:rsidP="008717EC">
      <w:r w:rsidRPr="00000693">
        <w:t>Характер потребления тепловой энергии на собственные нужды котельными</w:t>
      </w:r>
      <w:r w:rsidR="000657CF" w:rsidRPr="00000693">
        <w:t>,</w:t>
      </w:r>
      <w:r w:rsidRPr="00000693">
        <w:t xml:space="preserve"> </w:t>
      </w:r>
      <w:r w:rsidR="000657CF" w:rsidRPr="00000693">
        <w:t xml:space="preserve">параметры тепловой мощности нетто с разбивкой по котельным </w:t>
      </w:r>
      <w:r w:rsidRPr="00000693">
        <w:t>представлен</w:t>
      </w:r>
      <w:r w:rsidR="000657CF" w:rsidRPr="00000693">
        <w:t>ы</w:t>
      </w:r>
      <w:r w:rsidRPr="00000693">
        <w:t xml:space="preserve"> в таблице </w:t>
      </w:r>
      <w:r w:rsidRPr="00000693">
        <w:fldChar w:fldCharType="begin"/>
      </w:r>
      <w:r w:rsidRPr="00000693">
        <w:instrText xml:space="preserve"> REF _Ref205976567 \h  \* MERGEFORMAT </w:instrText>
      </w:r>
      <w:r w:rsidRPr="00000693">
        <w:fldChar w:fldCharType="separate"/>
      </w:r>
      <w:r w:rsidR="007D28DE" w:rsidRPr="007D28DE">
        <w:rPr>
          <w:vanish/>
          <w:color w:val="2E74B5" w:themeColor="accent5" w:themeShade="BF"/>
        </w:rPr>
        <w:t xml:space="preserve">Таблица </w:t>
      </w:r>
      <w:r w:rsidR="007D28DE">
        <w:rPr>
          <w:noProof/>
        </w:rPr>
        <w:t>11</w:t>
      </w:r>
      <w:r w:rsidRPr="00000693">
        <w:fldChar w:fldCharType="end"/>
      </w:r>
      <w:r w:rsidRPr="00000693">
        <w:t>.</w:t>
      </w:r>
    </w:p>
    <w:p w14:paraId="27D080A8" w14:textId="0B4A4E2F" w:rsidR="008717EC" w:rsidRPr="00000693" w:rsidRDefault="008717EC" w:rsidP="008717EC">
      <w:pPr>
        <w:spacing w:before="120" w:after="60" w:line="240" w:lineRule="auto"/>
        <w:outlineLvl w:val="3"/>
      </w:pPr>
      <w:bookmarkStart w:id="93" w:name="_Ref205976567"/>
      <w:bookmarkStart w:id="94" w:name="_Toc35353330"/>
      <w:bookmarkStart w:id="95" w:name="_Toc140057004"/>
      <w:bookmarkStart w:id="96" w:name="_Toc165035841"/>
      <w:bookmarkStart w:id="97" w:name="_Toc166724293"/>
      <w:bookmarkStart w:id="98" w:name="_Toc173277960"/>
      <w:bookmarkStart w:id="99" w:name="_Toc203466422"/>
      <w:bookmarkStart w:id="100" w:name="_Toc209800791"/>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11</w:t>
      </w:r>
      <w:r w:rsidR="007D28DE">
        <w:rPr>
          <w:noProof/>
        </w:rPr>
        <w:fldChar w:fldCharType="end"/>
      </w:r>
      <w:bookmarkEnd w:id="93"/>
      <w:r w:rsidRPr="00000693">
        <w:t xml:space="preserve"> – </w:t>
      </w:r>
      <w:bookmarkEnd w:id="94"/>
      <w:bookmarkEnd w:id="95"/>
      <w:bookmarkEnd w:id="96"/>
      <w:bookmarkEnd w:id="97"/>
      <w:bookmarkEnd w:id="98"/>
      <w:bookmarkEnd w:id="99"/>
      <w:bookmarkEnd w:id="100"/>
      <w:r w:rsidR="000657CF" w:rsidRPr="00000693">
        <w:t>Потребление тепловой энергии на собственные нужды котельных и параметры тепловой мощности нетто</w:t>
      </w:r>
    </w:p>
    <w:tbl>
      <w:tblPr>
        <w:tblW w:w="0" w:type="auto"/>
        <w:tblLook w:val="04A0" w:firstRow="1" w:lastRow="0" w:firstColumn="1" w:lastColumn="0" w:noHBand="0" w:noVBand="1"/>
      </w:tblPr>
      <w:tblGrid>
        <w:gridCol w:w="620"/>
        <w:gridCol w:w="2129"/>
        <w:gridCol w:w="1695"/>
        <w:gridCol w:w="1659"/>
        <w:gridCol w:w="1817"/>
        <w:gridCol w:w="1426"/>
      </w:tblGrid>
      <w:tr w:rsidR="000657CF" w:rsidRPr="00000693" w14:paraId="799C8F54" w14:textId="77777777" w:rsidTr="000657CF">
        <w:trPr>
          <w:cantSplit/>
          <w:trHeight w:val="1440"/>
        </w:trPr>
        <w:tc>
          <w:tcPr>
            <w:tcW w:w="0" w:type="auto"/>
            <w:tcBorders>
              <w:top w:val="single" w:sz="4" w:space="0" w:color="auto"/>
              <w:left w:val="single" w:sz="4" w:space="0" w:color="auto"/>
              <w:bottom w:val="single" w:sz="4" w:space="0" w:color="auto"/>
              <w:right w:val="single" w:sz="4" w:space="0" w:color="auto"/>
            </w:tcBorders>
            <w:vAlign w:val="center"/>
            <w:hideMark/>
          </w:tcPr>
          <w:p w14:paraId="4352CBF2"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bookmarkStart w:id="101" w:name="_Toc29986002"/>
            <w:bookmarkStart w:id="102" w:name="_Toc43730595"/>
            <w:bookmarkStart w:id="103" w:name="_Toc172760546"/>
            <w:bookmarkStart w:id="104" w:name="_Toc203466400"/>
            <w:r w:rsidRPr="00000693">
              <w:rPr>
                <w:rFonts w:eastAsia="Times New Roman" w:cs="Times New Roman"/>
                <w:color w:val="000000"/>
                <w:sz w:val="18"/>
                <w:szCs w:val="18"/>
                <w:lang w:eastAsia="ru-RU"/>
              </w:rPr>
              <w:t>№ СЦТ</w:t>
            </w:r>
          </w:p>
        </w:tc>
        <w:tc>
          <w:tcPr>
            <w:tcW w:w="0" w:type="auto"/>
            <w:tcBorders>
              <w:top w:val="single" w:sz="4" w:space="0" w:color="auto"/>
              <w:left w:val="nil"/>
              <w:bottom w:val="single" w:sz="4" w:space="0" w:color="auto"/>
              <w:right w:val="single" w:sz="4" w:space="0" w:color="auto"/>
            </w:tcBorders>
            <w:vAlign w:val="center"/>
            <w:hideMark/>
          </w:tcPr>
          <w:p w14:paraId="5A66E6A4"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Наименование источника</w:t>
            </w:r>
          </w:p>
        </w:tc>
        <w:tc>
          <w:tcPr>
            <w:tcW w:w="0" w:type="auto"/>
            <w:tcBorders>
              <w:top w:val="single" w:sz="4" w:space="0" w:color="auto"/>
              <w:left w:val="nil"/>
              <w:bottom w:val="single" w:sz="4" w:space="0" w:color="auto"/>
              <w:right w:val="single" w:sz="4" w:space="0" w:color="auto"/>
            </w:tcBorders>
            <w:vAlign w:val="center"/>
            <w:hideMark/>
          </w:tcPr>
          <w:p w14:paraId="38AB18B7"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Установленная тепловая мощность</w:t>
            </w:r>
          </w:p>
        </w:tc>
        <w:tc>
          <w:tcPr>
            <w:tcW w:w="0" w:type="auto"/>
            <w:tcBorders>
              <w:top w:val="single" w:sz="4" w:space="0" w:color="auto"/>
              <w:left w:val="nil"/>
              <w:bottom w:val="single" w:sz="4" w:space="0" w:color="auto"/>
              <w:right w:val="single" w:sz="4" w:space="0" w:color="auto"/>
            </w:tcBorders>
            <w:vAlign w:val="center"/>
            <w:hideMark/>
          </w:tcPr>
          <w:p w14:paraId="16DFF6FB"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Располагаемая тепловая мощность</w:t>
            </w:r>
          </w:p>
        </w:tc>
        <w:tc>
          <w:tcPr>
            <w:tcW w:w="0" w:type="auto"/>
            <w:tcBorders>
              <w:top w:val="single" w:sz="4" w:space="0" w:color="auto"/>
              <w:left w:val="nil"/>
              <w:bottom w:val="single" w:sz="4" w:space="0" w:color="auto"/>
              <w:right w:val="single" w:sz="4" w:space="0" w:color="auto"/>
            </w:tcBorders>
            <w:vAlign w:val="center"/>
            <w:hideMark/>
          </w:tcPr>
          <w:p w14:paraId="2912AE23"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Затраты тепловой мощности на собственные нужды</w:t>
            </w:r>
          </w:p>
        </w:tc>
        <w:tc>
          <w:tcPr>
            <w:tcW w:w="0" w:type="auto"/>
            <w:tcBorders>
              <w:top w:val="single" w:sz="4" w:space="0" w:color="auto"/>
              <w:left w:val="nil"/>
              <w:bottom w:val="single" w:sz="4" w:space="0" w:color="auto"/>
              <w:right w:val="single" w:sz="4" w:space="0" w:color="auto"/>
            </w:tcBorders>
            <w:vAlign w:val="center"/>
            <w:hideMark/>
          </w:tcPr>
          <w:p w14:paraId="4CAF3BF9"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Тепловая мощность котельной нетто</w:t>
            </w:r>
          </w:p>
        </w:tc>
      </w:tr>
      <w:tr w:rsidR="000657CF" w:rsidRPr="00000693" w14:paraId="2867E8E0" w14:textId="77777777" w:rsidTr="000657CF">
        <w:trPr>
          <w:cantSplit/>
          <w:trHeight w:val="300"/>
        </w:trPr>
        <w:tc>
          <w:tcPr>
            <w:tcW w:w="0" w:type="auto"/>
            <w:tcBorders>
              <w:top w:val="nil"/>
              <w:left w:val="single" w:sz="4" w:space="0" w:color="auto"/>
              <w:bottom w:val="single" w:sz="4" w:space="0" w:color="auto"/>
              <w:right w:val="single" w:sz="4" w:space="0" w:color="auto"/>
            </w:tcBorders>
            <w:vAlign w:val="center"/>
            <w:hideMark/>
          </w:tcPr>
          <w:p w14:paraId="06337B7C"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vAlign w:val="center"/>
            <w:hideMark/>
          </w:tcPr>
          <w:p w14:paraId="0015022B"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vAlign w:val="center"/>
            <w:hideMark/>
          </w:tcPr>
          <w:p w14:paraId="4100CEFD"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Гкал/ч</w:t>
            </w:r>
          </w:p>
        </w:tc>
        <w:tc>
          <w:tcPr>
            <w:tcW w:w="0" w:type="auto"/>
            <w:tcBorders>
              <w:top w:val="nil"/>
              <w:left w:val="nil"/>
              <w:bottom w:val="single" w:sz="4" w:space="0" w:color="auto"/>
              <w:right w:val="single" w:sz="4" w:space="0" w:color="auto"/>
            </w:tcBorders>
            <w:vAlign w:val="center"/>
            <w:hideMark/>
          </w:tcPr>
          <w:p w14:paraId="57118F8F"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Гкал/ч</w:t>
            </w:r>
          </w:p>
        </w:tc>
        <w:tc>
          <w:tcPr>
            <w:tcW w:w="0" w:type="auto"/>
            <w:tcBorders>
              <w:top w:val="nil"/>
              <w:left w:val="nil"/>
              <w:bottom w:val="single" w:sz="4" w:space="0" w:color="auto"/>
              <w:right w:val="single" w:sz="4" w:space="0" w:color="auto"/>
            </w:tcBorders>
            <w:vAlign w:val="center"/>
            <w:hideMark/>
          </w:tcPr>
          <w:p w14:paraId="57BD4BA5"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Гкал/ч</w:t>
            </w:r>
          </w:p>
        </w:tc>
        <w:tc>
          <w:tcPr>
            <w:tcW w:w="0" w:type="auto"/>
            <w:tcBorders>
              <w:top w:val="nil"/>
              <w:left w:val="nil"/>
              <w:bottom w:val="single" w:sz="4" w:space="0" w:color="auto"/>
              <w:right w:val="single" w:sz="4" w:space="0" w:color="auto"/>
            </w:tcBorders>
            <w:vAlign w:val="center"/>
            <w:hideMark/>
          </w:tcPr>
          <w:p w14:paraId="140BEBF6" w14:textId="77777777" w:rsidR="000657CF" w:rsidRPr="00000693" w:rsidRDefault="000657CF" w:rsidP="000657C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Гкал/ч</w:t>
            </w:r>
          </w:p>
        </w:tc>
      </w:tr>
      <w:tr w:rsidR="008213F8" w:rsidRPr="00000693" w14:paraId="5955840E" w14:textId="77777777" w:rsidTr="008213F8">
        <w:trPr>
          <w:cantSplit/>
          <w:trHeight w:val="300"/>
        </w:trPr>
        <w:tc>
          <w:tcPr>
            <w:tcW w:w="0" w:type="auto"/>
            <w:tcBorders>
              <w:top w:val="nil"/>
              <w:left w:val="single" w:sz="4" w:space="0" w:color="auto"/>
              <w:bottom w:val="single" w:sz="4" w:space="0" w:color="auto"/>
              <w:right w:val="single" w:sz="4" w:space="0" w:color="auto"/>
            </w:tcBorders>
            <w:vAlign w:val="center"/>
            <w:hideMark/>
          </w:tcPr>
          <w:p w14:paraId="355DAF2B"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vAlign w:val="center"/>
            <w:hideMark/>
          </w:tcPr>
          <w:p w14:paraId="6615DDA2"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 1</w:t>
            </w:r>
          </w:p>
        </w:tc>
        <w:tc>
          <w:tcPr>
            <w:tcW w:w="0" w:type="auto"/>
            <w:tcBorders>
              <w:top w:val="nil"/>
              <w:left w:val="nil"/>
              <w:bottom w:val="single" w:sz="4" w:space="0" w:color="auto"/>
              <w:right w:val="single" w:sz="4" w:space="0" w:color="auto"/>
            </w:tcBorders>
            <w:shd w:val="clear" w:color="000000" w:fill="FFFFFF"/>
            <w:vAlign w:val="center"/>
            <w:hideMark/>
          </w:tcPr>
          <w:p w14:paraId="6FE487F6"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48,64</w:t>
            </w:r>
          </w:p>
        </w:tc>
        <w:tc>
          <w:tcPr>
            <w:tcW w:w="0" w:type="auto"/>
            <w:tcBorders>
              <w:top w:val="nil"/>
              <w:left w:val="nil"/>
              <w:bottom w:val="single" w:sz="4" w:space="0" w:color="auto"/>
              <w:right w:val="single" w:sz="4" w:space="0" w:color="auto"/>
            </w:tcBorders>
            <w:vAlign w:val="center"/>
            <w:hideMark/>
          </w:tcPr>
          <w:p w14:paraId="2D40C8BA"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48,64</w:t>
            </w:r>
          </w:p>
        </w:tc>
        <w:tc>
          <w:tcPr>
            <w:tcW w:w="0" w:type="auto"/>
            <w:tcBorders>
              <w:top w:val="nil"/>
              <w:left w:val="nil"/>
              <w:bottom w:val="single" w:sz="4" w:space="0" w:color="auto"/>
              <w:right w:val="single" w:sz="4" w:space="0" w:color="auto"/>
            </w:tcBorders>
            <w:vAlign w:val="center"/>
            <w:hideMark/>
          </w:tcPr>
          <w:p w14:paraId="296151D3"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0,63</w:t>
            </w:r>
          </w:p>
        </w:tc>
        <w:tc>
          <w:tcPr>
            <w:tcW w:w="0" w:type="auto"/>
            <w:tcBorders>
              <w:top w:val="nil"/>
              <w:left w:val="nil"/>
              <w:bottom w:val="single" w:sz="4" w:space="0" w:color="auto"/>
              <w:right w:val="single" w:sz="4" w:space="0" w:color="auto"/>
            </w:tcBorders>
            <w:vAlign w:val="center"/>
            <w:hideMark/>
          </w:tcPr>
          <w:p w14:paraId="158CE5B8"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48,01</w:t>
            </w:r>
          </w:p>
        </w:tc>
      </w:tr>
      <w:tr w:rsidR="008213F8" w:rsidRPr="00000693" w14:paraId="37C6BA77" w14:textId="77777777" w:rsidTr="008213F8">
        <w:trPr>
          <w:cantSplit/>
          <w:trHeight w:val="300"/>
        </w:trPr>
        <w:tc>
          <w:tcPr>
            <w:tcW w:w="0" w:type="auto"/>
            <w:tcBorders>
              <w:top w:val="nil"/>
              <w:left w:val="single" w:sz="4" w:space="0" w:color="auto"/>
              <w:bottom w:val="single" w:sz="4" w:space="0" w:color="auto"/>
              <w:right w:val="single" w:sz="4" w:space="0" w:color="auto"/>
            </w:tcBorders>
            <w:vAlign w:val="center"/>
            <w:hideMark/>
          </w:tcPr>
          <w:p w14:paraId="40B8007A"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w:t>
            </w:r>
          </w:p>
        </w:tc>
        <w:tc>
          <w:tcPr>
            <w:tcW w:w="0" w:type="auto"/>
            <w:tcBorders>
              <w:top w:val="nil"/>
              <w:left w:val="nil"/>
              <w:bottom w:val="single" w:sz="4" w:space="0" w:color="auto"/>
              <w:right w:val="single" w:sz="4" w:space="0" w:color="auto"/>
            </w:tcBorders>
            <w:vAlign w:val="center"/>
            <w:hideMark/>
          </w:tcPr>
          <w:p w14:paraId="6DF717AB"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 2</w:t>
            </w:r>
          </w:p>
        </w:tc>
        <w:tc>
          <w:tcPr>
            <w:tcW w:w="0" w:type="auto"/>
            <w:tcBorders>
              <w:top w:val="nil"/>
              <w:left w:val="nil"/>
              <w:bottom w:val="single" w:sz="4" w:space="0" w:color="auto"/>
              <w:right w:val="single" w:sz="4" w:space="0" w:color="auto"/>
            </w:tcBorders>
            <w:shd w:val="clear" w:color="000000" w:fill="FFFFFF"/>
            <w:vAlign w:val="center"/>
            <w:hideMark/>
          </w:tcPr>
          <w:p w14:paraId="3B53E2AC"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67,07</w:t>
            </w:r>
          </w:p>
        </w:tc>
        <w:tc>
          <w:tcPr>
            <w:tcW w:w="0" w:type="auto"/>
            <w:tcBorders>
              <w:top w:val="nil"/>
              <w:left w:val="nil"/>
              <w:bottom w:val="single" w:sz="4" w:space="0" w:color="auto"/>
              <w:right w:val="single" w:sz="4" w:space="0" w:color="auto"/>
            </w:tcBorders>
            <w:vAlign w:val="center"/>
            <w:hideMark/>
          </w:tcPr>
          <w:p w14:paraId="1C2BBB86"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67,07</w:t>
            </w:r>
          </w:p>
        </w:tc>
        <w:tc>
          <w:tcPr>
            <w:tcW w:w="0" w:type="auto"/>
            <w:tcBorders>
              <w:top w:val="nil"/>
              <w:left w:val="nil"/>
              <w:bottom w:val="single" w:sz="4" w:space="0" w:color="auto"/>
              <w:right w:val="single" w:sz="4" w:space="0" w:color="auto"/>
            </w:tcBorders>
            <w:vAlign w:val="center"/>
            <w:hideMark/>
          </w:tcPr>
          <w:p w14:paraId="54C5D1C1"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0,59</w:t>
            </w:r>
          </w:p>
        </w:tc>
        <w:tc>
          <w:tcPr>
            <w:tcW w:w="0" w:type="auto"/>
            <w:tcBorders>
              <w:top w:val="nil"/>
              <w:left w:val="nil"/>
              <w:bottom w:val="single" w:sz="4" w:space="0" w:color="auto"/>
              <w:right w:val="single" w:sz="4" w:space="0" w:color="auto"/>
            </w:tcBorders>
            <w:vAlign w:val="center"/>
            <w:hideMark/>
          </w:tcPr>
          <w:p w14:paraId="440CBD4B"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66,48</w:t>
            </w:r>
          </w:p>
        </w:tc>
      </w:tr>
      <w:tr w:rsidR="008213F8" w:rsidRPr="00000693" w14:paraId="55ED0FFA" w14:textId="77777777" w:rsidTr="008213F8">
        <w:trPr>
          <w:cantSplit/>
          <w:trHeight w:val="300"/>
        </w:trPr>
        <w:tc>
          <w:tcPr>
            <w:tcW w:w="0" w:type="auto"/>
            <w:tcBorders>
              <w:top w:val="nil"/>
              <w:left w:val="single" w:sz="4" w:space="0" w:color="auto"/>
              <w:bottom w:val="single" w:sz="4" w:space="0" w:color="auto"/>
              <w:right w:val="single" w:sz="4" w:space="0" w:color="auto"/>
            </w:tcBorders>
            <w:vAlign w:val="center"/>
            <w:hideMark/>
          </w:tcPr>
          <w:p w14:paraId="5DEC475D"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7</w:t>
            </w:r>
          </w:p>
        </w:tc>
        <w:tc>
          <w:tcPr>
            <w:tcW w:w="0" w:type="auto"/>
            <w:tcBorders>
              <w:top w:val="nil"/>
              <w:left w:val="nil"/>
              <w:bottom w:val="single" w:sz="4" w:space="0" w:color="auto"/>
              <w:right w:val="single" w:sz="4" w:space="0" w:color="auto"/>
            </w:tcBorders>
            <w:vAlign w:val="center"/>
            <w:hideMark/>
          </w:tcPr>
          <w:p w14:paraId="4C7A9659"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БМК-140</w:t>
            </w:r>
          </w:p>
        </w:tc>
        <w:tc>
          <w:tcPr>
            <w:tcW w:w="0" w:type="auto"/>
            <w:tcBorders>
              <w:top w:val="nil"/>
              <w:left w:val="nil"/>
              <w:bottom w:val="single" w:sz="4" w:space="0" w:color="auto"/>
              <w:right w:val="single" w:sz="4" w:space="0" w:color="auto"/>
            </w:tcBorders>
            <w:shd w:val="clear" w:color="000000" w:fill="FFFFFF"/>
            <w:vAlign w:val="center"/>
            <w:hideMark/>
          </w:tcPr>
          <w:p w14:paraId="15E6ACD3"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120</w:t>
            </w:r>
          </w:p>
        </w:tc>
        <w:tc>
          <w:tcPr>
            <w:tcW w:w="0" w:type="auto"/>
            <w:tcBorders>
              <w:top w:val="nil"/>
              <w:left w:val="nil"/>
              <w:bottom w:val="single" w:sz="4" w:space="0" w:color="auto"/>
              <w:right w:val="single" w:sz="4" w:space="0" w:color="auto"/>
            </w:tcBorders>
            <w:vAlign w:val="center"/>
            <w:hideMark/>
          </w:tcPr>
          <w:p w14:paraId="4D80E1FC"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120</w:t>
            </w:r>
          </w:p>
        </w:tc>
        <w:tc>
          <w:tcPr>
            <w:tcW w:w="0" w:type="auto"/>
            <w:tcBorders>
              <w:top w:val="nil"/>
              <w:left w:val="nil"/>
              <w:bottom w:val="single" w:sz="4" w:space="0" w:color="auto"/>
              <w:right w:val="single" w:sz="4" w:space="0" w:color="auto"/>
            </w:tcBorders>
            <w:vAlign w:val="center"/>
            <w:hideMark/>
          </w:tcPr>
          <w:p w14:paraId="646A5763"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1,06</w:t>
            </w:r>
          </w:p>
        </w:tc>
        <w:tc>
          <w:tcPr>
            <w:tcW w:w="0" w:type="auto"/>
            <w:tcBorders>
              <w:top w:val="nil"/>
              <w:left w:val="nil"/>
              <w:bottom w:val="single" w:sz="4" w:space="0" w:color="auto"/>
              <w:right w:val="single" w:sz="4" w:space="0" w:color="auto"/>
            </w:tcBorders>
            <w:vAlign w:val="center"/>
            <w:hideMark/>
          </w:tcPr>
          <w:p w14:paraId="5EA75ECF"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118,94</w:t>
            </w:r>
          </w:p>
        </w:tc>
      </w:tr>
      <w:tr w:rsidR="008213F8" w:rsidRPr="00000693" w14:paraId="6D649140" w14:textId="77777777" w:rsidTr="008213F8">
        <w:trPr>
          <w:cantSplit/>
          <w:trHeight w:val="300"/>
        </w:trPr>
        <w:tc>
          <w:tcPr>
            <w:tcW w:w="0" w:type="auto"/>
            <w:tcBorders>
              <w:top w:val="nil"/>
              <w:left w:val="single" w:sz="4" w:space="0" w:color="auto"/>
              <w:bottom w:val="single" w:sz="4" w:space="0" w:color="auto"/>
              <w:right w:val="single" w:sz="4" w:space="0" w:color="auto"/>
            </w:tcBorders>
            <w:vAlign w:val="center"/>
            <w:hideMark/>
          </w:tcPr>
          <w:p w14:paraId="028ACF6D"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3</w:t>
            </w:r>
          </w:p>
        </w:tc>
        <w:tc>
          <w:tcPr>
            <w:tcW w:w="0" w:type="auto"/>
            <w:tcBorders>
              <w:top w:val="nil"/>
              <w:left w:val="nil"/>
              <w:bottom w:val="single" w:sz="4" w:space="0" w:color="auto"/>
              <w:right w:val="single" w:sz="4" w:space="0" w:color="auto"/>
            </w:tcBorders>
            <w:vAlign w:val="center"/>
            <w:hideMark/>
          </w:tcPr>
          <w:p w14:paraId="224447C4"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 4</w:t>
            </w:r>
          </w:p>
        </w:tc>
        <w:tc>
          <w:tcPr>
            <w:tcW w:w="0" w:type="auto"/>
            <w:tcBorders>
              <w:top w:val="nil"/>
              <w:left w:val="nil"/>
              <w:bottom w:val="single" w:sz="4" w:space="0" w:color="auto"/>
              <w:right w:val="single" w:sz="4" w:space="0" w:color="auto"/>
            </w:tcBorders>
            <w:shd w:val="clear" w:color="000000" w:fill="FFFFFF"/>
            <w:vAlign w:val="center"/>
            <w:hideMark/>
          </w:tcPr>
          <w:p w14:paraId="3081E267"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42,42</w:t>
            </w:r>
          </w:p>
        </w:tc>
        <w:tc>
          <w:tcPr>
            <w:tcW w:w="0" w:type="auto"/>
            <w:tcBorders>
              <w:top w:val="nil"/>
              <w:left w:val="nil"/>
              <w:bottom w:val="single" w:sz="4" w:space="0" w:color="auto"/>
              <w:right w:val="single" w:sz="4" w:space="0" w:color="auto"/>
            </w:tcBorders>
            <w:vAlign w:val="center"/>
            <w:hideMark/>
          </w:tcPr>
          <w:p w14:paraId="01D75CBE"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42,42</w:t>
            </w:r>
          </w:p>
        </w:tc>
        <w:tc>
          <w:tcPr>
            <w:tcW w:w="0" w:type="auto"/>
            <w:tcBorders>
              <w:top w:val="nil"/>
              <w:left w:val="nil"/>
              <w:bottom w:val="single" w:sz="4" w:space="0" w:color="auto"/>
              <w:right w:val="single" w:sz="4" w:space="0" w:color="auto"/>
            </w:tcBorders>
            <w:vAlign w:val="center"/>
            <w:hideMark/>
          </w:tcPr>
          <w:p w14:paraId="3E0D97E6"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0,28</w:t>
            </w:r>
          </w:p>
        </w:tc>
        <w:tc>
          <w:tcPr>
            <w:tcW w:w="0" w:type="auto"/>
            <w:tcBorders>
              <w:top w:val="nil"/>
              <w:left w:val="nil"/>
              <w:bottom w:val="single" w:sz="4" w:space="0" w:color="auto"/>
              <w:right w:val="single" w:sz="4" w:space="0" w:color="auto"/>
            </w:tcBorders>
            <w:vAlign w:val="center"/>
            <w:hideMark/>
          </w:tcPr>
          <w:p w14:paraId="2A893936"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42,14</w:t>
            </w:r>
          </w:p>
        </w:tc>
      </w:tr>
      <w:tr w:rsidR="008213F8" w:rsidRPr="00000693" w14:paraId="282209AC" w14:textId="77777777" w:rsidTr="008213F8">
        <w:trPr>
          <w:cantSplit/>
          <w:trHeight w:val="300"/>
        </w:trPr>
        <w:tc>
          <w:tcPr>
            <w:tcW w:w="0" w:type="auto"/>
            <w:tcBorders>
              <w:top w:val="nil"/>
              <w:left w:val="single" w:sz="4" w:space="0" w:color="auto"/>
              <w:bottom w:val="single" w:sz="4" w:space="0" w:color="auto"/>
              <w:right w:val="single" w:sz="4" w:space="0" w:color="auto"/>
            </w:tcBorders>
            <w:vAlign w:val="center"/>
            <w:hideMark/>
          </w:tcPr>
          <w:p w14:paraId="46252CC6"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w:t>
            </w:r>
          </w:p>
        </w:tc>
        <w:tc>
          <w:tcPr>
            <w:tcW w:w="0" w:type="auto"/>
            <w:tcBorders>
              <w:top w:val="nil"/>
              <w:left w:val="nil"/>
              <w:bottom w:val="single" w:sz="4" w:space="0" w:color="auto"/>
              <w:right w:val="single" w:sz="4" w:space="0" w:color="auto"/>
            </w:tcBorders>
            <w:vAlign w:val="center"/>
            <w:hideMark/>
          </w:tcPr>
          <w:p w14:paraId="1B3390C2"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 5</w:t>
            </w:r>
          </w:p>
        </w:tc>
        <w:tc>
          <w:tcPr>
            <w:tcW w:w="0" w:type="auto"/>
            <w:tcBorders>
              <w:top w:val="nil"/>
              <w:left w:val="nil"/>
              <w:bottom w:val="single" w:sz="4" w:space="0" w:color="auto"/>
              <w:right w:val="single" w:sz="4" w:space="0" w:color="auto"/>
            </w:tcBorders>
            <w:shd w:val="clear" w:color="000000" w:fill="FFFFFF"/>
            <w:vAlign w:val="center"/>
            <w:hideMark/>
          </w:tcPr>
          <w:p w14:paraId="24451A60"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60</w:t>
            </w:r>
          </w:p>
        </w:tc>
        <w:tc>
          <w:tcPr>
            <w:tcW w:w="0" w:type="auto"/>
            <w:tcBorders>
              <w:top w:val="nil"/>
              <w:left w:val="nil"/>
              <w:bottom w:val="single" w:sz="4" w:space="0" w:color="auto"/>
              <w:right w:val="single" w:sz="4" w:space="0" w:color="auto"/>
            </w:tcBorders>
            <w:vAlign w:val="center"/>
            <w:hideMark/>
          </w:tcPr>
          <w:p w14:paraId="0A119BB0"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60</w:t>
            </w:r>
          </w:p>
        </w:tc>
        <w:tc>
          <w:tcPr>
            <w:tcW w:w="0" w:type="auto"/>
            <w:tcBorders>
              <w:top w:val="nil"/>
              <w:left w:val="nil"/>
              <w:bottom w:val="single" w:sz="4" w:space="0" w:color="auto"/>
              <w:right w:val="single" w:sz="4" w:space="0" w:color="auto"/>
            </w:tcBorders>
            <w:vAlign w:val="center"/>
            <w:hideMark/>
          </w:tcPr>
          <w:p w14:paraId="608E5500"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0,34</w:t>
            </w:r>
          </w:p>
        </w:tc>
        <w:tc>
          <w:tcPr>
            <w:tcW w:w="0" w:type="auto"/>
            <w:tcBorders>
              <w:top w:val="nil"/>
              <w:left w:val="nil"/>
              <w:bottom w:val="single" w:sz="4" w:space="0" w:color="auto"/>
              <w:right w:val="single" w:sz="4" w:space="0" w:color="auto"/>
            </w:tcBorders>
            <w:vAlign w:val="center"/>
            <w:hideMark/>
          </w:tcPr>
          <w:p w14:paraId="4F5FC554"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59,66</w:t>
            </w:r>
          </w:p>
        </w:tc>
      </w:tr>
      <w:tr w:rsidR="008213F8" w:rsidRPr="00000693" w14:paraId="4BFE2D1E" w14:textId="77777777" w:rsidTr="008213F8">
        <w:trPr>
          <w:cantSplit/>
          <w:trHeight w:val="300"/>
        </w:trPr>
        <w:tc>
          <w:tcPr>
            <w:tcW w:w="0" w:type="auto"/>
            <w:tcBorders>
              <w:top w:val="nil"/>
              <w:left w:val="single" w:sz="4" w:space="0" w:color="auto"/>
              <w:bottom w:val="single" w:sz="4" w:space="0" w:color="auto"/>
              <w:right w:val="single" w:sz="4" w:space="0" w:color="auto"/>
            </w:tcBorders>
            <w:vAlign w:val="center"/>
            <w:hideMark/>
          </w:tcPr>
          <w:p w14:paraId="3CD9E360"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5</w:t>
            </w:r>
          </w:p>
        </w:tc>
        <w:tc>
          <w:tcPr>
            <w:tcW w:w="0" w:type="auto"/>
            <w:tcBorders>
              <w:top w:val="nil"/>
              <w:left w:val="nil"/>
              <w:bottom w:val="single" w:sz="4" w:space="0" w:color="auto"/>
              <w:right w:val="single" w:sz="4" w:space="0" w:color="auto"/>
            </w:tcBorders>
            <w:vAlign w:val="center"/>
            <w:hideMark/>
          </w:tcPr>
          <w:p w14:paraId="0DF4B631"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 6</w:t>
            </w:r>
          </w:p>
        </w:tc>
        <w:tc>
          <w:tcPr>
            <w:tcW w:w="0" w:type="auto"/>
            <w:tcBorders>
              <w:top w:val="nil"/>
              <w:left w:val="nil"/>
              <w:bottom w:val="single" w:sz="4" w:space="0" w:color="auto"/>
              <w:right w:val="single" w:sz="4" w:space="0" w:color="auto"/>
            </w:tcBorders>
            <w:shd w:val="clear" w:color="000000" w:fill="FFFFFF"/>
            <w:vAlign w:val="center"/>
            <w:hideMark/>
          </w:tcPr>
          <w:p w14:paraId="7FFE20E2"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2,4</w:t>
            </w:r>
          </w:p>
        </w:tc>
        <w:tc>
          <w:tcPr>
            <w:tcW w:w="0" w:type="auto"/>
            <w:tcBorders>
              <w:top w:val="nil"/>
              <w:left w:val="nil"/>
              <w:bottom w:val="single" w:sz="4" w:space="0" w:color="auto"/>
              <w:right w:val="single" w:sz="4" w:space="0" w:color="auto"/>
            </w:tcBorders>
            <w:vAlign w:val="center"/>
            <w:hideMark/>
          </w:tcPr>
          <w:p w14:paraId="534068F3"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2,4</w:t>
            </w:r>
          </w:p>
        </w:tc>
        <w:tc>
          <w:tcPr>
            <w:tcW w:w="0" w:type="auto"/>
            <w:tcBorders>
              <w:top w:val="nil"/>
              <w:left w:val="nil"/>
              <w:bottom w:val="single" w:sz="4" w:space="0" w:color="auto"/>
              <w:right w:val="single" w:sz="4" w:space="0" w:color="auto"/>
            </w:tcBorders>
            <w:vAlign w:val="center"/>
            <w:hideMark/>
          </w:tcPr>
          <w:p w14:paraId="69070D03"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0,03</w:t>
            </w:r>
          </w:p>
        </w:tc>
        <w:tc>
          <w:tcPr>
            <w:tcW w:w="0" w:type="auto"/>
            <w:tcBorders>
              <w:top w:val="nil"/>
              <w:left w:val="nil"/>
              <w:bottom w:val="single" w:sz="4" w:space="0" w:color="auto"/>
              <w:right w:val="single" w:sz="4" w:space="0" w:color="auto"/>
            </w:tcBorders>
            <w:vAlign w:val="center"/>
            <w:hideMark/>
          </w:tcPr>
          <w:p w14:paraId="4E8B2B05"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2,37</w:t>
            </w:r>
          </w:p>
        </w:tc>
      </w:tr>
      <w:tr w:rsidR="008213F8" w:rsidRPr="00000693" w14:paraId="24797C66" w14:textId="77777777" w:rsidTr="008213F8">
        <w:trPr>
          <w:cantSplit/>
          <w:trHeight w:val="300"/>
        </w:trPr>
        <w:tc>
          <w:tcPr>
            <w:tcW w:w="0" w:type="auto"/>
            <w:tcBorders>
              <w:top w:val="nil"/>
              <w:left w:val="single" w:sz="4" w:space="0" w:color="auto"/>
              <w:bottom w:val="single" w:sz="4" w:space="0" w:color="auto"/>
              <w:right w:val="single" w:sz="4" w:space="0" w:color="auto"/>
            </w:tcBorders>
            <w:vAlign w:val="center"/>
            <w:hideMark/>
          </w:tcPr>
          <w:p w14:paraId="7115AA9E"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w:t>
            </w:r>
          </w:p>
        </w:tc>
        <w:tc>
          <w:tcPr>
            <w:tcW w:w="0" w:type="auto"/>
            <w:tcBorders>
              <w:top w:val="nil"/>
              <w:left w:val="nil"/>
              <w:bottom w:val="single" w:sz="4" w:space="0" w:color="auto"/>
              <w:right w:val="single" w:sz="4" w:space="0" w:color="auto"/>
            </w:tcBorders>
            <w:vAlign w:val="center"/>
            <w:hideMark/>
          </w:tcPr>
          <w:p w14:paraId="673F5D9E"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 7</w:t>
            </w:r>
          </w:p>
        </w:tc>
        <w:tc>
          <w:tcPr>
            <w:tcW w:w="0" w:type="auto"/>
            <w:tcBorders>
              <w:top w:val="nil"/>
              <w:left w:val="nil"/>
              <w:bottom w:val="single" w:sz="4" w:space="0" w:color="auto"/>
              <w:right w:val="single" w:sz="4" w:space="0" w:color="auto"/>
            </w:tcBorders>
            <w:shd w:val="clear" w:color="000000" w:fill="FFFFFF"/>
            <w:vAlign w:val="center"/>
            <w:hideMark/>
          </w:tcPr>
          <w:p w14:paraId="04F757BC"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22,5</w:t>
            </w:r>
          </w:p>
        </w:tc>
        <w:tc>
          <w:tcPr>
            <w:tcW w:w="0" w:type="auto"/>
            <w:tcBorders>
              <w:top w:val="nil"/>
              <w:left w:val="nil"/>
              <w:bottom w:val="single" w:sz="4" w:space="0" w:color="auto"/>
              <w:right w:val="single" w:sz="4" w:space="0" w:color="auto"/>
            </w:tcBorders>
            <w:vAlign w:val="center"/>
            <w:hideMark/>
          </w:tcPr>
          <w:p w14:paraId="1FED78E7"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22,5</w:t>
            </w:r>
          </w:p>
        </w:tc>
        <w:tc>
          <w:tcPr>
            <w:tcW w:w="0" w:type="auto"/>
            <w:tcBorders>
              <w:top w:val="nil"/>
              <w:left w:val="nil"/>
              <w:bottom w:val="single" w:sz="4" w:space="0" w:color="auto"/>
              <w:right w:val="single" w:sz="4" w:space="0" w:color="auto"/>
            </w:tcBorders>
            <w:vAlign w:val="center"/>
            <w:hideMark/>
          </w:tcPr>
          <w:p w14:paraId="7443F2D5"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0,29</w:t>
            </w:r>
          </w:p>
        </w:tc>
        <w:tc>
          <w:tcPr>
            <w:tcW w:w="0" w:type="auto"/>
            <w:tcBorders>
              <w:top w:val="nil"/>
              <w:left w:val="nil"/>
              <w:bottom w:val="single" w:sz="4" w:space="0" w:color="auto"/>
              <w:right w:val="single" w:sz="4" w:space="0" w:color="auto"/>
            </w:tcBorders>
            <w:vAlign w:val="center"/>
            <w:hideMark/>
          </w:tcPr>
          <w:p w14:paraId="6DC7C911"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22,21</w:t>
            </w:r>
          </w:p>
        </w:tc>
      </w:tr>
      <w:tr w:rsidR="008213F8" w:rsidRPr="00000693" w14:paraId="7A81F73F" w14:textId="77777777" w:rsidTr="008213F8">
        <w:trPr>
          <w:cantSplit/>
          <w:trHeight w:val="300"/>
        </w:trPr>
        <w:tc>
          <w:tcPr>
            <w:tcW w:w="0" w:type="auto"/>
            <w:tcBorders>
              <w:top w:val="nil"/>
              <w:left w:val="single" w:sz="4" w:space="0" w:color="auto"/>
              <w:bottom w:val="single" w:sz="4" w:space="0" w:color="auto"/>
              <w:right w:val="single" w:sz="4" w:space="0" w:color="auto"/>
            </w:tcBorders>
            <w:vAlign w:val="center"/>
            <w:hideMark/>
          </w:tcPr>
          <w:p w14:paraId="63A62C32"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8</w:t>
            </w:r>
          </w:p>
        </w:tc>
        <w:tc>
          <w:tcPr>
            <w:tcW w:w="0" w:type="auto"/>
            <w:tcBorders>
              <w:top w:val="nil"/>
              <w:left w:val="nil"/>
              <w:bottom w:val="single" w:sz="4" w:space="0" w:color="auto"/>
              <w:right w:val="single" w:sz="4" w:space="0" w:color="auto"/>
            </w:tcBorders>
            <w:vAlign w:val="center"/>
            <w:hideMark/>
          </w:tcPr>
          <w:p w14:paraId="78FA5D84"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Реут</w:t>
            </w:r>
          </w:p>
        </w:tc>
        <w:tc>
          <w:tcPr>
            <w:tcW w:w="0" w:type="auto"/>
            <w:tcBorders>
              <w:top w:val="nil"/>
              <w:left w:val="nil"/>
              <w:bottom w:val="single" w:sz="4" w:space="0" w:color="auto"/>
              <w:right w:val="single" w:sz="4" w:space="0" w:color="auto"/>
            </w:tcBorders>
            <w:shd w:val="clear" w:color="000000" w:fill="FFFFFF"/>
            <w:vAlign w:val="center"/>
            <w:hideMark/>
          </w:tcPr>
          <w:p w14:paraId="37E28B9D"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5,2</w:t>
            </w:r>
          </w:p>
        </w:tc>
        <w:tc>
          <w:tcPr>
            <w:tcW w:w="0" w:type="auto"/>
            <w:tcBorders>
              <w:top w:val="nil"/>
              <w:left w:val="nil"/>
              <w:bottom w:val="single" w:sz="4" w:space="0" w:color="auto"/>
              <w:right w:val="single" w:sz="4" w:space="0" w:color="auto"/>
            </w:tcBorders>
            <w:vAlign w:val="center"/>
            <w:hideMark/>
          </w:tcPr>
          <w:p w14:paraId="0912C6DA"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5,2</w:t>
            </w:r>
          </w:p>
        </w:tc>
        <w:tc>
          <w:tcPr>
            <w:tcW w:w="0" w:type="auto"/>
            <w:tcBorders>
              <w:top w:val="nil"/>
              <w:left w:val="nil"/>
              <w:bottom w:val="single" w:sz="4" w:space="0" w:color="auto"/>
              <w:right w:val="single" w:sz="4" w:space="0" w:color="auto"/>
            </w:tcBorders>
            <w:vAlign w:val="center"/>
            <w:hideMark/>
          </w:tcPr>
          <w:p w14:paraId="3063513E"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0,07</w:t>
            </w:r>
          </w:p>
        </w:tc>
        <w:tc>
          <w:tcPr>
            <w:tcW w:w="0" w:type="auto"/>
            <w:tcBorders>
              <w:top w:val="nil"/>
              <w:left w:val="nil"/>
              <w:bottom w:val="single" w:sz="4" w:space="0" w:color="auto"/>
              <w:right w:val="single" w:sz="4" w:space="0" w:color="auto"/>
            </w:tcBorders>
            <w:vAlign w:val="center"/>
            <w:hideMark/>
          </w:tcPr>
          <w:p w14:paraId="6D308C44"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5,13</w:t>
            </w:r>
          </w:p>
        </w:tc>
      </w:tr>
      <w:tr w:rsidR="000657CF" w:rsidRPr="00000693" w14:paraId="14BACAC5" w14:textId="77777777" w:rsidTr="008213F8">
        <w:trPr>
          <w:cantSplit/>
          <w:trHeight w:val="300"/>
        </w:trPr>
        <w:tc>
          <w:tcPr>
            <w:tcW w:w="0" w:type="auto"/>
            <w:tcBorders>
              <w:top w:val="nil"/>
              <w:left w:val="single" w:sz="4" w:space="0" w:color="auto"/>
              <w:bottom w:val="single" w:sz="4" w:space="0" w:color="auto"/>
              <w:right w:val="single" w:sz="4" w:space="0" w:color="auto"/>
            </w:tcBorders>
            <w:vAlign w:val="center"/>
            <w:hideMark/>
          </w:tcPr>
          <w:p w14:paraId="66F7377A"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9</w:t>
            </w:r>
          </w:p>
        </w:tc>
        <w:tc>
          <w:tcPr>
            <w:tcW w:w="0" w:type="auto"/>
            <w:tcBorders>
              <w:top w:val="nil"/>
              <w:left w:val="nil"/>
              <w:bottom w:val="single" w:sz="4" w:space="0" w:color="auto"/>
              <w:right w:val="single" w:sz="4" w:space="0" w:color="auto"/>
            </w:tcBorders>
            <w:vAlign w:val="center"/>
            <w:hideMark/>
          </w:tcPr>
          <w:p w14:paraId="35182C72"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АО «ВПК «НПО машиностроения»</w:t>
            </w:r>
          </w:p>
        </w:tc>
        <w:tc>
          <w:tcPr>
            <w:tcW w:w="0" w:type="auto"/>
            <w:tcBorders>
              <w:top w:val="nil"/>
              <w:left w:val="nil"/>
              <w:bottom w:val="single" w:sz="4" w:space="0" w:color="auto"/>
              <w:right w:val="single" w:sz="4" w:space="0" w:color="auto"/>
            </w:tcBorders>
            <w:vAlign w:val="center"/>
            <w:hideMark/>
          </w:tcPr>
          <w:p w14:paraId="7B6DE52E"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118</w:t>
            </w:r>
          </w:p>
        </w:tc>
        <w:tc>
          <w:tcPr>
            <w:tcW w:w="0" w:type="auto"/>
            <w:tcBorders>
              <w:top w:val="nil"/>
              <w:left w:val="nil"/>
              <w:bottom w:val="single" w:sz="4" w:space="0" w:color="auto"/>
              <w:right w:val="single" w:sz="4" w:space="0" w:color="auto"/>
            </w:tcBorders>
            <w:vAlign w:val="center"/>
            <w:hideMark/>
          </w:tcPr>
          <w:p w14:paraId="41FE18C3"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95</w:t>
            </w:r>
          </w:p>
        </w:tc>
        <w:tc>
          <w:tcPr>
            <w:tcW w:w="0" w:type="auto"/>
            <w:tcBorders>
              <w:top w:val="nil"/>
              <w:left w:val="nil"/>
              <w:bottom w:val="single" w:sz="4" w:space="0" w:color="auto"/>
              <w:right w:val="single" w:sz="4" w:space="0" w:color="auto"/>
            </w:tcBorders>
            <w:vAlign w:val="center"/>
            <w:hideMark/>
          </w:tcPr>
          <w:p w14:paraId="4C08BED7"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1,045</w:t>
            </w:r>
          </w:p>
        </w:tc>
        <w:tc>
          <w:tcPr>
            <w:tcW w:w="0" w:type="auto"/>
            <w:tcBorders>
              <w:top w:val="nil"/>
              <w:left w:val="nil"/>
              <w:bottom w:val="single" w:sz="4" w:space="0" w:color="auto"/>
              <w:right w:val="single" w:sz="4" w:space="0" w:color="auto"/>
            </w:tcBorders>
            <w:vAlign w:val="center"/>
            <w:hideMark/>
          </w:tcPr>
          <w:p w14:paraId="068E1B52"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93,955</w:t>
            </w:r>
          </w:p>
        </w:tc>
      </w:tr>
      <w:tr w:rsidR="008213F8" w:rsidRPr="00000693" w14:paraId="4958D26A" w14:textId="77777777" w:rsidTr="008213F8">
        <w:trPr>
          <w:cantSplit/>
          <w:trHeight w:val="720"/>
        </w:trPr>
        <w:tc>
          <w:tcPr>
            <w:tcW w:w="0" w:type="auto"/>
            <w:tcBorders>
              <w:top w:val="nil"/>
              <w:left w:val="single" w:sz="4" w:space="0" w:color="auto"/>
              <w:bottom w:val="single" w:sz="4" w:space="0" w:color="auto"/>
              <w:right w:val="single" w:sz="4" w:space="0" w:color="auto"/>
            </w:tcBorders>
            <w:vAlign w:val="center"/>
            <w:hideMark/>
          </w:tcPr>
          <w:p w14:paraId="5D01A0F6"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10</w:t>
            </w:r>
          </w:p>
        </w:tc>
        <w:tc>
          <w:tcPr>
            <w:tcW w:w="0" w:type="auto"/>
            <w:tcBorders>
              <w:top w:val="nil"/>
              <w:left w:val="nil"/>
              <w:bottom w:val="single" w:sz="4" w:space="0" w:color="auto"/>
              <w:right w:val="single" w:sz="4" w:space="0" w:color="auto"/>
            </w:tcBorders>
            <w:vAlign w:val="center"/>
            <w:hideMark/>
          </w:tcPr>
          <w:p w14:paraId="2288DC74" w14:textId="77777777" w:rsidR="000657CF" w:rsidRPr="00000693" w:rsidRDefault="000657CF" w:rsidP="000657C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«Газовая» ФКУ «ЦОБХР МВД России»</w:t>
            </w:r>
          </w:p>
        </w:tc>
        <w:tc>
          <w:tcPr>
            <w:tcW w:w="0" w:type="auto"/>
            <w:tcBorders>
              <w:top w:val="nil"/>
              <w:left w:val="nil"/>
              <w:bottom w:val="single" w:sz="4" w:space="0" w:color="auto"/>
              <w:right w:val="single" w:sz="4" w:space="0" w:color="auto"/>
            </w:tcBorders>
            <w:shd w:val="clear" w:color="000000" w:fill="FFFFFF"/>
            <w:vAlign w:val="center"/>
            <w:hideMark/>
          </w:tcPr>
          <w:p w14:paraId="777E14DF"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14,5</w:t>
            </w:r>
          </w:p>
        </w:tc>
        <w:tc>
          <w:tcPr>
            <w:tcW w:w="0" w:type="auto"/>
            <w:tcBorders>
              <w:top w:val="nil"/>
              <w:left w:val="nil"/>
              <w:bottom w:val="single" w:sz="4" w:space="0" w:color="auto"/>
              <w:right w:val="single" w:sz="4" w:space="0" w:color="auto"/>
            </w:tcBorders>
            <w:vAlign w:val="center"/>
            <w:hideMark/>
          </w:tcPr>
          <w:p w14:paraId="3AF39AD6"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8,04</w:t>
            </w:r>
          </w:p>
        </w:tc>
        <w:tc>
          <w:tcPr>
            <w:tcW w:w="0" w:type="auto"/>
            <w:tcBorders>
              <w:top w:val="nil"/>
              <w:left w:val="nil"/>
              <w:bottom w:val="single" w:sz="4" w:space="0" w:color="auto"/>
              <w:right w:val="single" w:sz="4" w:space="0" w:color="auto"/>
            </w:tcBorders>
            <w:vAlign w:val="center"/>
            <w:hideMark/>
          </w:tcPr>
          <w:p w14:paraId="2E87C5E8"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0,06</w:t>
            </w:r>
          </w:p>
        </w:tc>
        <w:tc>
          <w:tcPr>
            <w:tcW w:w="0" w:type="auto"/>
            <w:tcBorders>
              <w:top w:val="nil"/>
              <w:left w:val="nil"/>
              <w:bottom w:val="single" w:sz="4" w:space="0" w:color="auto"/>
              <w:right w:val="single" w:sz="4" w:space="0" w:color="auto"/>
            </w:tcBorders>
            <w:vAlign w:val="center"/>
            <w:hideMark/>
          </w:tcPr>
          <w:p w14:paraId="29C017AB" w14:textId="77777777" w:rsidR="000657CF" w:rsidRPr="00000693" w:rsidRDefault="000657CF" w:rsidP="008213F8">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7,98</w:t>
            </w:r>
          </w:p>
        </w:tc>
      </w:tr>
      <w:tr w:rsidR="008213F8" w:rsidRPr="00000693" w14:paraId="377D6F92" w14:textId="77777777" w:rsidTr="008213F8">
        <w:trPr>
          <w:cantSplit/>
          <w:trHeight w:val="300"/>
        </w:trPr>
        <w:tc>
          <w:tcPr>
            <w:tcW w:w="0" w:type="auto"/>
            <w:gridSpan w:val="2"/>
            <w:tcBorders>
              <w:top w:val="nil"/>
              <w:left w:val="single" w:sz="4" w:space="0" w:color="auto"/>
              <w:bottom w:val="single" w:sz="4" w:space="0" w:color="auto"/>
              <w:right w:val="single" w:sz="4" w:space="0" w:color="auto"/>
            </w:tcBorders>
            <w:vAlign w:val="center"/>
            <w:hideMark/>
          </w:tcPr>
          <w:p w14:paraId="0DFD4FBE" w14:textId="464EB373" w:rsidR="008213F8" w:rsidRPr="00000693" w:rsidRDefault="008213F8" w:rsidP="008213F8">
            <w:pPr>
              <w:spacing w:line="240" w:lineRule="auto"/>
              <w:ind w:firstLine="0"/>
              <w:jc w:val="right"/>
              <w:rPr>
                <w:rFonts w:eastAsia="Times New Roman" w:cs="Times New Roman"/>
                <w:b/>
                <w:bCs/>
                <w:color w:val="000000"/>
                <w:sz w:val="18"/>
                <w:szCs w:val="18"/>
                <w:lang w:eastAsia="ru-RU"/>
              </w:rPr>
            </w:pPr>
            <w:r w:rsidRPr="00000693">
              <w:rPr>
                <w:rFonts w:eastAsia="Times New Roman" w:cs="Times New Roman"/>
                <w:b/>
                <w:bCs/>
                <w:color w:val="000000"/>
                <w:sz w:val="18"/>
                <w:szCs w:val="18"/>
                <w:lang w:eastAsia="ru-RU"/>
              </w:rPr>
              <w:t>Итого</w:t>
            </w:r>
          </w:p>
        </w:tc>
        <w:tc>
          <w:tcPr>
            <w:tcW w:w="0" w:type="auto"/>
            <w:tcBorders>
              <w:top w:val="nil"/>
              <w:left w:val="nil"/>
              <w:bottom w:val="single" w:sz="4" w:space="0" w:color="auto"/>
              <w:right w:val="single" w:sz="4" w:space="0" w:color="auto"/>
            </w:tcBorders>
            <w:noWrap/>
            <w:vAlign w:val="center"/>
            <w:hideMark/>
          </w:tcPr>
          <w:p w14:paraId="49E8ED96" w14:textId="77777777" w:rsidR="008213F8" w:rsidRPr="00000693" w:rsidRDefault="008213F8" w:rsidP="008213F8">
            <w:pPr>
              <w:spacing w:line="240" w:lineRule="auto"/>
              <w:ind w:firstLine="0"/>
              <w:jc w:val="center"/>
              <w:rPr>
                <w:rFonts w:eastAsia="Times New Roman" w:cs="Times New Roman"/>
                <w:color w:val="000000"/>
                <w:sz w:val="22"/>
                <w:lang w:eastAsia="ru-RU"/>
              </w:rPr>
            </w:pPr>
            <w:r w:rsidRPr="00000693">
              <w:rPr>
                <w:rFonts w:eastAsia="Times New Roman" w:cs="Times New Roman"/>
                <w:color w:val="000000"/>
                <w:sz w:val="22"/>
                <w:lang w:eastAsia="ru-RU"/>
              </w:rPr>
              <w:t>500,73</w:t>
            </w:r>
          </w:p>
        </w:tc>
        <w:tc>
          <w:tcPr>
            <w:tcW w:w="0" w:type="auto"/>
            <w:tcBorders>
              <w:top w:val="nil"/>
              <w:left w:val="nil"/>
              <w:bottom w:val="single" w:sz="4" w:space="0" w:color="auto"/>
              <w:right w:val="single" w:sz="4" w:space="0" w:color="auto"/>
            </w:tcBorders>
            <w:noWrap/>
            <w:vAlign w:val="center"/>
            <w:hideMark/>
          </w:tcPr>
          <w:p w14:paraId="07EF6ADD" w14:textId="77777777" w:rsidR="008213F8" w:rsidRPr="00000693" w:rsidRDefault="008213F8" w:rsidP="008213F8">
            <w:pPr>
              <w:spacing w:line="240" w:lineRule="auto"/>
              <w:ind w:firstLine="0"/>
              <w:jc w:val="center"/>
              <w:rPr>
                <w:rFonts w:eastAsia="Times New Roman" w:cs="Times New Roman"/>
                <w:color w:val="000000"/>
                <w:sz w:val="22"/>
                <w:lang w:eastAsia="ru-RU"/>
              </w:rPr>
            </w:pPr>
            <w:r w:rsidRPr="00000693">
              <w:rPr>
                <w:rFonts w:eastAsia="Times New Roman" w:cs="Times New Roman"/>
                <w:color w:val="000000"/>
                <w:sz w:val="22"/>
                <w:lang w:eastAsia="ru-RU"/>
              </w:rPr>
              <w:t>471,27</w:t>
            </w:r>
          </w:p>
        </w:tc>
        <w:tc>
          <w:tcPr>
            <w:tcW w:w="0" w:type="auto"/>
            <w:tcBorders>
              <w:top w:val="nil"/>
              <w:left w:val="nil"/>
              <w:bottom w:val="single" w:sz="4" w:space="0" w:color="auto"/>
              <w:right w:val="single" w:sz="4" w:space="0" w:color="auto"/>
            </w:tcBorders>
            <w:noWrap/>
            <w:vAlign w:val="center"/>
            <w:hideMark/>
          </w:tcPr>
          <w:p w14:paraId="06E34BD3" w14:textId="77777777" w:rsidR="008213F8" w:rsidRPr="00000693" w:rsidRDefault="008213F8" w:rsidP="008213F8">
            <w:pPr>
              <w:spacing w:line="240" w:lineRule="auto"/>
              <w:ind w:firstLine="0"/>
              <w:jc w:val="center"/>
              <w:rPr>
                <w:rFonts w:eastAsia="Times New Roman" w:cs="Times New Roman"/>
                <w:color w:val="000000"/>
                <w:sz w:val="22"/>
                <w:lang w:eastAsia="ru-RU"/>
              </w:rPr>
            </w:pPr>
            <w:r w:rsidRPr="00000693">
              <w:rPr>
                <w:rFonts w:eastAsia="Times New Roman" w:cs="Times New Roman"/>
                <w:color w:val="000000"/>
                <w:sz w:val="22"/>
                <w:lang w:eastAsia="ru-RU"/>
              </w:rPr>
              <w:t>4,395</w:t>
            </w:r>
          </w:p>
        </w:tc>
        <w:tc>
          <w:tcPr>
            <w:tcW w:w="0" w:type="auto"/>
            <w:tcBorders>
              <w:top w:val="nil"/>
              <w:left w:val="nil"/>
              <w:bottom w:val="single" w:sz="4" w:space="0" w:color="auto"/>
              <w:right w:val="single" w:sz="4" w:space="0" w:color="auto"/>
            </w:tcBorders>
            <w:noWrap/>
            <w:vAlign w:val="center"/>
            <w:hideMark/>
          </w:tcPr>
          <w:p w14:paraId="58E07F38" w14:textId="77777777" w:rsidR="008213F8" w:rsidRPr="00000693" w:rsidRDefault="008213F8" w:rsidP="008213F8">
            <w:pPr>
              <w:spacing w:line="240" w:lineRule="auto"/>
              <w:ind w:firstLine="0"/>
              <w:jc w:val="center"/>
              <w:rPr>
                <w:rFonts w:eastAsia="Times New Roman" w:cs="Times New Roman"/>
                <w:color w:val="000000"/>
                <w:sz w:val="22"/>
                <w:lang w:eastAsia="ru-RU"/>
              </w:rPr>
            </w:pPr>
            <w:r w:rsidRPr="00000693">
              <w:rPr>
                <w:rFonts w:eastAsia="Times New Roman" w:cs="Times New Roman"/>
                <w:color w:val="000000"/>
                <w:sz w:val="22"/>
                <w:lang w:eastAsia="ru-RU"/>
              </w:rPr>
              <w:t>466,875</w:t>
            </w:r>
          </w:p>
        </w:tc>
      </w:tr>
    </w:tbl>
    <w:p w14:paraId="634F9EFC" w14:textId="77777777" w:rsidR="008717EC" w:rsidRPr="00000693" w:rsidRDefault="008717EC" w:rsidP="008717EC">
      <w:pPr>
        <w:pStyle w:val="23"/>
        <w:rPr>
          <w:rFonts w:eastAsia="Times New Roman"/>
          <w:lang w:eastAsia="ru-RU"/>
        </w:rPr>
      </w:pPr>
      <w:bookmarkStart w:id="105" w:name="_Toc209800715"/>
      <w:bookmarkStart w:id="106" w:name="_Toc214270251"/>
      <w:r w:rsidRPr="00000693">
        <w:rPr>
          <w:rFonts w:eastAsia="Times New Roman"/>
          <w:lang w:eastAsia="ru-RU"/>
        </w:rPr>
        <w:t>Срок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101"/>
      <w:bookmarkEnd w:id="102"/>
      <w:bookmarkEnd w:id="103"/>
      <w:bookmarkEnd w:id="104"/>
      <w:bookmarkEnd w:id="105"/>
      <w:bookmarkEnd w:id="106"/>
    </w:p>
    <w:p w14:paraId="5B2A600A" w14:textId="4BE1CCE3" w:rsidR="008213F8" w:rsidRPr="00000693" w:rsidRDefault="008213F8" w:rsidP="008213F8">
      <w:r w:rsidRPr="00000693">
        <w:t xml:space="preserve">Характеристики нормативного эксплуатационного ресурса теплогенерирующего оборудования котельных представлены в таблице </w:t>
      </w:r>
      <w:r w:rsidRPr="00000693">
        <w:fldChar w:fldCharType="begin"/>
      </w:r>
      <w:r w:rsidRPr="00000693">
        <w:instrText xml:space="preserve"> REF _Ref205922517 \h  \* MERGEFORMAT </w:instrText>
      </w:r>
      <w:r w:rsidRPr="00000693">
        <w:fldChar w:fldCharType="separate"/>
      </w:r>
      <w:r w:rsidR="007D28DE" w:rsidRPr="007D28DE">
        <w:rPr>
          <w:vanish/>
          <w:color w:val="2E74B5" w:themeColor="accent5" w:themeShade="BF"/>
        </w:rPr>
        <w:t xml:space="preserve">Таблица </w:t>
      </w:r>
      <w:r w:rsidR="007D28DE">
        <w:rPr>
          <w:noProof/>
        </w:rPr>
        <w:t>12</w:t>
      </w:r>
      <w:r w:rsidRPr="00000693">
        <w:fldChar w:fldCharType="end"/>
      </w:r>
      <w:r w:rsidRPr="00000693">
        <w:t xml:space="preserve">. По данным таблицы </w:t>
      </w:r>
      <w:r w:rsidRPr="00000693">
        <w:fldChar w:fldCharType="begin"/>
      </w:r>
      <w:r w:rsidRPr="00000693">
        <w:instrText xml:space="preserve"> REF _Ref205922517 \h  \* MERGEFORMAT </w:instrText>
      </w:r>
      <w:r w:rsidRPr="00000693">
        <w:fldChar w:fldCharType="separate"/>
      </w:r>
      <w:r w:rsidR="007D28DE" w:rsidRPr="007D28DE">
        <w:rPr>
          <w:vanish/>
          <w:color w:val="2E74B5" w:themeColor="accent5" w:themeShade="BF"/>
        </w:rPr>
        <w:t xml:space="preserve">Таблица </w:t>
      </w:r>
      <w:r w:rsidR="007D28DE">
        <w:rPr>
          <w:noProof/>
        </w:rPr>
        <w:t>12</w:t>
      </w:r>
      <w:r w:rsidRPr="00000693">
        <w:fldChar w:fldCharType="end"/>
      </w:r>
      <w:r w:rsidRPr="00000693">
        <w:t xml:space="preserve"> видно, что нормативный срок эксплуатационного ресурса некоторых теплогенерирующих установок превышен.</w:t>
      </w:r>
    </w:p>
    <w:p w14:paraId="03B35832" w14:textId="493184D3" w:rsidR="008213F8" w:rsidRPr="00000693" w:rsidRDefault="008213F8" w:rsidP="008213F8">
      <w:r w:rsidRPr="00000693">
        <w:t>В результате обследования оборудования котельных можно сделать вывод о его удовлетворительном состоянии. Работники котельных следят за исправностью оборудования, вовремя выполняя планово-технические ремонты.</w:t>
      </w:r>
    </w:p>
    <w:p w14:paraId="124B339C" w14:textId="77777777" w:rsidR="008213F8" w:rsidRPr="00000693" w:rsidRDefault="008213F8" w:rsidP="008213F8">
      <w:r w:rsidRPr="00000693">
        <w:lastRenderedPageBreak/>
        <w:t>Рекомендации по продлению эксплуатационного ресурса теплогенерирующих установок:</w:t>
      </w:r>
    </w:p>
    <w:p w14:paraId="6A07990C" w14:textId="6465D470" w:rsidR="008213F8" w:rsidRPr="00000693" w:rsidRDefault="008213F8" w:rsidP="00AF5017">
      <w:pPr>
        <w:numPr>
          <w:ilvl w:val="0"/>
          <w:numId w:val="19"/>
        </w:numPr>
      </w:pPr>
      <w:r w:rsidRPr="00000693">
        <w:t>Своевременное проведение наружных и внутренних осмотров оборудования котельной;</w:t>
      </w:r>
    </w:p>
    <w:p w14:paraId="40875619" w14:textId="58E5AB7C" w:rsidR="008213F8" w:rsidRPr="00000693" w:rsidRDefault="008213F8" w:rsidP="00AF5017">
      <w:pPr>
        <w:numPr>
          <w:ilvl w:val="0"/>
          <w:numId w:val="19"/>
        </w:numPr>
      </w:pPr>
      <w:r w:rsidRPr="00000693">
        <w:t>Своевременное проведение планово-предупредительного ремонта;</w:t>
      </w:r>
    </w:p>
    <w:p w14:paraId="22FED6C6" w14:textId="7DF09D78" w:rsidR="008213F8" w:rsidRPr="00000693" w:rsidRDefault="008213F8" w:rsidP="00AF5017">
      <w:pPr>
        <w:numPr>
          <w:ilvl w:val="0"/>
          <w:numId w:val="19"/>
        </w:numPr>
      </w:pPr>
      <w:r w:rsidRPr="00000693">
        <w:t>Проведение замеров толщины металлоконструкций теплогенерирующих установок, работающих под давлением, расчетов на износ и прочность.</w:t>
      </w:r>
    </w:p>
    <w:p w14:paraId="25822DAB" w14:textId="12D5F43D" w:rsidR="008213F8" w:rsidRPr="00000693" w:rsidRDefault="008213F8" w:rsidP="00AF5017">
      <w:pPr>
        <w:numPr>
          <w:ilvl w:val="0"/>
          <w:numId w:val="19"/>
        </w:numPr>
      </w:pPr>
      <w:r w:rsidRPr="00000693">
        <w:t>Контроль качества питательной воды;</w:t>
      </w:r>
    </w:p>
    <w:p w14:paraId="62559AD9" w14:textId="35079483" w:rsidR="008213F8" w:rsidRPr="00000693" w:rsidRDefault="008213F8" w:rsidP="00AF5017">
      <w:pPr>
        <w:numPr>
          <w:ilvl w:val="0"/>
          <w:numId w:val="19"/>
        </w:numPr>
      </w:pPr>
      <w:r w:rsidRPr="00000693">
        <w:t>Своевременное проведение режимно-наладочных испытаний согласно ПТЭ ТЭ.</w:t>
      </w:r>
    </w:p>
    <w:p w14:paraId="2BC28DD1" w14:textId="77777777" w:rsidR="008717EC" w:rsidRPr="00000693" w:rsidRDefault="008717EC" w:rsidP="008717EC"/>
    <w:p w14:paraId="61C76536" w14:textId="77777777" w:rsidR="008717EC" w:rsidRPr="00000693" w:rsidRDefault="008717EC" w:rsidP="008717EC">
      <w:pPr>
        <w:sectPr w:rsidR="008717EC" w:rsidRPr="00000693" w:rsidSect="008717EC">
          <w:pgSz w:w="11907" w:h="16840" w:code="9"/>
          <w:pgMar w:top="1134" w:right="850" w:bottom="1134" w:left="1701" w:header="567" w:footer="567" w:gutter="0"/>
          <w:cols w:space="708"/>
          <w:docGrid w:linePitch="360"/>
        </w:sectPr>
      </w:pPr>
    </w:p>
    <w:p w14:paraId="43F29177" w14:textId="7B8E4B14" w:rsidR="008717EC" w:rsidRPr="00000693" w:rsidRDefault="008717EC" w:rsidP="008717EC">
      <w:pPr>
        <w:spacing w:before="120" w:after="60" w:line="240" w:lineRule="auto"/>
        <w:outlineLvl w:val="3"/>
      </w:pPr>
      <w:bookmarkStart w:id="107" w:name="_Ref205922517"/>
      <w:bookmarkStart w:id="108" w:name="_Toc173277962"/>
      <w:bookmarkStart w:id="109" w:name="_Toc203466425"/>
      <w:bookmarkStart w:id="110" w:name="_Toc209800794"/>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12</w:t>
      </w:r>
      <w:r w:rsidR="007D28DE">
        <w:rPr>
          <w:noProof/>
        </w:rPr>
        <w:fldChar w:fldCharType="end"/>
      </w:r>
      <w:bookmarkEnd w:id="107"/>
      <w:r w:rsidRPr="00000693">
        <w:t xml:space="preserve"> – Показатели наработки оборудования котельных городского округа </w:t>
      </w:r>
      <w:r w:rsidR="00A9330F" w:rsidRPr="00000693">
        <w:t>Реутов</w:t>
      </w:r>
      <w:r w:rsidRPr="00000693">
        <w:t xml:space="preserve"> за 2024 год</w:t>
      </w:r>
      <w:bookmarkEnd w:id="108"/>
      <w:bookmarkEnd w:id="109"/>
      <w:bookmarkEnd w:id="11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67"/>
        <w:gridCol w:w="1560"/>
        <w:gridCol w:w="1275"/>
        <w:gridCol w:w="1418"/>
        <w:gridCol w:w="1276"/>
        <w:gridCol w:w="1299"/>
        <w:gridCol w:w="1129"/>
        <w:gridCol w:w="1121"/>
        <w:gridCol w:w="1097"/>
        <w:gridCol w:w="963"/>
        <w:gridCol w:w="1293"/>
        <w:gridCol w:w="1000"/>
      </w:tblGrid>
      <w:tr w:rsidR="008213F8" w:rsidRPr="00000693" w14:paraId="0D77C8D9" w14:textId="77777777" w:rsidTr="008213F8">
        <w:trPr>
          <w:trHeight w:val="20"/>
          <w:tblHeader/>
        </w:trPr>
        <w:tc>
          <w:tcPr>
            <w:tcW w:w="562" w:type="dxa"/>
            <w:vMerge w:val="restart"/>
            <w:vAlign w:val="center"/>
            <w:hideMark/>
          </w:tcPr>
          <w:p w14:paraId="71300EB2"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ЕТО</w:t>
            </w:r>
          </w:p>
        </w:tc>
        <w:tc>
          <w:tcPr>
            <w:tcW w:w="567" w:type="dxa"/>
            <w:vMerge w:val="restart"/>
            <w:vAlign w:val="center"/>
            <w:hideMark/>
          </w:tcPr>
          <w:p w14:paraId="5BB0B168"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СЦТ</w:t>
            </w:r>
          </w:p>
        </w:tc>
        <w:tc>
          <w:tcPr>
            <w:tcW w:w="1560" w:type="dxa"/>
            <w:vMerge w:val="restart"/>
            <w:vAlign w:val="center"/>
            <w:hideMark/>
          </w:tcPr>
          <w:p w14:paraId="2492CE9B"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Организация эксплуатирующая источник теплоснабжения</w:t>
            </w:r>
          </w:p>
        </w:tc>
        <w:tc>
          <w:tcPr>
            <w:tcW w:w="1275" w:type="dxa"/>
            <w:vMerge w:val="restart"/>
            <w:vAlign w:val="center"/>
            <w:hideMark/>
          </w:tcPr>
          <w:p w14:paraId="2F0CD266"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Наименование источника</w:t>
            </w:r>
          </w:p>
        </w:tc>
        <w:tc>
          <w:tcPr>
            <w:tcW w:w="1418" w:type="dxa"/>
            <w:vMerge w:val="restart"/>
            <w:vAlign w:val="center"/>
            <w:hideMark/>
          </w:tcPr>
          <w:p w14:paraId="19F04E7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sz w:val="16"/>
                <w:szCs w:val="16"/>
                <w:lang w:eastAsia="ru-RU"/>
              </w:rPr>
              <w:t>Адрес котельной</w:t>
            </w:r>
          </w:p>
        </w:tc>
        <w:tc>
          <w:tcPr>
            <w:tcW w:w="1276" w:type="dxa"/>
            <w:vMerge w:val="restart"/>
            <w:vAlign w:val="center"/>
            <w:hideMark/>
          </w:tcPr>
          <w:p w14:paraId="32FF535F"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Тип (марка) оборудования</w:t>
            </w:r>
          </w:p>
        </w:tc>
        <w:tc>
          <w:tcPr>
            <w:tcW w:w="1299" w:type="dxa"/>
            <w:vMerge w:val="restart"/>
            <w:vAlign w:val="center"/>
            <w:hideMark/>
          </w:tcPr>
          <w:p w14:paraId="082E2E1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Режим работы котла</w:t>
            </w:r>
          </w:p>
        </w:tc>
        <w:tc>
          <w:tcPr>
            <w:tcW w:w="6603" w:type="dxa"/>
            <w:gridSpan w:val="6"/>
            <w:vAlign w:val="center"/>
            <w:hideMark/>
          </w:tcPr>
          <w:p w14:paraId="6EAA11B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Показатели наработки оборудования</w:t>
            </w:r>
          </w:p>
        </w:tc>
      </w:tr>
      <w:tr w:rsidR="008213F8" w:rsidRPr="00000693" w14:paraId="7493A876" w14:textId="77777777" w:rsidTr="008213F8">
        <w:trPr>
          <w:trHeight w:val="458"/>
          <w:tblHeader/>
        </w:trPr>
        <w:tc>
          <w:tcPr>
            <w:tcW w:w="562" w:type="dxa"/>
            <w:vMerge/>
            <w:vAlign w:val="center"/>
            <w:hideMark/>
          </w:tcPr>
          <w:p w14:paraId="4760D51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68DADBC5"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2F2DF24E"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10B556BB"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17CD06D9"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Merge/>
            <w:vAlign w:val="center"/>
            <w:hideMark/>
          </w:tcPr>
          <w:p w14:paraId="2F8C6E2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99" w:type="dxa"/>
            <w:vMerge/>
            <w:vAlign w:val="center"/>
            <w:hideMark/>
          </w:tcPr>
          <w:p w14:paraId="396B88CB"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129" w:type="dxa"/>
            <w:vMerge w:val="restart"/>
            <w:vAlign w:val="center"/>
            <w:hideMark/>
          </w:tcPr>
          <w:p w14:paraId="6D6BA26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sz w:val="16"/>
                <w:szCs w:val="16"/>
                <w:lang w:eastAsia="ru-RU"/>
              </w:rPr>
              <w:t>Год ввода в эксплуатацию</w:t>
            </w:r>
          </w:p>
        </w:tc>
        <w:tc>
          <w:tcPr>
            <w:tcW w:w="1121" w:type="dxa"/>
            <w:vMerge w:val="restart"/>
            <w:vAlign w:val="center"/>
            <w:hideMark/>
          </w:tcPr>
          <w:p w14:paraId="5542D86F"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Нормативный срок службы</w:t>
            </w:r>
          </w:p>
        </w:tc>
        <w:tc>
          <w:tcPr>
            <w:tcW w:w="1097" w:type="dxa"/>
            <w:vMerge w:val="restart"/>
            <w:vAlign w:val="center"/>
            <w:hideMark/>
          </w:tcPr>
          <w:p w14:paraId="0075F405"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Наработка с начала эксплуатации</w:t>
            </w:r>
          </w:p>
        </w:tc>
        <w:tc>
          <w:tcPr>
            <w:tcW w:w="963" w:type="dxa"/>
            <w:vMerge w:val="restart"/>
            <w:vAlign w:val="center"/>
            <w:hideMark/>
          </w:tcPr>
          <w:p w14:paraId="481F013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sz w:val="16"/>
                <w:szCs w:val="16"/>
                <w:lang w:eastAsia="ru-RU"/>
              </w:rPr>
              <w:t>Год проведения последнего кап. ремонта</w:t>
            </w:r>
          </w:p>
        </w:tc>
        <w:tc>
          <w:tcPr>
            <w:tcW w:w="1293" w:type="dxa"/>
            <w:vMerge w:val="restart"/>
            <w:vAlign w:val="center"/>
            <w:hideMark/>
          </w:tcPr>
          <w:p w14:paraId="687D701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sz w:val="16"/>
                <w:szCs w:val="16"/>
                <w:lang w:eastAsia="ru-RU"/>
              </w:rPr>
              <w:t>Наименование организации, выдавшей заключение о продлении ресурса оборудования</w:t>
            </w:r>
          </w:p>
        </w:tc>
        <w:tc>
          <w:tcPr>
            <w:tcW w:w="1000" w:type="dxa"/>
            <w:vMerge w:val="restart"/>
            <w:vAlign w:val="center"/>
            <w:hideMark/>
          </w:tcPr>
          <w:p w14:paraId="2F413B7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sz w:val="16"/>
                <w:szCs w:val="16"/>
                <w:lang w:eastAsia="ru-RU"/>
              </w:rPr>
              <w:t>Ожидаемый год достижения норм. / назнач. срока службы (ресурса)</w:t>
            </w:r>
          </w:p>
        </w:tc>
      </w:tr>
      <w:tr w:rsidR="008213F8" w:rsidRPr="00000693" w14:paraId="08A889DF" w14:textId="77777777" w:rsidTr="008213F8">
        <w:trPr>
          <w:trHeight w:val="458"/>
          <w:tblHeader/>
        </w:trPr>
        <w:tc>
          <w:tcPr>
            <w:tcW w:w="562" w:type="dxa"/>
            <w:vMerge/>
            <w:vAlign w:val="center"/>
            <w:hideMark/>
          </w:tcPr>
          <w:p w14:paraId="5FB29B58"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61FE6F2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78FA6854"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39815DD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32F90C25"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Merge/>
            <w:vAlign w:val="center"/>
            <w:hideMark/>
          </w:tcPr>
          <w:p w14:paraId="1753AC87"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99" w:type="dxa"/>
            <w:vMerge/>
            <w:vAlign w:val="center"/>
            <w:hideMark/>
          </w:tcPr>
          <w:p w14:paraId="000E7CA8"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129" w:type="dxa"/>
            <w:vMerge/>
            <w:vAlign w:val="center"/>
            <w:hideMark/>
          </w:tcPr>
          <w:p w14:paraId="46D0E2B1"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121" w:type="dxa"/>
            <w:vMerge/>
            <w:vAlign w:val="center"/>
            <w:hideMark/>
          </w:tcPr>
          <w:p w14:paraId="569579D7"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097" w:type="dxa"/>
            <w:vMerge/>
            <w:vAlign w:val="center"/>
            <w:hideMark/>
          </w:tcPr>
          <w:p w14:paraId="3F7016E8"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963" w:type="dxa"/>
            <w:vMerge/>
            <w:vAlign w:val="center"/>
            <w:hideMark/>
          </w:tcPr>
          <w:p w14:paraId="4A2B880A"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93" w:type="dxa"/>
            <w:vMerge/>
            <w:vAlign w:val="center"/>
            <w:hideMark/>
          </w:tcPr>
          <w:p w14:paraId="030EC599"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000" w:type="dxa"/>
            <w:vMerge/>
            <w:vAlign w:val="center"/>
            <w:hideMark/>
          </w:tcPr>
          <w:p w14:paraId="68BF2984"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r>
      <w:tr w:rsidR="008213F8" w:rsidRPr="00000693" w14:paraId="206470E8" w14:textId="77777777" w:rsidTr="008213F8">
        <w:trPr>
          <w:trHeight w:val="20"/>
          <w:tblHeader/>
        </w:trPr>
        <w:tc>
          <w:tcPr>
            <w:tcW w:w="562" w:type="dxa"/>
            <w:vAlign w:val="center"/>
            <w:hideMark/>
          </w:tcPr>
          <w:p w14:paraId="44BDDD1E"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567" w:type="dxa"/>
            <w:vAlign w:val="center"/>
            <w:hideMark/>
          </w:tcPr>
          <w:p w14:paraId="42D8AF13"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1560" w:type="dxa"/>
            <w:vAlign w:val="center"/>
            <w:hideMark/>
          </w:tcPr>
          <w:p w14:paraId="0DC14A51"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1275" w:type="dxa"/>
            <w:vAlign w:val="center"/>
            <w:hideMark/>
          </w:tcPr>
          <w:p w14:paraId="4B4CB3CE"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1418" w:type="dxa"/>
            <w:vAlign w:val="center"/>
            <w:hideMark/>
          </w:tcPr>
          <w:p w14:paraId="589AD06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w:t>
            </w:r>
          </w:p>
        </w:tc>
        <w:tc>
          <w:tcPr>
            <w:tcW w:w="1276" w:type="dxa"/>
            <w:vAlign w:val="center"/>
            <w:hideMark/>
          </w:tcPr>
          <w:p w14:paraId="463924A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w:t>
            </w:r>
          </w:p>
        </w:tc>
        <w:tc>
          <w:tcPr>
            <w:tcW w:w="1299" w:type="dxa"/>
            <w:vAlign w:val="center"/>
            <w:hideMark/>
          </w:tcPr>
          <w:p w14:paraId="1941025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w:t>
            </w:r>
          </w:p>
        </w:tc>
        <w:tc>
          <w:tcPr>
            <w:tcW w:w="1129" w:type="dxa"/>
            <w:vAlign w:val="center"/>
            <w:hideMark/>
          </w:tcPr>
          <w:p w14:paraId="6E02FF3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год</w:t>
            </w:r>
          </w:p>
        </w:tc>
        <w:tc>
          <w:tcPr>
            <w:tcW w:w="1121" w:type="dxa"/>
            <w:vAlign w:val="center"/>
            <w:hideMark/>
          </w:tcPr>
          <w:p w14:paraId="0405013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лет</w:t>
            </w:r>
          </w:p>
        </w:tc>
        <w:tc>
          <w:tcPr>
            <w:tcW w:w="1097" w:type="dxa"/>
            <w:vAlign w:val="center"/>
            <w:hideMark/>
          </w:tcPr>
          <w:p w14:paraId="4F0CBC73"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лет</w:t>
            </w:r>
          </w:p>
        </w:tc>
        <w:tc>
          <w:tcPr>
            <w:tcW w:w="963" w:type="dxa"/>
            <w:vAlign w:val="center"/>
            <w:hideMark/>
          </w:tcPr>
          <w:p w14:paraId="36A6725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год</w:t>
            </w:r>
          </w:p>
        </w:tc>
        <w:tc>
          <w:tcPr>
            <w:tcW w:w="1293" w:type="dxa"/>
            <w:vAlign w:val="center"/>
            <w:hideMark/>
          </w:tcPr>
          <w:p w14:paraId="2A7CBF3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w:t>
            </w:r>
          </w:p>
        </w:tc>
        <w:tc>
          <w:tcPr>
            <w:tcW w:w="1000" w:type="dxa"/>
            <w:vAlign w:val="center"/>
            <w:hideMark/>
          </w:tcPr>
          <w:p w14:paraId="0EC1158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год</w:t>
            </w:r>
          </w:p>
        </w:tc>
      </w:tr>
      <w:tr w:rsidR="008213F8" w:rsidRPr="00000693" w14:paraId="7031AFBE" w14:textId="77777777" w:rsidTr="008213F8">
        <w:trPr>
          <w:trHeight w:val="20"/>
        </w:trPr>
        <w:tc>
          <w:tcPr>
            <w:tcW w:w="562" w:type="dxa"/>
            <w:vMerge w:val="restart"/>
            <w:vAlign w:val="center"/>
            <w:hideMark/>
          </w:tcPr>
          <w:p w14:paraId="00F44A4A"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567" w:type="dxa"/>
            <w:vMerge w:val="restart"/>
            <w:vAlign w:val="center"/>
            <w:hideMark/>
          </w:tcPr>
          <w:p w14:paraId="36D29A60"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1560" w:type="dxa"/>
            <w:vMerge w:val="restart"/>
            <w:vAlign w:val="center"/>
            <w:hideMark/>
          </w:tcPr>
          <w:p w14:paraId="48793622"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1275" w:type="dxa"/>
            <w:vMerge w:val="restart"/>
            <w:vAlign w:val="center"/>
            <w:hideMark/>
          </w:tcPr>
          <w:p w14:paraId="6D1E92D0"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1</w:t>
            </w:r>
          </w:p>
        </w:tc>
        <w:tc>
          <w:tcPr>
            <w:tcW w:w="1418" w:type="dxa"/>
            <w:vMerge w:val="restart"/>
            <w:vAlign w:val="center"/>
            <w:hideMark/>
          </w:tcPr>
          <w:p w14:paraId="48F314F2" w14:textId="768E4F7F"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г. Реутов, ул. Новогиреевская, д. 3</w:t>
            </w:r>
          </w:p>
        </w:tc>
        <w:tc>
          <w:tcPr>
            <w:tcW w:w="1276" w:type="dxa"/>
            <w:shd w:val="clear" w:color="000000" w:fill="FFFFFF"/>
            <w:vAlign w:val="center"/>
            <w:hideMark/>
          </w:tcPr>
          <w:p w14:paraId="30776A9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noWrap/>
            <w:vAlign w:val="bottom"/>
            <w:hideMark/>
          </w:tcPr>
          <w:p w14:paraId="70412B8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0F2F998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1965</w:t>
            </w:r>
          </w:p>
        </w:tc>
        <w:tc>
          <w:tcPr>
            <w:tcW w:w="1121" w:type="dxa"/>
            <w:vAlign w:val="center"/>
            <w:hideMark/>
          </w:tcPr>
          <w:p w14:paraId="3020E45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78E5E9AC"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59</w:t>
            </w:r>
          </w:p>
        </w:tc>
        <w:tc>
          <w:tcPr>
            <w:tcW w:w="963" w:type="dxa"/>
            <w:vAlign w:val="center"/>
            <w:hideMark/>
          </w:tcPr>
          <w:p w14:paraId="2742718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2009</w:t>
            </w:r>
          </w:p>
        </w:tc>
        <w:tc>
          <w:tcPr>
            <w:tcW w:w="1293" w:type="dxa"/>
            <w:vAlign w:val="center"/>
            <w:hideMark/>
          </w:tcPr>
          <w:p w14:paraId="3B0A469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«ЭТК "ТЭДЭКС»</w:t>
            </w:r>
          </w:p>
        </w:tc>
        <w:tc>
          <w:tcPr>
            <w:tcW w:w="1000" w:type="dxa"/>
            <w:vAlign w:val="center"/>
            <w:hideMark/>
          </w:tcPr>
          <w:p w14:paraId="14432D6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21.06.2027</w:t>
            </w:r>
          </w:p>
        </w:tc>
      </w:tr>
      <w:tr w:rsidR="008213F8" w:rsidRPr="00000693" w14:paraId="25B10F9D" w14:textId="77777777" w:rsidTr="008213F8">
        <w:trPr>
          <w:trHeight w:val="20"/>
        </w:trPr>
        <w:tc>
          <w:tcPr>
            <w:tcW w:w="562" w:type="dxa"/>
            <w:vMerge/>
            <w:vAlign w:val="center"/>
            <w:hideMark/>
          </w:tcPr>
          <w:p w14:paraId="3D2FF85F"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74582129"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73FD1B20"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500696EE"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27D90F7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6" w:type="dxa"/>
            <w:shd w:val="clear" w:color="000000" w:fill="FFFFFF"/>
            <w:vAlign w:val="center"/>
            <w:hideMark/>
          </w:tcPr>
          <w:p w14:paraId="4D33FEE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noWrap/>
            <w:vAlign w:val="bottom"/>
            <w:hideMark/>
          </w:tcPr>
          <w:p w14:paraId="5EC6011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6D2492C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1965</w:t>
            </w:r>
          </w:p>
        </w:tc>
        <w:tc>
          <w:tcPr>
            <w:tcW w:w="1121" w:type="dxa"/>
            <w:vAlign w:val="center"/>
            <w:hideMark/>
          </w:tcPr>
          <w:p w14:paraId="2F203B8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0297A1E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59</w:t>
            </w:r>
          </w:p>
        </w:tc>
        <w:tc>
          <w:tcPr>
            <w:tcW w:w="963" w:type="dxa"/>
            <w:vAlign w:val="center"/>
            <w:hideMark/>
          </w:tcPr>
          <w:p w14:paraId="0E2ACCD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2012</w:t>
            </w:r>
          </w:p>
        </w:tc>
        <w:tc>
          <w:tcPr>
            <w:tcW w:w="1293" w:type="dxa"/>
            <w:vAlign w:val="center"/>
            <w:hideMark/>
          </w:tcPr>
          <w:p w14:paraId="1B006D1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«ЭТК "ТЭДЭКС»</w:t>
            </w:r>
          </w:p>
        </w:tc>
        <w:tc>
          <w:tcPr>
            <w:tcW w:w="1000" w:type="dxa"/>
            <w:vAlign w:val="center"/>
            <w:hideMark/>
          </w:tcPr>
          <w:p w14:paraId="7A65927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21.06.2027</w:t>
            </w:r>
          </w:p>
        </w:tc>
      </w:tr>
      <w:tr w:rsidR="008213F8" w:rsidRPr="00000693" w14:paraId="07085524" w14:textId="77777777" w:rsidTr="008213F8">
        <w:trPr>
          <w:trHeight w:val="20"/>
        </w:trPr>
        <w:tc>
          <w:tcPr>
            <w:tcW w:w="562" w:type="dxa"/>
            <w:vMerge/>
            <w:vAlign w:val="center"/>
            <w:hideMark/>
          </w:tcPr>
          <w:p w14:paraId="14B0C3FE"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5C5BA576"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42E796EE"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4995F3F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18BE0E59"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6" w:type="dxa"/>
            <w:shd w:val="clear" w:color="000000" w:fill="FFFFFF"/>
            <w:vAlign w:val="center"/>
            <w:hideMark/>
          </w:tcPr>
          <w:p w14:paraId="4E39333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noWrap/>
            <w:vAlign w:val="bottom"/>
            <w:hideMark/>
          </w:tcPr>
          <w:p w14:paraId="036E986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44D87B1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1967</w:t>
            </w:r>
          </w:p>
        </w:tc>
        <w:tc>
          <w:tcPr>
            <w:tcW w:w="1121" w:type="dxa"/>
            <w:vAlign w:val="center"/>
            <w:hideMark/>
          </w:tcPr>
          <w:p w14:paraId="3FF6B72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76DD744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57</w:t>
            </w:r>
          </w:p>
        </w:tc>
        <w:tc>
          <w:tcPr>
            <w:tcW w:w="963" w:type="dxa"/>
            <w:vAlign w:val="center"/>
            <w:hideMark/>
          </w:tcPr>
          <w:p w14:paraId="28C21C6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2013</w:t>
            </w:r>
          </w:p>
        </w:tc>
        <w:tc>
          <w:tcPr>
            <w:tcW w:w="1293" w:type="dxa"/>
            <w:vAlign w:val="center"/>
            <w:hideMark/>
          </w:tcPr>
          <w:p w14:paraId="39C8BB8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«ЭТК "ТЭДЭКС»</w:t>
            </w:r>
          </w:p>
        </w:tc>
        <w:tc>
          <w:tcPr>
            <w:tcW w:w="1000" w:type="dxa"/>
            <w:vAlign w:val="center"/>
            <w:hideMark/>
          </w:tcPr>
          <w:p w14:paraId="64CF7D5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10.08.2027</w:t>
            </w:r>
          </w:p>
        </w:tc>
      </w:tr>
      <w:tr w:rsidR="008213F8" w:rsidRPr="00000693" w14:paraId="6AB010D0" w14:textId="77777777" w:rsidTr="008213F8">
        <w:trPr>
          <w:trHeight w:val="20"/>
        </w:trPr>
        <w:tc>
          <w:tcPr>
            <w:tcW w:w="562" w:type="dxa"/>
            <w:vMerge/>
            <w:vAlign w:val="center"/>
            <w:hideMark/>
          </w:tcPr>
          <w:p w14:paraId="65B6F415"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36BEB7B3"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4D9A2159"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2CFE2C93"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2E00C3B1"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6" w:type="dxa"/>
            <w:shd w:val="clear" w:color="000000" w:fill="FFFFFF"/>
            <w:vAlign w:val="center"/>
            <w:hideMark/>
          </w:tcPr>
          <w:p w14:paraId="6E60314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noWrap/>
            <w:vAlign w:val="bottom"/>
            <w:hideMark/>
          </w:tcPr>
          <w:p w14:paraId="7B4FFBD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467D28A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1974</w:t>
            </w:r>
          </w:p>
        </w:tc>
        <w:tc>
          <w:tcPr>
            <w:tcW w:w="1121" w:type="dxa"/>
            <w:vAlign w:val="center"/>
            <w:hideMark/>
          </w:tcPr>
          <w:p w14:paraId="4A8DFF9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4492102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50</w:t>
            </w:r>
          </w:p>
        </w:tc>
        <w:tc>
          <w:tcPr>
            <w:tcW w:w="963" w:type="dxa"/>
            <w:vAlign w:val="center"/>
            <w:hideMark/>
          </w:tcPr>
          <w:p w14:paraId="3283788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1293" w:type="dxa"/>
            <w:vAlign w:val="center"/>
            <w:hideMark/>
          </w:tcPr>
          <w:p w14:paraId="78B36EE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«ЭТК "ТЭДЭКС»</w:t>
            </w:r>
          </w:p>
        </w:tc>
        <w:tc>
          <w:tcPr>
            <w:tcW w:w="1000" w:type="dxa"/>
            <w:vAlign w:val="center"/>
            <w:hideMark/>
          </w:tcPr>
          <w:p w14:paraId="16B2F6B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10.08.2027</w:t>
            </w:r>
          </w:p>
        </w:tc>
      </w:tr>
      <w:tr w:rsidR="008213F8" w:rsidRPr="00000693" w14:paraId="4C797EC0" w14:textId="77777777" w:rsidTr="008213F8">
        <w:trPr>
          <w:trHeight w:val="20"/>
        </w:trPr>
        <w:tc>
          <w:tcPr>
            <w:tcW w:w="562" w:type="dxa"/>
            <w:vMerge/>
            <w:vAlign w:val="center"/>
            <w:hideMark/>
          </w:tcPr>
          <w:p w14:paraId="7F81F43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37820CF0"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133726E3"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45DB81D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11102757"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6" w:type="dxa"/>
            <w:shd w:val="clear" w:color="000000" w:fill="FFFFFF"/>
            <w:vAlign w:val="center"/>
            <w:hideMark/>
          </w:tcPr>
          <w:p w14:paraId="33C1E41C"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СТГ-Стандарт КВ-12,0 ГМ</w:t>
            </w:r>
          </w:p>
        </w:tc>
        <w:tc>
          <w:tcPr>
            <w:tcW w:w="1299" w:type="dxa"/>
            <w:noWrap/>
            <w:vAlign w:val="bottom"/>
            <w:hideMark/>
          </w:tcPr>
          <w:p w14:paraId="3058E62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5D825A2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2008</w:t>
            </w:r>
          </w:p>
        </w:tc>
        <w:tc>
          <w:tcPr>
            <w:tcW w:w="1121" w:type="dxa"/>
            <w:vAlign w:val="center"/>
            <w:hideMark/>
          </w:tcPr>
          <w:p w14:paraId="6CC9914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0BD6A44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w:t>
            </w:r>
          </w:p>
        </w:tc>
        <w:tc>
          <w:tcPr>
            <w:tcW w:w="963" w:type="dxa"/>
            <w:vAlign w:val="center"/>
            <w:hideMark/>
          </w:tcPr>
          <w:p w14:paraId="4469628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1293" w:type="dxa"/>
            <w:vAlign w:val="center"/>
            <w:hideMark/>
          </w:tcPr>
          <w:p w14:paraId="19F6B9D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«ЭТК "ТЭДЭКС»</w:t>
            </w:r>
          </w:p>
        </w:tc>
        <w:tc>
          <w:tcPr>
            <w:tcW w:w="1000" w:type="dxa"/>
            <w:vAlign w:val="center"/>
            <w:hideMark/>
          </w:tcPr>
          <w:p w14:paraId="2944B8F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07.07.2025</w:t>
            </w:r>
          </w:p>
        </w:tc>
      </w:tr>
      <w:tr w:rsidR="008213F8" w:rsidRPr="00000693" w14:paraId="0D32CBAD" w14:textId="77777777" w:rsidTr="008213F8">
        <w:trPr>
          <w:trHeight w:val="20"/>
        </w:trPr>
        <w:tc>
          <w:tcPr>
            <w:tcW w:w="562" w:type="dxa"/>
            <w:vMerge/>
            <w:vAlign w:val="center"/>
            <w:hideMark/>
          </w:tcPr>
          <w:p w14:paraId="6C007878"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691A82EF"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391E0808"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5026E263"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7EC7D4B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6" w:type="dxa"/>
            <w:shd w:val="clear" w:color="000000" w:fill="FFFFFF"/>
            <w:vAlign w:val="center"/>
            <w:hideMark/>
          </w:tcPr>
          <w:p w14:paraId="533962A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СТГ-Стандарт КВ-12,0 ГМ</w:t>
            </w:r>
          </w:p>
        </w:tc>
        <w:tc>
          <w:tcPr>
            <w:tcW w:w="1299" w:type="dxa"/>
            <w:noWrap/>
            <w:vAlign w:val="bottom"/>
            <w:hideMark/>
          </w:tcPr>
          <w:p w14:paraId="5B8979A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440CDA3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2008</w:t>
            </w:r>
          </w:p>
        </w:tc>
        <w:tc>
          <w:tcPr>
            <w:tcW w:w="1121" w:type="dxa"/>
            <w:vAlign w:val="center"/>
            <w:hideMark/>
          </w:tcPr>
          <w:p w14:paraId="3C1CC5C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36DB390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w:t>
            </w:r>
          </w:p>
        </w:tc>
        <w:tc>
          <w:tcPr>
            <w:tcW w:w="963" w:type="dxa"/>
            <w:vAlign w:val="center"/>
            <w:hideMark/>
          </w:tcPr>
          <w:p w14:paraId="1328B3E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1293" w:type="dxa"/>
            <w:vAlign w:val="center"/>
            <w:hideMark/>
          </w:tcPr>
          <w:p w14:paraId="1B8AEC1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«ЭТК "ТЭДЭКС»</w:t>
            </w:r>
          </w:p>
        </w:tc>
        <w:tc>
          <w:tcPr>
            <w:tcW w:w="1000" w:type="dxa"/>
            <w:vAlign w:val="center"/>
            <w:hideMark/>
          </w:tcPr>
          <w:p w14:paraId="3B8F8D7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09.07.2025</w:t>
            </w:r>
          </w:p>
        </w:tc>
      </w:tr>
      <w:tr w:rsidR="008213F8" w:rsidRPr="00000693" w14:paraId="6F0B78A1" w14:textId="77777777" w:rsidTr="008213F8">
        <w:trPr>
          <w:trHeight w:val="20"/>
        </w:trPr>
        <w:tc>
          <w:tcPr>
            <w:tcW w:w="562" w:type="dxa"/>
            <w:vMerge w:val="restart"/>
            <w:vAlign w:val="center"/>
            <w:hideMark/>
          </w:tcPr>
          <w:p w14:paraId="70BC5D3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567" w:type="dxa"/>
            <w:vMerge w:val="restart"/>
            <w:vAlign w:val="center"/>
            <w:hideMark/>
          </w:tcPr>
          <w:p w14:paraId="05514873"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w:t>
            </w:r>
          </w:p>
        </w:tc>
        <w:tc>
          <w:tcPr>
            <w:tcW w:w="1560" w:type="dxa"/>
            <w:vMerge w:val="restart"/>
            <w:vAlign w:val="center"/>
            <w:hideMark/>
          </w:tcPr>
          <w:p w14:paraId="1A551741"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1275" w:type="dxa"/>
            <w:vMerge w:val="restart"/>
            <w:vAlign w:val="center"/>
            <w:hideMark/>
          </w:tcPr>
          <w:p w14:paraId="4D69EA4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2</w:t>
            </w:r>
          </w:p>
        </w:tc>
        <w:tc>
          <w:tcPr>
            <w:tcW w:w="1418" w:type="dxa"/>
            <w:vMerge w:val="restart"/>
            <w:vAlign w:val="center"/>
            <w:hideMark/>
          </w:tcPr>
          <w:p w14:paraId="734DCBE8" w14:textId="4C8CA4BF"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 Реутов, ул. Победы, д. 14-А</w:t>
            </w:r>
          </w:p>
        </w:tc>
        <w:tc>
          <w:tcPr>
            <w:tcW w:w="1276" w:type="dxa"/>
            <w:vAlign w:val="center"/>
            <w:hideMark/>
          </w:tcPr>
          <w:p w14:paraId="0A9477E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Condorkessel HW01</w:t>
            </w:r>
          </w:p>
        </w:tc>
        <w:tc>
          <w:tcPr>
            <w:tcW w:w="1299" w:type="dxa"/>
            <w:noWrap/>
            <w:vAlign w:val="bottom"/>
            <w:hideMark/>
          </w:tcPr>
          <w:p w14:paraId="7CC771C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0A64382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2016</w:t>
            </w:r>
          </w:p>
        </w:tc>
        <w:tc>
          <w:tcPr>
            <w:tcW w:w="1121" w:type="dxa"/>
            <w:vAlign w:val="center"/>
            <w:hideMark/>
          </w:tcPr>
          <w:p w14:paraId="41CC1DB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4E9DE47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w:t>
            </w:r>
          </w:p>
        </w:tc>
        <w:tc>
          <w:tcPr>
            <w:tcW w:w="963" w:type="dxa"/>
            <w:vAlign w:val="center"/>
            <w:hideMark/>
          </w:tcPr>
          <w:p w14:paraId="1A53101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1293" w:type="dxa"/>
            <w:vAlign w:val="center"/>
            <w:hideMark/>
          </w:tcPr>
          <w:p w14:paraId="7F9CE7D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1000" w:type="dxa"/>
            <w:vAlign w:val="center"/>
            <w:hideMark/>
          </w:tcPr>
          <w:p w14:paraId="4176363C"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2036</w:t>
            </w:r>
          </w:p>
        </w:tc>
      </w:tr>
      <w:tr w:rsidR="008213F8" w:rsidRPr="00000693" w14:paraId="36C6E406" w14:textId="77777777" w:rsidTr="008213F8">
        <w:trPr>
          <w:trHeight w:val="20"/>
        </w:trPr>
        <w:tc>
          <w:tcPr>
            <w:tcW w:w="562" w:type="dxa"/>
            <w:vMerge/>
            <w:vAlign w:val="center"/>
            <w:hideMark/>
          </w:tcPr>
          <w:p w14:paraId="261FBAB7"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2A4ACCA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129927A4"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18926851"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43B8A592"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1DB4AA1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Condorkessel HW01</w:t>
            </w:r>
          </w:p>
        </w:tc>
        <w:tc>
          <w:tcPr>
            <w:tcW w:w="1299" w:type="dxa"/>
            <w:noWrap/>
            <w:vAlign w:val="bottom"/>
            <w:hideMark/>
          </w:tcPr>
          <w:p w14:paraId="36EDAB8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56D9B02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2016</w:t>
            </w:r>
          </w:p>
        </w:tc>
        <w:tc>
          <w:tcPr>
            <w:tcW w:w="1121" w:type="dxa"/>
            <w:vAlign w:val="center"/>
            <w:hideMark/>
          </w:tcPr>
          <w:p w14:paraId="7847DA2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7787F78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w:t>
            </w:r>
          </w:p>
        </w:tc>
        <w:tc>
          <w:tcPr>
            <w:tcW w:w="963" w:type="dxa"/>
            <w:vAlign w:val="center"/>
            <w:hideMark/>
          </w:tcPr>
          <w:p w14:paraId="36300AA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1293" w:type="dxa"/>
            <w:vAlign w:val="center"/>
            <w:hideMark/>
          </w:tcPr>
          <w:p w14:paraId="6C147D7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1000" w:type="dxa"/>
            <w:vAlign w:val="center"/>
            <w:hideMark/>
          </w:tcPr>
          <w:p w14:paraId="691DC97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2036</w:t>
            </w:r>
          </w:p>
        </w:tc>
      </w:tr>
      <w:tr w:rsidR="008213F8" w:rsidRPr="00000693" w14:paraId="7128844F" w14:textId="77777777" w:rsidTr="008213F8">
        <w:trPr>
          <w:trHeight w:val="20"/>
        </w:trPr>
        <w:tc>
          <w:tcPr>
            <w:tcW w:w="562" w:type="dxa"/>
            <w:vMerge/>
            <w:vAlign w:val="center"/>
            <w:hideMark/>
          </w:tcPr>
          <w:p w14:paraId="0726957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6E3FF307"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265B51B9"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185AFB8E"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757125CA"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10C3A0DC"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Condorkessel HW01</w:t>
            </w:r>
          </w:p>
        </w:tc>
        <w:tc>
          <w:tcPr>
            <w:tcW w:w="1299" w:type="dxa"/>
            <w:noWrap/>
            <w:vAlign w:val="bottom"/>
            <w:hideMark/>
          </w:tcPr>
          <w:p w14:paraId="3BFECFB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3974923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2016</w:t>
            </w:r>
          </w:p>
        </w:tc>
        <w:tc>
          <w:tcPr>
            <w:tcW w:w="1121" w:type="dxa"/>
            <w:vAlign w:val="center"/>
            <w:hideMark/>
          </w:tcPr>
          <w:p w14:paraId="481A8B9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3D6B105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w:t>
            </w:r>
          </w:p>
        </w:tc>
        <w:tc>
          <w:tcPr>
            <w:tcW w:w="963" w:type="dxa"/>
            <w:vAlign w:val="center"/>
            <w:hideMark/>
          </w:tcPr>
          <w:p w14:paraId="4F5F325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1293" w:type="dxa"/>
            <w:vAlign w:val="center"/>
            <w:hideMark/>
          </w:tcPr>
          <w:p w14:paraId="121C530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1000" w:type="dxa"/>
            <w:vAlign w:val="center"/>
            <w:hideMark/>
          </w:tcPr>
          <w:p w14:paraId="63A94E2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2036</w:t>
            </w:r>
          </w:p>
        </w:tc>
      </w:tr>
      <w:tr w:rsidR="008213F8" w:rsidRPr="00000693" w14:paraId="2B9D8400" w14:textId="77777777" w:rsidTr="008213F8">
        <w:trPr>
          <w:trHeight w:val="20"/>
        </w:trPr>
        <w:tc>
          <w:tcPr>
            <w:tcW w:w="562" w:type="dxa"/>
            <w:vMerge w:val="restart"/>
            <w:vAlign w:val="center"/>
            <w:hideMark/>
          </w:tcPr>
          <w:p w14:paraId="3A68CFD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567" w:type="dxa"/>
            <w:vMerge w:val="restart"/>
            <w:vAlign w:val="center"/>
            <w:hideMark/>
          </w:tcPr>
          <w:p w14:paraId="61FA8921"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w:t>
            </w:r>
          </w:p>
        </w:tc>
        <w:tc>
          <w:tcPr>
            <w:tcW w:w="1560" w:type="dxa"/>
            <w:vMerge w:val="restart"/>
            <w:vAlign w:val="center"/>
            <w:hideMark/>
          </w:tcPr>
          <w:p w14:paraId="636B93E6"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1275" w:type="dxa"/>
            <w:vMerge w:val="restart"/>
            <w:vAlign w:val="center"/>
            <w:hideMark/>
          </w:tcPr>
          <w:p w14:paraId="3115C163"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БМК-140</w:t>
            </w:r>
          </w:p>
        </w:tc>
        <w:tc>
          <w:tcPr>
            <w:tcW w:w="1418" w:type="dxa"/>
            <w:vMerge w:val="restart"/>
            <w:vAlign w:val="center"/>
            <w:hideMark/>
          </w:tcPr>
          <w:p w14:paraId="2AA8BCD9" w14:textId="4A99214E"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 Реутов, ул. имени Академика В.Н. Челомея, д. 6</w:t>
            </w:r>
          </w:p>
        </w:tc>
        <w:tc>
          <w:tcPr>
            <w:tcW w:w="1276" w:type="dxa"/>
            <w:vAlign w:val="center"/>
            <w:hideMark/>
          </w:tcPr>
          <w:p w14:paraId="2661880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КВ-ГМ-23,26-150Н</w:t>
            </w:r>
          </w:p>
        </w:tc>
        <w:tc>
          <w:tcPr>
            <w:tcW w:w="1299" w:type="dxa"/>
            <w:noWrap/>
            <w:vAlign w:val="bottom"/>
            <w:hideMark/>
          </w:tcPr>
          <w:p w14:paraId="06AD55E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42C5706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2011</w:t>
            </w:r>
          </w:p>
        </w:tc>
        <w:tc>
          <w:tcPr>
            <w:tcW w:w="1121" w:type="dxa"/>
            <w:vAlign w:val="center"/>
            <w:hideMark/>
          </w:tcPr>
          <w:p w14:paraId="2B77334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w:t>
            </w:r>
          </w:p>
        </w:tc>
        <w:tc>
          <w:tcPr>
            <w:tcW w:w="1097" w:type="dxa"/>
            <w:vAlign w:val="center"/>
            <w:hideMark/>
          </w:tcPr>
          <w:p w14:paraId="16F72CA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w:t>
            </w:r>
          </w:p>
        </w:tc>
        <w:tc>
          <w:tcPr>
            <w:tcW w:w="963" w:type="dxa"/>
            <w:vAlign w:val="center"/>
            <w:hideMark/>
          </w:tcPr>
          <w:p w14:paraId="23788777"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61F1ABA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"ЭЦ"РОСТТЕХ"</w:t>
            </w:r>
          </w:p>
        </w:tc>
        <w:tc>
          <w:tcPr>
            <w:tcW w:w="1000" w:type="dxa"/>
            <w:vAlign w:val="center"/>
            <w:hideMark/>
          </w:tcPr>
          <w:p w14:paraId="0F542F0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31.07.2029</w:t>
            </w:r>
          </w:p>
        </w:tc>
      </w:tr>
      <w:tr w:rsidR="008213F8" w:rsidRPr="00000693" w14:paraId="624608D5" w14:textId="77777777" w:rsidTr="008213F8">
        <w:trPr>
          <w:trHeight w:val="20"/>
        </w:trPr>
        <w:tc>
          <w:tcPr>
            <w:tcW w:w="562" w:type="dxa"/>
            <w:vMerge/>
            <w:vAlign w:val="center"/>
            <w:hideMark/>
          </w:tcPr>
          <w:p w14:paraId="54DDC705"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5B28EE8B"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4C5441A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5766B659"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1A6E4DA6"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14A5A09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КВ-ГМ-23,26-150Н</w:t>
            </w:r>
          </w:p>
        </w:tc>
        <w:tc>
          <w:tcPr>
            <w:tcW w:w="1299" w:type="dxa"/>
            <w:noWrap/>
            <w:vAlign w:val="bottom"/>
            <w:hideMark/>
          </w:tcPr>
          <w:p w14:paraId="310D843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6E94F10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2011</w:t>
            </w:r>
          </w:p>
        </w:tc>
        <w:tc>
          <w:tcPr>
            <w:tcW w:w="1121" w:type="dxa"/>
            <w:vAlign w:val="center"/>
            <w:hideMark/>
          </w:tcPr>
          <w:p w14:paraId="62EFF10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w:t>
            </w:r>
          </w:p>
        </w:tc>
        <w:tc>
          <w:tcPr>
            <w:tcW w:w="1097" w:type="dxa"/>
            <w:vAlign w:val="center"/>
            <w:hideMark/>
          </w:tcPr>
          <w:p w14:paraId="29FECF6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w:t>
            </w:r>
          </w:p>
        </w:tc>
        <w:tc>
          <w:tcPr>
            <w:tcW w:w="963" w:type="dxa"/>
            <w:vAlign w:val="center"/>
            <w:hideMark/>
          </w:tcPr>
          <w:p w14:paraId="2F672976"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23AE708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"ЭЦ"РОСТТЕХ"</w:t>
            </w:r>
          </w:p>
        </w:tc>
        <w:tc>
          <w:tcPr>
            <w:tcW w:w="1000" w:type="dxa"/>
            <w:vAlign w:val="center"/>
            <w:hideMark/>
          </w:tcPr>
          <w:p w14:paraId="7620C58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31.07.2029</w:t>
            </w:r>
          </w:p>
        </w:tc>
      </w:tr>
      <w:tr w:rsidR="008213F8" w:rsidRPr="00000693" w14:paraId="532D2A05" w14:textId="77777777" w:rsidTr="008213F8">
        <w:trPr>
          <w:trHeight w:val="20"/>
        </w:trPr>
        <w:tc>
          <w:tcPr>
            <w:tcW w:w="562" w:type="dxa"/>
            <w:vMerge/>
            <w:vAlign w:val="center"/>
            <w:hideMark/>
          </w:tcPr>
          <w:p w14:paraId="33CDAFEB"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74E28A5B"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31E2C9E8"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6468A511"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1D916A93"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6EB2445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КВ-ГМ-23,26-150Н</w:t>
            </w:r>
          </w:p>
        </w:tc>
        <w:tc>
          <w:tcPr>
            <w:tcW w:w="1299" w:type="dxa"/>
            <w:noWrap/>
            <w:vAlign w:val="bottom"/>
            <w:hideMark/>
          </w:tcPr>
          <w:p w14:paraId="47F5C87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3B18D3C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2011</w:t>
            </w:r>
          </w:p>
        </w:tc>
        <w:tc>
          <w:tcPr>
            <w:tcW w:w="1121" w:type="dxa"/>
            <w:vAlign w:val="center"/>
            <w:hideMark/>
          </w:tcPr>
          <w:p w14:paraId="4280480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w:t>
            </w:r>
          </w:p>
        </w:tc>
        <w:tc>
          <w:tcPr>
            <w:tcW w:w="1097" w:type="dxa"/>
            <w:vAlign w:val="center"/>
            <w:hideMark/>
          </w:tcPr>
          <w:p w14:paraId="4E577E1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w:t>
            </w:r>
          </w:p>
        </w:tc>
        <w:tc>
          <w:tcPr>
            <w:tcW w:w="963" w:type="dxa"/>
            <w:vAlign w:val="center"/>
            <w:hideMark/>
          </w:tcPr>
          <w:p w14:paraId="0D8C505C"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5AF38867"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000" w:type="dxa"/>
            <w:vAlign w:val="center"/>
            <w:hideMark/>
          </w:tcPr>
          <w:p w14:paraId="4BC4ACFC"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r>
      <w:tr w:rsidR="008213F8" w:rsidRPr="00000693" w14:paraId="0CB15112" w14:textId="77777777" w:rsidTr="008213F8">
        <w:trPr>
          <w:trHeight w:val="20"/>
        </w:trPr>
        <w:tc>
          <w:tcPr>
            <w:tcW w:w="562" w:type="dxa"/>
            <w:vMerge/>
            <w:vAlign w:val="center"/>
            <w:hideMark/>
          </w:tcPr>
          <w:p w14:paraId="06B1DFEE"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70E86654"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1EAA9F8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12B7A198"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29BEEEA1"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1CD568F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КВ-ГМ-23,26-150Н</w:t>
            </w:r>
          </w:p>
        </w:tc>
        <w:tc>
          <w:tcPr>
            <w:tcW w:w="1299" w:type="dxa"/>
            <w:noWrap/>
            <w:vAlign w:val="bottom"/>
            <w:hideMark/>
          </w:tcPr>
          <w:p w14:paraId="422964D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490F398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2013</w:t>
            </w:r>
          </w:p>
        </w:tc>
        <w:tc>
          <w:tcPr>
            <w:tcW w:w="1121" w:type="dxa"/>
            <w:vAlign w:val="center"/>
            <w:hideMark/>
          </w:tcPr>
          <w:p w14:paraId="681F595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15B45D1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11</w:t>
            </w:r>
          </w:p>
        </w:tc>
        <w:tc>
          <w:tcPr>
            <w:tcW w:w="963" w:type="dxa"/>
            <w:vAlign w:val="center"/>
            <w:hideMark/>
          </w:tcPr>
          <w:p w14:paraId="436505F0"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15A1B151"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000" w:type="dxa"/>
            <w:vAlign w:val="center"/>
            <w:hideMark/>
          </w:tcPr>
          <w:p w14:paraId="771C1DD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2038</w:t>
            </w:r>
          </w:p>
        </w:tc>
      </w:tr>
      <w:tr w:rsidR="008213F8" w:rsidRPr="00000693" w14:paraId="70C24C5A" w14:textId="77777777" w:rsidTr="008213F8">
        <w:trPr>
          <w:trHeight w:val="20"/>
        </w:trPr>
        <w:tc>
          <w:tcPr>
            <w:tcW w:w="562" w:type="dxa"/>
            <w:vMerge/>
            <w:vAlign w:val="center"/>
            <w:hideMark/>
          </w:tcPr>
          <w:p w14:paraId="097FC72E"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0608E690"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1E81D44B"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75B9FAA3"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7AD144A9"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4943F49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КВ-ГМ-23,26-150Н</w:t>
            </w:r>
          </w:p>
        </w:tc>
        <w:tc>
          <w:tcPr>
            <w:tcW w:w="1299" w:type="dxa"/>
            <w:noWrap/>
            <w:vAlign w:val="bottom"/>
            <w:hideMark/>
          </w:tcPr>
          <w:p w14:paraId="4F0A2B2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542748A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2013</w:t>
            </w:r>
          </w:p>
        </w:tc>
        <w:tc>
          <w:tcPr>
            <w:tcW w:w="1121" w:type="dxa"/>
            <w:vAlign w:val="center"/>
            <w:hideMark/>
          </w:tcPr>
          <w:p w14:paraId="021ABFF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5743B21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11</w:t>
            </w:r>
          </w:p>
        </w:tc>
        <w:tc>
          <w:tcPr>
            <w:tcW w:w="963" w:type="dxa"/>
            <w:vAlign w:val="center"/>
            <w:hideMark/>
          </w:tcPr>
          <w:p w14:paraId="5B13CEC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21F0C8DE"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000" w:type="dxa"/>
            <w:vAlign w:val="center"/>
            <w:hideMark/>
          </w:tcPr>
          <w:p w14:paraId="2D56A9F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2038</w:t>
            </w:r>
          </w:p>
        </w:tc>
      </w:tr>
      <w:tr w:rsidR="008213F8" w:rsidRPr="00000693" w14:paraId="33814DE4" w14:textId="77777777" w:rsidTr="008213F8">
        <w:trPr>
          <w:trHeight w:val="20"/>
        </w:trPr>
        <w:tc>
          <w:tcPr>
            <w:tcW w:w="562" w:type="dxa"/>
            <w:vMerge/>
            <w:vAlign w:val="center"/>
            <w:hideMark/>
          </w:tcPr>
          <w:p w14:paraId="68F815AC"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106466CA"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76C81E29"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7639EF5F"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27A0FFAE"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667D8CE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КВ-ГМ-23,26-150Н</w:t>
            </w:r>
          </w:p>
        </w:tc>
        <w:tc>
          <w:tcPr>
            <w:tcW w:w="1299" w:type="dxa"/>
            <w:noWrap/>
            <w:vAlign w:val="bottom"/>
            <w:hideMark/>
          </w:tcPr>
          <w:p w14:paraId="799359D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24E9E0A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2013</w:t>
            </w:r>
          </w:p>
        </w:tc>
        <w:tc>
          <w:tcPr>
            <w:tcW w:w="1121" w:type="dxa"/>
            <w:vAlign w:val="center"/>
            <w:hideMark/>
          </w:tcPr>
          <w:p w14:paraId="3B5D0B6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7B8BAEA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11</w:t>
            </w:r>
          </w:p>
        </w:tc>
        <w:tc>
          <w:tcPr>
            <w:tcW w:w="963" w:type="dxa"/>
            <w:vAlign w:val="center"/>
            <w:hideMark/>
          </w:tcPr>
          <w:p w14:paraId="38B94CDC"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37C6734E"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000" w:type="dxa"/>
            <w:vAlign w:val="center"/>
            <w:hideMark/>
          </w:tcPr>
          <w:p w14:paraId="534259F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2038</w:t>
            </w:r>
          </w:p>
        </w:tc>
      </w:tr>
      <w:tr w:rsidR="008213F8" w:rsidRPr="00000693" w14:paraId="10D0469F" w14:textId="77777777" w:rsidTr="008213F8">
        <w:trPr>
          <w:trHeight w:val="20"/>
        </w:trPr>
        <w:tc>
          <w:tcPr>
            <w:tcW w:w="562" w:type="dxa"/>
            <w:vMerge w:val="restart"/>
            <w:vAlign w:val="center"/>
            <w:hideMark/>
          </w:tcPr>
          <w:p w14:paraId="0295E76B"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567" w:type="dxa"/>
            <w:vMerge w:val="restart"/>
            <w:vAlign w:val="center"/>
            <w:hideMark/>
          </w:tcPr>
          <w:p w14:paraId="4BDBA134"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w:t>
            </w:r>
          </w:p>
        </w:tc>
        <w:tc>
          <w:tcPr>
            <w:tcW w:w="1560" w:type="dxa"/>
            <w:vMerge w:val="restart"/>
            <w:vAlign w:val="center"/>
            <w:hideMark/>
          </w:tcPr>
          <w:p w14:paraId="43C41D9C"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1275" w:type="dxa"/>
            <w:vMerge w:val="restart"/>
            <w:vAlign w:val="center"/>
            <w:hideMark/>
          </w:tcPr>
          <w:p w14:paraId="55B0D2B8"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4</w:t>
            </w:r>
          </w:p>
        </w:tc>
        <w:tc>
          <w:tcPr>
            <w:tcW w:w="1418" w:type="dxa"/>
            <w:vMerge w:val="restart"/>
            <w:vAlign w:val="center"/>
            <w:hideMark/>
          </w:tcPr>
          <w:p w14:paraId="7B90D001" w14:textId="6F9F9915"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 Реутов, ул. Кирова, д. 4-А</w:t>
            </w:r>
          </w:p>
        </w:tc>
        <w:tc>
          <w:tcPr>
            <w:tcW w:w="1276" w:type="dxa"/>
            <w:vAlign w:val="center"/>
            <w:hideMark/>
          </w:tcPr>
          <w:p w14:paraId="7D88BD8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Buderus Logano S825L</w:t>
            </w:r>
          </w:p>
        </w:tc>
        <w:tc>
          <w:tcPr>
            <w:tcW w:w="1299" w:type="dxa"/>
            <w:noWrap/>
            <w:vAlign w:val="bottom"/>
            <w:hideMark/>
          </w:tcPr>
          <w:p w14:paraId="01DBFE5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6FB869A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2012</w:t>
            </w:r>
          </w:p>
        </w:tc>
        <w:tc>
          <w:tcPr>
            <w:tcW w:w="1121" w:type="dxa"/>
            <w:vAlign w:val="center"/>
            <w:hideMark/>
          </w:tcPr>
          <w:p w14:paraId="10B9172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w:t>
            </w:r>
          </w:p>
        </w:tc>
        <w:tc>
          <w:tcPr>
            <w:tcW w:w="1097" w:type="dxa"/>
            <w:vAlign w:val="center"/>
            <w:hideMark/>
          </w:tcPr>
          <w:p w14:paraId="27BA705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12</w:t>
            </w:r>
          </w:p>
        </w:tc>
        <w:tc>
          <w:tcPr>
            <w:tcW w:w="963" w:type="dxa"/>
            <w:vAlign w:val="center"/>
            <w:hideMark/>
          </w:tcPr>
          <w:p w14:paraId="36756BEA"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51B9B87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"Единый стандарт"</w:t>
            </w:r>
          </w:p>
        </w:tc>
        <w:tc>
          <w:tcPr>
            <w:tcW w:w="1000" w:type="dxa"/>
            <w:vAlign w:val="center"/>
            <w:hideMark/>
          </w:tcPr>
          <w:p w14:paraId="5CE6798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07.08.2029</w:t>
            </w:r>
          </w:p>
        </w:tc>
      </w:tr>
      <w:tr w:rsidR="008213F8" w:rsidRPr="00000693" w14:paraId="54348239" w14:textId="77777777" w:rsidTr="008213F8">
        <w:trPr>
          <w:trHeight w:val="20"/>
        </w:trPr>
        <w:tc>
          <w:tcPr>
            <w:tcW w:w="562" w:type="dxa"/>
            <w:vMerge/>
            <w:vAlign w:val="center"/>
            <w:hideMark/>
          </w:tcPr>
          <w:p w14:paraId="213205CC"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17153A41"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24688C9B"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59E6EA9A"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0AC2FD0D"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75728CCC"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Buderus Logano S825L</w:t>
            </w:r>
          </w:p>
        </w:tc>
        <w:tc>
          <w:tcPr>
            <w:tcW w:w="1299" w:type="dxa"/>
            <w:noWrap/>
            <w:vAlign w:val="bottom"/>
            <w:hideMark/>
          </w:tcPr>
          <w:p w14:paraId="46906D5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2DBF669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2012</w:t>
            </w:r>
          </w:p>
        </w:tc>
        <w:tc>
          <w:tcPr>
            <w:tcW w:w="1121" w:type="dxa"/>
            <w:vAlign w:val="center"/>
            <w:hideMark/>
          </w:tcPr>
          <w:p w14:paraId="22CE98D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w:t>
            </w:r>
          </w:p>
        </w:tc>
        <w:tc>
          <w:tcPr>
            <w:tcW w:w="1097" w:type="dxa"/>
            <w:vAlign w:val="center"/>
            <w:hideMark/>
          </w:tcPr>
          <w:p w14:paraId="6ACAA44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12</w:t>
            </w:r>
          </w:p>
        </w:tc>
        <w:tc>
          <w:tcPr>
            <w:tcW w:w="963" w:type="dxa"/>
            <w:vAlign w:val="center"/>
            <w:hideMark/>
          </w:tcPr>
          <w:p w14:paraId="7B0E3E9E"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6C851E0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"Единый стандарт"</w:t>
            </w:r>
          </w:p>
        </w:tc>
        <w:tc>
          <w:tcPr>
            <w:tcW w:w="1000" w:type="dxa"/>
            <w:vAlign w:val="center"/>
            <w:hideMark/>
          </w:tcPr>
          <w:p w14:paraId="49DD91F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07.08.2029</w:t>
            </w:r>
          </w:p>
        </w:tc>
      </w:tr>
      <w:tr w:rsidR="008213F8" w:rsidRPr="00000693" w14:paraId="1814C123" w14:textId="77777777" w:rsidTr="008213F8">
        <w:trPr>
          <w:trHeight w:val="20"/>
        </w:trPr>
        <w:tc>
          <w:tcPr>
            <w:tcW w:w="562" w:type="dxa"/>
            <w:vMerge/>
            <w:vAlign w:val="center"/>
            <w:hideMark/>
          </w:tcPr>
          <w:p w14:paraId="7D749CF8"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7DB6D53E"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6A1FB52A"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5D760005"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12EBB203"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7718C9A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Buderus Logano S825L</w:t>
            </w:r>
          </w:p>
        </w:tc>
        <w:tc>
          <w:tcPr>
            <w:tcW w:w="1299" w:type="dxa"/>
            <w:noWrap/>
            <w:vAlign w:val="bottom"/>
            <w:hideMark/>
          </w:tcPr>
          <w:p w14:paraId="0CFDA84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7A2C4DE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2012</w:t>
            </w:r>
          </w:p>
        </w:tc>
        <w:tc>
          <w:tcPr>
            <w:tcW w:w="1121" w:type="dxa"/>
            <w:vAlign w:val="center"/>
            <w:hideMark/>
          </w:tcPr>
          <w:p w14:paraId="10B6838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w:t>
            </w:r>
          </w:p>
        </w:tc>
        <w:tc>
          <w:tcPr>
            <w:tcW w:w="1097" w:type="dxa"/>
            <w:vAlign w:val="center"/>
            <w:hideMark/>
          </w:tcPr>
          <w:p w14:paraId="44E05A0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12</w:t>
            </w:r>
          </w:p>
        </w:tc>
        <w:tc>
          <w:tcPr>
            <w:tcW w:w="963" w:type="dxa"/>
            <w:vAlign w:val="center"/>
            <w:hideMark/>
          </w:tcPr>
          <w:p w14:paraId="6DEBDBFF"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0C63AAB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"Единый стандарт"</w:t>
            </w:r>
          </w:p>
        </w:tc>
        <w:tc>
          <w:tcPr>
            <w:tcW w:w="1000" w:type="dxa"/>
            <w:vAlign w:val="center"/>
            <w:hideMark/>
          </w:tcPr>
          <w:p w14:paraId="669909A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07.08.2029</w:t>
            </w:r>
          </w:p>
        </w:tc>
      </w:tr>
      <w:tr w:rsidR="008213F8" w:rsidRPr="00000693" w14:paraId="39EC361D" w14:textId="77777777" w:rsidTr="008213F8">
        <w:trPr>
          <w:trHeight w:val="20"/>
        </w:trPr>
        <w:tc>
          <w:tcPr>
            <w:tcW w:w="562" w:type="dxa"/>
            <w:vMerge w:val="restart"/>
            <w:vAlign w:val="center"/>
            <w:hideMark/>
          </w:tcPr>
          <w:p w14:paraId="6F42114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567" w:type="dxa"/>
            <w:vMerge w:val="restart"/>
            <w:vAlign w:val="center"/>
            <w:hideMark/>
          </w:tcPr>
          <w:p w14:paraId="549E18DA"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w:t>
            </w:r>
          </w:p>
        </w:tc>
        <w:tc>
          <w:tcPr>
            <w:tcW w:w="1560" w:type="dxa"/>
            <w:vMerge w:val="restart"/>
            <w:vAlign w:val="center"/>
            <w:hideMark/>
          </w:tcPr>
          <w:p w14:paraId="502C3C6F"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1275" w:type="dxa"/>
            <w:vMerge w:val="restart"/>
            <w:vAlign w:val="center"/>
            <w:hideMark/>
          </w:tcPr>
          <w:p w14:paraId="4C1754FA"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5</w:t>
            </w:r>
          </w:p>
        </w:tc>
        <w:tc>
          <w:tcPr>
            <w:tcW w:w="1418" w:type="dxa"/>
            <w:vMerge w:val="restart"/>
            <w:vAlign w:val="center"/>
            <w:hideMark/>
          </w:tcPr>
          <w:p w14:paraId="3623CED1" w14:textId="58C09C1C"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 Реутов, Юбилейный пр-т., д. 5-А</w:t>
            </w:r>
          </w:p>
        </w:tc>
        <w:tc>
          <w:tcPr>
            <w:tcW w:w="1276" w:type="dxa"/>
            <w:shd w:val="clear" w:color="000000" w:fill="FFFFFF"/>
            <w:vAlign w:val="center"/>
            <w:hideMark/>
          </w:tcPr>
          <w:p w14:paraId="16C1F32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ПТВМ-30 М-4</w:t>
            </w:r>
          </w:p>
        </w:tc>
        <w:tc>
          <w:tcPr>
            <w:tcW w:w="1299" w:type="dxa"/>
            <w:noWrap/>
            <w:vAlign w:val="bottom"/>
            <w:hideMark/>
          </w:tcPr>
          <w:p w14:paraId="299A071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150EFB1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1976</w:t>
            </w:r>
          </w:p>
        </w:tc>
        <w:tc>
          <w:tcPr>
            <w:tcW w:w="1121" w:type="dxa"/>
            <w:vAlign w:val="center"/>
            <w:hideMark/>
          </w:tcPr>
          <w:p w14:paraId="7AC34CE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31698EC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48</w:t>
            </w:r>
          </w:p>
        </w:tc>
        <w:tc>
          <w:tcPr>
            <w:tcW w:w="963" w:type="dxa"/>
            <w:vAlign w:val="center"/>
            <w:hideMark/>
          </w:tcPr>
          <w:p w14:paraId="399690B4"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603A164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"ЭЦ"РОСТТЕХ"</w:t>
            </w:r>
          </w:p>
        </w:tc>
        <w:tc>
          <w:tcPr>
            <w:tcW w:w="1000" w:type="dxa"/>
            <w:vAlign w:val="center"/>
            <w:hideMark/>
          </w:tcPr>
          <w:p w14:paraId="2F75167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29.10.2025</w:t>
            </w:r>
          </w:p>
        </w:tc>
      </w:tr>
      <w:tr w:rsidR="008213F8" w:rsidRPr="00000693" w14:paraId="3251E83B" w14:textId="77777777" w:rsidTr="008213F8">
        <w:trPr>
          <w:trHeight w:val="20"/>
        </w:trPr>
        <w:tc>
          <w:tcPr>
            <w:tcW w:w="562" w:type="dxa"/>
            <w:vMerge/>
            <w:vAlign w:val="center"/>
            <w:hideMark/>
          </w:tcPr>
          <w:p w14:paraId="35E4D0A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26264408"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250CAFD0"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72C18E49"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067C6A8D"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shd w:val="clear" w:color="000000" w:fill="FFFFFF"/>
            <w:vAlign w:val="center"/>
            <w:hideMark/>
          </w:tcPr>
          <w:p w14:paraId="6E10699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ПТВМ-30 М-4</w:t>
            </w:r>
          </w:p>
        </w:tc>
        <w:tc>
          <w:tcPr>
            <w:tcW w:w="1299" w:type="dxa"/>
            <w:noWrap/>
            <w:vAlign w:val="bottom"/>
            <w:hideMark/>
          </w:tcPr>
          <w:p w14:paraId="06AF421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0C88030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1976</w:t>
            </w:r>
          </w:p>
        </w:tc>
        <w:tc>
          <w:tcPr>
            <w:tcW w:w="1121" w:type="dxa"/>
            <w:vAlign w:val="center"/>
            <w:hideMark/>
          </w:tcPr>
          <w:p w14:paraId="58E877E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694DF09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48</w:t>
            </w:r>
          </w:p>
        </w:tc>
        <w:tc>
          <w:tcPr>
            <w:tcW w:w="963" w:type="dxa"/>
            <w:vAlign w:val="center"/>
            <w:hideMark/>
          </w:tcPr>
          <w:p w14:paraId="6E14298C"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168AC56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"ЭЦ"РОСТТЕХ"</w:t>
            </w:r>
          </w:p>
        </w:tc>
        <w:tc>
          <w:tcPr>
            <w:tcW w:w="1000" w:type="dxa"/>
            <w:vAlign w:val="center"/>
            <w:hideMark/>
          </w:tcPr>
          <w:p w14:paraId="64C3459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29.10.2025</w:t>
            </w:r>
          </w:p>
        </w:tc>
      </w:tr>
      <w:tr w:rsidR="008213F8" w:rsidRPr="00000693" w14:paraId="596E5DF4" w14:textId="77777777" w:rsidTr="008213F8">
        <w:trPr>
          <w:trHeight w:val="20"/>
        </w:trPr>
        <w:tc>
          <w:tcPr>
            <w:tcW w:w="562" w:type="dxa"/>
            <w:vMerge w:val="restart"/>
            <w:vAlign w:val="center"/>
            <w:hideMark/>
          </w:tcPr>
          <w:p w14:paraId="0B46FD9F"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567" w:type="dxa"/>
            <w:vMerge w:val="restart"/>
            <w:vAlign w:val="center"/>
            <w:hideMark/>
          </w:tcPr>
          <w:p w14:paraId="3D7C7C9A"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w:t>
            </w:r>
          </w:p>
        </w:tc>
        <w:tc>
          <w:tcPr>
            <w:tcW w:w="1560" w:type="dxa"/>
            <w:vMerge w:val="restart"/>
            <w:vAlign w:val="center"/>
            <w:hideMark/>
          </w:tcPr>
          <w:p w14:paraId="6BC4F07E"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1275" w:type="dxa"/>
            <w:vMerge w:val="restart"/>
            <w:vAlign w:val="center"/>
            <w:hideMark/>
          </w:tcPr>
          <w:p w14:paraId="7D4AF5B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6</w:t>
            </w:r>
          </w:p>
        </w:tc>
        <w:tc>
          <w:tcPr>
            <w:tcW w:w="1418" w:type="dxa"/>
            <w:vMerge w:val="restart"/>
            <w:vAlign w:val="center"/>
            <w:hideMark/>
          </w:tcPr>
          <w:p w14:paraId="3FC1C66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 Реутов,  ул. Победы, д. 13</w:t>
            </w:r>
          </w:p>
        </w:tc>
        <w:tc>
          <w:tcPr>
            <w:tcW w:w="1276" w:type="dxa"/>
            <w:vAlign w:val="center"/>
            <w:hideMark/>
          </w:tcPr>
          <w:p w14:paraId="07E50B3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ЗИО-60</w:t>
            </w:r>
          </w:p>
        </w:tc>
        <w:tc>
          <w:tcPr>
            <w:tcW w:w="1299" w:type="dxa"/>
            <w:noWrap/>
            <w:vAlign w:val="bottom"/>
            <w:hideMark/>
          </w:tcPr>
          <w:p w14:paraId="78EB7CB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7D1B71F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1997</w:t>
            </w:r>
          </w:p>
        </w:tc>
        <w:tc>
          <w:tcPr>
            <w:tcW w:w="1121" w:type="dxa"/>
            <w:vAlign w:val="center"/>
            <w:hideMark/>
          </w:tcPr>
          <w:p w14:paraId="20F0A8B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4B862C8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27</w:t>
            </w:r>
          </w:p>
        </w:tc>
        <w:tc>
          <w:tcPr>
            <w:tcW w:w="963" w:type="dxa"/>
            <w:vAlign w:val="center"/>
            <w:hideMark/>
          </w:tcPr>
          <w:p w14:paraId="756831E1"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394E6CF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"Единый стандарт"</w:t>
            </w:r>
          </w:p>
        </w:tc>
        <w:tc>
          <w:tcPr>
            <w:tcW w:w="1000" w:type="dxa"/>
            <w:vAlign w:val="center"/>
            <w:hideMark/>
          </w:tcPr>
          <w:p w14:paraId="10B70CA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06.12.2027</w:t>
            </w:r>
          </w:p>
        </w:tc>
      </w:tr>
      <w:tr w:rsidR="008213F8" w:rsidRPr="00000693" w14:paraId="6F2877C8" w14:textId="77777777" w:rsidTr="008213F8">
        <w:trPr>
          <w:trHeight w:val="20"/>
        </w:trPr>
        <w:tc>
          <w:tcPr>
            <w:tcW w:w="562" w:type="dxa"/>
            <w:vMerge/>
            <w:vAlign w:val="center"/>
            <w:hideMark/>
          </w:tcPr>
          <w:p w14:paraId="7A17454F"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69CAE893"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2849396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1C2CE543"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01640CF1"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7651259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ЗИО-60</w:t>
            </w:r>
          </w:p>
        </w:tc>
        <w:tc>
          <w:tcPr>
            <w:tcW w:w="1299" w:type="dxa"/>
            <w:noWrap/>
            <w:vAlign w:val="bottom"/>
            <w:hideMark/>
          </w:tcPr>
          <w:p w14:paraId="221CA40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3FCD2AC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1997</w:t>
            </w:r>
          </w:p>
        </w:tc>
        <w:tc>
          <w:tcPr>
            <w:tcW w:w="1121" w:type="dxa"/>
            <w:vAlign w:val="center"/>
            <w:hideMark/>
          </w:tcPr>
          <w:p w14:paraId="3CF01C9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6286B5E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27</w:t>
            </w:r>
          </w:p>
        </w:tc>
        <w:tc>
          <w:tcPr>
            <w:tcW w:w="963" w:type="dxa"/>
            <w:vAlign w:val="center"/>
            <w:hideMark/>
          </w:tcPr>
          <w:p w14:paraId="64FE782D"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115534D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"Единый стандарт"</w:t>
            </w:r>
          </w:p>
        </w:tc>
        <w:tc>
          <w:tcPr>
            <w:tcW w:w="1000" w:type="dxa"/>
            <w:vAlign w:val="center"/>
            <w:hideMark/>
          </w:tcPr>
          <w:p w14:paraId="0CD8AB1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06.12.2027</w:t>
            </w:r>
          </w:p>
        </w:tc>
      </w:tr>
      <w:tr w:rsidR="008213F8" w:rsidRPr="00000693" w14:paraId="7986B094" w14:textId="77777777" w:rsidTr="008213F8">
        <w:trPr>
          <w:trHeight w:val="20"/>
        </w:trPr>
        <w:tc>
          <w:tcPr>
            <w:tcW w:w="562" w:type="dxa"/>
            <w:vMerge/>
            <w:vAlign w:val="center"/>
            <w:hideMark/>
          </w:tcPr>
          <w:p w14:paraId="7E88191B"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46381EEA"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7206C574"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08D1FA2A"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7A76DD05"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3D09F8C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ЗИО-60</w:t>
            </w:r>
          </w:p>
        </w:tc>
        <w:tc>
          <w:tcPr>
            <w:tcW w:w="1299" w:type="dxa"/>
            <w:noWrap/>
            <w:vAlign w:val="bottom"/>
            <w:hideMark/>
          </w:tcPr>
          <w:p w14:paraId="429912B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056F504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1997</w:t>
            </w:r>
          </w:p>
        </w:tc>
        <w:tc>
          <w:tcPr>
            <w:tcW w:w="1121" w:type="dxa"/>
            <w:vAlign w:val="center"/>
            <w:hideMark/>
          </w:tcPr>
          <w:p w14:paraId="1A67287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0288C01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27</w:t>
            </w:r>
          </w:p>
        </w:tc>
        <w:tc>
          <w:tcPr>
            <w:tcW w:w="963" w:type="dxa"/>
            <w:vAlign w:val="center"/>
            <w:hideMark/>
          </w:tcPr>
          <w:p w14:paraId="533EF2AC"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30F09E0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"Единый стандарт"</w:t>
            </w:r>
          </w:p>
        </w:tc>
        <w:tc>
          <w:tcPr>
            <w:tcW w:w="1000" w:type="dxa"/>
            <w:vAlign w:val="center"/>
            <w:hideMark/>
          </w:tcPr>
          <w:p w14:paraId="19EB78D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06.12.2027</w:t>
            </w:r>
          </w:p>
        </w:tc>
      </w:tr>
      <w:tr w:rsidR="008213F8" w:rsidRPr="00000693" w14:paraId="297CA761" w14:textId="77777777" w:rsidTr="008213F8">
        <w:trPr>
          <w:trHeight w:val="20"/>
        </w:trPr>
        <w:tc>
          <w:tcPr>
            <w:tcW w:w="562" w:type="dxa"/>
            <w:vMerge w:val="restart"/>
            <w:vAlign w:val="center"/>
            <w:hideMark/>
          </w:tcPr>
          <w:p w14:paraId="3F3128FC"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567" w:type="dxa"/>
            <w:vMerge w:val="restart"/>
            <w:vAlign w:val="center"/>
            <w:hideMark/>
          </w:tcPr>
          <w:p w14:paraId="5BFE11E7"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w:t>
            </w:r>
          </w:p>
        </w:tc>
        <w:tc>
          <w:tcPr>
            <w:tcW w:w="1560" w:type="dxa"/>
            <w:vMerge w:val="restart"/>
            <w:vAlign w:val="center"/>
            <w:hideMark/>
          </w:tcPr>
          <w:p w14:paraId="3D01BA43"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1275" w:type="dxa"/>
            <w:vMerge w:val="restart"/>
            <w:vAlign w:val="center"/>
            <w:hideMark/>
          </w:tcPr>
          <w:p w14:paraId="0653730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 7</w:t>
            </w:r>
          </w:p>
        </w:tc>
        <w:tc>
          <w:tcPr>
            <w:tcW w:w="1418" w:type="dxa"/>
            <w:vMerge w:val="restart"/>
            <w:vAlign w:val="center"/>
            <w:hideMark/>
          </w:tcPr>
          <w:p w14:paraId="4A70D9D0" w14:textId="7031C426"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 Реутов, ул. Головашкина, д. 2</w:t>
            </w:r>
          </w:p>
        </w:tc>
        <w:tc>
          <w:tcPr>
            <w:tcW w:w="1276" w:type="dxa"/>
            <w:vAlign w:val="center"/>
            <w:hideMark/>
          </w:tcPr>
          <w:p w14:paraId="6660ED9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noWrap/>
            <w:vAlign w:val="bottom"/>
            <w:hideMark/>
          </w:tcPr>
          <w:p w14:paraId="2F8751FC"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7560F6C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1975</w:t>
            </w:r>
          </w:p>
        </w:tc>
        <w:tc>
          <w:tcPr>
            <w:tcW w:w="1121" w:type="dxa"/>
            <w:vAlign w:val="center"/>
            <w:hideMark/>
          </w:tcPr>
          <w:p w14:paraId="23E72B8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767D6C3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49</w:t>
            </w:r>
          </w:p>
        </w:tc>
        <w:tc>
          <w:tcPr>
            <w:tcW w:w="963" w:type="dxa"/>
            <w:vAlign w:val="center"/>
            <w:hideMark/>
          </w:tcPr>
          <w:p w14:paraId="44AEB26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7CFF33F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«ЭТК "ТЭДЭКС»</w:t>
            </w:r>
          </w:p>
        </w:tc>
        <w:tc>
          <w:tcPr>
            <w:tcW w:w="1000" w:type="dxa"/>
            <w:vAlign w:val="center"/>
            <w:hideMark/>
          </w:tcPr>
          <w:p w14:paraId="657A8CE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19.08.2028</w:t>
            </w:r>
          </w:p>
        </w:tc>
      </w:tr>
      <w:tr w:rsidR="008213F8" w:rsidRPr="00000693" w14:paraId="73A75535" w14:textId="77777777" w:rsidTr="008213F8">
        <w:trPr>
          <w:trHeight w:val="20"/>
        </w:trPr>
        <w:tc>
          <w:tcPr>
            <w:tcW w:w="562" w:type="dxa"/>
            <w:vMerge/>
            <w:vAlign w:val="center"/>
            <w:hideMark/>
          </w:tcPr>
          <w:p w14:paraId="2E2DFAD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34FC282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489E10A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72F29DE1"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609FA331"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674482B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noWrap/>
            <w:vAlign w:val="bottom"/>
            <w:hideMark/>
          </w:tcPr>
          <w:p w14:paraId="4A57803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19DFBB9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1975</w:t>
            </w:r>
          </w:p>
        </w:tc>
        <w:tc>
          <w:tcPr>
            <w:tcW w:w="1121" w:type="dxa"/>
            <w:vAlign w:val="center"/>
            <w:hideMark/>
          </w:tcPr>
          <w:p w14:paraId="372C6D5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3E6C7D0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49</w:t>
            </w:r>
          </w:p>
        </w:tc>
        <w:tc>
          <w:tcPr>
            <w:tcW w:w="963" w:type="dxa"/>
            <w:vAlign w:val="center"/>
            <w:hideMark/>
          </w:tcPr>
          <w:p w14:paraId="63043846"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33EFB60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«ЭТК "ТЭДЭКС»</w:t>
            </w:r>
          </w:p>
        </w:tc>
        <w:tc>
          <w:tcPr>
            <w:tcW w:w="1000" w:type="dxa"/>
            <w:vAlign w:val="center"/>
            <w:hideMark/>
          </w:tcPr>
          <w:p w14:paraId="0E26701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20.08.2028</w:t>
            </w:r>
          </w:p>
        </w:tc>
      </w:tr>
      <w:tr w:rsidR="008213F8" w:rsidRPr="00000693" w14:paraId="5B4085FE" w14:textId="77777777" w:rsidTr="008213F8">
        <w:trPr>
          <w:trHeight w:val="20"/>
        </w:trPr>
        <w:tc>
          <w:tcPr>
            <w:tcW w:w="562" w:type="dxa"/>
            <w:vMerge/>
            <w:vAlign w:val="center"/>
            <w:hideMark/>
          </w:tcPr>
          <w:p w14:paraId="757CC23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4E32E064"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10D72948"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2957778A"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1B91AE72"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3EDDFF9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noWrap/>
            <w:vAlign w:val="bottom"/>
            <w:hideMark/>
          </w:tcPr>
          <w:p w14:paraId="65A2215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17E5BAE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1977</w:t>
            </w:r>
          </w:p>
        </w:tc>
        <w:tc>
          <w:tcPr>
            <w:tcW w:w="1121" w:type="dxa"/>
            <w:vAlign w:val="center"/>
            <w:hideMark/>
          </w:tcPr>
          <w:p w14:paraId="634027E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25</w:t>
            </w:r>
          </w:p>
        </w:tc>
        <w:tc>
          <w:tcPr>
            <w:tcW w:w="1097" w:type="dxa"/>
            <w:vAlign w:val="center"/>
            <w:hideMark/>
          </w:tcPr>
          <w:p w14:paraId="2F46B52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47</w:t>
            </w:r>
          </w:p>
        </w:tc>
        <w:tc>
          <w:tcPr>
            <w:tcW w:w="963" w:type="dxa"/>
            <w:vAlign w:val="center"/>
            <w:hideMark/>
          </w:tcPr>
          <w:p w14:paraId="46A0B83E"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1EC8EDE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ООО «ЭТК "ТЭДЭКС»</w:t>
            </w:r>
          </w:p>
        </w:tc>
        <w:tc>
          <w:tcPr>
            <w:tcW w:w="1000" w:type="dxa"/>
            <w:vAlign w:val="center"/>
            <w:hideMark/>
          </w:tcPr>
          <w:p w14:paraId="1D5B866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21.08.2028</w:t>
            </w:r>
          </w:p>
        </w:tc>
      </w:tr>
      <w:tr w:rsidR="008213F8" w:rsidRPr="00000693" w14:paraId="4DEDECE1" w14:textId="77777777" w:rsidTr="008213F8">
        <w:trPr>
          <w:trHeight w:val="20"/>
        </w:trPr>
        <w:tc>
          <w:tcPr>
            <w:tcW w:w="562" w:type="dxa"/>
            <w:vMerge w:val="restart"/>
            <w:vAlign w:val="center"/>
            <w:hideMark/>
          </w:tcPr>
          <w:p w14:paraId="55615A48"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w:t>
            </w:r>
          </w:p>
        </w:tc>
        <w:tc>
          <w:tcPr>
            <w:tcW w:w="567" w:type="dxa"/>
            <w:vMerge w:val="restart"/>
            <w:vAlign w:val="center"/>
            <w:hideMark/>
          </w:tcPr>
          <w:p w14:paraId="12D1636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w:t>
            </w:r>
          </w:p>
        </w:tc>
        <w:tc>
          <w:tcPr>
            <w:tcW w:w="1560" w:type="dxa"/>
            <w:vMerge w:val="restart"/>
            <w:vAlign w:val="center"/>
            <w:hideMark/>
          </w:tcPr>
          <w:p w14:paraId="05DF722A"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«Р-СЕТЕВАЯ КОМПАНИЯ»</w:t>
            </w:r>
          </w:p>
        </w:tc>
        <w:tc>
          <w:tcPr>
            <w:tcW w:w="1275" w:type="dxa"/>
            <w:vMerge w:val="restart"/>
            <w:vAlign w:val="center"/>
            <w:hideMark/>
          </w:tcPr>
          <w:p w14:paraId="682B5F84"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Котельная Реут</w:t>
            </w:r>
          </w:p>
        </w:tc>
        <w:tc>
          <w:tcPr>
            <w:tcW w:w="1418" w:type="dxa"/>
            <w:vMerge w:val="restart"/>
            <w:vAlign w:val="center"/>
            <w:hideMark/>
          </w:tcPr>
          <w:p w14:paraId="62FC35E0" w14:textId="403EC7D0"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 Реутов, ул. Транспортная, д. 27</w:t>
            </w:r>
          </w:p>
        </w:tc>
        <w:tc>
          <w:tcPr>
            <w:tcW w:w="1276" w:type="dxa"/>
            <w:vAlign w:val="center"/>
            <w:hideMark/>
          </w:tcPr>
          <w:p w14:paraId="00ABB3F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UnimatUT-L 24</w:t>
            </w:r>
          </w:p>
        </w:tc>
        <w:tc>
          <w:tcPr>
            <w:tcW w:w="1299" w:type="dxa"/>
            <w:noWrap/>
            <w:vAlign w:val="bottom"/>
            <w:hideMark/>
          </w:tcPr>
          <w:p w14:paraId="56229E5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0920F9C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c>
          <w:tcPr>
            <w:tcW w:w="1121" w:type="dxa"/>
            <w:vAlign w:val="center"/>
            <w:hideMark/>
          </w:tcPr>
          <w:p w14:paraId="511BE10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35947BD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w:t>
            </w:r>
          </w:p>
        </w:tc>
        <w:tc>
          <w:tcPr>
            <w:tcW w:w="963" w:type="dxa"/>
            <w:vAlign w:val="center"/>
            <w:hideMark/>
          </w:tcPr>
          <w:p w14:paraId="1C5EFC8F"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030BC88E"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000" w:type="dxa"/>
            <w:vAlign w:val="center"/>
            <w:hideMark/>
          </w:tcPr>
          <w:p w14:paraId="7619917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2042</w:t>
            </w:r>
          </w:p>
        </w:tc>
      </w:tr>
      <w:tr w:rsidR="008213F8" w:rsidRPr="00000693" w14:paraId="4B11103F" w14:textId="77777777" w:rsidTr="008213F8">
        <w:trPr>
          <w:trHeight w:val="20"/>
        </w:trPr>
        <w:tc>
          <w:tcPr>
            <w:tcW w:w="562" w:type="dxa"/>
            <w:vMerge/>
            <w:vAlign w:val="center"/>
            <w:hideMark/>
          </w:tcPr>
          <w:p w14:paraId="3BA54722"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567" w:type="dxa"/>
            <w:vMerge/>
            <w:vAlign w:val="center"/>
            <w:hideMark/>
          </w:tcPr>
          <w:p w14:paraId="4EA6C38F"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560" w:type="dxa"/>
            <w:vMerge/>
            <w:vAlign w:val="center"/>
            <w:hideMark/>
          </w:tcPr>
          <w:p w14:paraId="6EA9277A"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275" w:type="dxa"/>
            <w:vMerge/>
            <w:vAlign w:val="center"/>
            <w:hideMark/>
          </w:tcPr>
          <w:p w14:paraId="6A5C6E0D" w14:textId="77777777" w:rsidR="008213F8" w:rsidRPr="00000693" w:rsidRDefault="008213F8" w:rsidP="008213F8">
            <w:pPr>
              <w:spacing w:line="240" w:lineRule="auto"/>
              <w:ind w:firstLine="0"/>
              <w:jc w:val="left"/>
              <w:rPr>
                <w:rFonts w:eastAsia="Times New Roman" w:cs="Times New Roman"/>
                <w:sz w:val="16"/>
                <w:szCs w:val="16"/>
                <w:lang w:eastAsia="ru-RU"/>
              </w:rPr>
            </w:pPr>
          </w:p>
        </w:tc>
        <w:tc>
          <w:tcPr>
            <w:tcW w:w="1418" w:type="dxa"/>
            <w:vMerge/>
            <w:vAlign w:val="center"/>
            <w:hideMark/>
          </w:tcPr>
          <w:p w14:paraId="76F6D6F0"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76A0BCC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UnimatUT-L 25</w:t>
            </w:r>
          </w:p>
        </w:tc>
        <w:tc>
          <w:tcPr>
            <w:tcW w:w="1299" w:type="dxa"/>
            <w:noWrap/>
            <w:vAlign w:val="bottom"/>
            <w:hideMark/>
          </w:tcPr>
          <w:p w14:paraId="0F78225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0ECA7F6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c>
          <w:tcPr>
            <w:tcW w:w="1121" w:type="dxa"/>
            <w:vAlign w:val="center"/>
            <w:hideMark/>
          </w:tcPr>
          <w:p w14:paraId="09859E4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6615F52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w:t>
            </w:r>
          </w:p>
        </w:tc>
        <w:tc>
          <w:tcPr>
            <w:tcW w:w="963" w:type="dxa"/>
            <w:vAlign w:val="center"/>
            <w:hideMark/>
          </w:tcPr>
          <w:p w14:paraId="736B3142"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724DAB7B"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000" w:type="dxa"/>
            <w:vAlign w:val="center"/>
            <w:hideMark/>
          </w:tcPr>
          <w:p w14:paraId="28B88D4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2042</w:t>
            </w:r>
          </w:p>
        </w:tc>
      </w:tr>
      <w:tr w:rsidR="008213F8" w:rsidRPr="00000693" w14:paraId="311D6EE5" w14:textId="77777777" w:rsidTr="008213F8">
        <w:trPr>
          <w:trHeight w:val="20"/>
        </w:trPr>
        <w:tc>
          <w:tcPr>
            <w:tcW w:w="562" w:type="dxa"/>
            <w:vMerge w:val="restart"/>
            <w:vAlign w:val="center"/>
            <w:hideMark/>
          </w:tcPr>
          <w:p w14:paraId="68A91BD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w:t>
            </w:r>
          </w:p>
        </w:tc>
        <w:tc>
          <w:tcPr>
            <w:tcW w:w="567" w:type="dxa"/>
            <w:vMerge w:val="restart"/>
            <w:vAlign w:val="center"/>
            <w:hideMark/>
          </w:tcPr>
          <w:p w14:paraId="3A9E414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9</w:t>
            </w:r>
          </w:p>
        </w:tc>
        <w:tc>
          <w:tcPr>
            <w:tcW w:w="1560" w:type="dxa"/>
            <w:vMerge w:val="restart"/>
            <w:vAlign w:val="center"/>
            <w:hideMark/>
          </w:tcPr>
          <w:p w14:paraId="643C0F4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АО «ВПК «НПО машиностроения»</w:t>
            </w:r>
          </w:p>
        </w:tc>
        <w:tc>
          <w:tcPr>
            <w:tcW w:w="1275" w:type="dxa"/>
            <w:vMerge w:val="restart"/>
            <w:vAlign w:val="center"/>
            <w:hideMark/>
          </w:tcPr>
          <w:p w14:paraId="6F22C44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АО «ВПК «НПО машиностроения»</w:t>
            </w:r>
          </w:p>
        </w:tc>
        <w:tc>
          <w:tcPr>
            <w:tcW w:w="1418" w:type="dxa"/>
            <w:vMerge w:val="restart"/>
            <w:vAlign w:val="center"/>
            <w:hideMark/>
          </w:tcPr>
          <w:p w14:paraId="23D0951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 Реутов, ул. Гагарина, д. 33</w:t>
            </w:r>
          </w:p>
        </w:tc>
        <w:tc>
          <w:tcPr>
            <w:tcW w:w="1276" w:type="dxa"/>
            <w:vAlign w:val="center"/>
            <w:hideMark/>
          </w:tcPr>
          <w:p w14:paraId="13F436F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vAlign w:val="center"/>
            <w:hideMark/>
          </w:tcPr>
          <w:p w14:paraId="1AECC67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паровой</w:t>
            </w:r>
          </w:p>
        </w:tc>
        <w:tc>
          <w:tcPr>
            <w:tcW w:w="1129" w:type="dxa"/>
            <w:vAlign w:val="center"/>
            <w:hideMark/>
          </w:tcPr>
          <w:p w14:paraId="0886BA4C"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1959</w:t>
            </w:r>
          </w:p>
        </w:tc>
        <w:tc>
          <w:tcPr>
            <w:tcW w:w="1121" w:type="dxa"/>
            <w:vAlign w:val="center"/>
            <w:hideMark/>
          </w:tcPr>
          <w:p w14:paraId="33A59AC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732F7B5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65</w:t>
            </w:r>
          </w:p>
        </w:tc>
        <w:tc>
          <w:tcPr>
            <w:tcW w:w="963" w:type="dxa"/>
            <w:vAlign w:val="center"/>
            <w:hideMark/>
          </w:tcPr>
          <w:p w14:paraId="7F9C8C07"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2010</w:t>
            </w:r>
          </w:p>
        </w:tc>
        <w:tc>
          <w:tcPr>
            <w:tcW w:w="1293" w:type="dxa"/>
            <w:vAlign w:val="center"/>
            <w:hideMark/>
          </w:tcPr>
          <w:p w14:paraId="33B4E274"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"Промышленная экспертиза"</w:t>
            </w:r>
          </w:p>
        </w:tc>
        <w:tc>
          <w:tcPr>
            <w:tcW w:w="1000" w:type="dxa"/>
            <w:vAlign w:val="center"/>
            <w:hideMark/>
          </w:tcPr>
          <w:p w14:paraId="3D6043F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2027</w:t>
            </w:r>
          </w:p>
        </w:tc>
      </w:tr>
      <w:tr w:rsidR="008213F8" w:rsidRPr="00000693" w14:paraId="6A3E0EC8" w14:textId="77777777" w:rsidTr="008213F8">
        <w:trPr>
          <w:trHeight w:val="20"/>
        </w:trPr>
        <w:tc>
          <w:tcPr>
            <w:tcW w:w="562" w:type="dxa"/>
            <w:vMerge/>
            <w:vAlign w:val="center"/>
            <w:hideMark/>
          </w:tcPr>
          <w:p w14:paraId="51341830"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567" w:type="dxa"/>
            <w:vMerge/>
            <w:vAlign w:val="center"/>
            <w:hideMark/>
          </w:tcPr>
          <w:p w14:paraId="5690D0D6"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560" w:type="dxa"/>
            <w:vMerge/>
            <w:vAlign w:val="center"/>
            <w:hideMark/>
          </w:tcPr>
          <w:p w14:paraId="0CA8950F"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5" w:type="dxa"/>
            <w:vMerge/>
            <w:vAlign w:val="center"/>
            <w:hideMark/>
          </w:tcPr>
          <w:p w14:paraId="3A6B28D5"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418" w:type="dxa"/>
            <w:vMerge/>
            <w:vAlign w:val="center"/>
            <w:hideMark/>
          </w:tcPr>
          <w:p w14:paraId="3C0A38B0"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6F2D9273"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vAlign w:val="center"/>
            <w:hideMark/>
          </w:tcPr>
          <w:p w14:paraId="42582FC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паровой</w:t>
            </w:r>
          </w:p>
        </w:tc>
        <w:tc>
          <w:tcPr>
            <w:tcW w:w="1129" w:type="dxa"/>
            <w:vAlign w:val="center"/>
            <w:hideMark/>
          </w:tcPr>
          <w:p w14:paraId="4C2EA63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1959</w:t>
            </w:r>
          </w:p>
        </w:tc>
        <w:tc>
          <w:tcPr>
            <w:tcW w:w="1121" w:type="dxa"/>
            <w:vAlign w:val="center"/>
            <w:hideMark/>
          </w:tcPr>
          <w:p w14:paraId="34AB3E2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287D5F6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65</w:t>
            </w:r>
          </w:p>
        </w:tc>
        <w:tc>
          <w:tcPr>
            <w:tcW w:w="963" w:type="dxa"/>
            <w:vAlign w:val="center"/>
            <w:hideMark/>
          </w:tcPr>
          <w:p w14:paraId="6CC0B898"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2011</w:t>
            </w:r>
          </w:p>
        </w:tc>
        <w:tc>
          <w:tcPr>
            <w:tcW w:w="1293" w:type="dxa"/>
            <w:vAlign w:val="center"/>
            <w:hideMark/>
          </w:tcPr>
          <w:p w14:paraId="38768D70"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"Промышленная экспертиза"</w:t>
            </w:r>
          </w:p>
        </w:tc>
        <w:tc>
          <w:tcPr>
            <w:tcW w:w="1000" w:type="dxa"/>
            <w:vAlign w:val="center"/>
            <w:hideMark/>
          </w:tcPr>
          <w:p w14:paraId="371CE30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2027</w:t>
            </w:r>
          </w:p>
        </w:tc>
      </w:tr>
      <w:tr w:rsidR="008213F8" w:rsidRPr="00000693" w14:paraId="08FB6D52" w14:textId="77777777" w:rsidTr="008213F8">
        <w:trPr>
          <w:trHeight w:val="20"/>
        </w:trPr>
        <w:tc>
          <w:tcPr>
            <w:tcW w:w="562" w:type="dxa"/>
            <w:vMerge/>
            <w:vAlign w:val="center"/>
            <w:hideMark/>
          </w:tcPr>
          <w:p w14:paraId="69C9F1EF"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567" w:type="dxa"/>
            <w:vMerge/>
            <w:vAlign w:val="center"/>
            <w:hideMark/>
          </w:tcPr>
          <w:p w14:paraId="03535184"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560" w:type="dxa"/>
            <w:vMerge/>
            <w:vAlign w:val="center"/>
            <w:hideMark/>
          </w:tcPr>
          <w:p w14:paraId="2E6AF9D0"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5" w:type="dxa"/>
            <w:vMerge/>
            <w:vAlign w:val="center"/>
            <w:hideMark/>
          </w:tcPr>
          <w:p w14:paraId="58FE77A1"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418" w:type="dxa"/>
            <w:vMerge/>
            <w:vAlign w:val="center"/>
            <w:hideMark/>
          </w:tcPr>
          <w:p w14:paraId="35404EE1"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7F1EDD1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ДКВР 10/13</w:t>
            </w:r>
          </w:p>
        </w:tc>
        <w:tc>
          <w:tcPr>
            <w:tcW w:w="1299" w:type="dxa"/>
            <w:vAlign w:val="center"/>
            <w:hideMark/>
          </w:tcPr>
          <w:p w14:paraId="5E147C8B"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паровой</w:t>
            </w:r>
          </w:p>
        </w:tc>
        <w:tc>
          <w:tcPr>
            <w:tcW w:w="1129" w:type="dxa"/>
            <w:vAlign w:val="center"/>
            <w:hideMark/>
          </w:tcPr>
          <w:p w14:paraId="52FABB8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1959</w:t>
            </w:r>
          </w:p>
        </w:tc>
        <w:tc>
          <w:tcPr>
            <w:tcW w:w="1121" w:type="dxa"/>
            <w:vAlign w:val="center"/>
            <w:hideMark/>
          </w:tcPr>
          <w:p w14:paraId="77F944D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30D2F6A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65</w:t>
            </w:r>
          </w:p>
        </w:tc>
        <w:tc>
          <w:tcPr>
            <w:tcW w:w="963" w:type="dxa"/>
            <w:vAlign w:val="center"/>
            <w:hideMark/>
          </w:tcPr>
          <w:p w14:paraId="284D129A"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2021</w:t>
            </w:r>
          </w:p>
        </w:tc>
        <w:tc>
          <w:tcPr>
            <w:tcW w:w="1293" w:type="dxa"/>
            <w:vAlign w:val="center"/>
            <w:hideMark/>
          </w:tcPr>
          <w:p w14:paraId="2FCF5EAF"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"Промышленная экспертиза"</w:t>
            </w:r>
          </w:p>
        </w:tc>
        <w:tc>
          <w:tcPr>
            <w:tcW w:w="1000" w:type="dxa"/>
            <w:vAlign w:val="center"/>
            <w:hideMark/>
          </w:tcPr>
          <w:p w14:paraId="4170370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2027</w:t>
            </w:r>
          </w:p>
        </w:tc>
      </w:tr>
      <w:tr w:rsidR="008213F8" w:rsidRPr="00000693" w14:paraId="56E9A95F" w14:textId="77777777" w:rsidTr="008213F8">
        <w:trPr>
          <w:trHeight w:val="20"/>
        </w:trPr>
        <w:tc>
          <w:tcPr>
            <w:tcW w:w="562" w:type="dxa"/>
            <w:vMerge/>
            <w:vAlign w:val="center"/>
            <w:hideMark/>
          </w:tcPr>
          <w:p w14:paraId="309DA69A"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567" w:type="dxa"/>
            <w:vMerge/>
            <w:vAlign w:val="center"/>
            <w:hideMark/>
          </w:tcPr>
          <w:p w14:paraId="2B0D242F"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560" w:type="dxa"/>
            <w:vMerge/>
            <w:vAlign w:val="center"/>
            <w:hideMark/>
          </w:tcPr>
          <w:p w14:paraId="3231E86E"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5" w:type="dxa"/>
            <w:vMerge/>
            <w:vAlign w:val="center"/>
            <w:hideMark/>
          </w:tcPr>
          <w:p w14:paraId="3FAE9722"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418" w:type="dxa"/>
            <w:vMerge/>
            <w:vAlign w:val="center"/>
            <w:hideMark/>
          </w:tcPr>
          <w:p w14:paraId="27E8BEA8"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26E6FB9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ПТВМ-50 </w:t>
            </w:r>
          </w:p>
        </w:tc>
        <w:tc>
          <w:tcPr>
            <w:tcW w:w="1299" w:type="dxa"/>
            <w:noWrap/>
            <w:vAlign w:val="bottom"/>
            <w:hideMark/>
          </w:tcPr>
          <w:p w14:paraId="064D969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6995BE3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1962</w:t>
            </w:r>
          </w:p>
        </w:tc>
        <w:tc>
          <w:tcPr>
            <w:tcW w:w="1121" w:type="dxa"/>
            <w:vAlign w:val="center"/>
            <w:hideMark/>
          </w:tcPr>
          <w:p w14:paraId="30AF551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51613385"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62</w:t>
            </w:r>
          </w:p>
        </w:tc>
        <w:tc>
          <w:tcPr>
            <w:tcW w:w="963" w:type="dxa"/>
            <w:vAlign w:val="center"/>
            <w:hideMark/>
          </w:tcPr>
          <w:p w14:paraId="19024412"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2012</w:t>
            </w:r>
          </w:p>
        </w:tc>
        <w:tc>
          <w:tcPr>
            <w:tcW w:w="1293" w:type="dxa"/>
            <w:vAlign w:val="center"/>
            <w:hideMark/>
          </w:tcPr>
          <w:p w14:paraId="06FA165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"Промышленная экспертиза"</w:t>
            </w:r>
          </w:p>
        </w:tc>
        <w:tc>
          <w:tcPr>
            <w:tcW w:w="1000" w:type="dxa"/>
            <w:vAlign w:val="center"/>
            <w:hideMark/>
          </w:tcPr>
          <w:p w14:paraId="4338037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r>
      <w:tr w:rsidR="008213F8" w:rsidRPr="00000693" w14:paraId="43B1A492" w14:textId="77777777" w:rsidTr="008213F8">
        <w:trPr>
          <w:trHeight w:val="20"/>
        </w:trPr>
        <w:tc>
          <w:tcPr>
            <w:tcW w:w="562" w:type="dxa"/>
            <w:vMerge/>
            <w:vAlign w:val="center"/>
            <w:hideMark/>
          </w:tcPr>
          <w:p w14:paraId="5D1383BE"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567" w:type="dxa"/>
            <w:vMerge/>
            <w:vAlign w:val="center"/>
            <w:hideMark/>
          </w:tcPr>
          <w:p w14:paraId="50B1EEE2"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560" w:type="dxa"/>
            <w:vMerge/>
            <w:vAlign w:val="center"/>
            <w:hideMark/>
          </w:tcPr>
          <w:p w14:paraId="55262C4B"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5" w:type="dxa"/>
            <w:vMerge/>
            <w:vAlign w:val="center"/>
            <w:hideMark/>
          </w:tcPr>
          <w:p w14:paraId="347E0B12"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418" w:type="dxa"/>
            <w:vMerge/>
            <w:vAlign w:val="center"/>
            <w:hideMark/>
          </w:tcPr>
          <w:p w14:paraId="627B7280"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34E484D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ПТВМ-50 </w:t>
            </w:r>
          </w:p>
        </w:tc>
        <w:tc>
          <w:tcPr>
            <w:tcW w:w="1299" w:type="dxa"/>
            <w:noWrap/>
            <w:vAlign w:val="bottom"/>
            <w:hideMark/>
          </w:tcPr>
          <w:p w14:paraId="3DC9455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6D75B92C"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1962</w:t>
            </w:r>
          </w:p>
        </w:tc>
        <w:tc>
          <w:tcPr>
            <w:tcW w:w="1121" w:type="dxa"/>
            <w:vAlign w:val="center"/>
            <w:hideMark/>
          </w:tcPr>
          <w:p w14:paraId="584DD16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w:t>
            </w:r>
          </w:p>
        </w:tc>
        <w:tc>
          <w:tcPr>
            <w:tcW w:w="1097" w:type="dxa"/>
            <w:vAlign w:val="center"/>
            <w:hideMark/>
          </w:tcPr>
          <w:p w14:paraId="3C6674F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62</w:t>
            </w:r>
          </w:p>
        </w:tc>
        <w:tc>
          <w:tcPr>
            <w:tcW w:w="963" w:type="dxa"/>
            <w:vAlign w:val="center"/>
            <w:hideMark/>
          </w:tcPr>
          <w:p w14:paraId="41A1214F"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2013</w:t>
            </w:r>
          </w:p>
        </w:tc>
        <w:tc>
          <w:tcPr>
            <w:tcW w:w="1293" w:type="dxa"/>
            <w:vAlign w:val="center"/>
            <w:hideMark/>
          </w:tcPr>
          <w:p w14:paraId="5D87B2C8"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ООО "Промышленная экспертиза"</w:t>
            </w:r>
          </w:p>
        </w:tc>
        <w:tc>
          <w:tcPr>
            <w:tcW w:w="1000" w:type="dxa"/>
            <w:vAlign w:val="center"/>
            <w:hideMark/>
          </w:tcPr>
          <w:p w14:paraId="39E28FC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r>
      <w:tr w:rsidR="008213F8" w:rsidRPr="00000693" w14:paraId="4FF08C74" w14:textId="77777777" w:rsidTr="008213F8">
        <w:trPr>
          <w:trHeight w:val="20"/>
        </w:trPr>
        <w:tc>
          <w:tcPr>
            <w:tcW w:w="562" w:type="dxa"/>
            <w:vMerge w:val="restart"/>
            <w:vAlign w:val="center"/>
            <w:hideMark/>
          </w:tcPr>
          <w:p w14:paraId="11035D7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w:t>
            </w:r>
          </w:p>
        </w:tc>
        <w:tc>
          <w:tcPr>
            <w:tcW w:w="567" w:type="dxa"/>
            <w:vMerge w:val="restart"/>
            <w:vAlign w:val="center"/>
            <w:hideMark/>
          </w:tcPr>
          <w:p w14:paraId="4926663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10</w:t>
            </w:r>
          </w:p>
        </w:tc>
        <w:tc>
          <w:tcPr>
            <w:tcW w:w="1560" w:type="dxa"/>
            <w:vMerge w:val="restart"/>
            <w:vAlign w:val="center"/>
            <w:hideMark/>
          </w:tcPr>
          <w:p w14:paraId="612B413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ФКУ «ЦОБХР МВД России»</w:t>
            </w:r>
          </w:p>
        </w:tc>
        <w:tc>
          <w:tcPr>
            <w:tcW w:w="1275" w:type="dxa"/>
            <w:vMerge w:val="restart"/>
            <w:vAlign w:val="center"/>
            <w:hideMark/>
          </w:tcPr>
          <w:p w14:paraId="5371A58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«Газовая» ФКУ «ЦОБХР МВД России»</w:t>
            </w:r>
          </w:p>
        </w:tc>
        <w:tc>
          <w:tcPr>
            <w:tcW w:w="1418" w:type="dxa"/>
            <w:vMerge w:val="restart"/>
            <w:vAlign w:val="center"/>
            <w:hideMark/>
          </w:tcPr>
          <w:p w14:paraId="49E84858" w14:textId="43844084"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г.о. Балашиха, мкр. Никольско-Архангельский, производственно</w:t>
            </w:r>
            <w:r w:rsidR="00000693">
              <w:rPr>
                <w:rFonts w:eastAsia="Times New Roman" w:cs="Times New Roman"/>
                <w:color w:val="000000"/>
                <w:sz w:val="16"/>
                <w:szCs w:val="16"/>
                <w:lang w:eastAsia="ru-RU"/>
              </w:rPr>
              <w:t>-</w:t>
            </w:r>
            <w:r w:rsidRPr="00000693">
              <w:rPr>
                <w:rFonts w:eastAsia="Times New Roman" w:cs="Times New Roman"/>
                <w:color w:val="000000"/>
                <w:sz w:val="16"/>
                <w:szCs w:val="16"/>
                <w:lang w:eastAsia="ru-RU"/>
              </w:rPr>
              <w:t>складская зона, владение № 1</w:t>
            </w:r>
          </w:p>
        </w:tc>
        <w:tc>
          <w:tcPr>
            <w:tcW w:w="1276" w:type="dxa"/>
            <w:vAlign w:val="center"/>
            <w:hideMark/>
          </w:tcPr>
          <w:p w14:paraId="6F2C2E0F"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КВ-ГМ-4,65-150Н</w:t>
            </w:r>
          </w:p>
        </w:tc>
        <w:tc>
          <w:tcPr>
            <w:tcW w:w="1299" w:type="dxa"/>
            <w:noWrap/>
            <w:vAlign w:val="bottom"/>
            <w:hideMark/>
          </w:tcPr>
          <w:p w14:paraId="0CEFEA5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6AFDCCD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2011</w:t>
            </w:r>
          </w:p>
        </w:tc>
        <w:tc>
          <w:tcPr>
            <w:tcW w:w="1121" w:type="dxa"/>
            <w:vAlign w:val="center"/>
            <w:hideMark/>
          </w:tcPr>
          <w:p w14:paraId="25A9428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w:t>
            </w:r>
          </w:p>
        </w:tc>
        <w:tc>
          <w:tcPr>
            <w:tcW w:w="1097" w:type="dxa"/>
            <w:vAlign w:val="center"/>
            <w:hideMark/>
          </w:tcPr>
          <w:p w14:paraId="6969316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w:t>
            </w:r>
          </w:p>
        </w:tc>
        <w:tc>
          <w:tcPr>
            <w:tcW w:w="963" w:type="dxa"/>
            <w:vAlign w:val="center"/>
            <w:hideMark/>
          </w:tcPr>
          <w:p w14:paraId="0398C411"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16A66186"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000" w:type="dxa"/>
            <w:vAlign w:val="center"/>
            <w:hideMark/>
          </w:tcPr>
          <w:p w14:paraId="07F7FEA4"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r>
      <w:tr w:rsidR="008213F8" w:rsidRPr="00000693" w14:paraId="2196110C" w14:textId="77777777" w:rsidTr="008213F8">
        <w:trPr>
          <w:trHeight w:val="20"/>
        </w:trPr>
        <w:tc>
          <w:tcPr>
            <w:tcW w:w="562" w:type="dxa"/>
            <w:vMerge/>
            <w:vAlign w:val="center"/>
            <w:hideMark/>
          </w:tcPr>
          <w:p w14:paraId="5A4924CB"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567" w:type="dxa"/>
            <w:vMerge/>
            <w:vAlign w:val="center"/>
            <w:hideMark/>
          </w:tcPr>
          <w:p w14:paraId="431553BE"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560" w:type="dxa"/>
            <w:vMerge/>
            <w:vAlign w:val="center"/>
            <w:hideMark/>
          </w:tcPr>
          <w:p w14:paraId="243A6B41"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5" w:type="dxa"/>
            <w:vMerge/>
            <w:vAlign w:val="center"/>
            <w:hideMark/>
          </w:tcPr>
          <w:p w14:paraId="70315E2C"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418" w:type="dxa"/>
            <w:vMerge/>
            <w:vAlign w:val="center"/>
            <w:hideMark/>
          </w:tcPr>
          <w:p w14:paraId="30F6BBB7"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048C2D8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КВ-ГМ-4,65-150Н</w:t>
            </w:r>
          </w:p>
        </w:tc>
        <w:tc>
          <w:tcPr>
            <w:tcW w:w="1299" w:type="dxa"/>
            <w:noWrap/>
            <w:vAlign w:val="bottom"/>
            <w:hideMark/>
          </w:tcPr>
          <w:p w14:paraId="10BB69EA"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00DAEFA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2011</w:t>
            </w:r>
          </w:p>
        </w:tc>
        <w:tc>
          <w:tcPr>
            <w:tcW w:w="1121" w:type="dxa"/>
            <w:vAlign w:val="center"/>
            <w:hideMark/>
          </w:tcPr>
          <w:p w14:paraId="6A27C11D"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w:t>
            </w:r>
          </w:p>
        </w:tc>
        <w:tc>
          <w:tcPr>
            <w:tcW w:w="1097" w:type="dxa"/>
            <w:vAlign w:val="center"/>
            <w:hideMark/>
          </w:tcPr>
          <w:p w14:paraId="12285646"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w:t>
            </w:r>
          </w:p>
        </w:tc>
        <w:tc>
          <w:tcPr>
            <w:tcW w:w="963" w:type="dxa"/>
            <w:vAlign w:val="center"/>
            <w:hideMark/>
          </w:tcPr>
          <w:p w14:paraId="3082671D"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15BA9968"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000" w:type="dxa"/>
            <w:vAlign w:val="center"/>
            <w:hideMark/>
          </w:tcPr>
          <w:p w14:paraId="329BE467"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r>
      <w:tr w:rsidR="008213F8" w:rsidRPr="00000693" w14:paraId="0C13B9D5" w14:textId="77777777" w:rsidTr="008213F8">
        <w:trPr>
          <w:trHeight w:val="20"/>
        </w:trPr>
        <w:tc>
          <w:tcPr>
            <w:tcW w:w="562" w:type="dxa"/>
            <w:vMerge/>
            <w:vAlign w:val="center"/>
            <w:hideMark/>
          </w:tcPr>
          <w:p w14:paraId="1518B3BB"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567" w:type="dxa"/>
            <w:vMerge/>
            <w:vAlign w:val="center"/>
            <w:hideMark/>
          </w:tcPr>
          <w:p w14:paraId="6FB3D383"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560" w:type="dxa"/>
            <w:vMerge/>
            <w:vAlign w:val="center"/>
            <w:hideMark/>
          </w:tcPr>
          <w:p w14:paraId="60C64CD6"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5" w:type="dxa"/>
            <w:vMerge/>
            <w:vAlign w:val="center"/>
            <w:hideMark/>
          </w:tcPr>
          <w:p w14:paraId="327E9E83"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418" w:type="dxa"/>
            <w:vMerge/>
            <w:vAlign w:val="center"/>
            <w:hideMark/>
          </w:tcPr>
          <w:p w14:paraId="3E93C93A" w14:textId="77777777" w:rsidR="008213F8" w:rsidRPr="00000693" w:rsidRDefault="008213F8" w:rsidP="008213F8">
            <w:pPr>
              <w:spacing w:line="240" w:lineRule="auto"/>
              <w:ind w:firstLine="0"/>
              <w:jc w:val="left"/>
              <w:rPr>
                <w:rFonts w:eastAsia="Times New Roman" w:cs="Times New Roman"/>
                <w:color w:val="000000"/>
                <w:sz w:val="16"/>
                <w:szCs w:val="16"/>
                <w:lang w:eastAsia="ru-RU"/>
              </w:rPr>
            </w:pPr>
          </w:p>
        </w:tc>
        <w:tc>
          <w:tcPr>
            <w:tcW w:w="1276" w:type="dxa"/>
            <w:vAlign w:val="center"/>
            <w:hideMark/>
          </w:tcPr>
          <w:p w14:paraId="469B9468"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КВ-ГМ-7,56-150Н</w:t>
            </w:r>
          </w:p>
        </w:tc>
        <w:tc>
          <w:tcPr>
            <w:tcW w:w="1299" w:type="dxa"/>
            <w:noWrap/>
            <w:vAlign w:val="bottom"/>
            <w:hideMark/>
          </w:tcPr>
          <w:p w14:paraId="5999278E"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водогрейный</w:t>
            </w:r>
          </w:p>
        </w:tc>
        <w:tc>
          <w:tcPr>
            <w:tcW w:w="1129" w:type="dxa"/>
            <w:vAlign w:val="center"/>
            <w:hideMark/>
          </w:tcPr>
          <w:p w14:paraId="638F6141"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2011</w:t>
            </w:r>
          </w:p>
        </w:tc>
        <w:tc>
          <w:tcPr>
            <w:tcW w:w="1121" w:type="dxa"/>
            <w:vAlign w:val="center"/>
            <w:hideMark/>
          </w:tcPr>
          <w:p w14:paraId="0E92DF52"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w:t>
            </w:r>
          </w:p>
        </w:tc>
        <w:tc>
          <w:tcPr>
            <w:tcW w:w="1097" w:type="dxa"/>
            <w:vAlign w:val="center"/>
            <w:hideMark/>
          </w:tcPr>
          <w:p w14:paraId="338E0510"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w:t>
            </w:r>
          </w:p>
        </w:tc>
        <w:tc>
          <w:tcPr>
            <w:tcW w:w="963" w:type="dxa"/>
            <w:vAlign w:val="center"/>
            <w:hideMark/>
          </w:tcPr>
          <w:p w14:paraId="6A64FA19"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293" w:type="dxa"/>
            <w:vAlign w:val="center"/>
            <w:hideMark/>
          </w:tcPr>
          <w:p w14:paraId="3EDB6F44" w14:textId="77777777" w:rsidR="008213F8" w:rsidRPr="00000693" w:rsidRDefault="008213F8" w:rsidP="008213F8">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1000" w:type="dxa"/>
            <w:vAlign w:val="center"/>
            <w:hideMark/>
          </w:tcPr>
          <w:p w14:paraId="034869E9" w14:textId="77777777" w:rsidR="008213F8" w:rsidRPr="00000693" w:rsidRDefault="008213F8" w:rsidP="008213F8">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r>
    </w:tbl>
    <w:p w14:paraId="7B83D2C7" w14:textId="77777777" w:rsidR="008717EC" w:rsidRPr="00000693" w:rsidRDefault="008717EC" w:rsidP="008717EC"/>
    <w:p w14:paraId="0B3A0951" w14:textId="77777777" w:rsidR="008717EC" w:rsidRPr="00000693" w:rsidRDefault="008717EC" w:rsidP="008717EC"/>
    <w:p w14:paraId="4C8426FE" w14:textId="77777777" w:rsidR="008717EC" w:rsidRPr="00000693" w:rsidRDefault="008717EC" w:rsidP="008717EC">
      <w:pPr>
        <w:sectPr w:rsidR="008717EC" w:rsidRPr="00000693" w:rsidSect="008717EC">
          <w:pgSz w:w="16838" w:h="11906" w:orient="landscape" w:code="9"/>
          <w:pgMar w:top="850" w:right="1134" w:bottom="1701" w:left="1134" w:header="567" w:footer="567" w:gutter="0"/>
          <w:cols w:space="720"/>
          <w:noEndnote/>
          <w:docGrid w:linePitch="360"/>
        </w:sectPr>
      </w:pPr>
    </w:p>
    <w:p w14:paraId="04D8AB74" w14:textId="1CC9BF36" w:rsidR="008717EC" w:rsidRPr="00000693" w:rsidRDefault="008717EC" w:rsidP="008717EC">
      <w:pPr>
        <w:pStyle w:val="23"/>
        <w:rPr>
          <w:rFonts w:eastAsia="Times New Roman"/>
          <w:lang w:eastAsia="ru-RU"/>
        </w:rPr>
      </w:pPr>
      <w:bookmarkStart w:id="111" w:name="_Toc29986003"/>
      <w:bookmarkStart w:id="112" w:name="_Toc43730596"/>
      <w:bookmarkStart w:id="113" w:name="_Toc172760547"/>
      <w:bookmarkStart w:id="114" w:name="_Toc203466401"/>
      <w:bookmarkStart w:id="115" w:name="_Toc209800716"/>
      <w:bookmarkStart w:id="116" w:name="_Toc214270252"/>
      <w:r w:rsidRPr="00000693">
        <w:rPr>
          <w:rFonts w:eastAsia="Times New Roman"/>
          <w:lang w:eastAsia="ru-RU"/>
        </w:rPr>
        <w:lastRenderedPageBreak/>
        <w:t>Схемы выдачи тепловой мощности, структура теплофикационных установок</w:t>
      </w:r>
      <w:bookmarkEnd w:id="111"/>
      <w:bookmarkEnd w:id="112"/>
      <w:bookmarkEnd w:id="113"/>
      <w:r w:rsidRPr="00000693">
        <w:rPr>
          <w:rFonts w:eastAsia="Times New Roman"/>
          <w:lang w:eastAsia="ru-RU"/>
        </w:rPr>
        <w:t xml:space="preserve"> (для источников тепловой энергии, функционирующих в режиме комбинированной выработки электрической и тепловой энергии)</w:t>
      </w:r>
      <w:bookmarkEnd w:id="114"/>
      <w:bookmarkEnd w:id="115"/>
      <w:bookmarkEnd w:id="116"/>
    </w:p>
    <w:p w14:paraId="02B94C11" w14:textId="10A95D66" w:rsidR="008213F8" w:rsidRPr="00000693" w:rsidRDefault="008213F8" w:rsidP="008213F8">
      <w:pPr>
        <w:rPr>
          <w:lang w:eastAsia="ru-RU"/>
        </w:rPr>
      </w:pPr>
      <w:r w:rsidRPr="00000693">
        <w:rPr>
          <w:lang w:eastAsia="ru-RU"/>
        </w:rPr>
        <w:t>Источники тепловой энергии, функционирующи</w:t>
      </w:r>
      <w:r w:rsidR="0012497C" w:rsidRPr="00000693">
        <w:rPr>
          <w:lang w:eastAsia="ru-RU"/>
        </w:rPr>
        <w:t>е</w:t>
      </w:r>
      <w:r w:rsidRPr="00000693">
        <w:rPr>
          <w:lang w:eastAsia="ru-RU"/>
        </w:rPr>
        <w:t xml:space="preserve"> в режиме комбинированной выработки электрической и тепловой энергии, отсутствуют.</w:t>
      </w:r>
    </w:p>
    <w:p w14:paraId="26D4A08C" w14:textId="77777777" w:rsidR="008717EC" w:rsidRPr="00000693" w:rsidRDefault="008717EC" w:rsidP="008717EC">
      <w:pPr>
        <w:pStyle w:val="23"/>
        <w:rPr>
          <w:rFonts w:eastAsia="Times New Roman"/>
          <w:lang w:eastAsia="ru-RU"/>
        </w:rPr>
      </w:pPr>
      <w:bookmarkStart w:id="117" w:name="_Toc29986004"/>
      <w:bookmarkStart w:id="118" w:name="_Toc43730597"/>
      <w:bookmarkStart w:id="119" w:name="_Toc172760548"/>
      <w:bookmarkStart w:id="120" w:name="_Toc203466402"/>
      <w:bookmarkStart w:id="121" w:name="_Toc209800717"/>
      <w:bookmarkStart w:id="122" w:name="_Toc214270253"/>
      <w:r w:rsidRPr="00000693">
        <w:rPr>
          <w:rFonts w:eastAsia="Times New Roman"/>
          <w:lang w:eastAsia="ru-RU"/>
        </w:rPr>
        <w:t>Способы регулирования отпуска тепловой энергии от источников тепловой энергии с обоснованием выбора графика изменения температур теплоносителя в зависимости от температуры наружного воздуха</w:t>
      </w:r>
      <w:bookmarkEnd w:id="117"/>
      <w:bookmarkEnd w:id="118"/>
      <w:bookmarkEnd w:id="119"/>
      <w:bookmarkEnd w:id="120"/>
      <w:bookmarkEnd w:id="121"/>
      <w:bookmarkEnd w:id="122"/>
    </w:p>
    <w:p w14:paraId="461FEBB5" w14:textId="3A317D6B" w:rsidR="008717EC" w:rsidRPr="00000693" w:rsidRDefault="008717EC" w:rsidP="008717EC">
      <w:r w:rsidRPr="00000693">
        <w:t xml:space="preserve">Для всех источников тепловой энергии принято центральное качественное регулирование по отопительной нагрузке. Изменения температуры сетевой воды производится при неизменном расходе сетевой воды в системе теплоснабжения. </w:t>
      </w:r>
    </w:p>
    <w:p w14:paraId="51A25838" w14:textId="77777777" w:rsidR="008717EC" w:rsidRPr="00000693" w:rsidRDefault="008717EC" w:rsidP="008717EC">
      <w:r w:rsidRPr="00000693">
        <w:t>Расчетная температура наружного воздуха для отопления -26 ºС. Расчетная температура воздуха внутри помещений +20 ºС.</w:t>
      </w:r>
    </w:p>
    <w:p w14:paraId="5C1F3189" w14:textId="20965161" w:rsidR="008717EC" w:rsidRPr="00000693" w:rsidRDefault="008717EC" w:rsidP="008717EC">
      <w:r w:rsidRPr="00000693">
        <w:t>Сведения о температурных графиках регулирования отпуска тепловой энергии, утвержденные на отопительный период 2024-2025 годов, для каждого источника тепловой энергии г. о. </w:t>
      </w:r>
      <w:r w:rsidR="00A9330F" w:rsidRPr="00000693">
        <w:t>Реутов</w:t>
      </w:r>
      <w:r w:rsidRPr="00000693">
        <w:t xml:space="preserve"> представлены в п. </w:t>
      </w:r>
      <w:r w:rsidR="0012497C" w:rsidRPr="00000693">
        <w:t>3.7</w:t>
      </w:r>
      <w:r w:rsidRPr="00000693">
        <w:t xml:space="preserve"> настоящей Главы.</w:t>
      </w:r>
      <w:r w:rsidR="0012497C" w:rsidRPr="00000693">
        <w:t xml:space="preserve"> Температурные графики работы котельных представлены в таблице </w:t>
      </w:r>
      <w:r w:rsidR="0012497C" w:rsidRPr="00000693">
        <w:fldChar w:fldCharType="begin"/>
      </w:r>
      <w:r w:rsidR="0012497C" w:rsidRPr="00000693">
        <w:instrText xml:space="preserve"> REF _Ref205980010 \h  \* MERGEFORMAT </w:instrText>
      </w:r>
      <w:r w:rsidR="0012497C" w:rsidRPr="00000693">
        <w:fldChar w:fldCharType="separate"/>
      </w:r>
      <w:r w:rsidR="007D28DE" w:rsidRPr="007D28DE">
        <w:rPr>
          <w:rStyle w:val="af7"/>
        </w:rPr>
        <w:t xml:space="preserve">Таблица </w:t>
      </w:r>
      <w:r w:rsidR="007D28DE">
        <w:rPr>
          <w:noProof/>
        </w:rPr>
        <w:t>17</w:t>
      </w:r>
      <w:r w:rsidR="0012497C" w:rsidRPr="00000693">
        <w:fldChar w:fldCharType="end"/>
      </w:r>
      <w:r w:rsidR="0012497C" w:rsidRPr="00000693">
        <w:t>.</w:t>
      </w:r>
    </w:p>
    <w:p w14:paraId="33BC42C4" w14:textId="77777777" w:rsidR="008717EC" w:rsidRPr="00000693" w:rsidRDefault="008717EC" w:rsidP="0012497C">
      <w:pPr>
        <w:pStyle w:val="23"/>
        <w:rPr>
          <w:lang w:eastAsia="ru-RU"/>
        </w:rPr>
      </w:pPr>
      <w:bookmarkStart w:id="123" w:name="_Toc29986005"/>
      <w:bookmarkStart w:id="124" w:name="_Toc43730598"/>
      <w:bookmarkStart w:id="125" w:name="_Toc172760549"/>
      <w:bookmarkStart w:id="126" w:name="_Toc203466403"/>
      <w:bookmarkStart w:id="127" w:name="_Toc209800718"/>
      <w:bookmarkStart w:id="128" w:name="_Toc214270254"/>
      <w:r w:rsidRPr="00000693">
        <w:rPr>
          <w:lang w:eastAsia="ru-RU"/>
        </w:rPr>
        <w:t>Среднегодовая загрузка оборудования</w:t>
      </w:r>
      <w:bookmarkEnd w:id="123"/>
      <w:bookmarkEnd w:id="124"/>
      <w:bookmarkEnd w:id="125"/>
      <w:bookmarkEnd w:id="126"/>
      <w:bookmarkEnd w:id="127"/>
      <w:bookmarkEnd w:id="128"/>
    </w:p>
    <w:p w14:paraId="427FDAEF" w14:textId="066B4271" w:rsidR="008717EC" w:rsidRPr="00000693" w:rsidRDefault="008717EC" w:rsidP="008717EC">
      <w:r w:rsidRPr="00000693">
        <w:t>Среднегодовая загрузка оборудования котельных г. о. </w:t>
      </w:r>
      <w:r w:rsidR="00A9330F" w:rsidRPr="00000693">
        <w:t>Реутов</w:t>
      </w:r>
      <w:r w:rsidR="0012497C" w:rsidRPr="00000693">
        <w:t xml:space="preserve"> определена как число использования часов установленной мощности по каждому теплоисточнику и представлена</w:t>
      </w:r>
      <w:r w:rsidRPr="00000693">
        <w:t xml:space="preserve"> в таблице </w:t>
      </w:r>
      <w:r w:rsidRPr="00000693">
        <w:fldChar w:fldCharType="begin"/>
      </w:r>
      <w:r w:rsidRPr="00000693">
        <w:instrText xml:space="preserve"> REF _Ref205920258 \h  \* MERGEFORMAT </w:instrText>
      </w:r>
      <w:r w:rsidRPr="00000693">
        <w:fldChar w:fldCharType="separate"/>
      </w:r>
      <w:r w:rsidR="007D28DE" w:rsidRPr="007D28DE">
        <w:rPr>
          <w:vanish/>
          <w:color w:val="2E74B5" w:themeColor="accent5" w:themeShade="BF"/>
        </w:rPr>
        <w:t xml:space="preserve">Таблица </w:t>
      </w:r>
      <w:r w:rsidR="007D28DE">
        <w:rPr>
          <w:noProof/>
        </w:rPr>
        <w:t>13</w:t>
      </w:r>
      <w:r w:rsidRPr="00000693">
        <w:fldChar w:fldCharType="end"/>
      </w:r>
      <w:r w:rsidRPr="00000693">
        <w:t>.</w:t>
      </w:r>
    </w:p>
    <w:p w14:paraId="3DFEDFF6" w14:textId="5FFB39B4" w:rsidR="008717EC" w:rsidRPr="00000693" w:rsidRDefault="008717EC" w:rsidP="008717EC">
      <w:pPr>
        <w:spacing w:before="120" w:after="60" w:line="240" w:lineRule="auto"/>
        <w:outlineLvl w:val="3"/>
      </w:pPr>
      <w:bookmarkStart w:id="129" w:name="_Ref205920258"/>
      <w:bookmarkStart w:id="130" w:name="_Toc35353332"/>
      <w:bookmarkStart w:id="131" w:name="_Toc140057007"/>
      <w:bookmarkStart w:id="132" w:name="_Toc166615554"/>
      <w:bookmarkStart w:id="133" w:name="_Toc166724303"/>
      <w:bookmarkStart w:id="134" w:name="_Toc173277967"/>
      <w:bookmarkStart w:id="135" w:name="_Toc203466428"/>
      <w:bookmarkStart w:id="136" w:name="_Toc209800797"/>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13</w:t>
      </w:r>
      <w:r w:rsidR="007D28DE">
        <w:rPr>
          <w:noProof/>
        </w:rPr>
        <w:fldChar w:fldCharType="end"/>
      </w:r>
      <w:bookmarkEnd w:id="129"/>
      <w:r w:rsidRPr="00000693">
        <w:t xml:space="preserve"> – Среднегодовая загрузка оборудования котельных в зоне деятельности единых теплоснабжающих организаций городского округа </w:t>
      </w:r>
      <w:r w:rsidR="00A9330F" w:rsidRPr="00000693">
        <w:t>Реутов</w:t>
      </w:r>
      <w:r w:rsidRPr="00000693">
        <w:t xml:space="preserve"> за 2024 год</w:t>
      </w:r>
      <w:bookmarkEnd w:id="130"/>
      <w:bookmarkEnd w:id="131"/>
      <w:bookmarkEnd w:id="132"/>
      <w:bookmarkEnd w:id="133"/>
      <w:bookmarkEnd w:id="134"/>
      <w:bookmarkEnd w:id="135"/>
      <w:bookmarkEnd w:id="1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2460"/>
        <w:gridCol w:w="1508"/>
        <w:gridCol w:w="1213"/>
        <w:gridCol w:w="1026"/>
        <w:gridCol w:w="1678"/>
        <w:gridCol w:w="814"/>
      </w:tblGrid>
      <w:tr w:rsidR="002112F7" w:rsidRPr="00000693" w14:paraId="126EA618" w14:textId="77777777" w:rsidTr="00133623">
        <w:trPr>
          <w:trHeight w:val="315"/>
          <w:tblHeader/>
        </w:trPr>
        <w:tc>
          <w:tcPr>
            <w:tcW w:w="0" w:type="auto"/>
            <w:vMerge w:val="restart"/>
            <w:vAlign w:val="center"/>
            <w:hideMark/>
          </w:tcPr>
          <w:p w14:paraId="196BA517"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СЦТ</w:t>
            </w:r>
          </w:p>
        </w:tc>
        <w:tc>
          <w:tcPr>
            <w:tcW w:w="2460" w:type="dxa"/>
            <w:vMerge w:val="restart"/>
            <w:vAlign w:val="center"/>
            <w:hideMark/>
          </w:tcPr>
          <w:p w14:paraId="51A92D75"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Наименование источника</w:t>
            </w:r>
          </w:p>
        </w:tc>
        <w:tc>
          <w:tcPr>
            <w:tcW w:w="6227" w:type="dxa"/>
            <w:gridSpan w:val="5"/>
            <w:vAlign w:val="center"/>
            <w:hideMark/>
          </w:tcPr>
          <w:p w14:paraId="6241D3FE"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 Среднегодовая загрузка оборудования</w:t>
            </w:r>
          </w:p>
        </w:tc>
      </w:tr>
      <w:tr w:rsidR="00133623" w:rsidRPr="00000693" w14:paraId="6BB4D70D" w14:textId="77777777" w:rsidTr="00133623">
        <w:trPr>
          <w:trHeight w:val="705"/>
          <w:tblHeader/>
        </w:trPr>
        <w:tc>
          <w:tcPr>
            <w:tcW w:w="0" w:type="auto"/>
            <w:vMerge/>
            <w:vAlign w:val="center"/>
            <w:hideMark/>
          </w:tcPr>
          <w:p w14:paraId="39E6B2FF"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p>
        </w:tc>
        <w:tc>
          <w:tcPr>
            <w:tcW w:w="2460" w:type="dxa"/>
            <w:vMerge/>
            <w:vAlign w:val="center"/>
            <w:hideMark/>
          </w:tcPr>
          <w:p w14:paraId="626DB707"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p>
        </w:tc>
        <w:tc>
          <w:tcPr>
            <w:tcW w:w="1444" w:type="dxa"/>
            <w:vMerge w:val="restart"/>
            <w:vAlign w:val="center"/>
            <w:hideMark/>
          </w:tcPr>
          <w:p w14:paraId="261371F1"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w:t>
            </w:r>
          </w:p>
        </w:tc>
        <w:tc>
          <w:tcPr>
            <w:tcW w:w="0" w:type="auto"/>
            <w:vMerge w:val="restart"/>
            <w:vAlign w:val="center"/>
            <w:hideMark/>
          </w:tcPr>
          <w:p w14:paraId="530701B1"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Выработка тепла</w:t>
            </w:r>
          </w:p>
        </w:tc>
        <w:tc>
          <w:tcPr>
            <w:tcW w:w="0" w:type="auto"/>
            <w:vMerge w:val="restart"/>
            <w:vAlign w:val="center"/>
            <w:hideMark/>
          </w:tcPr>
          <w:p w14:paraId="4ED8C6A8"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Число часов работы в год</w:t>
            </w:r>
          </w:p>
        </w:tc>
        <w:tc>
          <w:tcPr>
            <w:tcW w:w="0" w:type="auto"/>
            <w:vMerge w:val="restart"/>
            <w:vAlign w:val="center"/>
            <w:hideMark/>
          </w:tcPr>
          <w:p w14:paraId="6D49EF53"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Число часов использования УТМ</w:t>
            </w:r>
          </w:p>
        </w:tc>
        <w:tc>
          <w:tcPr>
            <w:tcW w:w="0" w:type="auto"/>
            <w:vMerge w:val="restart"/>
            <w:vAlign w:val="center"/>
            <w:hideMark/>
          </w:tcPr>
          <w:p w14:paraId="486F2A41"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КИУМ</w:t>
            </w:r>
          </w:p>
        </w:tc>
      </w:tr>
      <w:tr w:rsidR="00133623" w:rsidRPr="00000693" w14:paraId="556E7D5C" w14:textId="77777777" w:rsidTr="00133623">
        <w:trPr>
          <w:trHeight w:val="458"/>
          <w:tblHeader/>
        </w:trPr>
        <w:tc>
          <w:tcPr>
            <w:tcW w:w="0" w:type="auto"/>
            <w:vMerge/>
            <w:vAlign w:val="center"/>
            <w:hideMark/>
          </w:tcPr>
          <w:p w14:paraId="13AB0CF4"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p>
        </w:tc>
        <w:tc>
          <w:tcPr>
            <w:tcW w:w="2460" w:type="dxa"/>
            <w:vMerge/>
            <w:vAlign w:val="center"/>
            <w:hideMark/>
          </w:tcPr>
          <w:p w14:paraId="241CB09A"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p>
        </w:tc>
        <w:tc>
          <w:tcPr>
            <w:tcW w:w="1444" w:type="dxa"/>
            <w:vMerge/>
            <w:vAlign w:val="center"/>
            <w:hideMark/>
          </w:tcPr>
          <w:p w14:paraId="7BAFD41E"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23696A60"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1E22B8DF"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351B0E3E"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69FE2215"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p>
        </w:tc>
      </w:tr>
      <w:tr w:rsidR="00133623" w:rsidRPr="00000693" w14:paraId="7C78420D" w14:textId="77777777" w:rsidTr="00133623">
        <w:trPr>
          <w:trHeight w:val="315"/>
          <w:tblHeader/>
        </w:trPr>
        <w:tc>
          <w:tcPr>
            <w:tcW w:w="0" w:type="auto"/>
            <w:vAlign w:val="center"/>
            <w:hideMark/>
          </w:tcPr>
          <w:p w14:paraId="0ACC0452"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2460" w:type="dxa"/>
            <w:vAlign w:val="center"/>
            <w:hideMark/>
          </w:tcPr>
          <w:p w14:paraId="4FCE85B8"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w:t>
            </w:r>
          </w:p>
        </w:tc>
        <w:tc>
          <w:tcPr>
            <w:tcW w:w="1444" w:type="dxa"/>
            <w:vAlign w:val="center"/>
            <w:hideMark/>
          </w:tcPr>
          <w:p w14:paraId="40ECCC12"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0" w:type="auto"/>
            <w:vAlign w:val="center"/>
            <w:hideMark/>
          </w:tcPr>
          <w:p w14:paraId="575D9B6A"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Гкал/год</w:t>
            </w:r>
          </w:p>
        </w:tc>
        <w:tc>
          <w:tcPr>
            <w:tcW w:w="0" w:type="auto"/>
            <w:vAlign w:val="center"/>
            <w:hideMark/>
          </w:tcPr>
          <w:p w14:paraId="3D201949"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час</w:t>
            </w:r>
          </w:p>
        </w:tc>
        <w:tc>
          <w:tcPr>
            <w:tcW w:w="0" w:type="auto"/>
            <w:vAlign w:val="center"/>
            <w:hideMark/>
          </w:tcPr>
          <w:p w14:paraId="1376CEF4"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час</w:t>
            </w:r>
          </w:p>
        </w:tc>
        <w:tc>
          <w:tcPr>
            <w:tcW w:w="0" w:type="auto"/>
            <w:vAlign w:val="center"/>
            <w:hideMark/>
          </w:tcPr>
          <w:p w14:paraId="4FEE1A6A" w14:textId="77777777" w:rsidR="002112F7" w:rsidRPr="00000693" w:rsidRDefault="002112F7" w:rsidP="002112F7">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r>
      <w:tr w:rsidR="00133623" w:rsidRPr="00000693" w14:paraId="067D27A9" w14:textId="77777777" w:rsidTr="00133623">
        <w:trPr>
          <w:trHeight w:val="300"/>
        </w:trPr>
        <w:tc>
          <w:tcPr>
            <w:tcW w:w="0" w:type="auto"/>
            <w:vAlign w:val="center"/>
            <w:hideMark/>
          </w:tcPr>
          <w:p w14:paraId="2C8ADBFE"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460" w:type="dxa"/>
            <w:vAlign w:val="center"/>
            <w:hideMark/>
          </w:tcPr>
          <w:p w14:paraId="66266F12"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1</w:t>
            </w:r>
          </w:p>
        </w:tc>
        <w:tc>
          <w:tcPr>
            <w:tcW w:w="1444" w:type="dxa"/>
            <w:shd w:val="clear" w:color="000000" w:fill="FFFFFF"/>
            <w:vAlign w:val="center"/>
            <w:hideMark/>
          </w:tcPr>
          <w:p w14:paraId="6B7FF089"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48,64</w:t>
            </w:r>
          </w:p>
        </w:tc>
        <w:tc>
          <w:tcPr>
            <w:tcW w:w="0" w:type="auto"/>
            <w:vAlign w:val="center"/>
            <w:hideMark/>
          </w:tcPr>
          <w:p w14:paraId="263BA04C"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108808,46</w:t>
            </w:r>
          </w:p>
        </w:tc>
        <w:tc>
          <w:tcPr>
            <w:tcW w:w="0" w:type="auto"/>
            <w:vAlign w:val="center"/>
            <w:hideMark/>
          </w:tcPr>
          <w:p w14:paraId="58814612"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7320</w:t>
            </w:r>
          </w:p>
        </w:tc>
        <w:tc>
          <w:tcPr>
            <w:tcW w:w="0" w:type="auto"/>
            <w:vAlign w:val="center"/>
            <w:hideMark/>
          </w:tcPr>
          <w:p w14:paraId="7269FECC"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2237,2</w:t>
            </w:r>
          </w:p>
        </w:tc>
        <w:tc>
          <w:tcPr>
            <w:tcW w:w="0" w:type="auto"/>
            <w:vAlign w:val="center"/>
            <w:hideMark/>
          </w:tcPr>
          <w:p w14:paraId="6760C547"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30,56</w:t>
            </w:r>
          </w:p>
        </w:tc>
      </w:tr>
      <w:tr w:rsidR="00133623" w:rsidRPr="00000693" w14:paraId="048F78C9" w14:textId="77777777" w:rsidTr="00133623">
        <w:trPr>
          <w:trHeight w:val="300"/>
        </w:trPr>
        <w:tc>
          <w:tcPr>
            <w:tcW w:w="0" w:type="auto"/>
            <w:vAlign w:val="center"/>
            <w:hideMark/>
          </w:tcPr>
          <w:p w14:paraId="0A674355"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2460" w:type="dxa"/>
            <w:vAlign w:val="center"/>
            <w:hideMark/>
          </w:tcPr>
          <w:p w14:paraId="368ECB8D"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2</w:t>
            </w:r>
          </w:p>
        </w:tc>
        <w:tc>
          <w:tcPr>
            <w:tcW w:w="1444" w:type="dxa"/>
            <w:shd w:val="clear" w:color="000000" w:fill="FFFFFF"/>
            <w:vAlign w:val="center"/>
            <w:hideMark/>
          </w:tcPr>
          <w:p w14:paraId="1F23B87E"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67,07</w:t>
            </w:r>
          </w:p>
        </w:tc>
        <w:tc>
          <w:tcPr>
            <w:tcW w:w="0" w:type="auto"/>
            <w:vAlign w:val="center"/>
            <w:hideMark/>
          </w:tcPr>
          <w:p w14:paraId="38696C33"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167896,78</w:t>
            </w:r>
          </w:p>
        </w:tc>
        <w:tc>
          <w:tcPr>
            <w:tcW w:w="0" w:type="auto"/>
            <w:vAlign w:val="center"/>
            <w:hideMark/>
          </w:tcPr>
          <w:p w14:paraId="3F68C3BC"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8472</w:t>
            </w:r>
          </w:p>
        </w:tc>
        <w:tc>
          <w:tcPr>
            <w:tcW w:w="0" w:type="auto"/>
            <w:vAlign w:val="center"/>
            <w:hideMark/>
          </w:tcPr>
          <w:p w14:paraId="3129C9A8"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2503,38</w:t>
            </w:r>
          </w:p>
        </w:tc>
        <w:tc>
          <w:tcPr>
            <w:tcW w:w="0" w:type="auto"/>
            <w:vAlign w:val="center"/>
            <w:hideMark/>
          </w:tcPr>
          <w:p w14:paraId="2B29FB03"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29,55</w:t>
            </w:r>
          </w:p>
        </w:tc>
      </w:tr>
      <w:tr w:rsidR="00133623" w:rsidRPr="00000693" w14:paraId="4558D198" w14:textId="77777777" w:rsidTr="00133623">
        <w:trPr>
          <w:trHeight w:val="300"/>
        </w:trPr>
        <w:tc>
          <w:tcPr>
            <w:tcW w:w="0" w:type="auto"/>
            <w:vAlign w:val="center"/>
            <w:hideMark/>
          </w:tcPr>
          <w:p w14:paraId="0F197091"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7</w:t>
            </w:r>
          </w:p>
        </w:tc>
        <w:tc>
          <w:tcPr>
            <w:tcW w:w="2460" w:type="dxa"/>
            <w:vAlign w:val="center"/>
            <w:hideMark/>
          </w:tcPr>
          <w:p w14:paraId="5E003155"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БМК-140</w:t>
            </w:r>
          </w:p>
        </w:tc>
        <w:tc>
          <w:tcPr>
            <w:tcW w:w="1444" w:type="dxa"/>
            <w:shd w:val="clear" w:color="000000" w:fill="FFFFFF"/>
            <w:vAlign w:val="center"/>
            <w:hideMark/>
          </w:tcPr>
          <w:p w14:paraId="48716EBB"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120</w:t>
            </w:r>
          </w:p>
        </w:tc>
        <w:tc>
          <w:tcPr>
            <w:tcW w:w="0" w:type="auto"/>
            <w:vAlign w:val="center"/>
            <w:hideMark/>
          </w:tcPr>
          <w:p w14:paraId="42B1E881"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226135,5</w:t>
            </w:r>
          </w:p>
        </w:tc>
        <w:tc>
          <w:tcPr>
            <w:tcW w:w="0" w:type="auto"/>
            <w:vAlign w:val="center"/>
            <w:hideMark/>
          </w:tcPr>
          <w:p w14:paraId="3E317E45"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8496</w:t>
            </w:r>
          </w:p>
        </w:tc>
        <w:tc>
          <w:tcPr>
            <w:tcW w:w="0" w:type="auto"/>
            <w:vAlign w:val="center"/>
            <w:hideMark/>
          </w:tcPr>
          <w:p w14:paraId="0BC5FC01"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1884,46</w:t>
            </w:r>
          </w:p>
        </w:tc>
        <w:tc>
          <w:tcPr>
            <w:tcW w:w="0" w:type="auto"/>
            <w:vAlign w:val="center"/>
            <w:hideMark/>
          </w:tcPr>
          <w:p w14:paraId="45616B29"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22,18</w:t>
            </w:r>
          </w:p>
        </w:tc>
      </w:tr>
      <w:tr w:rsidR="00133623" w:rsidRPr="00000693" w14:paraId="4170279D" w14:textId="77777777" w:rsidTr="00133623">
        <w:trPr>
          <w:trHeight w:val="300"/>
        </w:trPr>
        <w:tc>
          <w:tcPr>
            <w:tcW w:w="0" w:type="auto"/>
            <w:vAlign w:val="center"/>
            <w:hideMark/>
          </w:tcPr>
          <w:p w14:paraId="7B6D9BEB"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2460" w:type="dxa"/>
            <w:vAlign w:val="center"/>
            <w:hideMark/>
          </w:tcPr>
          <w:p w14:paraId="37036F32"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4</w:t>
            </w:r>
          </w:p>
        </w:tc>
        <w:tc>
          <w:tcPr>
            <w:tcW w:w="1444" w:type="dxa"/>
            <w:shd w:val="clear" w:color="000000" w:fill="FFFFFF"/>
            <w:vAlign w:val="center"/>
            <w:hideMark/>
          </w:tcPr>
          <w:p w14:paraId="19CDAF80"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42,42</w:t>
            </w:r>
          </w:p>
        </w:tc>
        <w:tc>
          <w:tcPr>
            <w:tcW w:w="0" w:type="auto"/>
            <w:vAlign w:val="center"/>
            <w:hideMark/>
          </w:tcPr>
          <w:p w14:paraId="02D28F48"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87170,49</w:t>
            </w:r>
          </w:p>
        </w:tc>
        <w:tc>
          <w:tcPr>
            <w:tcW w:w="0" w:type="auto"/>
            <w:vAlign w:val="center"/>
            <w:hideMark/>
          </w:tcPr>
          <w:p w14:paraId="62CF5F19"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8520</w:t>
            </w:r>
          </w:p>
        </w:tc>
        <w:tc>
          <w:tcPr>
            <w:tcW w:w="0" w:type="auto"/>
            <w:vAlign w:val="center"/>
            <w:hideMark/>
          </w:tcPr>
          <w:p w14:paraId="488026CA"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2054,94</w:t>
            </w:r>
          </w:p>
        </w:tc>
        <w:tc>
          <w:tcPr>
            <w:tcW w:w="0" w:type="auto"/>
            <w:vAlign w:val="center"/>
            <w:hideMark/>
          </w:tcPr>
          <w:p w14:paraId="775CE2A7"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24,12</w:t>
            </w:r>
          </w:p>
        </w:tc>
      </w:tr>
      <w:tr w:rsidR="00133623" w:rsidRPr="00000693" w14:paraId="69D1794A" w14:textId="77777777" w:rsidTr="00133623">
        <w:trPr>
          <w:trHeight w:val="300"/>
        </w:trPr>
        <w:tc>
          <w:tcPr>
            <w:tcW w:w="0" w:type="auto"/>
            <w:vAlign w:val="center"/>
            <w:hideMark/>
          </w:tcPr>
          <w:p w14:paraId="06AC911F"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2460" w:type="dxa"/>
            <w:vAlign w:val="center"/>
            <w:hideMark/>
          </w:tcPr>
          <w:p w14:paraId="254818FF"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5</w:t>
            </w:r>
          </w:p>
        </w:tc>
        <w:tc>
          <w:tcPr>
            <w:tcW w:w="1444" w:type="dxa"/>
            <w:shd w:val="clear" w:color="000000" w:fill="FFFFFF"/>
            <w:vAlign w:val="center"/>
            <w:hideMark/>
          </w:tcPr>
          <w:p w14:paraId="59F3B418"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0" w:type="auto"/>
            <w:vAlign w:val="center"/>
            <w:hideMark/>
          </w:tcPr>
          <w:p w14:paraId="7550E52A"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142461,1</w:t>
            </w:r>
          </w:p>
        </w:tc>
        <w:tc>
          <w:tcPr>
            <w:tcW w:w="0" w:type="auto"/>
            <w:vAlign w:val="center"/>
            <w:hideMark/>
          </w:tcPr>
          <w:p w14:paraId="3B748467"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8520</w:t>
            </w:r>
          </w:p>
        </w:tc>
        <w:tc>
          <w:tcPr>
            <w:tcW w:w="0" w:type="auto"/>
            <w:vAlign w:val="center"/>
            <w:hideMark/>
          </w:tcPr>
          <w:p w14:paraId="00083EE9"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2374,35</w:t>
            </w:r>
          </w:p>
        </w:tc>
        <w:tc>
          <w:tcPr>
            <w:tcW w:w="0" w:type="auto"/>
            <w:vAlign w:val="center"/>
            <w:hideMark/>
          </w:tcPr>
          <w:p w14:paraId="57621BCD"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27,87</w:t>
            </w:r>
          </w:p>
        </w:tc>
      </w:tr>
      <w:tr w:rsidR="00133623" w:rsidRPr="00000693" w14:paraId="7E34F73F" w14:textId="77777777" w:rsidTr="00133623">
        <w:trPr>
          <w:trHeight w:val="300"/>
        </w:trPr>
        <w:tc>
          <w:tcPr>
            <w:tcW w:w="0" w:type="auto"/>
            <w:vAlign w:val="center"/>
            <w:hideMark/>
          </w:tcPr>
          <w:p w14:paraId="2426EFFD"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2460" w:type="dxa"/>
            <w:vAlign w:val="center"/>
            <w:hideMark/>
          </w:tcPr>
          <w:p w14:paraId="04D18A2A"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6</w:t>
            </w:r>
          </w:p>
        </w:tc>
        <w:tc>
          <w:tcPr>
            <w:tcW w:w="1444" w:type="dxa"/>
            <w:shd w:val="clear" w:color="000000" w:fill="FFFFFF"/>
            <w:vAlign w:val="center"/>
            <w:hideMark/>
          </w:tcPr>
          <w:p w14:paraId="75AE2B25"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2,4</w:t>
            </w:r>
          </w:p>
        </w:tc>
        <w:tc>
          <w:tcPr>
            <w:tcW w:w="0" w:type="auto"/>
            <w:vAlign w:val="center"/>
            <w:hideMark/>
          </w:tcPr>
          <w:p w14:paraId="35BA2BFE"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5003,52</w:t>
            </w:r>
          </w:p>
        </w:tc>
        <w:tc>
          <w:tcPr>
            <w:tcW w:w="0" w:type="auto"/>
            <w:vAlign w:val="center"/>
            <w:hideMark/>
          </w:tcPr>
          <w:p w14:paraId="42368B5C"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8520</w:t>
            </w:r>
          </w:p>
        </w:tc>
        <w:tc>
          <w:tcPr>
            <w:tcW w:w="0" w:type="auto"/>
            <w:vAlign w:val="center"/>
            <w:hideMark/>
          </w:tcPr>
          <w:p w14:paraId="418D2B54"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2084,8</w:t>
            </w:r>
          </w:p>
        </w:tc>
        <w:tc>
          <w:tcPr>
            <w:tcW w:w="0" w:type="auto"/>
            <w:vAlign w:val="center"/>
            <w:hideMark/>
          </w:tcPr>
          <w:p w14:paraId="5FC4065D"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24,47</w:t>
            </w:r>
          </w:p>
        </w:tc>
      </w:tr>
      <w:tr w:rsidR="00133623" w:rsidRPr="00000693" w14:paraId="762DC336" w14:textId="77777777" w:rsidTr="00133623">
        <w:trPr>
          <w:trHeight w:val="300"/>
        </w:trPr>
        <w:tc>
          <w:tcPr>
            <w:tcW w:w="0" w:type="auto"/>
            <w:vAlign w:val="center"/>
            <w:hideMark/>
          </w:tcPr>
          <w:p w14:paraId="50FE2771"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2460" w:type="dxa"/>
            <w:vAlign w:val="center"/>
            <w:hideMark/>
          </w:tcPr>
          <w:p w14:paraId="413C081F"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7</w:t>
            </w:r>
          </w:p>
        </w:tc>
        <w:tc>
          <w:tcPr>
            <w:tcW w:w="1444" w:type="dxa"/>
            <w:shd w:val="clear" w:color="000000" w:fill="FFFFFF"/>
            <w:vAlign w:val="center"/>
            <w:hideMark/>
          </w:tcPr>
          <w:p w14:paraId="37106095"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22,5</w:t>
            </w:r>
          </w:p>
        </w:tc>
        <w:tc>
          <w:tcPr>
            <w:tcW w:w="0" w:type="auto"/>
            <w:vAlign w:val="center"/>
            <w:hideMark/>
          </w:tcPr>
          <w:p w14:paraId="0A560D5F"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40360,6</w:t>
            </w:r>
          </w:p>
        </w:tc>
        <w:tc>
          <w:tcPr>
            <w:tcW w:w="0" w:type="auto"/>
            <w:vAlign w:val="center"/>
            <w:hideMark/>
          </w:tcPr>
          <w:p w14:paraId="224BB5CD"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5544</w:t>
            </w:r>
          </w:p>
        </w:tc>
        <w:tc>
          <w:tcPr>
            <w:tcW w:w="0" w:type="auto"/>
            <w:vAlign w:val="center"/>
            <w:hideMark/>
          </w:tcPr>
          <w:p w14:paraId="4D8A4D77"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1793,8</w:t>
            </w:r>
          </w:p>
        </w:tc>
        <w:tc>
          <w:tcPr>
            <w:tcW w:w="0" w:type="auto"/>
            <w:vAlign w:val="center"/>
            <w:hideMark/>
          </w:tcPr>
          <w:p w14:paraId="4DCABFD2"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32,36</w:t>
            </w:r>
          </w:p>
        </w:tc>
      </w:tr>
      <w:tr w:rsidR="00133623" w:rsidRPr="00000693" w14:paraId="2378C87B" w14:textId="77777777" w:rsidTr="00133623">
        <w:trPr>
          <w:trHeight w:val="300"/>
        </w:trPr>
        <w:tc>
          <w:tcPr>
            <w:tcW w:w="0" w:type="auto"/>
            <w:vAlign w:val="center"/>
            <w:hideMark/>
          </w:tcPr>
          <w:p w14:paraId="54A6EC59"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2460" w:type="dxa"/>
            <w:vAlign w:val="center"/>
            <w:hideMark/>
          </w:tcPr>
          <w:p w14:paraId="22C5E461"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Реут</w:t>
            </w:r>
          </w:p>
        </w:tc>
        <w:tc>
          <w:tcPr>
            <w:tcW w:w="1444" w:type="dxa"/>
            <w:shd w:val="clear" w:color="000000" w:fill="FFFFFF"/>
            <w:vAlign w:val="center"/>
            <w:hideMark/>
          </w:tcPr>
          <w:p w14:paraId="1CD7331C"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5,2</w:t>
            </w:r>
          </w:p>
        </w:tc>
        <w:tc>
          <w:tcPr>
            <w:tcW w:w="0" w:type="auto"/>
            <w:vAlign w:val="center"/>
            <w:hideMark/>
          </w:tcPr>
          <w:p w14:paraId="06D072CC"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8262,35</w:t>
            </w:r>
          </w:p>
        </w:tc>
        <w:tc>
          <w:tcPr>
            <w:tcW w:w="0" w:type="auto"/>
            <w:vAlign w:val="center"/>
            <w:hideMark/>
          </w:tcPr>
          <w:p w14:paraId="05D0A360"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8496</w:t>
            </w:r>
          </w:p>
        </w:tc>
        <w:tc>
          <w:tcPr>
            <w:tcW w:w="0" w:type="auto"/>
            <w:vAlign w:val="center"/>
            <w:hideMark/>
          </w:tcPr>
          <w:p w14:paraId="3018543F"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1588,91</w:t>
            </w:r>
          </w:p>
        </w:tc>
        <w:tc>
          <w:tcPr>
            <w:tcW w:w="0" w:type="auto"/>
            <w:vAlign w:val="center"/>
            <w:hideMark/>
          </w:tcPr>
          <w:p w14:paraId="3064BB78"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18,7</w:t>
            </w:r>
          </w:p>
        </w:tc>
      </w:tr>
      <w:tr w:rsidR="00133623" w:rsidRPr="00000693" w14:paraId="4A51B239" w14:textId="77777777" w:rsidTr="00133623">
        <w:trPr>
          <w:trHeight w:val="300"/>
        </w:trPr>
        <w:tc>
          <w:tcPr>
            <w:tcW w:w="0" w:type="auto"/>
            <w:vAlign w:val="center"/>
            <w:hideMark/>
          </w:tcPr>
          <w:p w14:paraId="6BAFE103"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lastRenderedPageBreak/>
              <w:t>9</w:t>
            </w:r>
          </w:p>
        </w:tc>
        <w:tc>
          <w:tcPr>
            <w:tcW w:w="2460" w:type="dxa"/>
            <w:vAlign w:val="center"/>
            <w:hideMark/>
          </w:tcPr>
          <w:p w14:paraId="5558111F"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1444" w:type="dxa"/>
            <w:vAlign w:val="center"/>
            <w:hideMark/>
          </w:tcPr>
          <w:p w14:paraId="2E95B4CB"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118</w:t>
            </w:r>
          </w:p>
        </w:tc>
        <w:tc>
          <w:tcPr>
            <w:tcW w:w="0" w:type="auto"/>
            <w:vAlign w:val="center"/>
            <w:hideMark/>
          </w:tcPr>
          <w:p w14:paraId="4045A41E"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84599</w:t>
            </w:r>
          </w:p>
        </w:tc>
        <w:tc>
          <w:tcPr>
            <w:tcW w:w="0" w:type="auto"/>
            <w:vAlign w:val="center"/>
            <w:hideMark/>
          </w:tcPr>
          <w:p w14:paraId="4AB5DA9B"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8404</w:t>
            </w:r>
          </w:p>
        </w:tc>
        <w:tc>
          <w:tcPr>
            <w:tcW w:w="0" w:type="auto"/>
            <w:vAlign w:val="center"/>
            <w:hideMark/>
          </w:tcPr>
          <w:p w14:paraId="3D903FA1"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716,94</w:t>
            </w:r>
          </w:p>
        </w:tc>
        <w:tc>
          <w:tcPr>
            <w:tcW w:w="0" w:type="auto"/>
            <w:vAlign w:val="center"/>
            <w:hideMark/>
          </w:tcPr>
          <w:p w14:paraId="61E5DCBA"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8,53</w:t>
            </w:r>
          </w:p>
        </w:tc>
      </w:tr>
      <w:tr w:rsidR="00133623" w:rsidRPr="00000693" w14:paraId="0D82E2E4" w14:textId="77777777" w:rsidTr="00133623">
        <w:trPr>
          <w:trHeight w:val="915"/>
        </w:trPr>
        <w:tc>
          <w:tcPr>
            <w:tcW w:w="0" w:type="auto"/>
            <w:vAlign w:val="center"/>
            <w:hideMark/>
          </w:tcPr>
          <w:p w14:paraId="3B2F08B4"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2460" w:type="dxa"/>
            <w:vAlign w:val="center"/>
            <w:hideMark/>
          </w:tcPr>
          <w:p w14:paraId="166DAC9F" w14:textId="77777777" w:rsidR="002112F7" w:rsidRPr="00000693" w:rsidRDefault="002112F7" w:rsidP="002112F7">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«Газовая» ФКУ «ЦОБХР МВД России»</w:t>
            </w:r>
          </w:p>
        </w:tc>
        <w:tc>
          <w:tcPr>
            <w:tcW w:w="1444" w:type="dxa"/>
            <w:shd w:val="clear" w:color="000000" w:fill="FFFFFF"/>
            <w:vAlign w:val="center"/>
            <w:hideMark/>
          </w:tcPr>
          <w:p w14:paraId="08841154"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14,5</w:t>
            </w:r>
          </w:p>
        </w:tc>
        <w:tc>
          <w:tcPr>
            <w:tcW w:w="0" w:type="auto"/>
            <w:vAlign w:val="center"/>
            <w:hideMark/>
          </w:tcPr>
          <w:p w14:paraId="4D997485"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18425,62</w:t>
            </w:r>
          </w:p>
        </w:tc>
        <w:tc>
          <w:tcPr>
            <w:tcW w:w="0" w:type="auto"/>
            <w:vAlign w:val="center"/>
            <w:hideMark/>
          </w:tcPr>
          <w:p w14:paraId="1317E437"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8280</w:t>
            </w:r>
          </w:p>
        </w:tc>
        <w:tc>
          <w:tcPr>
            <w:tcW w:w="0" w:type="auto"/>
            <w:vAlign w:val="center"/>
            <w:hideMark/>
          </w:tcPr>
          <w:p w14:paraId="169AD9EA"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1270,73</w:t>
            </w:r>
          </w:p>
        </w:tc>
        <w:tc>
          <w:tcPr>
            <w:tcW w:w="0" w:type="auto"/>
            <w:vAlign w:val="center"/>
            <w:hideMark/>
          </w:tcPr>
          <w:p w14:paraId="4DA6A7DF" w14:textId="77777777" w:rsidR="002112F7" w:rsidRPr="00000693" w:rsidRDefault="002112F7" w:rsidP="002112F7">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14,51</w:t>
            </w:r>
          </w:p>
        </w:tc>
      </w:tr>
    </w:tbl>
    <w:p w14:paraId="6336B394" w14:textId="77777777" w:rsidR="008717EC" w:rsidRPr="00000693" w:rsidRDefault="008717EC" w:rsidP="008717EC">
      <w:pPr>
        <w:pStyle w:val="23"/>
        <w:rPr>
          <w:rFonts w:eastAsia="Times New Roman"/>
          <w:lang w:eastAsia="ru-RU"/>
        </w:rPr>
      </w:pPr>
      <w:bookmarkStart w:id="137" w:name="_Toc166724234"/>
      <w:bookmarkStart w:id="138" w:name="_Toc172760550"/>
      <w:bookmarkStart w:id="139" w:name="_Toc203466404"/>
      <w:bookmarkStart w:id="140" w:name="_Toc209800719"/>
      <w:bookmarkStart w:id="141" w:name="_Toc214270255"/>
      <w:r w:rsidRPr="00000693">
        <w:rPr>
          <w:rFonts w:eastAsia="Times New Roman"/>
          <w:lang w:eastAsia="ru-RU"/>
        </w:rPr>
        <w:t>Способы учета тепла, отпущенного в тепловые сети</w:t>
      </w:r>
      <w:bookmarkEnd w:id="137"/>
      <w:bookmarkEnd w:id="138"/>
      <w:bookmarkEnd w:id="139"/>
      <w:bookmarkEnd w:id="140"/>
      <w:bookmarkEnd w:id="141"/>
    </w:p>
    <w:p w14:paraId="44942A07" w14:textId="4B03D3AD" w:rsidR="008717EC" w:rsidRPr="00000693" w:rsidRDefault="008717EC" w:rsidP="008717EC">
      <w:r w:rsidRPr="00000693">
        <w:t>На большинстве источников тепловой энергии г. о. </w:t>
      </w:r>
      <w:r w:rsidR="00A9330F" w:rsidRPr="00000693">
        <w:t>Реутов</w:t>
      </w:r>
      <w:r w:rsidRPr="00000693">
        <w:t xml:space="preserve"> узлы учета отпуска тепловой энергии </w:t>
      </w:r>
      <w:r w:rsidR="00FB79C1" w:rsidRPr="00000693">
        <w:t>установлены</w:t>
      </w:r>
      <w:r w:rsidRPr="00000693">
        <w:t xml:space="preserve">. </w:t>
      </w:r>
      <w:r w:rsidR="00FB79C1" w:rsidRPr="00000693">
        <w:t>Для источников тепловой энергии без приборов учета отпуска тепловой энергии р</w:t>
      </w:r>
      <w:r w:rsidRPr="00000693">
        <w:t>асчет тепловой энергии, отпущенной внешним потребителям в горячей воде, рассчитывается по потреблению газа.</w:t>
      </w:r>
    </w:p>
    <w:p w14:paraId="031D32A7" w14:textId="77777777" w:rsidR="008717EC" w:rsidRPr="00000693" w:rsidRDefault="008717EC" w:rsidP="008717EC">
      <w:r w:rsidRPr="00000693">
        <w:t>Приборы узлов учета проходят периодическую поверку, либо калибровку в установленные сроки, имеют соответствующие клейма и отметки в паспортах.</w:t>
      </w:r>
    </w:p>
    <w:p w14:paraId="122CD78F" w14:textId="7018C02E" w:rsidR="008717EC" w:rsidRPr="00000693" w:rsidRDefault="008717EC" w:rsidP="008717EC">
      <w:r w:rsidRPr="00000693">
        <w:t>Перечень приборов учета, применяемых на источниках тепловой энергии г. о. </w:t>
      </w:r>
      <w:r w:rsidR="00A9330F" w:rsidRPr="00000693">
        <w:t>Реутов</w:t>
      </w:r>
      <w:r w:rsidRPr="00000693">
        <w:t xml:space="preserve">, представлен в таблице </w:t>
      </w:r>
      <w:r w:rsidRPr="00000693">
        <w:fldChar w:fldCharType="begin"/>
      </w:r>
      <w:r w:rsidRPr="00000693">
        <w:instrText xml:space="preserve"> REF _Ref205920209 \h  \* MERGEFORMAT </w:instrText>
      </w:r>
      <w:r w:rsidRPr="00000693">
        <w:fldChar w:fldCharType="separate"/>
      </w:r>
      <w:r w:rsidR="007D28DE" w:rsidRPr="007D28DE">
        <w:rPr>
          <w:vanish/>
          <w:color w:val="2E74B5" w:themeColor="accent5" w:themeShade="BF"/>
        </w:rPr>
        <w:t xml:space="preserve">Таблица </w:t>
      </w:r>
      <w:r w:rsidR="007D28DE">
        <w:rPr>
          <w:noProof/>
        </w:rPr>
        <w:t>14</w:t>
      </w:r>
      <w:r w:rsidRPr="00000693">
        <w:fldChar w:fldCharType="end"/>
      </w:r>
      <w:r w:rsidRPr="00000693">
        <w:t>.</w:t>
      </w:r>
    </w:p>
    <w:p w14:paraId="51E8984C" w14:textId="77777777" w:rsidR="008717EC" w:rsidRPr="00000693" w:rsidRDefault="008717EC" w:rsidP="008717EC"/>
    <w:p w14:paraId="63276E8E" w14:textId="77777777" w:rsidR="008717EC" w:rsidRPr="00000693" w:rsidRDefault="008717EC" w:rsidP="008717EC">
      <w:pPr>
        <w:sectPr w:rsidR="008717EC" w:rsidRPr="00000693" w:rsidSect="008717EC">
          <w:pgSz w:w="11907" w:h="16840" w:code="9"/>
          <w:pgMar w:top="1134" w:right="850" w:bottom="1134" w:left="1701" w:header="567" w:footer="567" w:gutter="0"/>
          <w:cols w:space="708"/>
          <w:docGrid w:linePitch="360"/>
        </w:sectPr>
      </w:pPr>
    </w:p>
    <w:p w14:paraId="7AC91A58" w14:textId="4F7787EA" w:rsidR="008717EC" w:rsidRPr="00000693" w:rsidRDefault="008717EC" w:rsidP="008717EC">
      <w:pPr>
        <w:spacing w:before="120" w:after="60" w:line="240" w:lineRule="auto"/>
        <w:outlineLvl w:val="3"/>
      </w:pPr>
      <w:bookmarkStart w:id="142" w:name="_Ref205920209"/>
      <w:bookmarkStart w:id="143" w:name="_Toc173277968"/>
      <w:bookmarkStart w:id="144" w:name="_Toc203466429"/>
      <w:bookmarkStart w:id="145" w:name="_Toc209800798"/>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14</w:t>
      </w:r>
      <w:r w:rsidR="007D28DE">
        <w:rPr>
          <w:noProof/>
        </w:rPr>
        <w:fldChar w:fldCharType="end"/>
      </w:r>
      <w:bookmarkEnd w:id="142"/>
      <w:r w:rsidRPr="00000693">
        <w:t xml:space="preserve"> – Перечень приборов коммерческого учета, применяемых на </w:t>
      </w:r>
      <w:bookmarkEnd w:id="143"/>
      <w:r w:rsidRPr="00000693">
        <w:t>источниках тепловой энергии г. о. </w:t>
      </w:r>
      <w:r w:rsidR="00A9330F" w:rsidRPr="00000693">
        <w:t>Реутов</w:t>
      </w:r>
      <w:bookmarkEnd w:id="144"/>
      <w:bookmarkEnd w:id="145"/>
    </w:p>
    <w:tbl>
      <w:tblPr>
        <w:tblW w:w="14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1985"/>
        <w:gridCol w:w="2126"/>
        <w:gridCol w:w="3117"/>
        <w:gridCol w:w="1400"/>
        <w:gridCol w:w="1300"/>
        <w:gridCol w:w="2000"/>
      </w:tblGrid>
      <w:tr w:rsidR="00545C82" w:rsidRPr="00000693" w14:paraId="6F9FA19E" w14:textId="77777777" w:rsidTr="00545C82">
        <w:trPr>
          <w:trHeight w:val="705"/>
        </w:trPr>
        <w:tc>
          <w:tcPr>
            <w:tcW w:w="2972" w:type="dxa"/>
            <w:vAlign w:val="center"/>
            <w:hideMark/>
          </w:tcPr>
          <w:p w14:paraId="75B5075F" w14:textId="77777777" w:rsidR="00545C82" w:rsidRPr="00000693" w:rsidRDefault="00545C82" w:rsidP="00545C82">
            <w:pPr>
              <w:spacing w:line="240" w:lineRule="auto"/>
              <w:ind w:firstLine="0"/>
              <w:jc w:val="center"/>
              <w:rPr>
                <w:rFonts w:eastAsia="Times New Roman" w:cs="Times New Roman"/>
                <w:color w:val="000000"/>
                <w:sz w:val="22"/>
                <w:lang w:eastAsia="ru-RU"/>
              </w:rPr>
            </w:pPr>
            <w:r w:rsidRPr="00000693">
              <w:rPr>
                <w:rFonts w:eastAsia="Times New Roman" w:cs="Times New Roman"/>
                <w:sz w:val="22"/>
                <w:lang w:eastAsia="ru-RU"/>
              </w:rPr>
              <w:t>Источник тепловой энергии</w:t>
            </w:r>
          </w:p>
        </w:tc>
        <w:tc>
          <w:tcPr>
            <w:tcW w:w="1985" w:type="dxa"/>
            <w:vAlign w:val="center"/>
            <w:hideMark/>
          </w:tcPr>
          <w:p w14:paraId="3CE8C491" w14:textId="77777777" w:rsidR="00545C82" w:rsidRPr="00000693" w:rsidRDefault="00545C82" w:rsidP="00545C82">
            <w:pPr>
              <w:spacing w:line="240" w:lineRule="auto"/>
              <w:ind w:firstLine="0"/>
              <w:jc w:val="center"/>
              <w:rPr>
                <w:rFonts w:eastAsia="Times New Roman" w:cs="Times New Roman"/>
                <w:color w:val="000000"/>
                <w:sz w:val="22"/>
                <w:lang w:eastAsia="ru-RU"/>
              </w:rPr>
            </w:pPr>
            <w:r w:rsidRPr="00000693">
              <w:rPr>
                <w:rFonts w:eastAsia="Times New Roman" w:cs="Times New Roman"/>
                <w:sz w:val="22"/>
                <w:lang w:eastAsia="ru-RU"/>
              </w:rPr>
              <w:t>Тип прибора</w:t>
            </w:r>
          </w:p>
        </w:tc>
        <w:tc>
          <w:tcPr>
            <w:tcW w:w="2126" w:type="dxa"/>
            <w:vAlign w:val="center"/>
            <w:hideMark/>
          </w:tcPr>
          <w:p w14:paraId="48C9CEA9" w14:textId="77777777" w:rsidR="00545C82" w:rsidRPr="00000693" w:rsidRDefault="00545C82" w:rsidP="00545C82">
            <w:pPr>
              <w:spacing w:line="240" w:lineRule="auto"/>
              <w:ind w:firstLine="0"/>
              <w:jc w:val="center"/>
              <w:rPr>
                <w:rFonts w:eastAsia="Times New Roman" w:cs="Times New Roman"/>
                <w:color w:val="000000"/>
                <w:sz w:val="22"/>
                <w:lang w:eastAsia="ru-RU"/>
              </w:rPr>
            </w:pPr>
            <w:r w:rsidRPr="00000693">
              <w:rPr>
                <w:rFonts w:eastAsia="Times New Roman" w:cs="Times New Roman"/>
                <w:sz w:val="22"/>
                <w:lang w:eastAsia="ru-RU"/>
              </w:rPr>
              <w:t>Место установки</w:t>
            </w:r>
          </w:p>
        </w:tc>
        <w:tc>
          <w:tcPr>
            <w:tcW w:w="3117" w:type="dxa"/>
            <w:vAlign w:val="center"/>
            <w:hideMark/>
          </w:tcPr>
          <w:p w14:paraId="0109F706" w14:textId="77777777" w:rsidR="00545C82" w:rsidRPr="00000693" w:rsidRDefault="00545C82" w:rsidP="00545C82">
            <w:pPr>
              <w:spacing w:line="240" w:lineRule="auto"/>
              <w:ind w:firstLine="0"/>
              <w:jc w:val="center"/>
              <w:rPr>
                <w:rFonts w:eastAsia="Times New Roman" w:cs="Times New Roman"/>
                <w:color w:val="000000"/>
                <w:sz w:val="22"/>
                <w:lang w:eastAsia="ru-RU"/>
              </w:rPr>
            </w:pPr>
            <w:r w:rsidRPr="00000693">
              <w:rPr>
                <w:rFonts w:eastAsia="Times New Roman" w:cs="Times New Roman"/>
                <w:sz w:val="22"/>
                <w:lang w:eastAsia="ru-RU"/>
              </w:rPr>
              <w:t>Марка</w:t>
            </w:r>
          </w:p>
        </w:tc>
        <w:tc>
          <w:tcPr>
            <w:tcW w:w="1400" w:type="dxa"/>
            <w:vAlign w:val="center"/>
            <w:hideMark/>
          </w:tcPr>
          <w:p w14:paraId="76565B8C" w14:textId="77777777" w:rsidR="00545C82" w:rsidRPr="00000693" w:rsidRDefault="00545C82" w:rsidP="00545C82">
            <w:pPr>
              <w:spacing w:line="240" w:lineRule="auto"/>
              <w:ind w:firstLine="0"/>
              <w:jc w:val="center"/>
              <w:rPr>
                <w:rFonts w:eastAsia="Times New Roman" w:cs="Times New Roman"/>
                <w:color w:val="000000"/>
                <w:sz w:val="22"/>
                <w:lang w:eastAsia="ru-RU"/>
              </w:rPr>
            </w:pPr>
            <w:r w:rsidRPr="00000693">
              <w:rPr>
                <w:rFonts w:eastAsia="Times New Roman" w:cs="Times New Roman"/>
                <w:sz w:val="22"/>
                <w:lang w:eastAsia="ru-RU"/>
              </w:rPr>
              <w:t>Дата установки</w:t>
            </w:r>
          </w:p>
        </w:tc>
        <w:tc>
          <w:tcPr>
            <w:tcW w:w="1300" w:type="dxa"/>
            <w:vAlign w:val="center"/>
            <w:hideMark/>
          </w:tcPr>
          <w:p w14:paraId="6A02F6CE" w14:textId="77777777" w:rsidR="00545C82" w:rsidRPr="00000693" w:rsidRDefault="00545C82" w:rsidP="00545C82">
            <w:pPr>
              <w:spacing w:line="240" w:lineRule="auto"/>
              <w:ind w:firstLine="0"/>
              <w:jc w:val="center"/>
              <w:rPr>
                <w:rFonts w:eastAsia="Times New Roman" w:cs="Times New Roman"/>
                <w:color w:val="000000"/>
                <w:sz w:val="22"/>
                <w:lang w:eastAsia="ru-RU"/>
              </w:rPr>
            </w:pPr>
            <w:r w:rsidRPr="00000693">
              <w:rPr>
                <w:rFonts w:eastAsia="Times New Roman" w:cs="Times New Roman"/>
                <w:sz w:val="22"/>
                <w:lang w:eastAsia="ru-RU"/>
              </w:rPr>
              <w:t>Срок поверки</w:t>
            </w:r>
          </w:p>
        </w:tc>
        <w:tc>
          <w:tcPr>
            <w:tcW w:w="2000" w:type="dxa"/>
            <w:vAlign w:val="center"/>
            <w:hideMark/>
          </w:tcPr>
          <w:p w14:paraId="0EC32643" w14:textId="77777777" w:rsidR="00545C82" w:rsidRPr="00000693" w:rsidRDefault="00545C82" w:rsidP="00545C82">
            <w:pPr>
              <w:spacing w:line="240" w:lineRule="auto"/>
              <w:ind w:firstLine="0"/>
              <w:jc w:val="center"/>
              <w:rPr>
                <w:rFonts w:eastAsia="Times New Roman" w:cs="Times New Roman"/>
                <w:color w:val="000000"/>
                <w:sz w:val="22"/>
                <w:lang w:eastAsia="ru-RU"/>
              </w:rPr>
            </w:pPr>
            <w:r w:rsidRPr="00000693">
              <w:rPr>
                <w:rFonts w:eastAsia="Times New Roman" w:cs="Times New Roman"/>
                <w:sz w:val="22"/>
                <w:lang w:eastAsia="ru-RU"/>
              </w:rPr>
              <w:t>Примечание</w:t>
            </w:r>
          </w:p>
        </w:tc>
      </w:tr>
      <w:tr w:rsidR="00545C82" w:rsidRPr="00000693" w14:paraId="59FD5264" w14:textId="77777777" w:rsidTr="00545C82">
        <w:trPr>
          <w:trHeight w:val="765"/>
        </w:trPr>
        <w:tc>
          <w:tcPr>
            <w:tcW w:w="2972" w:type="dxa"/>
            <w:vAlign w:val="center"/>
            <w:hideMark/>
          </w:tcPr>
          <w:p w14:paraId="5A081CF6"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Котельная № 1</w:t>
            </w:r>
          </w:p>
        </w:tc>
        <w:tc>
          <w:tcPr>
            <w:tcW w:w="1985" w:type="dxa"/>
            <w:vAlign w:val="center"/>
            <w:hideMark/>
          </w:tcPr>
          <w:p w14:paraId="044BFF3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728B498E"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Подающий тр-д</w:t>
            </w:r>
          </w:p>
        </w:tc>
        <w:tc>
          <w:tcPr>
            <w:tcW w:w="3117" w:type="dxa"/>
            <w:vAlign w:val="center"/>
            <w:hideMark/>
          </w:tcPr>
          <w:p w14:paraId="6491C598"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xml:space="preserve">Теплосчетчик с регистратором «МАГИКА» мод. АТ2200ПМ </w:t>
            </w:r>
            <w:r w:rsidRPr="00000693">
              <w:rPr>
                <w:rFonts w:eastAsia="Times New Roman" w:cs="Times New Roman"/>
                <w:sz w:val="22"/>
                <w:lang w:eastAsia="ru-RU"/>
              </w:rPr>
              <w:br/>
              <w:t>зав. № ЕА508099</w:t>
            </w:r>
          </w:p>
        </w:tc>
        <w:tc>
          <w:tcPr>
            <w:tcW w:w="1400" w:type="dxa"/>
            <w:vAlign w:val="center"/>
            <w:hideMark/>
          </w:tcPr>
          <w:p w14:paraId="47563F8B"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1300" w:type="dxa"/>
            <w:vAlign w:val="center"/>
            <w:hideMark/>
          </w:tcPr>
          <w:p w14:paraId="52D0A3D7"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292A61F9"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r>
      <w:tr w:rsidR="00545C82" w:rsidRPr="00000693" w14:paraId="6FD1B94A" w14:textId="77777777" w:rsidTr="00545C82">
        <w:trPr>
          <w:trHeight w:val="510"/>
        </w:trPr>
        <w:tc>
          <w:tcPr>
            <w:tcW w:w="2972" w:type="dxa"/>
            <w:vAlign w:val="center"/>
            <w:hideMark/>
          </w:tcPr>
          <w:p w14:paraId="664EA45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Котельная № 2</w:t>
            </w:r>
          </w:p>
        </w:tc>
        <w:tc>
          <w:tcPr>
            <w:tcW w:w="1985" w:type="dxa"/>
            <w:vAlign w:val="center"/>
            <w:hideMark/>
          </w:tcPr>
          <w:p w14:paraId="72045C0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2C4C3784"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Подающий тр-д</w:t>
            </w:r>
          </w:p>
        </w:tc>
        <w:tc>
          <w:tcPr>
            <w:tcW w:w="3117" w:type="dxa"/>
            <w:vAlign w:val="center"/>
            <w:hideMark/>
          </w:tcPr>
          <w:p w14:paraId="02FA7FE0"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xml:space="preserve">Теплосчетчик с регистратором «ENCONT» Ду 600 </w:t>
            </w:r>
          </w:p>
        </w:tc>
        <w:tc>
          <w:tcPr>
            <w:tcW w:w="1400" w:type="dxa"/>
            <w:vAlign w:val="center"/>
            <w:hideMark/>
          </w:tcPr>
          <w:p w14:paraId="5F085B56"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1300" w:type="dxa"/>
            <w:vAlign w:val="center"/>
            <w:hideMark/>
          </w:tcPr>
          <w:p w14:paraId="5EA4DD77"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75D10C4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r>
      <w:tr w:rsidR="00545C82" w:rsidRPr="00000693" w14:paraId="4D9EA4FC" w14:textId="77777777" w:rsidTr="00545C82">
        <w:trPr>
          <w:trHeight w:val="765"/>
        </w:trPr>
        <w:tc>
          <w:tcPr>
            <w:tcW w:w="2972" w:type="dxa"/>
            <w:vAlign w:val="center"/>
            <w:hideMark/>
          </w:tcPr>
          <w:p w14:paraId="5BBE4B7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Котельная БМК-140</w:t>
            </w:r>
          </w:p>
        </w:tc>
        <w:tc>
          <w:tcPr>
            <w:tcW w:w="1985" w:type="dxa"/>
            <w:vAlign w:val="center"/>
            <w:hideMark/>
          </w:tcPr>
          <w:p w14:paraId="2E62BAC6"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1CA418E5"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Подающий тр-д</w:t>
            </w:r>
          </w:p>
        </w:tc>
        <w:tc>
          <w:tcPr>
            <w:tcW w:w="3117" w:type="dxa"/>
            <w:vAlign w:val="center"/>
            <w:hideMark/>
          </w:tcPr>
          <w:p w14:paraId="5E5BD04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Теплосчетчик</w:t>
            </w:r>
            <w:r w:rsidRPr="00000693">
              <w:rPr>
                <w:rFonts w:eastAsia="Times New Roman" w:cs="Times New Roman"/>
                <w:sz w:val="22"/>
                <w:lang w:eastAsia="ru-RU"/>
              </w:rPr>
              <w:br/>
              <w:t>СПТ 961.1</w:t>
            </w:r>
            <w:r w:rsidRPr="00000693">
              <w:rPr>
                <w:rFonts w:eastAsia="Times New Roman" w:cs="Times New Roman"/>
                <w:sz w:val="22"/>
                <w:lang w:eastAsia="ru-RU"/>
              </w:rPr>
              <w:br/>
              <w:t>зав. № 00510/00610</w:t>
            </w:r>
          </w:p>
        </w:tc>
        <w:tc>
          <w:tcPr>
            <w:tcW w:w="1400" w:type="dxa"/>
            <w:vAlign w:val="center"/>
            <w:hideMark/>
          </w:tcPr>
          <w:p w14:paraId="0352DBEA"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1300" w:type="dxa"/>
            <w:vAlign w:val="center"/>
            <w:hideMark/>
          </w:tcPr>
          <w:p w14:paraId="1CCB4D7E"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3E689811"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r>
      <w:tr w:rsidR="00545C82" w:rsidRPr="00000693" w14:paraId="5948BFE1" w14:textId="77777777" w:rsidTr="00545C82">
        <w:trPr>
          <w:trHeight w:val="510"/>
        </w:trPr>
        <w:tc>
          <w:tcPr>
            <w:tcW w:w="2972" w:type="dxa"/>
            <w:vAlign w:val="center"/>
            <w:hideMark/>
          </w:tcPr>
          <w:p w14:paraId="5A2C2519"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Котельная № 4</w:t>
            </w:r>
          </w:p>
        </w:tc>
        <w:tc>
          <w:tcPr>
            <w:tcW w:w="1985" w:type="dxa"/>
            <w:vAlign w:val="center"/>
            <w:hideMark/>
          </w:tcPr>
          <w:p w14:paraId="6A9809D8"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65BE9489"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Подающий тр-д</w:t>
            </w:r>
          </w:p>
        </w:tc>
        <w:tc>
          <w:tcPr>
            <w:tcW w:w="3117" w:type="dxa"/>
            <w:vAlign w:val="center"/>
            <w:hideMark/>
          </w:tcPr>
          <w:p w14:paraId="12244348"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Теплосчетчик с регистратором «ЭНКОНТ»</w:t>
            </w:r>
          </w:p>
          <w:p w14:paraId="5B552947" w14:textId="1D02796D"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color w:val="000000"/>
                <w:sz w:val="20"/>
                <w:szCs w:val="20"/>
              </w:rPr>
              <w:t>(в нерабочем состоянии)</w:t>
            </w:r>
          </w:p>
        </w:tc>
        <w:tc>
          <w:tcPr>
            <w:tcW w:w="1400" w:type="dxa"/>
            <w:vAlign w:val="center"/>
            <w:hideMark/>
          </w:tcPr>
          <w:p w14:paraId="6D1D7D01"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1300" w:type="dxa"/>
            <w:vAlign w:val="center"/>
            <w:hideMark/>
          </w:tcPr>
          <w:p w14:paraId="1F518501"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156831B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r>
      <w:tr w:rsidR="00545C82" w:rsidRPr="00000693" w14:paraId="35E56365" w14:textId="77777777" w:rsidTr="00545C82">
        <w:trPr>
          <w:trHeight w:val="765"/>
        </w:trPr>
        <w:tc>
          <w:tcPr>
            <w:tcW w:w="2972" w:type="dxa"/>
            <w:vAlign w:val="center"/>
            <w:hideMark/>
          </w:tcPr>
          <w:p w14:paraId="56F5F89F"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Котельная № 5</w:t>
            </w:r>
          </w:p>
        </w:tc>
        <w:tc>
          <w:tcPr>
            <w:tcW w:w="1985" w:type="dxa"/>
            <w:vAlign w:val="center"/>
            <w:hideMark/>
          </w:tcPr>
          <w:p w14:paraId="354FDC74"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53C92F2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Подающий тр-д</w:t>
            </w:r>
          </w:p>
        </w:tc>
        <w:tc>
          <w:tcPr>
            <w:tcW w:w="3117" w:type="dxa"/>
            <w:vAlign w:val="center"/>
            <w:hideMark/>
          </w:tcPr>
          <w:p w14:paraId="68238D70"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Теплосчетчик с регистратором «ЭКОНТ»</w:t>
            </w:r>
            <w:r w:rsidRPr="00000693">
              <w:rPr>
                <w:rFonts w:eastAsia="Times New Roman" w:cs="Times New Roman"/>
                <w:sz w:val="22"/>
                <w:lang w:eastAsia="ru-RU"/>
              </w:rPr>
              <w:br/>
              <w:t>ЭНКТ.407251.001ПС</w:t>
            </w:r>
          </w:p>
        </w:tc>
        <w:tc>
          <w:tcPr>
            <w:tcW w:w="1400" w:type="dxa"/>
            <w:vAlign w:val="center"/>
            <w:hideMark/>
          </w:tcPr>
          <w:p w14:paraId="36F5F574"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1300" w:type="dxa"/>
            <w:vAlign w:val="center"/>
            <w:hideMark/>
          </w:tcPr>
          <w:p w14:paraId="14D62EF9"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77D4B309"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r>
      <w:tr w:rsidR="00545C82" w:rsidRPr="00000693" w14:paraId="5A09E47B" w14:textId="77777777" w:rsidTr="00545C82">
        <w:trPr>
          <w:trHeight w:val="510"/>
        </w:trPr>
        <w:tc>
          <w:tcPr>
            <w:tcW w:w="2972" w:type="dxa"/>
            <w:vAlign w:val="center"/>
            <w:hideMark/>
          </w:tcPr>
          <w:p w14:paraId="3C22EEB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Котельная № 6</w:t>
            </w:r>
          </w:p>
        </w:tc>
        <w:tc>
          <w:tcPr>
            <w:tcW w:w="1985" w:type="dxa"/>
            <w:vAlign w:val="center"/>
            <w:hideMark/>
          </w:tcPr>
          <w:p w14:paraId="232D825B"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23EEB1A8"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Подающий тр-д</w:t>
            </w:r>
          </w:p>
        </w:tc>
        <w:tc>
          <w:tcPr>
            <w:tcW w:w="3117" w:type="dxa"/>
            <w:vAlign w:val="center"/>
            <w:hideMark/>
          </w:tcPr>
          <w:p w14:paraId="17223048" w14:textId="4A63AA5D"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отсутствует</w:t>
            </w:r>
          </w:p>
        </w:tc>
        <w:tc>
          <w:tcPr>
            <w:tcW w:w="1400" w:type="dxa"/>
            <w:vAlign w:val="center"/>
            <w:hideMark/>
          </w:tcPr>
          <w:p w14:paraId="15A3011E"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1300" w:type="dxa"/>
            <w:vAlign w:val="center"/>
            <w:hideMark/>
          </w:tcPr>
          <w:p w14:paraId="296E8FE6"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119346A5"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r>
      <w:tr w:rsidR="00545C82" w:rsidRPr="00000693" w14:paraId="20816800" w14:textId="77777777" w:rsidTr="00545C82">
        <w:trPr>
          <w:trHeight w:val="510"/>
        </w:trPr>
        <w:tc>
          <w:tcPr>
            <w:tcW w:w="2972" w:type="dxa"/>
            <w:vAlign w:val="center"/>
            <w:hideMark/>
          </w:tcPr>
          <w:p w14:paraId="488F39E5"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Котельная № 7</w:t>
            </w:r>
          </w:p>
        </w:tc>
        <w:tc>
          <w:tcPr>
            <w:tcW w:w="1985" w:type="dxa"/>
            <w:vAlign w:val="center"/>
            <w:hideMark/>
          </w:tcPr>
          <w:p w14:paraId="39ACDFA8"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380D053A"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Подающий тр-д</w:t>
            </w:r>
          </w:p>
        </w:tc>
        <w:tc>
          <w:tcPr>
            <w:tcW w:w="3117" w:type="dxa"/>
            <w:vAlign w:val="center"/>
            <w:hideMark/>
          </w:tcPr>
          <w:p w14:paraId="668E49B3"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xml:space="preserve">Теплосчетчик с регистратором «ENCONT» Ду 600 </w:t>
            </w:r>
          </w:p>
        </w:tc>
        <w:tc>
          <w:tcPr>
            <w:tcW w:w="1400" w:type="dxa"/>
            <w:vAlign w:val="center"/>
            <w:hideMark/>
          </w:tcPr>
          <w:p w14:paraId="7BAE4ABD"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1300" w:type="dxa"/>
            <w:vAlign w:val="center"/>
            <w:hideMark/>
          </w:tcPr>
          <w:p w14:paraId="68763862"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1A5DEE08"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r>
      <w:tr w:rsidR="00545C82" w:rsidRPr="00000693" w14:paraId="484D6809" w14:textId="77777777" w:rsidTr="00545C82">
        <w:trPr>
          <w:trHeight w:val="510"/>
        </w:trPr>
        <w:tc>
          <w:tcPr>
            <w:tcW w:w="2972" w:type="dxa"/>
            <w:vAlign w:val="center"/>
            <w:hideMark/>
          </w:tcPr>
          <w:p w14:paraId="1F7F793B"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Котельная Реут</w:t>
            </w:r>
          </w:p>
        </w:tc>
        <w:tc>
          <w:tcPr>
            <w:tcW w:w="1985" w:type="dxa"/>
            <w:vAlign w:val="center"/>
            <w:hideMark/>
          </w:tcPr>
          <w:p w14:paraId="785A8CDE"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44DB28F1"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Подающий тр-д</w:t>
            </w:r>
          </w:p>
        </w:tc>
        <w:tc>
          <w:tcPr>
            <w:tcW w:w="3117" w:type="dxa"/>
            <w:vAlign w:val="center"/>
            <w:hideMark/>
          </w:tcPr>
          <w:p w14:paraId="26BE8EFA"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Теплосчетчик ВЗЛЕТ ТСРВ-042 в комплекте: тепловычислитель</w:t>
            </w:r>
          </w:p>
        </w:tc>
        <w:tc>
          <w:tcPr>
            <w:tcW w:w="1400" w:type="dxa"/>
            <w:vAlign w:val="center"/>
            <w:hideMark/>
          </w:tcPr>
          <w:p w14:paraId="777FD619"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1300" w:type="dxa"/>
            <w:vAlign w:val="center"/>
            <w:hideMark/>
          </w:tcPr>
          <w:p w14:paraId="7E456FA5"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48D902CE"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r>
      <w:tr w:rsidR="00545C82" w:rsidRPr="00000693" w14:paraId="0D1F63F0" w14:textId="77777777" w:rsidTr="00545C82">
        <w:trPr>
          <w:trHeight w:val="705"/>
        </w:trPr>
        <w:tc>
          <w:tcPr>
            <w:tcW w:w="2972" w:type="dxa"/>
            <w:vAlign w:val="center"/>
            <w:hideMark/>
          </w:tcPr>
          <w:p w14:paraId="5C9CFAE2" w14:textId="77777777" w:rsidR="00545C82" w:rsidRPr="00000693" w:rsidRDefault="00545C82" w:rsidP="00545C82">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Котельная АО «ВПК «НПО машиностроения»</w:t>
            </w:r>
          </w:p>
        </w:tc>
        <w:tc>
          <w:tcPr>
            <w:tcW w:w="1985" w:type="dxa"/>
            <w:vAlign w:val="center"/>
            <w:hideMark/>
          </w:tcPr>
          <w:p w14:paraId="0D51933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0D8A2431"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Выход трубопроводов 2Д250 из котельной</w:t>
            </w:r>
          </w:p>
        </w:tc>
        <w:tc>
          <w:tcPr>
            <w:tcW w:w="3117" w:type="dxa"/>
            <w:vAlign w:val="center"/>
            <w:hideMark/>
          </w:tcPr>
          <w:p w14:paraId="079B128B"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МКТС М121-К5 Ду200</w:t>
            </w:r>
          </w:p>
        </w:tc>
        <w:tc>
          <w:tcPr>
            <w:tcW w:w="1400" w:type="dxa"/>
            <w:vAlign w:val="center"/>
            <w:hideMark/>
          </w:tcPr>
          <w:p w14:paraId="63230E73"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01.08.2009</w:t>
            </w:r>
          </w:p>
        </w:tc>
        <w:tc>
          <w:tcPr>
            <w:tcW w:w="1300" w:type="dxa"/>
            <w:vAlign w:val="center"/>
            <w:hideMark/>
          </w:tcPr>
          <w:p w14:paraId="52EE3535"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177C0D85"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Технический контроль</w:t>
            </w:r>
          </w:p>
        </w:tc>
      </w:tr>
      <w:tr w:rsidR="00545C82" w:rsidRPr="00000693" w14:paraId="23A7A5DD" w14:textId="77777777" w:rsidTr="00545C82">
        <w:trPr>
          <w:trHeight w:val="765"/>
        </w:trPr>
        <w:tc>
          <w:tcPr>
            <w:tcW w:w="2972" w:type="dxa"/>
            <w:vAlign w:val="center"/>
            <w:hideMark/>
          </w:tcPr>
          <w:p w14:paraId="08499FA5" w14:textId="77777777" w:rsidR="00545C82" w:rsidRPr="00000693" w:rsidRDefault="00545C82" w:rsidP="00545C82">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Котельная АО «ВПК «НПО машиностроения»</w:t>
            </w:r>
          </w:p>
        </w:tc>
        <w:tc>
          <w:tcPr>
            <w:tcW w:w="1985" w:type="dxa"/>
            <w:vAlign w:val="center"/>
            <w:hideMark/>
          </w:tcPr>
          <w:p w14:paraId="0B7E2BED"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0267D24E"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Выход трубопроводов 2Д500 из котельной</w:t>
            </w:r>
          </w:p>
        </w:tc>
        <w:tc>
          <w:tcPr>
            <w:tcW w:w="3117" w:type="dxa"/>
            <w:vAlign w:val="center"/>
            <w:hideMark/>
          </w:tcPr>
          <w:p w14:paraId="63FBBE72"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МКТС М121-К5 Ду300</w:t>
            </w:r>
          </w:p>
        </w:tc>
        <w:tc>
          <w:tcPr>
            <w:tcW w:w="1400" w:type="dxa"/>
            <w:vAlign w:val="center"/>
            <w:hideMark/>
          </w:tcPr>
          <w:p w14:paraId="4BC5F987"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01.09.2021</w:t>
            </w:r>
          </w:p>
        </w:tc>
        <w:tc>
          <w:tcPr>
            <w:tcW w:w="1300" w:type="dxa"/>
            <w:vAlign w:val="center"/>
            <w:hideMark/>
          </w:tcPr>
          <w:p w14:paraId="05027FEC"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4BF225F9"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Технический контроль</w:t>
            </w:r>
          </w:p>
        </w:tc>
      </w:tr>
      <w:tr w:rsidR="00545C82" w:rsidRPr="00000693" w14:paraId="7650C2CF" w14:textId="77777777" w:rsidTr="00545C82">
        <w:trPr>
          <w:trHeight w:val="510"/>
        </w:trPr>
        <w:tc>
          <w:tcPr>
            <w:tcW w:w="2972" w:type="dxa"/>
            <w:vAlign w:val="center"/>
            <w:hideMark/>
          </w:tcPr>
          <w:p w14:paraId="7192D20B" w14:textId="77777777" w:rsidR="00545C82" w:rsidRPr="00000693" w:rsidRDefault="00545C82" w:rsidP="00545C82">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Котельная «Газовая» ФКУ «ЦОБХР МВД России»</w:t>
            </w:r>
          </w:p>
        </w:tc>
        <w:tc>
          <w:tcPr>
            <w:tcW w:w="1985" w:type="dxa"/>
            <w:vAlign w:val="center"/>
            <w:hideMark/>
          </w:tcPr>
          <w:p w14:paraId="2890EA22"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Узел учета тепловой энергии</w:t>
            </w:r>
          </w:p>
        </w:tc>
        <w:tc>
          <w:tcPr>
            <w:tcW w:w="2126" w:type="dxa"/>
            <w:vAlign w:val="center"/>
            <w:hideMark/>
          </w:tcPr>
          <w:p w14:paraId="5A72D0D3"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Подающий тр-д</w:t>
            </w:r>
          </w:p>
        </w:tc>
        <w:tc>
          <w:tcPr>
            <w:tcW w:w="3117" w:type="dxa"/>
            <w:vAlign w:val="center"/>
            <w:hideMark/>
          </w:tcPr>
          <w:p w14:paraId="01C20A85"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ВКТ-7</w:t>
            </w:r>
          </w:p>
        </w:tc>
        <w:tc>
          <w:tcPr>
            <w:tcW w:w="1400" w:type="dxa"/>
            <w:vAlign w:val="center"/>
            <w:hideMark/>
          </w:tcPr>
          <w:p w14:paraId="0C1A37F5"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2011</w:t>
            </w:r>
          </w:p>
        </w:tc>
        <w:tc>
          <w:tcPr>
            <w:tcW w:w="1300" w:type="dxa"/>
            <w:vAlign w:val="center"/>
            <w:hideMark/>
          </w:tcPr>
          <w:p w14:paraId="64E168DA"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c>
          <w:tcPr>
            <w:tcW w:w="2000" w:type="dxa"/>
            <w:vAlign w:val="center"/>
            <w:hideMark/>
          </w:tcPr>
          <w:p w14:paraId="36806288" w14:textId="77777777" w:rsidR="00545C82" w:rsidRPr="00000693" w:rsidRDefault="00545C82" w:rsidP="00545C82">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w:t>
            </w:r>
          </w:p>
        </w:tc>
      </w:tr>
    </w:tbl>
    <w:p w14:paraId="5934A1A4" w14:textId="5FFEDF8E" w:rsidR="00545C82" w:rsidRPr="00000693" w:rsidRDefault="00545C82" w:rsidP="008717EC"/>
    <w:p w14:paraId="484ACD96" w14:textId="77777777" w:rsidR="008717EC" w:rsidRPr="00000693" w:rsidRDefault="008717EC" w:rsidP="008717EC">
      <w:pPr>
        <w:sectPr w:rsidR="008717EC" w:rsidRPr="00000693" w:rsidSect="008717EC">
          <w:pgSz w:w="16840" w:h="11907" w:code="9"/>
          <w:pgMar w:top="850" w:right="1134" w:bottom="1701" w:left="1134" w:header="567" w:footer="567" w:gutter="0"/>
          <w:cols w:space="720"/>
          <w:docGrid w:linePitch="326"/>
        </w:sectPr>
      </w:pPr>
    </w:p>
    <w:p w14:paraId="78BDDF9C" w14:textId="77777777" w:rsidR="008717EC" w:rsidRPr="00000693" w:rsidRDefault="008717EC" w:rsidP="008717EC">
      <w:pPr>
        <w:pStyle w:val="23"/>
        <w:rPr>
          <w:rFonts w:eastAsia="Times New Roman"/>
          <w:lang w:eastAsia="ru-RU"/>
        </w:rPr>
      </w:pPr>
      <w:bookmarkStart w:id="146" w:name="_Toc29986007"/>
      <w:bookmarkStart w:id="147" w:name="_Toc43730600"/>
      <w:bookmarkStart w:id="148" w:name="_Toc172760551"/>
      <w:bookmarkStart w:id="149" w:name="_Toc203466405"/>
      <w:bookmarkStart w:id="150" w:name="_Toc209800720"/>
      <w:bookmarkStart w:id="151" w:name="_Toc214270256"/>
      <w:r w:rsidRPr="00000693">
        <w:rPr>
          <w:rFonts w:eastAsia="Times New Roman"/>
          <w:lang w:eastAsia="ru-RU"/>
        </w:rPr>
        <w:lastRenderedPageBreak/>
        <w:t>Статистика отказов и восстановлений оборудования источников тепловой энергии</w:t>
      </w:r>
      <w:bookmarkEnd w:id="146"/>
      <w:bookmarkEnd w:id="147"/>
      <w:bookmarkEnd w:id="148"/>
      <w:bookmarkEnd w:id="149"/>
      <w:bookmarkEnd w:id="150"/>
      <w:bookmarkEnd w:id="151"/>
    </w:p>
    <w:p w14:paraId="39FA7316" w14:textId="76EAADF3" w:rsidR="008717EC" w:rsidRPr="00000693" w:rsidRDefault="00FB79C1" w:rsidP="008717EC">
      <w:r w:rsidRPr="00000693">
        <w:t>За 2021-2023 гг. не было зафиксировано случаев аварийного останова основного оборудования теплоисточников, которые привели бы к ограничению необходимого количества отпускаемой тепловой энергии потребителям.</w:t>
      </w:r>
    </w:p>
    <w:p w14:paraId="6DF4750E" w14:textId="77777777" w:rsidR="008717EC" w:rsidRPr="00000693" w:rsidRDefault="008717EC" w:rsidP="00947E4D">
      <w:pPr>
        <w:pStyle w:val="23"/>
        <w:rPr>
          <w:rFonts w:eastAsia="Times New Roman"/>
          <w:lang w:eastAsia="ru-RU"/>
        </w:rPr>
      </w:pPr>
      <w:bookmarkStart w:id="152" w:name="_Toc29986008"/>
      <w:bookmarkStart w:id="153" w:name="_Toc43730601"/>
      <w:bookmarkStart w:id="154" w:name="_Toc172760552"/>
      <w:bookmarkStart w:id="155" w:name="_Toc203466406"/>
      <w:bookmarkStart w:id="156" w:name="_Toc209800721"/>
      <w:bookmarkStart w:id="157" w:name="_Toc214270257"/>
      <w:r w:rsidRPr="00000693">
        <w:rPr>
          <w:rFonts w:eastAsia="Times New Roman"/>
          <w:lang w:eastAsia="ru-RU"/>
        </w:rPr>
        <w:t xml:space="preserve">Предписания надзорных </w:t>
      </w:r>
      <w:r w:rsidRPr="00000693">
        <w:t>органов</w:t>
      </w:r>
      <w:r w:rsidRPr="00000693">
        <w:rPr>
          <w:rFonts w:eastAsia="Times New Roman"/>
          <w:lang w:eastAsia="ru-RU"/>
        </w:rPr>
        <w:t xml:space="preserve"> по запрещению дальнейшей эксплуатации источников тепловой энергии</w:t>
      </w:r>
      <w:bookmarkEnd w:id="152"/>
      <w:bookmarkEnd w:id="153"/>
      <w:bookmarkEnd w:id="154"/>
      <w:bookmarkEnd w:id="155"/>
      <w:bookmarkEnd w:id="156"/>
      <w:bookmarkEnd w:id="157"/>
    </w:p>
    <w:p w14:paraId="563B980A" w14:textId="1F9FCE3C" w:rsidR="008717EC" w:rsidRPr="00000693" w:rsidRDefault="008717EC" w:rsidP="008717EC">
      <w:r w:rsidRPr="00000693">
        <w:t>Предписаний по запрещению дальнейшей эксплуатации источников тепловой энергии г. о. </w:t>
      </w:r>
      <w:r w:rsidR="00A9330F" w:rsidRPr="00000693">
        <w:t>Реутов</w:t>
      </w:r>
      <w:r w:rsidRPr="00000693">
        <w:t xml:space="preserve"> надзорными органами за 2024 год не выдавалось.</w:t>
      </w:r>
    </w:p>
    <w:p w14:paraId="47449E82" w14:textId="77777777" w:rsidR="008717EC" w:rsidRPr="00000693" w:rsidRDefault="008717EC" w:rsidP="00947E4D">
      <w:pPr>
        <w:pStyle w:val="23"/>
        <w:rPr>
          <w:rFonts w:eastAsia="Times New Roman"/>
          <w:lang w:eastAsia="ru-RU"/>
        </w:rPr>
      </w:pPr>
      <w:bookmarkStart w:id="158" w:name="_Toc29986009"/>
      <w:bookmarkStart w:id="159" w:name="_Toc43730602"/>
      <w:bookmarkStart w:id="160" w:name="_Toc172760553"/>
      <w:bookmarkStart w:id="161" w:name="_Toc203466407"/>
      <w:bookmarkStart w:id="162" w:name="_Toc209800722"/>
      <w:bookmarkStart w:id="163" w:name="_Toc214270258"/>
      <w:r w:rsidRPr="00000693">
        <w:rPr>
          <w:rFonts w:eastAsia="Times New Roman"/>
          <w:lang w:eastAsia="ru-RU"/>
        </w:rPr>
        <w:t xml:space="preserve">Перечень источников тепловой энергии и (или) оборудования (турбоагрегатов), входящего в их состав (для источников тепловой энергии, </w:t>
      </w:r>
      <w:r w:rsidRPr="00000693">
        <w:t>функционирующих</w:t>
      </w:r>
      <w:r w:rsidRPr="00000693">
        <w:rPr>
          <w:rFonts w:eastAsia="Times New Roman"/>
          <w:lang w:eastAsia="ru-RU"/>
        </w:rPr>
        <w:t xml:space="preserve">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158"/>
      <w:bookmarkEnd w:id="159"/>
      <w:bookmarkEnd w:id="160"/>
      <w:bookmarkEnd w:id="161"/>
      <w:bookmarkEnd w:id="162"/>
      <w:bookmarkEnd w:id="163"/>
    </w:p>
    <w:p w14:paraId="2E81CA21" w14:textId="2FC12C95" w:rsidR="008717EC" w:rsidRPr="00000693" w:rsidRDefault="008717EC" w:rsidP="008717EC">
      <w:r w:rsidRPr="00000693">
        <w:t>На территории г. о. </w:t>
      </w:r>
      <w:r w:rsidR="00A9330F" w:rsidRPr="00000693">
        <w:t>Реутов</w:t>
      </w:r>
      <w:r w:rsidRPr="00000693">
        <w:t xml:space="preserve">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461A2120" w14:textId="77777777" w:rsidR="008717EC" w:rsidRPr="00000693" w:rsidRDefault="008717EC" w:rsidP="008717EC">
      <w:pPr>
        <w:pStyle w:val="23"/>
        <w:rPr>
          <w:rFonts w:eastAsia="Times New Roman"/>
          <w:lang w:eastAsia="ru-RU"/>
        </w:rPr>
      </w:pPr>
      <w:bookmarkStart w:id="164" w:name="_Toc209800727"/>
      <w:bookmarkStart w:id="165" w:name="_Toc214270259"/>
      <w:r w:rsidRPr="00000693">
        <w:rPr>
          <w:rFonts w:eastAsia="Times New Roman"/>
          <w:lang w:eastAsia="ru-RU"/>
        </w:rPr>
        <w:t>Описание изменений в характеристиках котельных в ретроспективном периоде</w:t>
      </w:r>
      <w:bookmarkEnd w:id="164"/>
      <w:bookmarkEnd w:id="165"/>
    </w:p>
    <w:p w14:paraId="11BE2895" w14:textId="44594C8A" w:rsidR="008717EC" w:rsidRPr="00000693" w:rsidRDefault="00331D71" w:rsidP="008717EC">
      <w:pPr>
        <w:ind w:firstLine="567"/>
        <w:rPr>
          <w:rFonts w:eastAsia="Times New Roman" w:cs="Arial"/>
          <w:kern w:val="28"/>
          <w:lang w:eastAsia="ru-RU"/>
        </w:rPr>
      </w:pPr>
      <w:r w:rsidRPr="00000693">
        <w:t>Изменения в технических характеристиках основного оборудования за период, предшествующий актуализации схемы теплоснабжения, отсутствуют.</w:t>
      </w:r>
    </w:p>
    <w:p w14:paraId="472789AF" w14:textId="77777777" w:rsidR="008717EC" w:rsidRPr="00000693" w:rsidRDefault="008717EC" w:rsidP="008717EC">
      <w:pPr>
        <w:pStyle w:val="1"/>
        <w:rPr>
          <w:rFonts w:eastAsia="Times New Roman"/>
          <w:lang w:eastAsia="ru-RU"/>
        </w:rPr>
      </w:pPr>
      <w:bookmarkStart w:id="166" w:name="_Toc209800728"/>
      <w:bookmarkStart w:id="167" w:name="_Toc214270260"/>
      <w:r w:rsidRPr="00000693">
        <w:rPr>
          <w:rFonts w:eastAsia="Times New Roman"/>
          <w:lang w:eastAsia="ru-RU"/>
        </w:rPr>
        <w:lastRenderedPageBreak/>
        <w:t>Часть</w:t>
      </w:r>
      <w:r w:rsidRPr="00000693">
        <w:rPr>
          <w:rFonts w:eastAsia="Times New Roman"/>
          <w:lang w:val="en-US" w:eastAsia="ru-RU"/>
        </w:rPr>
        <w:t> </w:t>
      </w:r>
      <w:r w:rsidRPr="00000693">
        <w:rPr>
          <w:rFonts w:eastAsia="Times New Roman"/>
          <w:lang w:eastAsia="ru-RU"/>
        </w:rPr>
        <w:t>3. Тепловые сети, сооружения на них</w:t>
      </w:r>
      <w:bookmarkEnd w:id="166"/>
      <w:bookmarkEnd w:id="167"/>
    </w:p>
    <w:p w14:paraId="52D9E932" w14:textId="77777777" w:rsidR="008717EC" w:rsidRPr="00000693" w:rsidRDefault="008717EC" w:rsidP="008717EC">
      <w:pPr>
        <w:pStyle w:val="23"/>
        <w:rPr>
          <w:rFonts w:eastAsia="Calibri"/>
          <w:lang w:eastAsia="ru-RU"/>
        </w:rPr>
      </w:pPr>
      <w:bookmarkStart w:id="168" w:name="_bookmark61"/>
      <w:bookmarkStart w:id="169" w:name="_Toc209800729"/>
      <w:bookmarkStart w:id="170" w:name="_Hlk205972679"/>
      <w:bookmarkStart w:id="171" w:name="_Toc214270261"/>
      <w:bookmarkEnd w:id="168"/>
      <w:r w:rsidRPr="00000693">
        <w:rPr>
          <w:rFonts w:eastAsia="Calibri"/>
          <w:lang w:eastAsia="ru-RU"/>
        </w:rPr>
        <w:t>Структура</w:t>
      </w:r>
      <w:r w:rsidRPr="00000693">
        <w:rPr>
          <w:rFonts w:eastAsia="Calibri"/>
          <w:spacing w:val="-13"/>
          <w:lang w:eastAsia="ru-RU"/>
        </w:rPr>
        <w:t xml:space="preserve"> </w:t>
      </w:r>
      <w:r w:rsidRPr="00000693">
        <w:rPr>
          <w:rFonts w:eastAsia="Calibri"/>
          <w:lang w:eastAsia="ru-RU"/>
        </w:rPr>
        <w:t>тепловых</w:t>
      </w:r>
      <w:r w:rsidRPr="00000693">
        <w:rPr>
          <w:rFonts w:eastAsia="Calibri"/>
          <w:spacing w:val="-11"/>
          <w:lang w:eastAsia="ru-RU"/>
        </w:rPr>
        <w:t xml:space="preserve"> </w:t>
      </w:r>
      <w:r w:rsidRPr="00000693">
        <w:rPr>
          <w:rFonts w:eastAsia="Calibri"/>
          <w:lang w:eastAsia="ru-RU"/>
        </w:rPr>
        <w:t>сетей</w:t>
      </w:r>
      <w:bookmarkEnd w:id="169"/>
      <w:bookmarkEnd w:id="171"/>
    </w:p>
    <w:p w14:paraId="0CD40F37" w14:textId="6152250C" w:rsidR="008717EC" w:rsidRPr="00000693" w:rsidRDefault="008717EC" w:rsidP="008717EC">
      <w:bookmarkStart w:id="172" w:name="_Hlk205972568"/>
      <w:r w:rsidRPr="00000693">
        <w:t>Всего на территории г. о. </w:t>
      </w:r>
      <w:r w:rsidR="00A9330F" w:rsidRPr="00000693">
        <w:t>Реутов</w:t>
      </w:r>
      <w:bookmarkStart w:id="173" w:name="_Hlk205972592"/>
      <w:r w:rsidRPr="00000693">
        <w:t xml:space="preserve"> действуют </w:t>
      </w:r>
      <w:r w:rsidR="00497A76" w:rsidRPr="00000693">
        <w:t>3</w:t>
      </w:r>
      <w:r w:rsidRPr="00000693">
        <w:t xml:space="preserve"> теплоснабжающи</w:t>
      </w:r>
      <w:r w:rsidR="00497A76" w:rsidRPr="00000693">
        <w:t>е</w:t>
      </w:r>
      <w:r w:rsidRPr="00000693">
        <w:t xml:space="preserve"> организаци</w:t>
      </w:r>
      <w:r w:rsidR="00497A76" w:rsidRPr="00000693">
        <w:t>и</w:t>
      </w:r>
      <w:r w:rsidRPr="00000693">
        <w:t>, эксплуатацию тепловых сетей осуществля</w:t>
      </w:r>
      <w:r w:rsidR="00497A76" w:rsidRPr="00000693">
        <w:t>е</w:t>
      </w:r>
      <w:r w:rsidRPr="00000693">
        <w:t>т 1 организаци</w:t>
      </w:r>
      <w:r w:rsidR="00497A76" w:rsidRPr="00000693">
        <w:t>я.</w:t>
      </w:r>
    </w:p>
    <w:p w14:paraId="3E58619C" w14:textId="7F210CA5" w:rsidR="008717EC" w:rsidRPr="00000693" w:rsidRDefault="0051221E" w:rsidP="008717EC">
      <w:bookmarkStart w:id="174" w:name="_Hlk205972600"/>
      <w:r w:rsidRPr="00000693">
        <w:t>ООО «РСК»</w:t>
      </w:r>
      <w:r w:rsidR="00497A76" w:rsidRPr="00000693">
        <w:t xml:space="preserve"> </w:t>
      </w:r>
      <w:r w:rsidR="008717EC" w:rsidRPr="00000693">
        <w:t>осуществляет эксплуатацию тепловых</w:t>
      </w:r>
      <w:bookmarkEnd w:id="173"/>
      <w:r w:rsidR="008717EC" w:rsidRPr="00000693">
        <w:t xml:space="preserve"> сетей от источников тепловой энергии, находящихся на балансе </w:t>
      </w:r>
      <w:r w:rsidR="005B53E6" w:rsidRPr="00000693">
        <w:t>МУП «ДИРЕКЦИЯ ЕДИНОГО ЗАКАЗЧИКА»</w:t>
      </w:r>
      <w:r w:rsidR="008717EC" w:rsidRPr="00000693">
        <w:t xml:space="preserve">, а также от источников тепловой энергии других организаций: </w:t>
      </w:r>
      <w:r w:rsidR="005B53E6" w:rsidRPr="00000693">
        <w:t>АО «ВПК «НПО машиностроения», ФКУ «ЦОБХР МВД России»</w:t>
      </w:r>
      <w:r w:rsidR="008717EC" w:rsidRPr="00000693">
        <w:t>.</w:t>
      </w:r>
    </w:p>
    <w:p w14:paraId="3BC861CD" w14:textId="6927385E" w:rsidR="008717EC" w:rsidRPr="00000693" w:rsidRDefault="008717EC" w:rsidP="008717EC">
      <w:bookmarkStart w:id="175" w:name="_bookmark62"/>
      <w:bookmarkEnd w:id="174"/>
      <w:bookmarkEnd w:id="175"/>
      <w:r w:rsidRPr="00000693">
        <w:t>Теплосетевое хозяйство систем теплоснабжения г. о. </w:t>
      </w:r>
      <w:r w:rsidR="00A9330F" w:rsidRPr="00000693">
        <w:t>Реутов</w:t>
      </w:r>
      <w:r w:rsidRPr="00000693">
        <w:t xml:space="preserve"> включает в себя</w:t>
      </w:r>
      <w:r w:rsidR="005B53E6" w:rsidRPr="00000693">
        <w:t xml:space="preserve"> </w:t>
      </w:r>
      <w:r w:rsidRPr="00000693">
        <w:t>магистральные и распределительные тепловые сети, в том числе циркуляционны</w:t>
      </w:r>
      <w:r w:rsidR="00875B8F" w:rsidRPr="00000693">
        <w:t>е</w:t>
      </w:r>
      <w:r w:rsidRPr="00000693">
        <w:t xml:space="preserve"> трубопроводы ГВС. Паровые сети на территории г. о. </w:t>
      </w:r>
      <w:r w:rsidR="00A9330F" w:rsidRPr="00000693">
        <w:t>Реутов</w:t>
      </w:r>
      <w:r w:rsidRPr="00000693">
        <w:t xml:space="preserve"> отсутствуют.</w:t>
      </w:r>
    </w:p>
    <w:p w14:paraId="115CDAEE" w14:textId="78128A96" w:rsidR="008717EC" w:rsidRPr="00000693" w:rsidRDefault="008717EC" w:rsidP="008717EC">
      <w:r w:rsidRPr="00000693">
        <w:t>По состоянию на 01.01.2025 протяженность тепловых сетей г. о. </w:t>
      </w:r>
      <w:r w:rsidR="00A9330F" w:rsidRPr="00000693">
        <w:t>Реутов</w:t>
      </w:r>
      <w:r w:rsidRPr="00000693">
        <w:t xml:space="preserve"> в однотрубном исчислении составила </w:t>
      </w:r>
      <w:r w:rsidR="00875B8F" w:rsidRPr="00000693">
        <w:t>170,45</w:t>
      </w:r>
      <w:r w:rsidRPr="00000693">
        <w:t xml:space="preserve"> км.</w:t>
      </w:r>
    </w:p>
    <w:p w14:paraId="5393ABFF" w14:textId="0D65C74B" w:rsidR="00710D1E" w:rsidRDefault="00761AD6" w:rsidP="00710D1E">
      <w:r w:rsidRPr="00000693">
        <w:t xml:space="preserve">Характеристики тепловых сетей от котельных г. о. Реутов представлены в таблице </w:t>
      </w:r>
      <w:r w:rsidR="00710D1E" w:rsidRPr="00000693">
        <w:fldChar w:fldCharType="begin"/>
      </w:r>
      <w:r w:rsidR="00710D1E" w:rsidRPr="00000693">
        <w:instrText xml:space="preserve"> REF _Ref212479213 \h  \* MERGEFORMAT </w:instrText>
      </w:r>
      <w:r w:rsidR="00710D1E" w:rsidRPr="00000693">
        <w:fldChar w:fldCharType="separate"/>
      </w:r>
      <w:r w:rsidR="007D28DE" w:rsidRPr="007D28DE">
        <w:rPr>
          <w:rStyle w:val="af7"/>
        </w:rPr>
        <w:t xml:space="preserve">Таблица </w:t>
      </w:r>
      <w:r w:rsidR="007D28DE">
        <w:rPr>
          <w:noProof/>
        </w:rPr>
        <w:t>15</w:t>
      </w:r>
      <w:r w:rsidR="00710D1E" w:rsidRPr="00000693">
        <w:fldChar w:fldCharType="end"/>
      </w:r>
      <w:r w:rsidRPr="00000693">
        <w:t>.</w:t>
      </w:r>
    </w:p>
    <w:p w14:paraId="49F4503A" w14:textId="77777777" w:rsidR="00495B56" w:rsidRDefault="00495B56" w:rsidP="00710D1E"/>
    <w:p w14:paraId="31E44190" w14:textId="7E663DD3" w:rsidR="00495B56" w:rsidRPr="00000693" w:rsidRDefault="00495B56" w:rsidP="00710D1E">
      <w:pPr>
        <w:sectPr w:rsidR="00495B56" w:rsidRPr="00000693" w:rsidSect="008717EC">
          <w:pgSz w:w="11907" w:h="16840" w:code="9"/>
          <w:pgMar w:top="1134" w:right="850" w:bottom="1134" w:left="1701" w:header="567" w:footer="567" w:gutter="0"/>
          <w:cols w:space="720"/>
          <w:docGrid w:linePitch="326"/>
        </w:sectPr>
      </w:pPr>
    </w:p>
    <w:p w14:paraId="5714D8AF" w14:textId="73EFED2A" w:rsidR="00E03772" w:rsidRPr="00000693" w:rsidRDefault="00E03772" w:rsidP="00E03772">
      <w:pPr>
        <w:spacing w:before="120" w:after="60" w:line="240" w:lineRule="auto"/>
        <w:outlineLvl w:val="3"/>
      </w:pPr>
      <w:bookmarkStart w:id="176" w:name="_Ref212479213"/>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15</w:t>
      </w:r>
      <w:r w:rsidR="007D28DE">
        <w:rPr>
          <w:noProof/>
        </w:rPr>
        <w:fldChar w:fldCharType="end"/>
      </w:r>
      <w:bookmarkEnd w:id="176"/>
      <w:r w:rsidRPr="00000693">
        <w:t xml:space="preserve"> – </w:t>
      </w:r>
      <w:r w:rsidRPr="00000693">
        <w:rPr>
          <w:spacing w:val="-5"/>
        </w:rPr>
        <w:t>Характеристики</w:t>
      </w:r>
      <w:r w:rsidRPr="00000693">
        <w:t xml:space="preserve"> тепловых сетей городского округа</w:t>
      </w:r>
      <w:r w:rsidRPr="00000693">
        <w:rPr>
          <w:spacing w:val="-4"/>
        </w:rPr>
        <w:t> </w:t>
      </w:r>
      <w:r w:rsidRPr="00000693">
        <w:t>Реутов</w:t>
      </w:r>
    </w:p>
    <w:tbl>
      <w:tblPr>
        <w:tblW w:w="14511"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1162"/>
        <w:gridCol w:w="992"/>
        <w:gridCol w:w="7513"/>
        <w:gridCol w:w="1418"/>
        <w:gridCol w:w="992"/>
        <w:gridCol w:w="992"/>
        <w:gridCol w:w="993"/>
        <w:gridCol w:w="6"/>
      </w:tblGrid>
      <w:tr w:rsidR="009A2AE6" w:rsidRPr="00000693" w14:paraId="6B316434" w14:textId="34F41340" w:rsidTr="00322DCF">
        <w:trPr>
          <w:trHeight w:val="578"/>
          <w:tblHeader/>
        </w:trPr>
        <w:tc>
          <w:tcPr>
            <w:tcW w:w="443" w:type="dxa"/>
            <w:vMerge w:val="restart"/>
            <w:noWrap/>
            <w:vAlign w:val="center"/>
            <w:hideMark/>
          </w:tcPr>
          <w:p w14:paraId="510D64F6"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п/п</w:t>
            </w:r>
          </w:p>
        </w:tc>
        <w:tc>
          <w:tcPr>
            <w:tcW w:w="1162" w:type="dxa"/>
            <w:vMerge w:val="restart"/>
            <w:noWrap/>
            <w:vAlign w:val="center"/>
            <w:hideMark/>
          </w:tcPr>
          <w:p w14:paraId="09E721C3"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w:t>
            </w:r>
          </w:p>
        </w:tc>
        <w:tc>
          <w:tcPr>
            <w:tcW w:w="992" w:type="dxa"/>
            <w:vMerge w:val="restart"/>
            <w:vAlign w:val="center"/>
            <w:hideMark/>
          </w:tcPr>
          <w:p w14:paraId="0306FB01"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Теплоснабжающая организация</w:t>
            </w:r>
          </w:p>
        </w:tc>
        <w:tc>
          <w:tcPr>
            <w:tcW w:w="7513" w:type="dxa"/>
            <w:vMerge w:val="restart"/>
            <w:vAlign w:val="center"/>
            <w:hideMark/>
          </w:tcPr>
          <w:p w14:paraId="3DD7FB94"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1418" w:type="dxa"/>
            <w:vMerge w:val="restart"/>
            <w:vAlign w:val="center"/>
          </w:tcPr>
          <w:p w14:paraId="21DB28AC" w14:textId="77777777" w:rsidR="009A2AE6" w:rsidRPr="00000693" w:rsidRDefault="009A2AE6" w:rsidP="00322DCF">
            <w:pPr>
              <w:spacing w:line="240" w:lineRule="auto"/>
              <w:ind w:left="-104" w:right="-104"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Материальная хар-ка тепловых сетей, кв.м.</w:t>
            </w:r>
          </w:p>
        </w:tc>
        <w:tc>
          <w:tcPr>
            <w:tcW w:w="992" w:type="dxa"/>
            <w:vMerge w:val="restart"/>
            <w:vAlign w:val="center"/>
          </w:tcPr>
          <w:p w14:paraId="6FB41909" w14:textId="77777777" w:rsidR="009A2AE6" w:rsidRPr="00000693" w:rsidRDefault="009A2AE6" w:rsidP="00322DCF">
            <w:pPr>
              <w:spacing w:line="240" w:lineRule="auto"/>
              <w:ind w:left="-112" w:right="-114"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Износ тепловых сетей %</w:t>
            </w:r>
          </w:p>
        </w:tc>
        <w:tc>
          <w:tcPr>
            <w:tcW w:w="1991" w:type="dxa"/>
            <w:gridSpan w:val="3"/>
          </w:tcPr>
          <w:p w14:paraId="12935552" w14:textId="5A40C62B" w:rsidR="009A2AE6" w:rsidRPr="00000693" w:rsidRDefault="009A2AE6" w:rsidP="00761AD6">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Протяженность тепловых сетей в однотрубном исчислении, м</w:t>
            </w:r>
          </w:p>
        </w:tc>
      </w:tr>
      <w:tr w:rsidR="009A2AE6" w:rsidRPr="00000693" w14:paraId="4C93246E" w14:textId="77777777" w:rsidTr="00322DCF">
        <w:trPr>
          <w:gridAfter w:val="1"/>
          <w:wAfter w:w="6" w:type="dxa"/>
          <w:trHeight w:val="577"/>
          <w:tblHeader/>
        </w:trPr>
        <w:tc>
          <w:tcPr>
            <w:tcW w:w="443" w:type="dxa"/>
            <w:vMerge/>
            <w:noWrap/>
            <w:vAlign w:val="center"/>
          </w:tcPr>
          <w:p w14:paraId="4B671307"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p>
        </w:tc>
        <w:tc>
          <w:tcPr>
            <w:tcW w:w="1162" w:type="dxa"/>
            <w:vMerge/>
            <w:noWrap/>
            <w:vAlign w:val="center"/>
          </w:tcPr>
          <w:p w14:paraId="4C51CAD6"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p>
        </w:tc>
        <w:tc>
          <w:tcPr>
            <w:tcW w:w="992" w:type="dxa"/>
            <w:vMerge/>
            <w:vAlign w:val="center"/>
          </w:tcPr>
          <w:p w14:paraId="78DF3EAB"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p>
        </w:tc>
        <w:tc>
          <w:tcPr>
            <w:tcW w:w="7513" w:type="dxa"/>
            <w:vMerge/>
            <w:vAlign w:val="center"/>
          </w:tcPr>
          <w:p w14:paraId="2774188A"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p>
        </w:tc>
        <w:tc>
          <w:tcPr>
            <w:tcW w:w="1418" w:type="dxa"/>
            <w:vMerge/>
            <w:vAlign w:val="center"/>
          </w:tcPr>
          <w:p w14:paraId="2BDE27B2"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p>
        </w:tc>
        <w:tc>
          <w:tcPr>
            <w:tcW w:w="992" w:type="dxa"/>
            <w:vMerge/>
            <w:vAlign w:val="center"/>
          </w:tcPr>
          <w:p w14:paraId="04A5AF09" w14:textId="77777777" w:rsidR="009A2AE6" w:rsidRPr="00000693" w:rsidRDefault="009A2AE6" w:rsidP="00761AD6">
            <w:pPr>
              <w:spacing w:line="240" w:lineRule="auto"/>
              <w:ind w:firstLine="0"/>
              <w:jc w:val="center"/>
              <w:rPr>
                <w:rFonts w:eastAsia="Times New Roman" w:cs="Times New Roman"/>
                <w:color w:val="000000"/>
                <w:sz w:val="20"/>
                <w:szCs w:val="20"/>
                <w:lang w:eastAsia="ru-RU"/>
              </w:rPr>
            </w:pPr>
          </w:p>
        </w:tc>
        <w:tc>
          <w:tcPr>
            <w:tcW w:w="992" w:type="dxa"/>
          </w:tcPr>
          <w:p w14:paraId="633897CD" w14:textId="68A9E144" w:rsidR="009A2AE6" w:rsidRPr="00000693" w:rsidRDefault="009A2AE6" w:rsidP="00322DCF">
            <w:pPr>
              <w:spacing w:line="240" w:lineRule="auto"/>
              <w:ind w:left="-108" w:right="-102"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магистральные</w:t>
            </w:r>
          </w:p>
        </w:tc>
        <w:tc>
          <w:tcPr>
            <w:tcW w:w="993" w:type="dxa"/>
          </w:tcPr>
          <w:p w14:paraId="0D2481C5" w14:textId="71275340" w:rsidR="009A2AE6" w:rsidRPr="00000693" w:rsidRDefault="009A2AE6" w:rsidP="00322DCF">
            <w:pPr>
              <w:spacing w:line="240" w:lineRule="auto"/>
              <w:ind w:left="-107" w:right="-110"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сети отопления и ГВС</w:t>
            </w:r>
          </w:p>
        </w:tc>
      </w:tr>
      <w:tr w:rsidR="00360262" w:rsidRPr="00000693" w14:paraId="16C1CD16" w14:textId="393CE0D0" w:rsidTr="00322DCF">
        <w:trPr>
          <w:gridAfter w:val="1"/>
          <w:wAfter w:w="6" w:type="dxa"/>
          <w:trHeight w:val="510"/>
        </w:trPr>
        <w:tc>
          <w:tcPr>
            <w:tcW w:w="443" w:type="dxa"/>
            <w:noWrap/>
            <w:vAlign w:val="center"/>
            <w:hideMark/>
          </w:tcPr>
          <w:p w14:paraId="60DE1B7F"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1162" w:type="dxa"/>
            <w:shd w:val="clear" w:color="auto" w:fill="FFFFFF"/>
            <w:vAlign w:val="center"/>
            <w:hideMark/>
          </w:tcPr>
          <w:p w14:paraId="43D1B3AC"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№1</w:t>
            </w:r>
          </w:p>
        </w:tc>
        <w:tc>
          <w:tcPr>
            <w:tcW w:w="992" w:type="dxa"/>
            <w:vMerge w:val="restart"/>
            <w:shd w:val="clear" w:color="auto" w:fill="FFFFFF"/>
            <w:vAlign w:val="center"/>
            <w:hideMark/>
          </w:tcPr>
          <w:p w14:paraId="5EE6B3D6" w14:textId="77777777" w:rsidR="00360262" w:rsidRPr="00000693" w:rsidRDefault="00360262" w:rsidP="00360262">
            <w:pPr>
              <w:spacing w:line="240" w:lineRule="auto"/>
              <w:ind w:firstLine="0"/>
              <w:jc w:val="center"/>
              <w:rPr>
                <w:rFonts w:eastAsia="Times New Roman" w:cs="Times New Roman"/>
                <w:sz w:val="20"/>
                <w:szCs w:val="20"/>
                <w:lang w:eastAsia="ru-RU"/>
              </w:rPr>
            </w:pPr>
            <w:r w:rsidRPr="00000693">
              <w:rPr>
                <w:rFonts w:eastAsia="Times New Roman" w:cs="Times New Roman"/>
                <w:color w:val="000000"/>
                <w:sz w:val="20"/>
                <w:szCs w:val="20"/>
                <w:lang w:eastAsia="ru-RU"/>
              </w:rPr>
              <w:t>ООО «РСК»</w:t>
            </w:r>
          </w:p>
        </w:tc>
        <w:tc>
          <w:tcPr>
            <w:tcW w:w="7513" w:type="dxa"/>
            <w:vAlign w:val="center"/>
            <w:hideMark/>
          </w:tcPr>
          <w:p w14:paraId="538DF73A"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 котельной до ЦТП магистральные сети (пр и обр). После ЦТП (№1 от кот.№1, №2 от кот.№1, №3 от кот.№1, №4 от кот.№1, №5 от кот.№1, №6 от кот.№1, №7_Ашхаб.14-А от кот.№1, №7_Ашхаб.33 от кот.№1) сети водяные 4-х трубные. Система теплоснабжения закрытая. Общая протяженность тепловых сетей составляет: </w:t>
            </w:r>
            <w:r w:rsidRPr="00000693">
              <w:rPr>
                <w:rFonts w:eastAsia="Times New Roman" w:cs="Times New Roman"/>
                <w:sz w:val="20"/>
                <w:szCs w:val="20"/>
                <w:lang w:eastAsia="ru-RU"/>
              </w:rPr>
              <w:t>29113</w:t>
            </w:r>
            <w:r w:rsidRPr="00000693">
              <w:rPr>
                <w:rFonts w:eastAsia="Times New Roman" w:cs="Times New Roman"/>
                <w:color w:val="000000"/>
                <w:sz w:val="20"/>
                <w:szCs w:val="20"/>
                <w:lang w:eastAsia="ru-RU"/>
              </w:rPr>
              <w:t xml:space="preserve"> м в однотрубном исчислении, в том числе магистральные сети – </w:t>
            </w:r>
            <w:r w:rsidRPr="00000693">
              <w:rPr>
                <w:rFonts w:eastAsia="Times New Roman" w:cs="Times New Roman"/>
                <w:sz w:val="20"/>
                <w:szCs w:val="20"/>
                <w:lang w:eastAsia="ru-RU"/>
              </w:rPr>
              <w:t>12970</w:t>
            </w:r>
            <w:r w:rsidRPr="00000693">
              <w:rPr>
                <w:rFonts w:eastAsia="Times New Roman" w:cs="Times New Roman"/>
                <w:color w:val="000000"/>
                <w:sz w:val="20"/>
                <w:szCs w:val="20"/>
                <w:lang w:eastAsia="ru-RU"/>
              </w:rPr>
              <w:t xml:space="preserve"> м; </w:t>
            </w:r>
            <w:r w:rsidRPr="00000693">
              <w:rPr>
                <w:rFonts w:eastAsia="Times New Roman" w:cs="Times New Roman"/>
                <w:sz w:val="20"/>
                <w:szCs w:val="20"/>
                <w:lang w:eastAsia="ru-RU"/>
              </w:rPr>
              <w:t>сети отопления и ГВС от ЦТП – 16143 м</w:t>
            </w:r>
          </w:p>
        </w:tc>
        <w:tc>
          <w:tcPr>
            <w:tcW w:w="1418" w:type="dxa"/>
            <w:vAlign w:val="center"/>
          </w:tcPr>
          <w:p w14:paraId="085247C9" w14:textId="200576AC"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4 218,73</w:t>
            </w:r>
          </w:p>
        </w:tc>
        <w:tc>
          <w:tcPr>
            <w:tcW w:w="992" w:type="dxa"/>
            <w:vAlign w:val="center"/>
          </w:tcPr>
          <w:p w14:paraId="5798AA15"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92" w:type="dxa"/>
            <w:vAlign w:val="center"/>
          </w:tcPr>
          <w:p w14:paraId="343706A3" w14:textId="1960BBD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12 970</w:t>
            </w:r>
          </w:p>
        </w:tc>
        <w:tc>
          <w:tcPr>
            <w:tcW w:w="993" w:type="dxa"/>
            <w:vAlign w:val="center"/>
          </w:tcPr>
          <w:p w14:paraId="6F8963FA" w14:textId="77C2A1AA"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16 143</w:t>
            </w:r>
          </w:p>
        </w:tc>
      </w:tr>
      <w:tr w:rsidR="00360262" w:rsidRPr="00000693" w14:paraId="6906C754" w14:textId="04CD548D" w:rsidTr="00322DCF">
        <w:trPr>
          <w:gridAfter w:val="1"/>
          <w:wAfter w:w="6" w:type="dxa"/>
          <w:trHeight w:val="570"/>
        </w:trPr>
        <w:tc>
          <w:tcPr>
            <w:tcW w:w="443" w:type="dxa"/>
            <w:noWrap/>
            <w:vAlign w:val="center"/>
            <w:hideMark/>
          </w:tcPr>
          <w:p w14:paraId="23E57639"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1162" w:type="dxa"/>
            <w:shd w:val="clear" w:color="auto" w:fill="FFFFFF"/>
            <w:vAlign w:val="center"/>
            <w:hideMark/>
          </w:tcPr>
          <w:p w14:paraId="34F52925"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№2</w:t>
            </w:r>
          </w:p>
        </w:tc>
        <w:tc>
          <w:tcPr>
            <w:tcW w:w="992" w:type="dxa"/>
            <w:vMerge/>
            <w:vAlign w:val="center"/>
            <w:hideMark/>
          </w:tcPr>
          <w:p w14:paraId="3C385260" w14:textId="77777777" w:rsidR="00360262" w:rsidRPr="00000693" w:rsidRDefault="00360262" w:rsidP="00360262">
            <w:pPr>
              <w:spacing w:line="240" w:lineRule="auto"/>
              <w:ind w:firstLine="0"/>
              <w:jc w:val="left"/>
              <w:rPr>
                <w:rFonts w:eastAsia="Times New Roman" w:cs="Times New Roman"/>
                <w:sz w:val="20"/>
                <w:szCs w:val="20"/>
                <w:lang w:eastAsia="ru-RU"/>
              </w:rPr>
            </w:pPr>
          </w:p>
        </w:tc>
        <w:tc>
          <w:tcPr>
            <w:tcW w:w="7513" w:type="dxa"/>
            <w:vAlign w:val="center"/>
            <w:hideMark/>
          </w:tcPr>
          <w:p w14:paraId="57BCEFDC" w14:textId="693B1EA0" w:rsidR="00360262" w:rsidRPr="00000693" w:rsidRDefault="00360262" w:rsidP="00360262">
            <w:pPr>
              <w:spacing w:line="240" w:lineRule="auto"/>
              <w:ind w:firstLine="0"/>
              <w:jc w:val="left"/>
              <w:rPr>
                <w:rFonts w:ascii="Calibri" w:eastAsia="Times New Roman" w:hAnsi="Calibri" w:cs="Times New Roman"/>
                <w:sz w:val="20"/>
                <w:szCs w:val="20"/>
              </w:rPr>
            </w:pPr>
            <w:r w:rsidRPr="00000693">
              <w:rPr>
                <w:rFonts w:eastAsia="Times New Roman" w:cs="Times New Roman"/>
                <w:color w:val="000000"/>
                <w:sz w:val="20"/>
                <w:szCs w:val="20"/>
                <w:lang w:eastAsia="ru-RU"/>
              </w:rPr>
              <w:t xml:space="preserve">От котельной до ЦТП магистральные сети (пр и обр). После ЦТП (№1 от кот.№2, №2 от кот.№2, №3 от кот.№2, №5 от кот.№2, №6 от кот.№2, №1 НПО, №2 НПО, №3 НПО, №4 НПО) сети водяные 4-х трубные. Система теплоснабжения закрытая. Общая протяженность тепловых составляет: </w:t>
            </w:r>
            <w:r w:rsidRPr="00000693">
              <w:rPr>
                <w:rFonts w:eastAsia="Times New Roman" w:cs="Times New Roman"/>
                <w:sz w:val="20"/>
                <w:szCs w:val="20"/>
                <w:lang w:eastAsia="ru-RU"/>
              </w:rPr>
              <w:t xml:space="preserve">46730 </w:t>
            </w:r>
            <w:r w:rsidRPr="00000693">
              <w:rPr>
                <w:rFonts w:eastAsia="Times New Roman" w:cs="Times New Roman"/>
                <w:color w:val="000000"/>
                <w:sz w:val="20"/>
                <w:szCs w:val="20"/>
                <w:lang w:eastAsia="ru-RU"/>
              </w:rPr>
              <w:t xml:space="preserve">м в однотрубном исчислении, в том числе магистральные сети – </w:t>
            </w:r>
            <w:r w:rsidRPr="00000693">
              <w:rPr>
                <w:rFonts w:eastAsia="Times New Roman" w:cs="Times New Roman"/>
                <w:sz w:val="20"/>
                <w:szCs w:val="20"/>
                <w:lang w:eastAsia="ru-RU"/>
              </w:rPr>
              <w:t xml:space="preserve">18344 </w:t>
            </w:r>
            <w:r w:rsidRPr="00000693">
              <w:rPr>
                <w:rFonts w:eastAsia="Times New Roman" w:cs="Times New Roman"/>
                <w:color w:val="000000"/>
                <w:sz w:val="20"/>
                <w:szCs w:val="20"/>
                <w:lang w:eastAsia="ru-RU"/>
              </w:rPr>
              <w:t xml:space="preserve">м; </w:t>
            </w:r>
            <w:r w:rsidRPr="00000693">
              <w:rPr>
                <w:rFonts w:eastAsia="Times New Roman" w:cs="Times New Roman"/>
                <w:sz w:val="20"/>
                <w:szCs w:val="20"/>
                <w:lang w:eastAsia="ru-RU"/>
              </w:rPr>
              <w:t>сети отопления и ГВС от ЦТП – 28 385 м</w:t>
            </w:r>
          </w:p>
        </w:tc>
        <w:tc>
          <w:tcPr>
            <w:tcW w:w="1418" w:type="dxa"/>
            <w:vAlign w:val="center"/>
          </w:tcPr>
          <w:p w14:paraId="064AB39A" w14:textId="6591BE24"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8 158,32</w:t>
            </w:r>
          </w:p>
        </w:tc>
        <w:tc>
          <w:tcPr>
            <w:tcW w:w="992" w:type="dxa"/>
            <w:vAlign w:val="center"/>
          </w:tcPr>
          <w:p w14:paraId="7AD8C4E7"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92" w:type="dxa"/>
            <w:vAlign w:val="center"/>
          </w:tcPr>
          <w:p w14:paraId="171EDEC6" w14:textId="2F12F316"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18 344</w:t>
            </w:r>
          </w:p>
        </w:tc>
        <w:tc>
          <w:tcPr>
            <w:tcW w:w="993" w:type="dxa"/>
            <w:vAlign w:val="center"/>
          </w:tcPr>
          <w:p w14:paraId="543159E5" w14:textId="00C0DF49"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28 385</w:t>
            </w:r>
          </w:p>
        </w:tc>
      </w:tr>
      <w:tr w:rsidR="00360262" w:rsidRPr="00000693" w14:paraId="5B1A762D" w14:textId="04529AA2" w:rsidTr="00322DCF">
        <w:trPr>
          <w:gridAfter w:val="1"/>
          <w:wAfter w:w="6" w:type="dxa"/>
          <w:trHeight w:val="570"/>
        </w:trPr>
        <w:tc>
          <w:tcPr>
            <w:tcW w:w="443" w:type="dxa"/>
            <w:noWrap/>
            <w:vAlign w:val="center"/>
            <w:hideMark/>
          </w:tcPr>
          <w:p w14:paraId="4419D3A2"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1162" w:type="dxa"/>
            <w:shd w:val="clear" w:color="auto" w:fill="FFFFFF"/>
            <w:vAlign w:val="center"/>
            <w:hideMark/>
          </w:tcPr>
          <w:p w14:paraId="2DD8B9D5"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№4</w:t>
            </w:r>
          </w:p>
        </w:tc>
        <w:tc>
          <w:tcPr>
            <w:tcW w:w="992" w:type="dxa"/>
            <w:vMerge/>
            <w:vAlign w:val="center"/>
            <w:hideMark/>
          </w:tcPr>
          <w:p w14:paraId="6E5DDAE5" w14:textId="77777777" w:rsidR="00360262" w:rsidRPr="00000693" w:rsidRDefault="00360262" w:rsidP="00360262">
            <w:pPr>
              <w:spacing w:line="240" w:lineRule="auto"/>
              <w:ind w:firstLine="0"/>
              <w:jc w:val="left"/>
              <w:rPr>
                <w:rFonts w:eastAsia="Times New Roman" w:cs="Times New Roman"/>
                <w:sz w:val="20"/>
                <w:szCs w:val="20"/>
                <w:lang w:eastAsia="ru-RU"/>
              </w:rPr>
            </w:pPr>
          </w:p>
        </w:tc>
        <w:tc>
          <w:tcPr>
            <w:tcW w:w="7513" w:type="dxa"/>
            <w:vAlign w:val="center"/>
            <w:hideMark/>
          </w:tcPr>
          <w:p w14:paraId="21A37E13"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 котельной до ЦТП магистральные сети (пр и обр). После ЦТП (№1 от кот. №4, №2 от кот. №4, №3 от кот. №4, №4 от кот. №4) сети водяные 4-х трубные. Система теплоснабжения закрытая. Общая протяженность тепловых сетей составляет: </w:t>
            </w:r>
            <w:r w:rsidRPr="00000693">
              <w:rPr>
                <w:rFonts w:eastAsia="Times New Roman" w:cs="Times New Roman"/>
                <w:sz w:val="20"/>
                <w:szCs w:val="20"/>
                <w:lang w:eastAsia="ru-RU"/>
              </w:rPr>
              <w:t>17106</w:t>
            </w:r>
            <w:r w:rsidRPr="00000693">
              <w:rPr>
                <w:rFonts w:eastAsia="Times New Roman" w:cs="Times New Roman"/>
                <w:color w:val="000000"/>
                <w:sz w:val="20"/>
                <w:szCs w:val="20"/>
                <w:lang w:eastAsia="ru-RU"/>
              </w:rPr>
              <w:t xml:space="preserve"> м в однотрубном исчислении, в том числе магистральные сети – </w:t>
            </w:r>
            <w:r w:rsidRPr="00000693">
              <w:rPr>
                <w:rFonts w:eastAsia="Times New Roman" w:cs="Times New Roman"/>
                <w:sz w:val="20"/>
                <w:szCs w:val="20"/>
                <w:lang w:eastAsia="ru-RU"/>
              </w:rPr>
              <w:t>7922</w:t>
            </w:r>
            <w:r w:rsidRPr="00000693">
              <w:rPr>
                <w:rFonts w:eastAsia="Times New Roman" w:cs="Times New Roman"/>
                <w:color w:val="000000"/>
                <w:sz w:val="20"/>
                <w:szCs w:val="20"/>
                <w:lang w:eastAsia="ru-RU"/>
              </w:rPr>
              <w:t xml:space="preserve"> м; </w:t>
            </w:r>
            <w:r w:rsidRPr="00000693">
              <w:rPr>
                <w:rFonts w:eastAsia="Times New Roman" w:cs="Times New Roman"/>
                <w:sz w:val="20"/>
                <w:szCs w:val="20"/>
                <w:lang w:eastAsia="ru-RU"/>
              </w:rPr>
              <w:t>сети отопления и ГВС от ЦТП – 9184 м</w:t>
            </w:r>
          </w:p>
        </w:tc>
        <w:tc>
          <w:tcPr>
            <w:tcW w:w="1418" w:type="dxa"/>
            <w:vAlign w:val="center"/>
          </w:tcPr>
          <w:p w14:paraId="1828748C" w14:textId="4153F60F"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2 673,80</w:t>
            </w:r>
          </w:p>
        </w:tc>
        <w:tc>
          <w:tcPr>
            <w:tcW w:w="992" w:type="dxa"/>
            <w:vAlign w:val="center"/>
          </w:tcPr>
          <w:p w14:paraId="630BE9F0"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92" w:type="dxa"/>
            <w:vAlign w:val="center"/>
          </w:tcPr>
          <w:p w14:paraId="55786711" w14:textId="05046485"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7 922</w:t>
            </w:r>
          </w:p>
        </w:tc>
        <w:tc>
          <w:tcPr>
            <w:tcW w:w="993" w:type="dxa"/>
            <w:vAlign w:val="center"/>
          </w:tcPr>
          <w:p w14:paraId="7002F6AA" w14:textId="0242B5FC"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9 184</w:t>
            </w:r>
          </w:p>
        </w:tc>
      </w:tr>
      <w:tr w:rsidR="00360262" w:rsidRPr="00000693" w14:paraId="2B066920" w14:textId="3CBDD257" w:rsidTr="00322DCF">
        <w:trPr>
          <w:gridAfter w:val="1"/>
          <w:wAfter w:w="6" w:type="dxa"/>
          <w:trHeight w:val="570"/>
        </w:trPr>
        <w:tc>
          <w:tcPr>
            <w:tcW w:w="443" w:type="dxa"/>
            <w:noWrap/>
            <w:vAlign w:val="center"/>
            <w:hideMark/>
          </w:tcPr>
          <w:p w14:paraId="21347BF5"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1162" w:type="dxa"/>
            <w:shd w:val="clear" w:color="auto" w:fill="FFFFFF"/>
            <w:vAlign w:val="center"/>
            <w:hideMark/>
          </w:tcPr>
          <w:p w14:paraId="75843726"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№5</w:t>
            </w:r>
          </w:p>
        </w:tc>
        <w:tc>
          <w:tcPr>
            <w:tcW w:w="992" w:type="dxa"/>
            <w:vMerge/>
            <w:vAlign w:val="center"/>
            <w:hideMark/>
          </w:tcPr>
          <w:p w14:paraId="6C44A224" w14:textId="77777777" w:rsidR="00360262" w:rsidRPr="00000693" w:rsidRDefault="00360262" w:rsidP="00360262">
            <w:pPr>
              <w:spacing w:line="240" w:lineRule="auto"/>
              <w:ind w:firstLine="0"/>
              <w:jc w:val="left"/>
              <w:rPr>
                <w:rFonts w:eastAsia="Times New Roman" w:cs="Times New Roman"/>
                <w:sz w:val="20"/>
                <w:szCs w:val="20"/>
                <w:lang w:eastAsia="ru-RU"/>
              </w:rPr>
            </w:pPr>
          </w:p>
        </w:tc>
        <w:tc>
          <w:tcPr>
            <w:tcW w:w="7513" w:type="dxa"/>
            <w:vAlign w:val="center"/>
            <w:hideMark/>
          </w:tcPr>
          <w:p w14:paraId="200D2A4E" w14:textId="5104EB6B"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 котельной до ЦТП магистральные сети (пр и обр). После ЦТП (№1 от кот.№5, №2 от кот.№5, №3 от кот.№5, №5 от кот.№5, №6 от кот.№5, №7 от кот.№5, №8 от кот.№5, №9 от кот.№5, №10 от кот.№5, №11 от кот.№5) сети водяные 4-х трубные. Система теплоснабжения закрытая. Общая протяженность тепловых сетей составляет: </w:t>
            </w:r>
            <w:r w:rsidRPr="00000693">
              <w:rPr>
                <w:rFonts w:eastAsia="Times New Roman" w:cs="Times New Roman"/>
                <w:sz w:val="20"/>
                <w:szCs w:val="20"/>
                <w:lang w:eastAsia="ru-RU"/>
              </w:rPr>
              <w:t>34512</w:t>
            </w:r>
            <w:r w:rsidRPr="00000693">
              <w:rPr>
                <w:rFonts w:eastAsia="Times New Roman" w:cs="Times New Roman"/>
                <w:color w:val="000000"/>
                <w:sz w:val="20"/>
                <w:szCs w:val="20"/>
                <w:lang w:eastAsia="ru-RU"/>
              </w:rPr>
              <w:t xml:space="preserve"> м в однотрубном исчислении, в том числе магистральные сети – </w:t>
            </w:r>
            <w:r w:rsidRPr="00000693">
              <w:rPr>
                <w:rFonts w:eastAsia="Times New Roman" w:cs="Times New Roman"/>
                <w:sz w:val="20"/>
                <w:szCs w:val="20"/>
                <w:lang w:eastAsia="ru-RU"/>
              </w:rPr>
              <w:t>14206</w:t>
            </w:r>
            <w:r w:rsidRPr="00000693">
              <w:rPr>
                <w:rFonts w:eastAsia="Times New Roman" w:cs="Times New Roman"/>
                <w:color w:val="000000"/>
                <w:sz w:val="20"/>
                <w:szCs w:val="20"/>
                <w:lang w:eastAsia="ru-RU"/>
              </w:rPr>
              <w:t xml:space="preserve"> м, </w:t>
            </w:r>
            <w:r w:rsidRPr="00000693">
              <w:rPr>
                <w:rFonts w:eastAsia="Times New Roman" w:cs="Times New Roman"/>
                <w:sz w:val="20"/>
                <w:szCs w:val="20"/>
                <w:lang w:eastAsia="ru-RU"/>
              </w:rPr>
              <w:t>сети отопления и ГВС от ЦТП – 20306 м</w:t>
            </w:r>
          </w:p>
        </w:tc>
        <w:tc>
          <w:tcPr>
            <w:tcW w:w="1418" w:type="dxa"/>
            <w:vAlign w:val="center"/>
          </w:tcPr>
          <w:p w14:paraId="341CA31E" w14:textId="7FE81723"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5 771,34</w:t>
            </w:r>
          </w:p>
        </w:tc>
        <w:tc>
          <w:tcPr>
            <w:tcW w:w="992" w:type="dxa"/>
            <w:vAlign w:val="center"/>
          </w:tcPr>
          <w:p w14:paraId="49AA72E4"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92" w:type="dxa"/>
            <w:vAlign w:val="center"/>
          </w:tcPr>
          <w:p w14:paraId="12182FB9" w14:textId="1490E769"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14 206</w:t>
            </w:r>
          </w:p>
        </w:tc>
        <w:tc>
          <w:tcPr>
            <w:tcW w:w="993" w:type="dxa"/>
            <w:vAlign w:val="center"/>
          </w:tcPr>
          <w:p w14:paraId="593B33BD" w14:textId="544C3C72"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20 306</w:t>
            </w:r>
          </w:p>
        </w:tc>
      </w:tr>
      <w:tr w:rsidR="00360262" w:rsidRPr="00000693" w14:paraId="51DC7403" w14:textId="4F3CB539" w:rsidTr="00322DCF">
        <w:trPr>
          <w:gridAfter w:val="1"/>
          <w:wAfter w:w="6" w:type="dxa"/>
          <w:trHeight w:val="570"/>
        </w:trPr>
        <w:tc>
          <w:tcPr>
            <w:tcW w:w="443" w:type="dxa"/>
            <w:noWrap/>
            <w:vAlign w:val="center"/>
            <w:hideMark/>
          </w:tcPr>
          <w:p w14:paraId="2FFBB15D"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1162" w:type="dxa"/>
            <w:shd w:val="clear" w:color="auto" w:fill="FFFFFF"/>
            <w:vAlign w:val="center"/>
            <w:hideMark/>
          </w:tcPr>
          <w:p w14:paraId="65D01439"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№6</w:t>
            </w:r>
          </w:p>
        </w:tc>
        <w:tc>
          <w:tcPr>
            <w:tcW w:w="992" w:type="dxa"/>
            <w:vMerge/>
            <w:vAlign w:val="center"/>
            <w:hideMark/>
          </w:tcPr>
          <w:p w14:paraId="7AA4CDEF" w14:textId="77777777" w:rsidR="00360262" w:rsidRPr="00000693" w:rsidRDefault="00360262" w:rsidP="00360262">
            <w:pPr>
              <w:spacing w:line="240" w:lineRule="auto"/>
              <w:ind w:firstLine="0"/>
              <w:jc w:val="left"/>
              <w:rPr>
                <w:rFonts w:eastAsia="Times New Roman" w:cs="Times New Roman"/>
                <w:sz w:val="20"/>
                <w:szCs w:val="20"/>
                <w:lang w:eastAsia="ru-RU"/>
              </w:rPr>
            </w:pPr>
          </w:p>
        </w:tc>
        <w:tc>
          <w:tcPr>
            <w:tcW w:w="7513" w:type="dxa"/>
            <w:vAlign w:val="center"/>
            <w:hideMark/>
          </w:tcPr>
          <w:p w14:paraId="1F7D3400"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 котельной сети водяные 4-х трубные. Система теплоснабжения закрытая. Общая протяженность тепловых сетей составляет: </w:t>
            </w:r>
            <w:r w:rsidRPr="00000693">
              <w:rPr>
                <w:rFonts w:eastAsia="Times New Roman" w:cs="Times New Roman"/>
                <w:sz w:val="20"/>
                <w:szCs w:val="20"/>
                <w:lang w:eastAsia="ru-RU"/>
              </w:rPr>
              <w:t>2 816</w:t>
            </w:r>
            <w:r w:rsidRPr="00000693">
              <w:rPr>
                <w:rFonts w:eastAsia="Times New Roman" w:cs="Times New Roman"/>
                <w:color w:val="000000"/>
                <w:sz w:val="20"/>
                <w:szCs w:val="20"/>
                <w:lang w:eastAsia="ru-RU"/>
              </w:rPr>
              <w:t xml:space="preserve"> м в однотрубном исчислении, в том числе </w:t>
            </w:r>
            <w:r w:rsidRPr="00000693">
              <w:rPr>
                <w:rFonts w:eastAsia="Times New Roman" w:cs="Times New Roman"/>
                <w:sz w:val="20"/>
                <w:szCs w:val="20"/>
                <w:lang w:eastAsia="ru-RU"/>
              </w:rPr>
              <w:t>сети отопления и ГВС от ЦТП – 2 816 м</w:t>
            </w:r>
          </w:p>
        </w:tc>
        <w:tc>
          <w:tcPr>
            <w:tcW w:w="1418" w:type="dxa"/>
            <w:vAlign w:val="center"/>
          </w:tcPr>
          <w:p w14:paraId="2140A650" w14:textId="135C739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253,42</w:t>
            </w:r>
          </w:p>
        </w:tc>
        <w:tc>
          <w:tcPr>
            <w:tcW w:w="992" w:type="dxa"/>
            <w:vAlign w:val="center"/>
          </w:tcPr>
          <w:p w14:paraId="48391B63"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92" w:type="dxa"/>
            <w:vAlign w:val="center"/>
          </w:tcPr>
          <w:p w14:paraId="1996CDDC" w14:textId="160A5740"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c>
          <w:tcPr>
            <w:tcW w:w="993" w:type="dxa"/>
            <w:vAlign w:val="center"/>
          </w:tcPr>
          <w:p w14:paraId="67012432" w14:textId="0BB7B3B9"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2 816</w:t>
            </w:r>
          </w:p>
        </w:tc>
      </w:tr>
      <w:tr w:rsidR="00360262" w:rsidRPr="00000693" w14:paraId="4856F861" w14:textId="31D67FDC" w:rsidTr="00322DCF">
        <w:trPr>
          <w:gridAfter w:val="1"/>
          <w:wAfter w:w="6" w:type="dxa"/>
          <w:trHeight w:val="1397"/>
        </w:trPr>
        <w:tc>
          <w:tcPr>
            <w:tcW w:w="443" w:type="dxa"/>
            <w:noWrap/>
            <w:vAlign w:val="center"/>
            <w:hideMark/>
          </w:tcPr>
          <w:p w14:paraId="115B8922"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1162" w:type="dxa"/>
            <w:shd w:val="clear" w:color="auto" w:fill="FFFFFF"/>
            <w:vAlign w:val="center"/>
            <w:hideMark/>
          </w:tcPr>
          <w:p w14:paraId="7FA8A25B"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Котельная №7 </w:t>
            </w:r>
          </w:p>
        </w:tc>
        <w:tc>
          <w:tcPr>
            <w:tcW w:w="992" w:type="dxa"/>
            <w:vMerge/>
            <w:shd w:val="clear" w:color="auto" w:fill="FFFFFF"/>
            <w:vAlign w:val="center"/>
            <w:hideMark/>
          </w:tcPr>
          <w:p w14:paraId="0369886E" w14:textId="77777777" w:rsidR="00360262" w:rsidRPr="00000693" w:rsidRDefault="00360262" w:rsidP="00360262">
            <w:pPr>
              <w:spacing w:line="240" w:lineRule="auto"/>
              <w:ind w:firstLine="0"/>
              <w:jc w:val="center"/>
              <w:rPr>
                <w:rFonts w:ascii="Calibri" w:eastAsia="Times New Roman" w:hAnsi="Calibri" w:cs="Times New Roman"/>
                <w:sz w:val="20"/>
                <w:szCs w:val="20"/>
              </w:rPr>
            </w:pPr>
          </w:p>
        </w:tc>
        <w:tc>
          <w:tcPr>
            <w:tcW w:w="7513" w:type="dxa"/>
            <w:vAlign w:val="center"/>
            <w:hideMark/>
          </w:tcPr>
          <w:p w14:paraId="02A391BF" w14:textId="2522A6E8"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 котельной до ЦТП магистральные сети (пр и обр). После ЦТП (№1 от кот. №7, №2 от кот. №7, №3 от кот. №7) сети водяные 4-х трубные. Система теплоснабжения закрытая. Общая протяженность тепловых сетей составляет: </w:t>
            </w:r>
            <w:r w:rsidRPr="00000693">
              <w:rPr>
                <w:rFonts w:eastAsia="Times New Roman" w:cs="Times New Roman"/>
                <w:sz w:val="20"/>
                <w:szCs w:val="20"/>
                <w:lang w:eastAsia="ru-RU"/>
              </w:rPr>
              <w:t>13427</w:t>
            </w:r>
            <w:r w:rsidRPr="00000693">
              <w:rPr>
                <w:rFonts w:eastAsia="Times New Roman" w:cs="Times New Roman"/>
                <w:color w:val="000000"/>
                <w:sz w:val="20"/>
                <w:szCs w:val="20"/>
                <w:lang w:eastAsia="ru-RU"/>
              </w:rPr>
              <w:t xml:space="preserve"> м в однотрубном исчислении, в том числе магистральные сети – </w:t>
            </w:r>
            <w:r w:rsidRPr="00000693">
              <w:rPr>
                <w:rFonts w:eastAsia="Times New Roman" w:cs="Times New Roman"/>
                <w:sz w:val="20"/>
                <w:szCs w:val="20"/>
                <w:lang w:eastAsia="ru-RU"/>
              </w:rPr>
              <w:t xml:space="preserve">2599 </w:t>
            </w:r>
            <w:r w:rsidRPr="00000693">
              <w:rPr>
                <w:rFonts w:eastAsia="Times New Roman" w:cs="Times New Roman"/>
                <w:color w:val="000000"/>
                <w:sz w:val="20"/>
                <w:szCs w:val="20"/>
                <w:lang w:eastAsia="ru-RU"/>
              </w:rPr>
              <w:t xml:space="preserve">м; </w:t>
            </w:r>
            <w:r w:rsidRPr="00000693">
              <w:rPr>
                <w:rFonts w:eastAsia="Times New Roman" w:cs="Times New Roman"/>
                <w:sz w:val="20"/>
                <w:szCs w:val="20"/>
                <w:lang w:eastAsia="ru-RU"/>
              </w:rPr>
              <w:t>сети отопления и ГВС от ЦТП – 10 828 м</w:t>
            </w:r>
          </w:p>
        </w:tc>
        <w:tc>
          <w:tcPr>
            <w:tcW w:w="1418" w:type="dxa"/>
            <w:vAlign w:val="center"/>
          </w:tcPr>
          <w:p w14:paraId="581AFF30" w14:textId="76E73D6B"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1 797,83</w:t>
            </w:r>
          </w:p>
        </w:tc>
        <w:tc>
          <w:tcPr>
            <w:tcW w:w="992" w:type="dxa"/>
            <w:vAlign w:val="center"/>
          </w:tcPr>
          <w:p w14:paraId="1EBCB420"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92" w:type="dxa"/>
            <w:vAlign w:val="center"/>
          </w:tcPr>
          <w:p w14:paraId="25A962A1" w14:textId="1E1D79A3"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2 599</w:t>
            </w:r>
          </w:p>
        </w:tc>
        <w:tc>
          <w:tcPr>
            <w:tcW w:w="993" w:type="dxa"/>
            <w:vAlign w:val="center"/>
          </w:tcPr>
          <w:p w14:paraId="0CF3F1C4" w14:textId="21768452"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10 828</w:t>
            </w:r>
          </w:p>
        </w:tc>
      </w:tr>
      <w:tr w:rsidR="00360262" w:rsidRPr="00000693" w14:paraId="1589AAC7" w14:textId="058EB3B0" w:rsidTr="00322DCF">
        <w:trPr>
          <w:gridAfter w:val="1"/>
          <w:wAfter w:w="6" w:type="dxa"/>
          <w:trHeight w:val="570"/>
        </w:trPr>
        <w:tc>
          <w:tcPr>
            <w:tcW w:w="443" w:type="dxa"/>
            <w:noWrap/>
            <w:vAlign w:val="center"/>
            <w:hideMark/>
          </w:tcPr>
          <w:p w14:paraId="4B838963"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lastRenderedPageBreak/>
              <w:t>7</w:t>
            </w:r>
          </w:p>
        </w:tc>
        <w:tc>
          <w:tcPr>
            <w:tcW w:w="1162" w:type="dxa"/>
            <w:shd w:val="clear" w:color="auto" w:fill="FFFFFF"/>
            <w:vAlign w:val="center"/>
            <w:hideMark/>
          </w:tcPr>
          <w:p w14:paraId="103A873D"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БМК-140</w:t>
            </w:r>
          </w:p>
        </w:tc>
        <w:tc>
          <w:tcPr>
            <w:tcW w:w="992" w:type="dxa"/>
            <w:vMerge/>
            <w:vAlign w:val="center"/>
            <w:hideMark/>
          </w:tcPr>
          <w:p w14:paraId="3062F4B2" w14:textId="77777777" w:rsidR="00360262" w:rsidRPr="00000693" w:rsidRDefault="00360262" w:rsidP="00360262">
            <w:pPr>
              <w:spacing w:line="240" w:lineRule="auto"/>
              <w:ind w:firstLine="0"/>
              <w:jc w:val="left"/>
              <w:rPr>
                <w:rFonts w:ascii="Calibri" w:eastAsia="Times New Roman" w:hAnsi="Calibri" w:cs="Times New Roman"/>
                <w:sz w:val="20"/>
                <w:szCs w:val="20"/>
              </w:rPr>
            </w:pPr>
          </w:p>
        </w:tc>
        <w:tc>
          <w:tcPr>
            <w:tcW w:w="7513" w:type="dxa"/>
            <w:vAlign w:val="center"/>
            <w:hideMark/>
          </w:tcPr>
          <w:p w14:paraId="5F5219B8" w14:textId="2E9DC589"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 котельной до ЦТП магистральные сети (пр и обр). После ЦТП (№1 от кот. БМК-140, №3 от кот. БМК-140, №4 от кот. БМК-140, №5 от кот. БМК-140, №7 от кот. БМК-140) сети водяные 4-х трубные. Система теплоснабжения закрытая. Общая протяженность тепловых сетей составляет: </w:t>
            </w:r>
            <w:r w:rsidRPr="00000693">
              <w:rPr>
                <w:rFonts w:eastAsia="Times New Roman" w:cs="Times New Roman"/>
                <w:sz w:val="20"/>
                <w:szCs w:val="20"/>
                <w:lang w:eastAsia="ru-RU"/>
              </w:rPr>
              <w:t>24256</w:t>
            </w:r>
            <w:r w:rsidRPr="00000693">
              <w:rPr>
                <w:rFonts w:eastAsia="Times New Roman" w:cs="Times New Roman"/>
                <w:color w:val="000000"/>
                <w:sz w:val="20"/>
                <w:szCs w:val="20"/>
                <w:lang w:eastAsia="ru-RU"/>
              </w:rPr>
              <w:t xml:space="preserve"> м в однотрубном исчислении, в том числе магистральные сети – 17005 м; </w:t>
            </w:r>
            <w:r w:rsidRPr="00000693">
              <w:rPr>
                <w:rFonts w:eastAsia="Times New Roman" w:cs="Times New Roman"/>
                <w:sz w:val="20"/>
                <w:szCs w:val="20"/>
                <w:lang w:eastAsia="ru-RU"/>
              </w:rPr>
              <w:t>сети отопления и ГВС от ЦТП – 7251 м</w:t>
            </w:r>
          </w:p>
        </w:tc>
        <w:tc>
          <w:tcPr>
            <w:tcW w:w="1418" w:type="dxa"/>
            <w:vAlign w:val="center"/>
          </w:tcPr>
          <w:p w14:paraId="6BB18580" w14:textId="59DA7C9D"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5 535,99</w:t>
            </w:r>
          </w:p>
        </w:tc>
        <w:tc>
          <w:tcPr>
            <w:tcW w:w="992" w:type="dxa"/>
            <w:vAlign w:val="center"/>
          </w:tcPr>
          <w:p w14:paraId="145B81A7"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92" w:type="dxa"/>
            <w:vAlign w:val="center"/>
          </w:tcPr>
          <w:p w14:paraId="2E4A76BD" w14:textId="2A5867E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17 005</w:t>
            </w:r>
          </w:p>
        </w:tc>
        <w:tc>
          <w:tcPr>
            <w:tcW w:w="993" w:type="dxa"/>
            <w:vAlign w:val="center"/>
          </w:tcPr>
          <w:p w14:paraId="4E90255A" w14:textId="5ABEF589"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7 251</w:t>
            </w:r>
          </w:p>
        </w:tc>
      </w:tr>
      <w:tr w:rsidR="00360262" w:rsidRPr="00000693" w14:paraId="53AF622F" w14:textId="0AF5D34D" w:rsidTr="00322DCF">
        <w:trPr>
          <w:gridAfter w:val="1"/>
          <w:wAfter w:w="6" w:type="dxa"/>
          <w:trHeight w:val="570"/>
        </w:trPr>
        <w:tc>
          <w:tcPr>
            <w:tcW w:w="443" w:type="dxa"/>
            <w:noWrap/>
            <w:vAlign w:val="center"/>
          </w:tcPr>
          <w:p w14:paraId="5D69563A"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bookmarkStart w:id="177" w:name="_Hlk177557508"/>
            <w:r w:rsidRPr="00000693">
              <w:rPr>
                <w:rFonts w:eastAsia="Times New Roman" w:cs="Times New Roman"/>
                <w:color w:val="000000"/>
                <w:sz w:val="20"/>
                <w:szCs w:val="20"/>
                <w:lang w:eastAsia="ru-RU"/>
              </w:rPr>
              <w:t>8</w:t>
            </w:r>
          </w:p>
        </w:tc>
        <w:tc>
          <w:tcPr>
            <w:tcW w:w="1162" w:type="dxa"/>
            <w:shd w:val="clear" w:color="auto" w:fill="FFFFFF"/>
            <w:vAlign w:val="center"/>
          </w:tcPr>
          <w:p w14:paraId="2D1DE948"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Реут</w:t>
            </w:r>
          </w:p>
        </w:tc>
        <w:tc>
          <w:tcPr>
            <w:tcW w:w="992" w:type="dxa"/>
            <w:vMerge/>
            <w:vAlign w:val="center"/>
          </w:tcPr>
          <w:p w14:paraId="6F8B2C72" w14:textId="77777777" w:rsidR="00360262" w:rsidRPr="00000693" w:rsidRDefault="00360262" w:rsidP="00360262">
            <w:pPr>
              <w:spacing w:line="240" w:lineRule="auto"/>
              <w:ind w:firstLine="0"/>
              <w:jc w:val="left"/>
              <w:rPr>
                <w:rFonts w:ascii="Calibri" w:eastAsia="Times New Roman" w:hAnsi="Calibri" w:cs="Times New Roman"/>
                <w:sz w:val="20"/>
                <w:szCs w:val="20"/>
              </w:rPr>
            </w:pPr>
          </w:p>
        </w:tc>
        <w:tc>
          <w:tcPr>
            <w:tcW w:w="7513" w:type="dxa"/>
            <w:vAlign w:val="center"/>
          </w:tcPr>
          <w:p w14:paraId="49350195" w14:textId="4CDD0568"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 котельной магистральные сети. Общая протяженность тепловых сетей 1409 м.</w:t>
            </w:r>
          </w:p>
        </w:tc>
        <w:tc>
          <w:tcPr>
            <w:tcW w:w="1418" w:type="dxa"/>
            <w:vAlign w:val="center"/>
          </w:tcPr>
          <w:p w14:paraId="118A87D3" w14:textId="3B2FC562"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242,93</w:t>
            </w:r>
          </w:p>
        </w:tc>
        <w:tc>
          <w:tcPr>
            <w:tcW w:w="992" w:type="dxa"/>
            <w:vAlign w:val="center"/>
          </w:tcPr>
          <w:p w14:paraId="0A896333"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992" w:type="dxa"/>
            <w:vAlign w:val="center"/>
          </w:tcPr>
          <w:p w14:paraId="6D5A8E66" w14:textId="62720A90"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1 409</w:t>
            </w:r>
          </w:p>
        </w:tc>
        <w:tc>
          <w:tcPr>
            <w:tcW w:w="993" w:type="dxa"/>
            <w:vAlign w:val="center"/>
          </w:tcPr>
          <w:p w14:paraId="13B7F024" w14:textId="6ADE6800"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r>
      <w:bookmarkEnd w:id="177"/>
      <w:tr w:rsidR="00360262" w:rsidRPr="00000693" w14:paraId="09DFE3E2" w14:textId="12844D47" w:rsidTr="00322DCF">
        <w:trPr>
          <w:gridAfter w:val="1"/>
          <w:wAfter w:w="6" w:type="dxa"/>
          <w:trHeight w:val="570"/>
        </w:trPr>
        <w:tc>
          <w:tcPr>
            <w:tcW w:w="443" w:type="dxa"/>
            <w:tcBorders>
              <w:top w:val="single" w:sz="4" w:space="0" w:color="auto"/>
              <w:left w:val="single" w:sz="4" w:space="0" w:color="auto"/>
              <w:bottom w:val="single" w:sz="4" w:space="0" w:color="auto"/>
              <w:right w:val="single" w:sz="4" w:space="0" w:color="auto"/>
            </w:tcBorders>
            <w:noWrap/>
            <w:vAlign w:val="center"/>
            <w:hideMark/>
          </w:tcPr>
          <w:p w14:paraId="0A5689EE"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F635AB"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475C287"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АО «ВПК «НПО машиностроения»</w:t>
            </w:r>
          </w:p>
        </w:tc>
        <w:tc>
          <w:tcPr>
            <w:tcW w:w="7513" w:type="dxa"/>
            <w:tcBorders>
              <w:top w:val="single" w:sz="4" w:space="0" w:color="auto"/>
              <w:left w:val="single" w:sz="4" w:space="0" w:color="auto"/>
              <w:bottom w:val="single" w:sz="4" w:space="0" w:color="auto"/>
              <w:right w:val="single" w:sz="4" w:space="0" w:color="auto"/>
            </w:tcBorders>
            <w:vAlign w:val="center"/>
            <w:hideMark/>
          </w:tcPr>
          <w:p w14:paraId="14B493FB"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 котельной до производственных объектов на территории АО «ВПК «НПО машиностроения» магистральные сети (пр и обр) – 573 м </w:t>
            </w:r>
          </w:p>
        </w:tc>
        <w:tc>
          <w:tcPr>
            <w:tcW w:w="1418" w:type="dxa"/>
            <w:tcBorders>
              <w:top w:val="single" w:sz="4" w:space="0" w:color="auto"/>
              <w:left w:val="single" w:sz="4" w:space="0" w:color="auto"/>
              <w:bottom w:val="single" w:sz="4" w:space="0" w:color="auto"/>
              <w:right w:val="single" w:sz="4" w:space="0" w:color="auto"/>
            </w:tcBorders>
            <w:vAlign w:val="center"/>
          </w:tcPr>
          <w:p w14:paraId="6E9DBCFA" w14:textId="43DA020A"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156,30</w:t>
            </w:r>
          </w:p>
        </w:tc>
        <w:tc>
          <w:tcPr>
            <w:tcW w:w="992" w:type="dxa"/>
            <w:tcBorders>
              <w:top w:val="single" w:sz="4" w:space="0" w:color="auto"/>
              <w:left w:val="single" w:sz="4" w:space="0" w:color="auto"/>
              <w:bottom w:val="single" w:sz="4" w:space="0" w:color="auto"/>
              <w:right w:val="single" w:sz="4" w:space="0" w:color="auto"/>
            </w:tcBorders>
            <w:vAlign w:val="center"/>
          </w:tcPr>
          <w:p w14:paraId="3467B6E3"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92" w:type="dxa"/>
            <w:tcBorders>
              <w:top w:val="single" w:sz="4" w:space="0" w:color="auto"/>
              <w:left w:val="single" w:sz="4" w:space="0" w:color="auto"/>
              <w:bottom w:val="single" w:sz="4" w:space="0" w:color="auto"/>
              <w:right w:val="single" w:sz="4" w:space="0" w:color="auto"/>
            </w:tcBorders>
            <w:vAlign w:val="center"/>
          </w:tcPr>
          <w:p w14:paraId="4E904AD4" w14:textId="078F25ED"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573</w:t>
            </w:r>
          </w:p>
        </w:tc>
        <w:tc>
          <w:tcPr>
            <w:tcW w:w="993" w:type="dxa"/>
            <w:tcBorders>
              <w:top w:val="single" w:sz="4" w:space="0" w:color="auto"/>
              <w:left w:val="single" w:sz="4" w:space="0" w:color="auto"/>
              <w:bottom w:val="single" w:sz="4" w:space="0" w:color="auto"/>
              <w:right w:val="single" w:sz="4" w:space="0" w:color="auto"/>
            </w:tcBorders>
            <w:vAlign w:val="center"/>
          </w:tcPr>
          <w:p w14:paraId="7895591B" w14:textId="7148C308"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r>
      <w:tr w:rsidR="00360262" w:rsidRPr="00000693" w14:paraId="3A636806" w14:textId="1488697B" w:rsidTr="00322DCF">
        <w:trPr>
          <w:gridAfter w:val="1"/>
          <w:wAfter w:w="6" w:type="dxa"/>
          <w:trHeight w:val="570"/>
        </w:trPr>
        <w:tc>
          <w:tcPr>
            <w:tcW w:w="443" w:type="dxa"/>
            <w:tcBorders>
              <w:top w:val="single" w:sz="4" w:space="0" w:color="auto"/>
              <w:left w:val="single" w:sz="4" w:space="0" w:color="auto"/>
              <w:bottom w:val="single" w:sz="4" w:space="0" w:color="auto"/>
              <w:right w:val="single" w:sz="4" w:space="0" w:color="auto"/>
            </w:tcBorders>
            <w:noWrap/>
            <w:vAlign w:val="center"/>
            <w:hideMark/>
          </w:tcPr>
          <w:p w14:paraId="6D35F82A"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116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7E63C2"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ЦОБХР</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C5F718"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ФКУ «ЦОБХР МВД России»</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EA549F4" w14:textId="77777777" w:rsidR="00360262" w:rsidRPr="00000693" w:rsidRDefault="00360262" w:rsidP="00360262">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 котельной до производственных объектов и ИТП магистральные сети (пр и обр). От ИТП до МКД Система теплоснабжения закрытая 2-х трубная. Общая протяженность тепловых сетей составляет (сети отопления) 510 м в однотрубном исчислении.</w:t>
            </w:r>
          </w:p>
        </w:tc>
        <w:tc>
          <w:tcPr>
            <w:tcW w:w="1418" w:type="dxa"/>
            <w:tcBorders>
              <w:top w:val="single" w:sz="4" w:space="0" w:color="auto"/>
              <w:left w:val="single" w:sz="4" w:space="0" w:color="auto"/>
              <w:bottom w:val="single" w:sz="4" w:space="0" w:color="auto"/>
              <w:right w:val="single" w:sz="4" w:space="0" w:color="auto"/>
            </w:tcBorders>
            <w:vAlign w:val="center"/>
          </w:tcPr>
          <w:p w14:paraId="061307C3" w14:textId="48F171F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40,05</w:t>
            </w:r>
          </w:p>
        </w:tc>
        <w:tc>
          <w:tcPr>
            <w:tcW w:w="992" w:type="dxa"/>
            <w:tcBorders>
              <w:top w:val="single" w:sz="4" w:space="0" w:color="auto"/>
              <w:left w:val="single" w:sz="4" w:space="0" w:color="auto"/>
              <w:bottom w:val="single" w:sz="4" w:space="0" w:color="auto"/>
              <w:right w:val="single" w:sz="4" w:space="0" w:color="auto"/>
            </w:tcBorders>
            <w:vAlign w:val="center"/>
          </w:tcPr>
          <w:p w14:paraId="231D6975"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92" w:type="dxa"/>
            <w:tcBorders>
              <w:top w:val="single" w:sz="4" w:space="0" w:color="auto"/>
              <w:left w:val="single" w:sz="4" w:space="0" w:color="auto"/>
              <w:bottom w:val="single" w:sz="4" w:space="0" w:color="auto"/>
              <w:right w:val="single" w:sz="4" w:space="0" w:color="auto"/>
            </w:tcBorders>
            <w:vAlign w:val="center"/>
          </w:tcPr>
          <w:p w14:paraId="06F6B565" w14:textId="5F154396"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c>
          <w:tcPr>
            <w:tcW w:w="993" w:type="dxa"/>
            <w:tcBorders>
              <w:top w:val="single" w:sz="4" w:space="0" w:color="auto"/>
              <w:left w:val="single" w:sz="4" w:space="0" w:color="auto"/>
              <w:bottom w:val="single" w:sz="4" w:space="0" w:color="auto"/>
              <w:right w:val="single" w:sz="4" w:space="0" w:color="auto"/>
            </w:tcBorders>
            <w:vAlign w:val="center"/>
          </w:tcPr>
          <w:p w14:paraId="50435326" w14:textId="0F6EEDA4"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510</w:t>
            </w:r>
          </w:p>
        </w:tc>
      </w:tr>
      <w:tr w:rsidR="00360262" w:rsidRPr="00000693" w14:paraId="5B6A8D4D" w14:textId="41D9ACE0" w:rsidTr="00322DCF">
        <w:trPr>
          <w:gridAfter w:val="1"/>
          <w:wAfter w:w="6" w:type="dxa"/>
          <w:trHeight w:val="294"/>
        </w:trPr>
        <w:tc>
          <w:tcPr>
            <w:tcW w:w="10110" w:type="dxa"/>
            <w:gridSpan w:val="4"/>
            <w:tcBorders>
              <w:top w:val="single" w:sz="4" w:space="0" w:color="auto"/>
              <w:left w:val="single" w:sz="4" w:space="0" w:color="auto"/>
              <w:bottom w:val="single" w:sz="4" w:space="0" w:color="auto"/>
              <w:right w:val="single" w:sz="4" w:space="0" w:color="auto"/>
            </w:tcBorders>
            <w:noWrap/>
            <w:vAlign w:val="center"/>
          </w:tcPr>
          <w:p w14:paraId="129A82B4" w14:textId="77777777" w:rsidR="00360262" w:rsidRPr="00000693" w:rsidRDefault="00360262" w:rsidP="00360262">
            <w:pPr>
              <w:spacing w:line="240" w:lineRule="auto"/>
              <w:ind w:firstLine="0"/>
              <w:jc w:val="right"/>
              <w:rPr>
                <w:rFonts w:eastAsia="Times New Roman" w:cs="Times New Roman"/>
                <w:color w:val="000000"/>
                <w:sz w:val="20"/>
                <w:szCs w:val="20"/>
                <w:lang w:eastAsia="ru-RU"/>
              </w:rPr>
            </w:pPr>
            <w:r w:rsidRPr="00000693">
              <w:rPr>
                <w:rFonts w:eastAsia="Times New Roman" w:cs="Times New Roman"/>
                <w:color w:val="000000"/>
                <w:sz w:val="20"/>
                <w:szCs w:val="20"/>
                <w:lang w:eastAsia="ru-RU"/>
              </w:rPr>
              <w:t>Итого</w:t>
            </w:r>
          </w:p>
        </w:tc>
        <w:tc>
          <w:tcPr>
            <w:tcW w:w="1418" w:type="dxa"/>
            <w:tcBorders>
              <w:top w:val="single" w:sz="4" w:space="0" w:color="auto"/>
              <w:left w:val="single" w:sz="4" w:space="0" w:color="auto"/>
              <w:bottom w:val="single" w:sz="4" w:space="0" w:color="auto"/>
              <w:right w:val="single" w:sz="4" w:space="0" w:color="auto"/>
            </w:tcBorders>
            <w:vAlign w:val="center"/>
          </w:tcPr>
          <w:p w14:paraId="4C94E2AC" w14:textId="06D62B52"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28 848,72</w:t>
            </w:r>
          </w:p>
        </w:tc>
        <w:tc>
          <w:tcPr>
            <w:tcW w:w="992" w:type="dxa"/>
            <w:tcBorders>
              <w:top w:val="single" w:sz="4" w:space="0" w:color="auto"/>
              <w:left w:val="single" w:sz="4" w:space="0" w:color="auto"/>
              <w:bottom w:val="single" w:sz="4" w:space="0" w:color="auto"/>
              <w:right w:val="single" w:sz="4" w:space="0" w:color="auto"/>
            </w:tcBorders>
            <w:vAlign w:val="center"/>
          </w:tcPr>
          <w:p w14:paraId="06C8AB91" w14:textId="77777777"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92" w:type="dxa"/>
            <w:tcBorders>
              <w:top w:val="single" w:sz="4" w:space="0" w:color="auto"/>
              <w:left w:val="single" w:sz="4" w:space="0" w:color="auto"/>
              <w:bottom w:val="single" w:sz="4" w:space="0" w:color="auto"/>
              <w:right w:val="single" w:sz="4" w:space="0" w:color="auto"/>
            </w:tcBorders>
          </w:tcPr>
          <w:p w14:paraId="3F205D93" w14:textId="22D943A8"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75 027</w:t>
            </w:r>
          </w:p>
        </w:tc>
        <w:tc>
          <w:tcPr>
            <w:tcW w:w="993" w:type="dxa"/>
            <w:tcBorders>
              <w:top w:val="single" w:sz="4" w:space="0" w:color="auto"/>
              <w:left w:val="single" w:sz="4" w:space="0" w:color="auto"/>
              <w:bottom w:val="single" w:sz="4" w:space="0" w:color="auto"/>
              <w:right w:val="single" w:sz="4" w:space="0" w:color="auto"/>
            </w:tcBorders>
          </w:tcPr>
          <w:p w14:paraId="56C9DF92" w14:textId="040538B6" w:rsidR="00360262" w:rsidRPr="00000693" w:rsidRDefault="00360262" w:rsidP="00360262">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95 424</w:t>
            </w:r>
          </w:p>
        </w:tc>
      </w:tr>
    </w:tbl>
    <w:p w14:paraId="7CBB893E" w14:textId="77777777" w:rsidR="004F23C1" w:rsidRPr="00000693" w:rsidRDefault="004F23C1" w:rsidP="008717EC">
      <w:pPr>
        <w:sectPr w:rsidR="004F23C1" w:rsidRPr="00000693" w:rsidSect="009A2AE6">
          <w:pgSz w:w="16840" w:h="11907" w:orient="landscape" w:code="9"/>
          <w:pgMar w:top="1701" w:right="1134" w:bottom="850" w:left="1134" w:header="567" w:footer="567" w:gutter="0"/>
          <w:cols w:space="720"/>
          <w:docGrid w:linePitch="326"/>
        </w:sectPr>
      </w:pPr>
    </w:p>
    <w:p w14:paraId="32478DB1" w14:textId="31F43E13" w:rsidR="008717EC" w:rsidRPr="00000693" w:rsidRDefault="008717EC" w:rsidP="008717EC">
      <w:r w:rsidRPr="00000693">
        <w:lastRenderedPageBreak/>
        <w:t>Общая протяженность водяных тепловых сетей г. о. </w:t>
      </w:r>
      <w:r w:rsidR="00A9330F" w:rsidRPr="00000693">
        <w:t>Реутов</w:t>
      </w:r>
      <w:r w:rsidRPr="00000693">
        <w:t xml:space="preserve"> в разрезе вида представлена в таблице </w:t>
      </w:r>
      <w:r w:rsidRPr="00000693">
        <w:fldChar w:fldCharType="begin"/>
      </w:r>
      <w:r w:rsidRPr="00000693">
        <w:instrText xml:space="preserve"> REF _Ref205978692 \h  \* MERGEFORMAT </w:instrText>
      </w:r>
      <w:r w:rsidRPr="00000693">
        <w:fldChar w:fldCharType="separate"/>
      </w:r>
      <w:r w:rsidR="007D28DE" w:rsidRPr="007D28DE">
        <w:rPr>
          <w:vanish/>
          <w:color w:val="2E74B5" w:themeColor="accent5" w:themeShade="BF"/>
        </w:rPr>
        <w:t xml:space="preserve">Таблица </w:t>
      </w:r>
      <w:r w:rsidR="007D28DE">
        <w:rPr>
          <w:noProof/>
        </w:rPr>
        <w:t>16</w:t>
      </w:r>
      <w:r w:rsidRPr="00000693">
        <w:fldChar w:fldCharType="end"/>
      </w:r>
      <w:r w:rsidRPr="00000693">
        <w:t>.</w:t>
      </w:r>
    </w:p>
    <w:p w14:paraId="7E137FBC" w14:textId="544E9D2E" w:rsidR="008717EC" w:rsidRPr="00000693" w:rsidRDefault="008717EC" w:rsidP="008717EC">
      <w:pPr>
        <w:spacing w:before="120" w:after="60" w:line="240" w:lineRule="auto"/>
        <w:outlineLvl w:val="3"/>
      </w:pPr>
      <w:bookmarkStart w:id="178" w:name="_Ref205978692"/>
      <w:bookmarkStart w:id="179" w:name="_Toc209800804"/>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16</w:t>
      </w:r>
      <w:r w:rsidR="007D28DE">
        <w:rPr>
          <w:noProof/>
        </w:rPr>
        <w:fldChar w:fldCharType="end"/>
      </w:r>
      <w:bookmarkEnd w:id="178"/>
      <w:r w:rsidRPr="00000693">
        <w:t xml:space="preserve"> – Общая протяженность и материальная характеристика тепловых сетей городского округа </w:t>
      </w:r>
      <w:r w:rsidR="00A9330F" w:rsidRPr="00000693">
        <w:t>Реутов</w:t>
      </w:r>
      <w:bookmarkEnd w:id="179"/>
    </w:p>
    <w:tbl>
      <w:tblPr>
        <w:tblStyle w:val="122"/>
        <w:tblW w:w="0" w:type="auto"/>
        <w:jc w:val="center"/>
        <w:tblLook w:val="04A0" w:firstRow="1" w:lastRow="0" w:firstColumn="1" w:lastColumn="0" w:noHBand="0" w:noVBand="1"/>
      </w:tblPr>
      <w:tblGrid>
        <w:gridCol w:w="2885"/>
        <w:gridCol w:w="2257"/>
        <w:gridCol w:w="1755"/>
        <w:gridCol w:w="2449"/>
      </w:tblGrid>
      <w:tr w:rsidR="008717EC" w:rsidRPr="00000693" w14:paraId="5850E240" w14:textId="77777777" w:rsidTr="00875B8F">
        <w:trPr>
          <w:tblHeader/>
          <w:jc w:val="center"/>
        </w:trPr>
        <w:tc>
          <w:tcPr>
            <w:tcW w:w="2885" w:type="dxa"/>
            <w:vAlign w:val="center"/>
          </w:tcPr>
          <w:p w14:paraId="4D185797" w14:textId="77777777" w:rsidR="008717EC" w:rsidRPr="00000693" w:rsidRDefault="008717EC" w:rsidP="008717EC">
            <w:pPr>
              <w:spacing w:line="240" w:lineRule="auto"/>
              <w:ind w:firstLine="0"/>
              <w:jc w:val="center"/>
              <w:rPr>
                <w:rFonts w:cs="Times New Roman"/>
                <w:sz w:val="20"/>
                <w:szCs w:val="20"/>
              </w:rPr>
            </w:pPr>
            <w:r w:rsidRPr="00000693">
              <w:rPr>
                <w:rFonts w:cs="Times New Roman"/>
                <w:sz w:val="20"/>
                <w:szCs w:val="20"/>
              </w:rPr>
              <w:t>Вид тепловой сети</w:t>
            </w:r>
          </w:p>
        </w:tc>
        <w:tc>
          <w:tcPr>
            <w:tcW w:w="2257" w:type="dxa"/>
            <w:vAlign w:val="center"/>
          </w:tcPr>
          <w:p w14:paraId="39E52548" w14:textId="77777777" w:rsidR="008717EC" w:rsidRPr="00000693" w:rsidRDefault="008717EC" w:rsidP="008717EC">
            <w:pPr>
              <w:spacing w:line="240" w:lineRule="auto"/>
              <w:ind w:firstLine="0"/>
              <w:jc w:val="center"/>
              <w:rPr>
                <w:rFonts w:cs="Times New Roman"/>
                <w:sz w:val="20"/>
                <w:szCs w:val="20"/>
              </w:rPr>
            </w:pPr>
            <w:r w:rsidRPr="00000693">
              <w:rPr>
                <w:rFonts w:cs="Times New Roman"/>
                <w:sz w:val="20"/>
                <w:szCs w:val="20"/>
              </w:rPr>
              <w:t>Протяженность, м</w:t>
            </w:r>
          </w:p>
        </w:tc>
        <w:tc>
          <w:tcPr>
            <w:tcW w:w="1755" w:type="dxa"/>
            <w:vAlign w:val="center"/>
          </w:tcPr>
          <w:p w14:paraId="26D40470" w14:textId="77777777" w:rsidR="008717EC" w:rsidRPr="00000693" w:rsidRDefault="008717EC" w:rsidP="008717EC">
            <w:pPr>
              <w:spacing w:line="240" w:lineRule="auto"/>
              <w:ind w:firstLine="0"/>
              <w:jc w:val="center"/>
              <w:rPr>
                <w:rFonts w:cs="Times New Roman"/>
                <w:sz w:val="20"/>
                <w:szCs w:val="20"/>
              </w:rPr>
            </w:pPr>
            <w:r w:rsidRPr="00000693">
              <w:rPr>
                <w:rFonts w:cs="Times New Roman"/>
                <w:sz w:val="20"/>
                <w:szCs w:val="20"/>
              </w:rPr>
              <w:t>Средний диаметр, мм</w:t>
            </w:r>
          </w:p>
        </w:tc>
        <w:tc>
          <w:tcPr>
            <w:tcW w:w="2449" w:type="dxa"/>
            <w:vAlign w:val="center"/>
          </w:tcPr>
          <w:p w14:paraId="2EBB08E4" w14:textId="77777777" w:rsidR="008717EC" w:rsidRPr="00000693" w:rsidRDefault="008717EC" w:rsidP="008717EC">
            <w:pPr>
              <w:spacing w:line="240" w:lineRule="auto"/>
              <w:ind w:firstLine="0"/>
              <w:jc w:val="center"/>
              <w:rPr>
                <w:rFonts w:cs="Times New Roman"/>
                <w:sz w:val="20"/>
                <w:szCs w:val="20"/>
              </w:rPr>
            </w:pPr>
            <w:r w:rsidRPr="00000693">
              <w:rPr>
                <w:rFonts w:cs="Times New Roman"/>
                <w:sz w:val="20"/>
                <w:szCs w:val="20"/>
              </w:rPr>
              <w:t>Материальная характеристика, м</w:t>
            </w:r>
            <w:r w:rsidRPr="00000693">
              <w:rPr>
                <w:rFonts w:cs="Times New Roman"/>
                <w:sz w:val="20"/>
                <w:szCs w:val="20"/>
                <w:vertAlign w:val="superscript"/>
              </w:rPr>
              <w:t>2</w:t>
            </w:r>
          </w:p>
        </w:tc>
      </w:tr>
      <w:tr w:rsidR="00B077E6" w:rsidRPr="00000693" w14:paraId="05CB2F31" w14:textId="77777777" w:rsidTr="00875B8F">
        <w:trPr>
          <w:jc w:val="center"/>
        </w:trPr>
        <w:tc>
          <w:tcPr>
            <w:tcW w:w="2885" w:type="dxa"/>
            <w:vAlign w:val="center"/>
          </w:tcPr>
          <w:p w14:paraId="32049FC5" w14:textId="77777777" w:rsidR="00B077E6" w:rsidRPr="00000693" w:rsidRDefault="00B077E6" w:rsidP="00B077E6">
            <w:pPr>
              <w:spacing w:line="240" w:lineRule="auto"/>
              <w:ind w:firstLine="0"/>
              <w:rPr>
                <w:rFonts w:cs="Times New Roman"/>
                <w:sz w:val="20"/>
                <w:szCs w:val="20"/>
              </w:rPr>
            </w:pPr>
            <w:r w:rsidRPr="00000693">
              <w:rPr>
                <w:rFonts w:cs="Times New Roman"/>
                <w:sz w:val="20"/>
                <w:szCs w:val="20"/>
              </w:rPr>
              <w:t>Магистральные сети</w:t>
            </w:r>
          </w:p>
        </w:tc>
        <w:tc>
          <w:tcPr>
            <w:tcW w:w="2257" w:type="dxa"/>
            <w:vAlign w:val="center"/>
          </w:tcPr>
          <w:p w14:paraId="76721F55" w14:textId="4982165A" w:rsidR="00B077E6" w:rsidRPr="00000693" w:rsidRDefault="00B077E6" w:rsidP="00B077E6">
            <w:pPr>
              <w:spacing w:line="240" w:lineRule="auto"/>
              <w:ind w:firstLine="0"/>
              <w:jc w:val="center"/>
              <w:rPr>
                <w:rFonts w:cs="Times New Roman"/>
                <w:sz w:val="20"/>
                <w:szCs w:val="20"/>
              </w:rPr>
            </w:pPr>
            <w:r w:rsidRPr="00000693">
              <w:rPr>
                <w:color w:val="000000"/>
                <w:sz w:val="20"/>
                <w:szCs w:val="20"/>
              </w:rPr>
              <w:t>75 026,90</w:t>
            </w:r>
          </w:p>
        </w:tc>
        <w:tc>
          <w:tcPr>
            <w:tcW w:w="1755" w:type="dxa"/>
            <w:vAlign w:val="center"/>
          </w:tcPr>
          <w:p w14:paraId="1328E6C2" w14:textId="098FA9A8" w:rsidR="00B077E6" w:rsidRPr="00000693" w:rsidRDefault="00B077E6" w:rsidP="00B077E6">
            <w:pPr>
              <w:spacing w:line="240" w:lineRule="auto"/>
              <w:ind w:firstLine="0"/>
              <w:jc w:val="center"/>
              <w:rPr>
                <w:rFonts w:cs="Times New Roman"/>
                <w:sz w:val="20"/>
                <w:szCs w:val="20"/>
              </w:rPr>
            </w:pPr>
            <w:r w:rsidRPr="00000693">
              <w:rPr>
                <w:color w:val="000000"/>
                <w:sz w:val="20"/>
                <w:szCs w:val="20"/>
              </w:rPr>
              <w:t>232</w:t>
            </w:r>
          </w:p>
        </w:tc>
        <w:tc>
          <w:tcPr>
            <w:tcW w:w="2449" w:type="dxa"/>
            <w:vAlign w:val="center"/>
          </w:tcPr>
          <w:p w14:paraId="23296317" w14:textId="42E0D94D" w:rsidR="00B077E6" w:rsidRPr="00000693" w:rsidRDefault="00B077E6" w:rsidP="00B077E6">
            <w:pPr>
              <w:spacing w:line="240" w:lineRule="auto"/>
              <w:ind w:firstLine="0"/>
              <w:jc w:val="center"/>
              <w:rPr>
                <w:rFonts w:cs="Times New Roman"/>
                <w:sz w:val="20"/>
                <w:szCs w:val="20"/>
              </w:rPr>
            </w:pPr>
            <w:r w:rsidRPr="00000693">
              <w:rPr>
                <w:color w:val="000000"/>
                <w:sz w:val="20"/>
                <w:szCs w:val="20"/>
              </w:rPr>
              <w:t>18 719,91</w:t>
            </w:r>
          </w:p>
        </w:tc>
      </w:tr>
      <w:tr w:rsidR="00B077E6" w:rsidRPr="00000693" w14:paraId="5B361A46" w14:textId="77777777" w:rsidTr="00875B8F">
        <w:trPr>
          <w:jc w:val="center"/>
        </w:trPr>
        <w:tc>
          <w:tcPr>
            <w:tcW w:w="2885" w:type="dxa"/>
            <w:vAlign w:val="center"/>
          </w:tcPr>
          <w:p w14:paraId="5EDE295D" w14:textId="77777777" w:rsidR="00B077E6" w:rsidRPr="00000693" w:rsidRDefault="00B077E6" w:rsidP="00B077E6">
            <w:pPr>
              <w:spacing w:line="240" w:lineRule="auto"/>
              <w:ind w:firstLine="0"/>
              <w:rPr>
                <w:rFonts w:cs="Times New Roman"/>
                <w:sz w:val="20"/>
                <w:szCs w:val="20"/>
              </w:rPr>
            </w:pPr>
            <w:r w:rsidRPr="00000693">
              <w:rPr>
                <w:rFonts w:cs="Times New Roman"/>
                <w:sz w:val="20"/>
                <w:szCs w:val="20"/>
              </w:rPr>
              <w:t>Распределительные сети</w:t>
            </w:r>
          </w:p>
        </w:tc>
        <w:tc>
          <w:tcPr>
            <w:tcW w:w="2257" w:type="dxa"/>
            <w:vAlign w:val="center"/>
          </w:tcPr>
          <w:p w14:paraId="0BE5C854" w14:textId="791AD085" w:rsidR="00B077E6" w:rsidRPr="00000693" w:rsidRDefault="00B077E6" w:rsidP="00B077E6">
            <w:pPr>
              <w:spacing w:line="240" w:lineRule="auto"/>
              <w:ind w:firstLine="0"/>
              <w:jc w:val="center"/>
              <w:rPr>
                <w:rFonts w:cs="Times New Roman"/>
                <w:sz w:val="20"/>
                <w:szCs w:val="20"/>
              </w:rPr>
            </w:pPr>
            <w:r w:rsidRPr="00000693">
              <w:rPr>
                <w:color w:val="000000"/>
                <w:sz w:val="20"/>
                <w:szCs w:val="20"/>
              </w:rPr>
              <w:t>48 303,10</w:t>
            </w:r>
          </w:p>
        </w:tc>
        <w:tc>
          <w:tcPr>
            <w:tcW w:w="1755" w:type="dxa"/>
            <w:vAlign w:val="center"/>
          </w:tcPr>
          <w:p w14:paraId="0942F571" w14:textId="690BBD07" w:rsidR="00B077E6" w:rsidRPr="00000693" w:rsidRDefault="00B077E6" w:rsidP="00B077E6">
            <w:pPr>
              <w:spacing w:line="240" w:lineRule="auto"/>
              <w:ind w:firstLine="0"/>
              <w:jc w:val="center"/>
              <w:rPr>
                <w:rFonts w:cs="Times New Roman"/>
                <w:sz w:val="20"/>
                <w:szCs w:val="20"/>
              </w:rPr>
            </w:pPr>
            <w:r w:rsidRPr="00000693">
              <w:rPr>
                <w:color w:val="000000"/>
                <w:sz w:val="20"/>
                <w:szCs w:val="20"/>
              </w:rPr>
              <w:t>111</w:t>
            </w:r>
          </w:p>
        </w:tc>
        <w:tc>
          <w:tcPr>
            <w:tcW w:w="2449" w:type="dxa"/>
            <w:vAlign w:val="center"/>
          </w:tcPr>
          <w:p w14:paraId="68CEA8FE" w14:textId="2925FC17" w:rsidR="00B077E6" w:rsidRPr="00000693" w:rsidRDefault="00B077E6" w:rsidP="00B077E6">
            <w:pPr>
              <w:spacing w:line="240" w:lineRule="auto"/>
              <w:ind w:firstLine="0"/>
              <w:jc w:val="center"/>
              <w:rPr>
                <w:rFonts w:cs="Times New Roman"/>
                <w:sz w:val="20"/>
                <w:szCs w:val="20"/>
              </w:rPr>
            </w:pPr>
            <w:r w:rsidRPr="00000693">
              <w:rPr>
                <w:color w:val="000000"/>
                <w:sz w:val="20"/>
                <w:szCs w:val="20"/>
              </w:rPr>
              <w:t>5 785,40</w:t>
            </w:r>
          </w:p>
        </w:tc>
      </w:tr>
      <w:tr w:rsidR="00B077E6" w:rsidRPr="00000693" w14:paraId="6EEC7BB4" w14:textId="77777777" w:rsidTr="00875B8F">
        <w:trPr>
          <w:jc w:val="center"/>
        </w:trPr>
        <w:tc>
          <w:tcPr>
            <w:tcW w:w="2885" w:type="dxa"/>
            <w:vAlign w:val="center"/>
          </w:tcPr>
          <w:p w14:paraId="459ACEE3" w14:textId="77777777" w:rsidR="00B077E6" w:rsidRPr="00000693" w:rsidRDefault="00B077E6" w:rsidP="00B077E6">
            <w:pPr>
              <w:spacing w:line="240" w:lineRule="auto"/>
              <w:ind w:firstLine="0"/>
              <w:rPr>
                <w:rFonts w:cs="Times New Roman"/>
                <w:sz w:val="20"/>
                <w:szCs w:val="20"/>
              </w:rPr>
            </w:pPr>
            <w:r w:rsidRPr="00000693">
              <w:rPr>
                <w:rFonts w:cs="Times New Roman"/>
                <w:sz w:val="20"/>
                <w:szCs w:val="20"/>
              </w:rPr>
              <w:t>Сети ГВС</w:t>
            </w:r>
          </w:p>
        </w:tc>
        <w:tc>
          <w:tcPr>
            <w:tcW w:w="2257" w:type="dxa"/>
            <w:vAlign w:val="center"/>
          </w:tcPr>
          <w:p w14:paraId="5EFFC40A" w14:textId="3894456F" w:rsidR="00B077E6" w:rsidRPr="00000693" w:rsidRDefault="00B077E6" w:rsidP="00B077E6">
            <w:pPr>
              <w:spacing w:line="240" w:lineRule="auto"/>
              <w:ind w:firstLine="0"/>
              <w:jc w:val="center"/>
              <w:rPr>
                <w:rFonts w:cs="Times New Roman"/>
                <w:sz w:val="20"/>
                <w:szCs w:val="20"/>
              </w:rPr>
            </w:pPr>
            <w:r w:rsidRPr="00000693">
              <w:rPr>
                <w:color w:val="000000"/>
                <w:sz w:val="20"/>
                <w:szCs w:val="20"/>
              </w:rPr>
              <w:t>47 120,40</w:t>
            </w:r>
          </w:p>
        </w:tc>
        <w:tc>
          <w:tcPr>
            <w:tcW w:w="1755" w:type="dxa"/>
            <w:vAlign w:val="center"/>
          </w:tcPr>
          <w:p w14:paraId="15108ADA" w14:textId="34DF86AC" w:rsidR="00B077E6" w:rsidRPr="00000693" w:rsidRDefault="00B077E6" w:rsidP="00B077E6">
            <w:pPr>
              <w:spacing w:line="240" w:lineRule="auto"/>
              <w:ind w:firstLine="0"/>
              <w:jc w:val="center"/>
              <w:rPr>
                <w:rFonts w:cs="Times New Roman"/>
                <w:sz w:val="20"/>
                <w:szCs w:val="20"/>
              </w:rPr>
            </w:pPr>
            <w:r w:rsidRPr="00000693">
              <w:rPr>
                <w:color w:val="000000"/>
                <w:sz w:val="20"/>
                <w:szCs w:val="20"/>
              </w:rPr>
              <w:t>85</w:t>
            </w:r>
          </w:p>
        </w:tc>
        <w:tc>
          <w:tcPr>
            <w:tcW w:w="2449" w:type="dxa"/>
            <w:vAlign w:val="center"/>
          </w:tcPr>
          <w:p w14:paraId="36AB9128" w14:textId="335BC559" w:rsidR="00B077E6" w:rsidRPr="00000693" w:rsidRDefault="00B077E6" w:rsidP="00B077E6">
            <w:pPr>
              <w:spacing w:line="240" w:lineRule="auto"/>
              <w:ind w:firstLine="0"/>
              <w:jc w:val="center"/>
              <w:rPr>
                <w:rFonts w:cs="Times New Roman"/>
                <w:sz w:val="20"/>
                <w:szCs w:val="20"/>
              </w:rPr>
            </w:pPr>
            <w:r w:rsidRPr="00000693">
              <w:rPr>
                <w:color w:val="000000"/>
                <w:sz w:val="20"/>
                <w:szCs w:val="20"/>
              </w:rPr>
              <w:t>4 343,41</w:t>
            </w:r>
          </w:p>
        </w:tc>
      </w:tr>
      <w:tr w:rsidR="00B077E6" w:rsidRPr="00000693" w14:paraId="0F539772" w14:textId="77777777" w:rsidTr="00875B8F">
        <w:trPr>
          <w:jc w:val="center"/>
        </w:trPr>
        <w:tc>
          <w:tcPr>
            <w:tcW w:w="2885" w:type="dxa"/>
            <w:vAlign w:val="center"/>
          </w:tcPr>
          <w:p w14:paraId="01528FDF" w14:textId="77777777" w:rsidR="00B077E6" w:rsidRPr="00000693" w:rsidRDefault="00B077E6" w:rsidP="00B077E6">
            <w:pPr>
              <w:spacing w:line="240" w:lineRule="auto"/>
              <w:ind w:firstLine="0"/>
              <w:rPr>
                <w:rFonts w:cs="Times New Roman"/>
                <w:sz w:val="20"/>
                <w:szCs w:val="20"/>
              </w:rPr>
            </w:pPr>
            <w:r w:rsidRPr="00000693">
              <w:rPr>
                <w:rFonts w:cs="Times New Roman"/>
                <w:sz w:val="20"/>
                <w:szCs w:val="20"/>
              </w:rPr>
              <w:t>Всего</w:t>
            </w:r>
          </w:p>
        </w:tc>
        <w:tc>
          <w:tcPr>
            <w:tcW w:w="2257" w:type="dxa"/>
            <w:vAlign w:val="center"/>
          </w:tcPr>
          <w:p w14:paraId="57660BA4" w14:textId="64161396" w:rsidR="00B077E6" w:rsidRPr="00000693" w:rsidRDefault="00B077E6" w:rsidP="00B077E6">
            <w:pPr>
              <w:spacing w:line="240" w:lineRule="auto"/>
              <w:ind w:firstLine="0"/>
              <w:jc w:val="center"/>
              <w:rPr>
                <w:rFonts w:cs="Times New Roman"/>
                <w:sz w:val="20"/>
                <w:szCs w:val="20"/>
              </w:rPr>
            </w:pPr>
            <w:r w:rsidRPr="00000693">
              <w:rPr>
                <w:color w:val="000000"/>
                <w:sz w:val="20"/>
                <w:szCs w:val="20"/>
              </w:rPr>
              <w:t>170 450,40</w:t>
            </w:r>
          </w:p>
        </w:tc>
        <w:tc>
          <w:tcPr>
            <w:tcW w:w="1755" w:type="dxa"/>
            <w:vAlign w:val="center"/>
          </w:tcPr>
          <w:p w14:paraId="00D9842D" w14:textId="47F60D2F" w:rsidR="00B077E6" w:rsidRPr="00000693" w:rsidRDefault="00B077E6" w:rsidP="00B077E6">
            <w:pPr>
              <w:spacing w:line="240" w:lineRule="auto"/>
              <w:ind w:firstLine="0"/>
              <w:jc w:val="center"/>
              <w:rPr>
                <w:rFonts w:cs="Times New Roman"/>
                <w:sz w:val="20"/>
                <w:szCs w:val="20"/>
              </w:rPr>
            </w:pPr>
            <w:r w:rsidRPr="00000693">
              <w:rPr>
                <w:color w:val="000000"/>
                <w:sz w:val="20"/>
                <w:szCs w:val="20"/>
              </w:rPr>
              <w:t>169</w:t>
            </w:r>
          </w:p>
        </w:tc>
        <w:tc>
          <w:tcPr>
            <w:tcW w:w="2449" w:type="dxa"/>
            <w:vAlign w:val="center"/>
          </w:tcPr>
          <w:p w14:paraId="33B05903" w14:textId="3EF6F818" w:rsidR="00B077E6" w:rsidRPr="00000693" w:rsidRDefault="00B077E6" w:rsidP="00B077E6">
            <w:pPr>
              <w:spacing w:line="240" w:lineRule="auto"/>
              <w:ind w:firstLine="0"/>
              <w:jc w:val="center"/>
              <w:rPr>
                <w:rFonts w:cs="Times New Roman"/>
                <w:sz w:val="20"/>
                <w:szCs w:val="20"/>
              </w:rPr>
            </w:pPr>
            <w:r w:rsidRPr="00000693">
              <w:rPr>
                <w:color w:val="000000"/>
                <w:sz w:val="20"/>
                <w:szCs w:val="20"/>
              </w:rPr>
              <w:t>28 848,72</w:t>
            </w:r>
          </w:p>
        </w:tc>
      </w:tr>
    </w:tbl>
    <w:p w14:paraId="68CE936E" w14:textId="5A3F4394" w:rsidR="008717EC" w:rsidRPr="00000693" w:rsidRDefault="0051221E" w:rsidP="0051221E">
      <w:pPr>
        <w:rPr>
          <w:rFonts w:eastAsia="Calibri"/>
          <w:lang w:eastAsia="ru-RU"/>
        </w:rPr>
      </w:pPr>
      <w:r w:rsidRPr="00000693">
        <w:rPr>
          <w:rFonts w:eastAsia="Calibri" w:cs="Times New Roman"/>
        </w:rPr>
        <w:t>100</w:t>
      </w:r>
      <w:r w:rsidR="008717EC" w:rsidRPr="00000693">
        <w:rPr>
          <w:rFonts w:eastAsia="Calibri" w:cs="Times New Roman"/>
        </w:rPr>
        <w:t>% тепловых сетей, расположенных на территории г. о. </w:t>
      </w:r>
      <w:r w:rsidR="00A9330F" w:rsidRPr="00000693">
        <w:rPr>
          <w:rFonts w:eastAsia="Calibri" w:cs="Times New Roman"/>
        </w:rPr>
        <w:t>Реутов</w:t>
      </w:r>
      <w:r w:rsidRPr="00000693">
        <w:rPr>
          <w:rFonts w:eastAsia="Calibri" w:cs="Times New Roman"/>
        </w:rPr>
        <w:t>,</w:t>
      </w:r>
      <w:r w:rsidR="008717EC" w:rsidRPr="00000693">
        <w:rPr>
          <w:rFonts w:eastAsia="Calibri" w:cs="Times New Roman"/>
        </w:rPr>
        <w:t xml:space="preserve"> находятся в зоне деятельности ЕТО-1 </w:t>
      </w:r>
      <w:r w:rsidRPr="00000693">
        <w:t>ООО «РСК»</w:t>
      </w:r>
      <w:r w:rsidR="008717EC" w:rsidRPr="00000693">
        <w:rPr>
          <w:rFonts w:eastAsia="Calibri" w:cs="Times New Roman"/>
        </w:rPr>
        <w:t>.</w:t>
      </w:r>
      <w:bookmarkStart w:id="180" w:name="_bookmark63"/>
      <w:bookmarkEnd w:id="180"/>
    </w:p>
    <w:p w14:paraId="5B68F15E" w14:textId="0232BE08" w:rsidR="004B098F" w:rsidRPr="00000693" w:rsidRDefault="004B098F" w:rsidP="004B098F">
      <w:pPr>
        <w:pStyle w:val="23"/>
        <w:rPr>
          <w:rFonts w:eastAsia="Calibri"/>
          <w:lang w:eastAsia="ru-RU"/>
        </w:rPr>
      </w:pPr>
      <w:bookmarkStart w:id="181" w:name="_Toc214270262"/>
      <w:r w:rsidRPr="00000693">
        <w:rPr>
          <w:rFonts w:eastAsia="Calibri"/>
          <w:lang w:eastAsia="ru-RU"/>
        </w:rPr>
        <w:t>Карты (схемы) тепловых сетей в зонах действия источников тепловой энергии в электронной форме и (или) на бумажном носителе</w:t>
      </w:r>
      <w:bookmarkEnd w:id="181"/>
    </w:p>
    <w:p w14:paraId="57FAC2A5" w14:textId="079F1A8C" w:rsidR="008717EC" w:rsidRPr="00000693" w:rsidRDefault="008717EC" w:rsidP="008717EC">
      <w:pPr>
        <w:rPr>
          <w:rFonts w:eastAsia="Calibri" w:cs="Times New Roman"/>
        </w:rPr>
      </w:pPr>
      <w:r w:rsidRPr="00000693">
        <w:rPr>
          <w:rFonts w:eastAsia="Calibri" w:cs="Times New Roman"/>
        </w:rPr>
        <w:t>Схема теплоснабжения г. о. </w:t>
      </w:r>
      <w:r w:rsidR="00A9330F" w:rsidRPr="00000693">
        <w:rPr>
          <w:rFonts w:eastAsia="Calibri" w:cs="Times New Roman"/>
        </w:rPr>
        <w:t>Реутов</w:t>
      </w:r>
      <w:r w:rsidRPr="00000693">
        <w:rPr>
          <w:rFonts w:eastAsia="Calibri" w:cs="Times New Roman"/>
        </w:rPr>
        <w:t xml:space="preserve"> с указанием источников тепловой энергии и их зон действия по состоянию на 01.01.2025 г. представлена на рисунке </w:t>
      </w:r>
      <w:r w:rsidRPr="00000693">
        <w:rPr>
          <w:rFonts w:eastAsia="Calibri" w:cs="Times New Roman"/>
        </w:rPr>
        <w:fldChar w:fldCharType="begin"/>
      </w:r>
      <w:r w:rsidRPr="00000693">
        <w:rPr>
          <w:rFonts w:eastAsia="Calibri" w:cs="Times New Roman"/>
        </w:rPr>
        <w:instrText xml:space="preserve"> REF _Ref205978893 \h  \* MERGEFORMAT </w:instrText>
      </w:r>
      <w:r w:rsidRPr="00000693">
        <w:rPr>
          <w:rFonts w:eastAsia="Calibri" w:cs="Times New Roman"/>
        </w:rPr>
      </w:r>
      <w:r w:rsidRPr="00000693">
        <w:rPr>
          <w:rFonts w:eastAsia="Calibri" w:cs="Times New Roman"/>
        </w:rPr>
        <w:fldChar w:fldCharType="separate"/>
      </w:r>
      <w:r w:rsidR="007D28DE" w:rsidRPr="007D28DE">
        <w:rPr>
          <w:vanish/>
          <w:color w:val="2E74B5" w:themeColor="accent5" w:themeShade="BF"/>
        </w:rPr>
        <w:t xml:space="preserve">Рисунок </w:t>
      </w:r>
      <w:r w:rsidR="007D28DE">
        <w:rPr>
          <w:noProof/>
        </w:rPr>
        <w:t>6</w:t>
      </w:r>
      <w:r w:rsidRPr="00000693">
        <w:rPr>
          <w:rFonts w:eastAsia="Calibri" w:cs="Times New Roman"/>
        </w:rPr>
        <w:fldChar w:fldCharType="end"/>
      </w:r>
      <w:r w:rsidRPr="00000693">
        <w:rPr>
          <w:rFonts w:eastAsia="Calibri" w:cs="Times New Roman"/>
        </w:rPr>
        <w:t>.</w:t>
      </w:r>
    </w:p>
    <w:p w14:paraId="4A0A0C0F" w14:textId="77777777" w:rsidR="008717EC" w:rsidRPr="00000693" w:rsidRDefault="008717EC" w:rsidP="008717EC">
      <w:pPr>
        <w:rPr>
          <w:rFonts w:eastAsia="Calibri" w:cs="Times New Roman"/>
        </w:rPr>
      </w:pPr>
    </w:p>
    <w:p w14:paraId="7E7D664D" w14:textId="77777777" w:rsidR="008717EC" w:rsidRPr="00000693" w:rsidRDefault="008717EC" w:rsidP="008717EC">
      <w:pPr>
        <w:rPr>
          <w:rFonts w:eastAsia="Calibri" w:cs="Times New Roman"/>
        </w:rPr>
        <w:sectPr w:rsidR="008717EC" w:rsidRPr="00000693" w:rsidSect="004F23C1">
          <w:pgSz w:w="11907" w:h="16840" w:code="9"/>
          <w:pgMar w:top="1134" w:right="850" w:bottom="1134" w:left="1701" w:header="567" w:footer="567" w:gutter="0"/>
          <w:cols w:space="720"/>
          <w:docGrid w:linePitch="326"/>
        </w:sectPr>
      </w:pPr>
    </w:p>
    <w:p w14:paraId="2BCA836C" w14:textId="412F69A0" w:rsidR="008717EC" w:rsidRPr="00000693" w:rsidRDefault="004B098F" w:rsidP="008717EC">
      <w:pPr>
        <w:suppressAutoHyphens/>
        <w:spacing w:after="120" w:line="240" w:lineRule="auto"/>
        <w:ind w:firstLine="0"/>
        <w:jc w:val="center"/>
        <w:rPr>
          <w:rFonts w:cs="Times New Roman"/>
          <w:iCs/>
          <w:noProof/>
          <w:szCs w:val="26"/>
        </w:rPr>
      </w:pPr>
      <w:r w:rsidRPr="00000693">
        <w:rPr>
          <w:noProof/>
        </w:rPr>
        <w:lastRenderedPageBreak/>
        <w:drawing>
          <wp:inline distT="0" distB="0" distL="0" distR="0" wp14:anchorId="52F3F990" wp14:editId="74B9EC5D">
            <wp:extent cx="5940425" cy="6635057"/>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0425" cy="6635057"/>
                    </a:xfrm>
                    <a:prstGeom prst="rect">
                      <a:avLst/>
                    </a:prstGeom>
                  </pic:spPr>
                </pic:pic>
              </a:graphicData>
            </a:graphic>
          </wp:inline>
        </w:drawing>
      </w:r>
    </w:p>
    <w:p w14:paraId="13208BFF" w14:textId="31172733" w:rsidR="008717EC" w:rsidRDefault="004B098F" w:rsidP="004B098F">
      <w:pPr>
        <w:pStyle w:val="aff3"/>
        <w:rPr>
          <w:rStyle w:val="aff5"/>
        </w:rPr>
      </w:pPr>
      <w:bookmarkStart w:id="182" w:name="_bookmark64"/>
      <w:bookmarkStart w:id="183" w:name="_Ref205978893"/>
      <w:bookmarkStart w:id="184" w:name="_Toc209800895"/>
      <w:bookmarkStart w:id="185" w:name="_Toc214270403"/>
      <w:bookmarkEnd w:id="182"/>
      <w:r w:rsidRPr="00000693">
        <w:t xml:space="preserve">Рисунок </w:t>
      </w:r>
      <w:r w:rsidR="007E760F" w:rsidRPr="00000693">
        <w:fldChar w:fldCharType="begin"/>
      </w:r>
      <w:r w:rsidR="007E760F" w:rsidRPr="00000693">
        <w:instrText xml:space="preserve"> SEQ Рисунок \* ARABIC </w:instrText>
      </w:r>
      <w:r w:rsidR="007E760F" w:rsidRPr="00000693">
        <w:fldChar w:fldCharType="separate"/>
      </w:r>
      <w:r w:rsidR="007D28DE">
        <w:t>6</w:t>
      </w:r>
      <w:r w:rsidR="007E760F" w:rsidRPr="00000693">
        <w:fldChar w:fldCharType="end"/>
      </w:r>
      <w:bookmarkEnd w:id="183"/>
      <w:r w:rsidR="008717EC" w:rsidRPr="00000693">
        <w:t xml:space="preserve"> – Схема теплоснабжения городского округа </w:t>
      </w:r>
      <w:r w:rsidR="00A9330F" w:rsidRPr="00000693">
        <w:t>Реутов</w:t>
      </w:r>
      <w:r w:rsidR="008717EC" w:rsidRPr="00000693">
        <w:t xml:space="preserve"> с указанием зон действия </w:t>
      </w:r>
      <w:r w:rsidR="0051221E" w:rsidRPr="00000693">
        <w:rPr>
          <w:rStyle w:val="aff5"/>
        </w:rPr>
        <w:t xml:space="preserve">источников тепловой энергии </w:t>
      </w:r>
      <w:r w:rsidR="008717EC" w:rsidRPr="00000693">
        <w:rPr>
          <w:rStyle w:val="aff5"/>
        </w:rPr>
        <w:t>по состоянию на 01.01.2025</w:t>
      </w:r>
      <w:bookmarkEnd w:id="184"/>
      <w:bookmarkEnd w:id="185"/>
    </w:p>
    <w:p w14:paraId="359D07ED" w14:textId="77777777" w:rsidR="00000693" w:rsidRPr="00000693" w:rsidRDefault="00000693" w:rsidP="00000693"/>
    <w:p w14:paraId="62A76D3B" w14:textId="77777777" w:rsidR="008717EC" w:rsidRPr="00000693" w:rsidRDefault="008717EC" w:rsidP="008717EC">
      <w:pPr>
        <w:rPr>
          <w:rFonts w:eastAsia="Calibri" w:cs="Times New Roman"/>
        </w:rPr>
        <w:sectPr w:rsidR="008717EC" w:rsidRPr="00000693" w:rsidSect="004B098F">
          <w:pgSz w:w="11906" w:h="16838" w:code="9"/>
          <w:pgMar w:top="1134" w:right="850" w:bottom="1134" w:left="1701" w:header="567" w:footer="567" w:gutter="0"/>
          <w:cols w:space="720"/>
          <w:docGrid w:linePitch="326"/>
        </w:sectPr>
      </w:pPr>
    </w:p>
    <w:p w14:paraId="4C166818" w14:textId="6F115F0E" w:rsidR="008717EC" w:rsidRPr="00000693" w:rsidRDefault="00322DCF" w:rsidP="00322DCF">
      <w:pPr>
        <w:pStyle w:val="23"/>
        <w:rPr>
          <w:rFonts w:eastAsia="Calibri"/>
          <w:lang w:eastAsia="ru-RU"/>
        </w:rPr>
      </w:pPr>
      <w:bookmarkStart w:id="186" w:name="_bookmark65"/>
      <w:bookmarkStart w:id="187" w:name="_Toc214270263"/>
      <w:bookmarkEnd w:id="186"/>
      <w:r w:rsidRPr="00000693">
        <w:rPr>
          <w:rFonts w:eastAsia="Calibri"/>
          <w:lang w:eastAsia="ru-RU"/>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187"/>
    </w:p>
    <w:p w14:paraId="3D283598" w14:textId="3CB7165A" w:rsidR="00322DCF" w:rsidRPr="00000693" w:rsidRDefault="00322DCF" w:rsidP="00322DCF">
      <w:r w:rsidRPr="00000693">
        <w:t>Краткая характеристика грунта. Территория Реутова расположена в Мещ</w:t>
      </w:r>
      <w:r w:rsidR="008702F4">
        <w:t>е</w:t>
      </w:r>
      <w:r w:rsidRPr="00000693">
        <w:t>рской низменности. Подмосковная Мещера – это плоская зандровая равнина с отдельными пологими моренными поднятиями и неглубоким залеганием юрских глин и каменноугольных известняков, перекрытых водно-ледниковыми песками и супесями, с небольшими болотами, с сосновым лесом на песчаных дерново-подзолистых почвах. Абсолютные высоты составляют около 140 м. Большие высоты (150—160 м) характерны обычно для моренных островов. Эрозионное расчленение на повышенных участках усиливается, но, в общем, оно по всей Мещере очень невелико. Оврагов почти нет. По совокупности природных условий в рассматриваемой части ландшафта Подмосковная Мещера выделяются две местности: это Реутовская плоская равнина и Пехоркинская слабоволнистая равнина. Каждая местность отличается по сочетанию основных урочищ, для которых характерны свои особые свойства. Город Реутов полностью расположен в Реутовской местности.</w:t>
      </w:r>
    </w:p>
    <w:p w14:paraId="6EBA3C8A" w14:textId="4A9CEDBF" w:rsidR="00322DCF" w:rsidRPr="00000693" w:rsidRDefault="00322DCF" w:rsidP="00322DCF">
      <w:r w:rsidRPr="00000693">
        <w:t>Реутовская местность на западе вытянута вдоль границы территории Москвы, является частью Московской моренно-зандровой слабоволнистой равнины. Абсолютные высоты 140—160 м. Сложена местность мореной с чехлом супесей и песков разной мощности. Преобладают средне дренируемые, реже хорошо дренируемые почвы. В почвенном покрове распространены дерново-слабо- и среднеподзолистые глееватые, реже дерново-среднеподзолистые почвы.</w:t>
      </w:r>
    </w:p>
    <w:p w14:paraId="12A43DA2" w14:textId="53AB402E" w:rsidR="008717EC" w:rsidRPr="00000693" w:rsidRDefault="008717EC" w:rsidP="008717EC">
      <w:pPr>
        <w:rPr>
          <w:rFonts w:eastAsia="Calibri" w:cs="Times New Roman"/>
        </w:rPr>
      </w:pPr>
      <w:r w:rsidRPr="00000693">
        <w:rPr>
          <w:rFonts w:eastAsia="Calibri" w:cs="Times New Roman"/>
        </w:rPr>
        <w:t>Суммарная протяженность водяных тепловых сетей г. о. </w:t>
      </w:r>
      <w:r w:rsidR="00A9330F" w:rsidRPr="00000693">
        <w:rPr>
          <w:rFonts w:eastAsia="Calibri" w:cs="Times New Roman"/>
        </w:rPr>
        <w:t>Реутов</w:t>
      </w:r>
      <w:r w:rsidRPr="00000693">
        <w:rPr>
          <w:rFonts w:eastAsia="Calibri" w:cs="Times New Roman"/>
        </w:rPr>
        <w:t xml:space="preserve"> на 01.01.2025 г. составляет </w:t>
      </w:r>
      <w:r w:rsidR="00E2780B" w:rsidRPr="00000693">
        <w:rPr>
          <w:rFonts w:eastAsia="Calibri" w:cs="Times New Roman"/>
        </w:rPr>
        <w:t>170</w:t>
      </w:r>
      <w:r w:rsidRPr="00000693">
        <w:rPr>
          <w:rFonts w:eastAsia="Calibri" w:cs="Times New Roman"/>
        </w:rPr>
        <w:t> </w:t>
      </w:r>
      <w:r w:rsidR="00E2780B" w:rsidRPr="00000693">
        <w:rPr>
          <w:rFonts w:eastAsia="Calibri" w:cs="Times New Roman"/>
        </w:rPr>
        <w:t>450</w:t>
      </w:r>
      <w:r w:rsidRPr="00000693">
        <w:rPr>
          <w:rFonts w:eastAsia="Calibri" w:cs="Times New Roman"/>
        </w:rPr>
        <w:t>,</w:t>
      </w:r>
      <w:r w:rsidR="00E2780B" w:rsidRPr="00000693">
        <w:rPr>
          <w:rFonts w:eastAsia="Calibri" w:cs="Times New Roman"/>
        </w:rPr>
        <w:t>4</w:t>
      </w:r>
      <w:r w:rsidRPr="00000693">
        <w:rPr>
          <w:rFonts w:eastAsia="Calibri" w:cs="Times New Roman"/>
        </w:rPr>
        <w:t> м</w:t>
      </w:r>
      <w:r w:rsidRPr="00000693">
        <w:rPr>
          <w:rFonts w:eastAsia="Calibri" w:cs="Times New Roman"/>
          <w:spacing w:val="-4"/>
        </w:rPr>
        <w:t xml:space="preserve"> (в однотрубном исчислении)</w:t>
      </w:r>
      <w:r w:rsidRPr="00000693">
        <w:rPr>
          <w:rFonts w:eastAsia="Calibri" w:cs="Times New Roman"/>
        </w:rPr>
        <w:t>,</w:t>
      </w:r>
      <w:r w:rsidRPr="00000693">
        <w:rPr>
          <w:rFonts w:eastAsia="Calibri" w:cs="Times New Roman"/>
          <w:spacing w:val="-1"/>
        </w:rPr>
        <w:t xml:space="preserve"> </w:t>
      </w:r>
      <w:r w:rsidRPr="00000693">
        <w:rPr>
          <w:rFonts w:eastAsia="Calibri" w:cs="Times New Roman"/>
        </w:rPr>
        <w:t>материальная</w:t>
      </w:r>
      <w:r w:rsidR="00495B56">
        <w:rPr>
          <w:rFonts w:eastAsia="Calibri" w:cs="Times New Roman"/>
          <w:spacing w:val="-2"/>
        </w:rPr>
        <w:t xml:space="preserve"> </w:t>
      </w:r>
      <w:r w:rsidRPr="00000693">
        <w:rPr>
          <w:rFonts w:eastAsia="Calibri" w:cs="Times New Roman"/>
        </w:rPr>
        <w:t>характеристика</w:t>
      </w:r>
      <w:r w:rsidR="00495B56">
        <w:rPr>
          <w:rFonts w:eastAsia="Calibri" w:cs="Times New Roman"/>
          <w:spacing w:val="-1"/>
        </w:rPr>
        <w:t xml:space="preserve"> </w:t>
      </w:r>
      <w:r w:rsidRPr="00000693">
        <w:rPr>
          <w:rFonts w:eastAsia="Calibri" w:cs="Times New Roman"/>
        </w:rPr>
        <w:t>–</w:t>
      </w:r>
      <w:r w:rsidR="00495B56">
        <w:rPr>
          <w:rFonts w:eastAsia="Calibri" w:cs="Times New Roman"/>
          <w:spacing w:val="-2"/>
        </w:rPr>
        <w:t xml:space="preserve"> </w:t>
      </w:r>
      <w:r w:rsidR="00E2780B" w:rsidRPr="00000693">
        <w:rPr>
          <w:rFonts w:eastAsia="Calibri" w:cs="Times New Roman"/>
        </w:rPr>
        <w:t>28</w:t>
      </w:r>
      <w:r w:rsidRPr="00000693">
        <w:rPr>
          <w:rFonts w:eastAsia="Calibri" w:cs="Times New Roman"/>
        </w:rPr>
        <w:t> </w:t>
      </w:r>
      <w:r w:rsidR="00E2780B" w:rsidRPr="00000693">
        <w:rPr>
          <w:rFonts w:eastAsia="Calibri" w:cs="Times New Roman"/>
        </w:rPr>
        <w:t>848</w:t>
      </w:r>
      <w:r w:rsidRPr="00000693">
        <w:rPr>
          <w:rFonts w:eastAsia="Calibri" w:cs="Times New Roman"/>
        </w:rPr>
        <w:t>,7</w:t>
      </w:r>
      <w:r w:rsidR="00E2780B" w:rsidRPr="00000693">
        <w:rPr>
          <w:rFonts w:eastAsia="Calibri" w:cs="Times New Roman"/>
        </w:rPr>
        <w:t>2</w:t>
      </w:r>
      <w:r w:rsidRPr="00000693">
        <w:rPr>
          <w:rFonts w:eastAsia="Calibri" w:cs="Times New Roman"/>
          <w:spacing w:val="-1"/>
        </w:rPr>
        <w:t> </w:t>
      </w:r>
      <w:r w:rsidRPr="00000693">
        <w:rPr>
          <w:rFonts w:eastAsia="Calibri" w:cs="Times New Roman"/>
        </w:rPr>
        <w:t>м</w:t>
      </w:r>
      <w:r w:rsidRPr="00000693">
        <w:rPr>
          <w:rFonts w:eastAsia="Calibri" w:cs="Times New Roman"/>
          <w:vertAlign w:val="superscript"/>
        </w:rPr>
        <w:t>2</w:t>
      </w:r>
      <w:r w:rsidRPr="00000693">
        <w:rPr>
          <w:rFonts w:eastAsia="Calibri" w:cs="Times New Roman"/>
        </w:rPr>
        <w:t>, в том числе:</w:t>
      </w:r>
    </w:p>
    <w:p w14:paraId="41DD2C52" w14:textId="0CDDCFA5" w:rsidR="008717EC" w:rsidRPr="00000693" w:rsidRDefault="008717EC" w:rsidP="00AF5017">
      <w:pPr>
        <w:numPr>
          <w:ilvl w:val="0"/>
          <w:numId w:val="12"/>
        </w:numPr>
      </w:pPr>
      <w:r w:rsidRPr="00000693">
        <w:t xml:space="preserve">суммарная протяженность магистральных тепловых сетей составляет </w:t>
      </w:r>
      <w:r w:rsidR="00E2780B" w:rsidRPr="00000693">
        <w:t>75</w:t>
      </w:r>
      <w:r w:rsidRPr="00000693">
        <w:t> </w:t>
      </w:r>
      <w:r w:rsidR="00E2780B" w:rsidRPr="00000693">
        <w:t>026</w:t>
      </w:r>
      <w:r w:rsidRPr="00000693">
        <w:t>,</w:t>
      </w:r>
      <w:r w:rsidR="00E2780B" w:rsidRPr="00000693">
        <w:t>9</w:t>
      </w:r>
      <w:r w:rsidRPr="00000693">
        <w:t> м (</w:t>
      </w:r>
      <w:r w:rsidR="00E2780B" w:rsidRPr="00000693">
        <w:t>44</w:t>
      </w:r>
      <w:r w:rsidRPr="00000693">
        <w:t xml:space="preserve"> % от суммарной протяженности), материальная характеристика – </w:t>
      </w:r>
      <w:r w:rsidR="00E2780B" w:rsidRPr="00000693">
        <w:t>18</w:t>
      </w:r>
      <w:r w:rsidRPr="00000693">
        <w:t> </w:t>
      </w:r>
      <w:r w:rsidR="00E2780B" w:rsidRPr="00000693">
        <w:t>719</w:t>
      </w:r>
      <w:r w:rsidRPr="00000693">
        <w:t>,</w:t>
      </w:r>
      <w:r w:rsidR="00E2780B" w:rsidRPr="00000693">
        <w:t>91</w:t>
      </w:r>
      <w:r w:rsidRPr="00000693">
        <w:t> м</w:t>
      </w:r>
      <w:r w:rsidRPr="00000693">
        <w:rPr>
          <w:vertAlign w:val="superscript"/>
        </w:rPr>
        <w:t>2</w:t>
      </w:r>
      <w:r w:rsidRPr="00000693">
        <w:t>;</w:t>
      </w:r>
    </w:p>
    <w:p w14:paraId="5CFA0FAB" w14:textId="3AA4BE2A" w:rsidR="008717EC" w:rsidRPr="00000693" w:rsidRDefault="008717EC" w:rsidP="00AF5017">
      <w:pPr>
        <w:numPr>
          <w:ilvl w:val="0"/>
          <w:numId w:val="12"/>
        </w:numPr>
      </w:pPr>
      <w:r w:rsidRPr="00000693">
        <w:t xml:space="preserve">суммарная протяженность распределительных тепловых сетей составляет </w:t>
      </w:r>
      <w:r w:rsidR="001F6D02" w:rsidRPr="00000693">
        <w:t>48</w:t>
      </w:r>
      <w:r w:rsidR="00E2780B" w:rsidRPr="00000693">
        <w:t> </w:t>
      </w:r>
      <w:r w:rsidR="001F6D02" w:rsidRPr="00000693">
        <w:t>303</w:t>
      </w:r>
      <w:r w:rsidR="00E2780B" w:rsidRPr="00000693">
        <w:t>,</w:t>
      </w:r>
      <w:r w:rsidR="001F6D02" w:rsidRPr="00000693">
        <w:t>1</w:t>
      </w:r>
      <w:r w:rsidR="00E2780B" w:rsidRPr="00000693">
        <w:t> </w:t>
      </w:r>
      <w:r w:rsidRPr="00000693">
        <w:t>м (</w:t>
      </w:r>
      <w:r w:rsidR="001F6D02" w:rsidRPr="00000693">
        <w:t>28,3</w:t>
      </w:r>
      <w:r w:rsidRPr="00000693">
        <w:t xml:space="preserve"> %), материальная характеристика – </w:t>
      </w:r>
      <w:r w:rsidR="001F6D02" w:rsidRPr="00000693">
        <w:t>5</w:t>
      </w:r>
      <w:r w:rsidRPr="00000693">
        <w:t> </w:t>
      </w:r>
      <w:r w:rsidR="001F6D02" w:rsidRPr="00000693">
        <w:t>785</w:t>
      </w:r>
      <w:r w:rsidRPr="00000693">
        <w:t>,</w:t>
      </w:r>
      <w:r w:rsidR="001F6D02" w:rsidRPr="00000693">
        <w:t>4</w:t>
      </w:r>
      <w:r w:rsidR="00E2780B" w:rsidRPr="00000693">
        <w:t> </w:t>
      </w:r>
      <w:r w:rsidRPr="00000693">
        <w:t>м</w:t>
      </w:r>
      <w:r w:rsidRPr="00000693">
        <w:rPr>
          <w:vertAlign w:val="superscript"/>
        </w:rPr>
        <w:t>2</w:t>
      </w:r>
      <w:r w:rsidRPr="00000693">
        <w:t>;</w:t>
      </w:r>
    </w:p>
    <w:p w14:paraId="0037F0B6" w14:textId="76F7A71F" w:rsidR="008717EC" w:rsidRPr="00000693" w:rsidRDefault="008717EC" w:rsidP="00AF5017">
      <w:pPr>
        <w:numPr>
          <w:ilvl w:val="0"/>
          <w:numId w:val="12"/>
        </w:numPr>
      </w:pPr>
      <w:r w:rsidRPr="00000693">
        <w:t xml:space="preserve">протяженность сетей системы ГВС составляет </w:t>
      </w:r>
      <w:r w:rsidR="001F6D02" w:rsidRPr="00000693">
        <w:t>47</w:t>
      </w:r>
      <w:r w:rsidRPr="00000693">
        <w:t> </w:t>
      </w:r>
      <w:r w:rsidR="001F6D02" w:rsidRPr="00000693">
        <w:t>120</w:t>
      </w:r>
      <w:r w:rsidRPr="00000693">
        <w:t>,</w:t>
      </w:r>
      <w:r w:rsidR="001F6D02" w:rsidRPr="00000693">
        <w:t>4 </w:t>
      </w:r>
      <w:r w:rsidRPr="00000693">
        <w:t>м (2</w:t>
      </w:r>
      <w:r w:rsidR="001F6D02" w:rsidRPr="00000693">
        <w:t>7</w:t>
      </w:r>
      <w:r w:rsidRPr="00000693">
        <w:t>,</w:t>
      </w:r>
      <w:r w:rsidR="001F6D02" w:rsidRPr="00000693">
        <w:t>6</w:t>
      </w:r>
      <w:r w:rsidRPr="00000693">
        <w:t xml:space="preserve"> %), материальная характеристика – </w:t>
      </w:r>
      <w:r w:rsidR="001F6D02" w:rsidRPr="00000693">
        <w:t>4</w:t>
      </w:r>
      <w:r w:rsidRPr="00000693">
        <w:t> </w:t>
      </w:r>
      <w:r w:rsidR="001F6D02" w:rsidRPr="00000693">
        <w:t>343</w:t>
      </w:r>
      <w:r w:rsidRPr="00000693">
        <w:t>,</w:t>
      </w:r>
      <w:r w:rsidR="001F6D02" w:rsidRPr="00000693">
        <w:t>41 </w:t>
      </w:r>
      <w:r w:rsidRPr="00000693">
        <w:t>м</w:t>
      </w:r>
      <w:r w:rsidRPr="00000693">
        <w:rPr>
          <w:vertAlign w:val="superscript"/>
        </w:rPr>
        <w:t>2</w:t>
      </w:r>
      <w:r w:rsidRPr="00000693">
        <w:t>.</w:t>
      </w:r>
    </w:p>
    <w:p w14:paraId="7D1A2492" w14:textId="0A694F53" w:rsidR="008717EC" w:rsidRPr="00000693" w:rsidRDefault="008717EC" w:rsidP="008717EC">
      <w:pPr>
        <w:rPr>
          <w:rFonts w:eastAsia="Calibri" w:cs="Times New Roman"/>
          <w:spacing w:val="-2"/>
        </w:rPr>
      </w:pPr>
      <w:r w:rsidRPr="00000693">
        <w:rPr>
          <w:rFonts w:eastAsia="Calibri" w:cs="Times New Roman"/>
        </w:rPr>
        <w:lastRenderedPageBreak/>
        <w:t>Основная часть тепловых сетей (65 % от суммарной протяженности водяных тепловых</w:t>
      </w:r>
      <w:r w:rsidRPr="00000693">
        <w:rPr>
          <w:rFonts w:eastAsia="Calibri" w:cs="Times New Roman"/>
          <w:spacing w:val="-5"/>
        </w:rPr>
        <w:t xml:space="preserve"> </w:t>
      </w:r>
      <w:r w:rsidRPr="00000693">
        <w:rPr>
          <w:rFonts w:eastAsia="Calibri" w:cs="Times New Roman"/>
        </w:rPr>
        <w:t>сетей г. о. </w:t>
      </w:r>
      <w:r w:rsidR="00A9330F" w:rsidRPr="00000693">
        <w:rPr>
          <w:rFonts w:eastAsia="Calibri" w:cs="Times New Roman"/>
        </w:rPr>
        <w:t>Реутов</w:t>
      </w:r>
      <w:r w:rsidRPr="00000693">
        <w:rPr>
          <w:rFonts w:eastAsia="Calibri" w:cs="Times New Roman"/>
        </w:rPr>
        <w:t>) проложена с диаметром</w:t>
      </w:r>
      <w:r w:rsidRPr="00000693">
        <w:rPr>
          <w:rFonts w:eastAsia="Calibri" w:cs="Times New Roman"/>
          <w:spacing w:val="-2"/>
        </w:rPr>
        <w:t xml:space="preserve"> </w:t>
      </w:r>
      <w:r w:rsidRPr="00000693">
        <w:rPr>
          <w:rFonts w:eastAsia="Calibri" w:cs="Times New Roman"/>
        </w:rPr>
        <w:t>менее 200</w:t>
      </w:r>
      <w:r w:rsidRPr="00000693">
        <w:rPr>
          <w:rFonts w:eastAsia="Calibri" w:cs="Times New Roman"/>
          <w:spacing w:val="-9"/>
        </w:rPr>
        <w:t> </w:t>
      </w:r>
      <w:r w:rsidRPr="00000693">
        <w:rPr>
          <w:rFonts w:eastAsia="Calibri" w:cs="Times New Roman"/>
        </w:rPr>
        <w:t>мм. Сведения о распределении протяженности водяных тепловых сетей по условным</w:t>
      </w:r>
      <w:r w:rsidRPr="00000693">
        <w:rPr>
          <w:rFonts w:eastAsia="Calibri" w:cs="Times New Roman"/>
          <w:spacing w:val="47"/>
        </w:rPr>
        <w:t xml:space="preserve"> </w:t>
      </w:r>
      <w:r w:rsidRPr="00000693">
        <w:rPr>
          <w:rFonts w:eastAsia="Calibri" w:cs="Times New Roman"/>
        </w:rPr>
        <w:t>диаметрам</w:t>
      </w:r>
      <w:r w:rsidRPr="00000693">
        <w:rPr>
          <w:rFonts w:eastAsia="Calibri" w:cs="Times New Roman"/>
          <w:spacing w:val="47"/>
        </w:rPr>
        <w:t xml:space="preserve"> </w:t>
      </w:r>
      <w:r w:rsidRPr="00000693">
        <w:rPr>
          <w:rFonts w:eastAsia="Calibri" w:cs="Times New Roman"/>
        </w:rPr>
        <w:t>трубопроводов</w:t>
      </w:r>
      <w:r w:rsidRPr="00000693">
        <w:rPr>
          <w:rFonts w:eastAsia="Calibri" w:cs="Times New Roman"/>
          <w:spacing w:val="46"/>
        </w:rPr>
        <w:t xml:space="preserve"> </w:t>
      </w:r>
      <w:r w:rsidRPr="00000693">
        <w:rPr>
          <w:rFonts w:eastAsia="Calibri" w:cs="Times New Roman"/>
        </w:rPr>
        <w:t>на</w:t>
      </w:r>
      <w:r w:rsidRPr="00000693">
        <w:rPr>
          <w:rFonts w:eastAsia="Calibri" w:cs="Times New Roman"/>
          <w:spacing w:val="52"/>
        </w:rPr>
        <w:t xml:space="preserve"> </w:t>
      </w:r>
      <w:r w:rsidRPr="00000693">
        <w:rPr>
          <w:rFonts w:eastAsia="Calibri" w:cs="Times New Roman"/>
        </w:rPr>
        <w:t>01.01.2025</w:t>
      </w:r>
      <w:r w:rsidRPr="00000693">
        <w:rPr>
          <w:rFonts w:eastAsia="Calibri" w:cs="Times New Roman"/>
          <w:spacing w:val="52"/>
        </w:rPr>
        <w:t xml:space="preserve"> </w:t>
      </w:r>
      <w:r w:rsidRPr="00000693">
        <w:rPr>
          <w:rFonts w:eastAsia="Calibri" w:cs="Times New Roman"/>
        </w:rPr>
        <w:t>г.</w:t>
      </w:r>
      <w:r w:rsidRPr="00000693">
        <w:rPr>
          <w:rFonts w:eastAsia="Calibri" w:cs="Times New Roman"/>
          <w:spacing w:val="49"/>
        </w:rPr>
        <w:t xml:space="preserve"> </w:t>
      </w:r>
      <w:r w:rsidRPr="00000693">
        <w:rPr>
          <w:rFonts w:eastAsia="Calibri" w:cs="Times New Roman"/>
        </w:rPr>
        <w:t>приведены</w:t>
      </w:r>
      <w:r w:rsidRPr="00000693">
        <w:rPr>
          <w:rFonts w:eastAsia="Calibri" w:cs="Times New Roman"/>
          <w:spacing w:val="45"/>
        </w:rPr>
        <w:t xml:space="preserve"> </w:t>
      </w:r>
      <w:r w:rsidRPr="00000693">
        <w:rPr>
          <w:rFonts w:eastAsia="Calibri" w:cs="Times New Roman"/>
          <w:spacing w:val="-5"/>
        </w:rPr>
        <w:t xml:space="preserve">на </w:t>
      </w:r>
      <w:r w:rsidRPr="00000693">
        <w:rPr>
          <w:rFonts w:eastAsia="Calibri" w:cs="Times New Roman"/>
        </w:rPr>
        <w:t>рисунке</w:t>
      </w:r>
      <w:r w:rsidR="008A0EEC" w:rsidRPr="00000693">
        <w:rPr>
          <w:rFonts w:eastAsia="Calibri" w:cs="Times New Roman"/>
        </w:rPr>
        <w:t xml:space="preserve"> </w:t>
      </w:r>
      <w:r w:rsidR="008A0EEC" w:rsidRPr="00000693">
        <w:rPr>
          <w:rFonts w:eastAsia="Calibri" w:cs="Times New Roman"/>
        </w:rPr>
        <w:fldChar w:fldCharType="begin"/>
      </w:r>
      <w:r w:rsidR="008A0EEC" w:rsidRPr="00000693">
        <w:rPr>
          <w:rFonts w:eastAsia="Calibri" w:cs="Times New Roman"/>
        </w:rPr>
        <w:instrText xml:space="preserve"> REF _Ref212482597 \h  \* MERGEFORMAT </w:instrText>
      </w:r>
      <w:r w:rsidR="008A0EEC" w:rsidRPr="00000693">
        <w:rPr>
          <w:rFonts w:eastAsia="Calibri" w:cs="Times New Roman"/>
        </w:rPr>
      </w:r>
      <w:r w:rsidR="008A0EEC" w:rsidRPr="00000693">
        <w:rPr>
          <w:rFonts w:eastAsia="Calibri" w:cs="Times New Roman"/>
        </w:rPr>
        <w:fldChar w:fldCharType="separate"/>
      </w:r>
      <w:r w:rsidR="007D28DE" w:rsidRPr="007D28DE">
        <w:rPr>
          <w:rStyle w:val="af7"/>
        </w:rPr>
        <w:t xml:space="preserve">Рисунок </w:t>
      </w:r>
      <w:r w:rsidR="007D28DE">
        <w:rPr>
          <w:iCs/>
          <w:noProof/>
        </w:rPr>
        <w:t>7</w:t>
      </w:r>
      <w:r w:rsidR="008A0EEC" w:rsidRPr="00000693">
        <w:rPr>
          <w:rFonts w:eastAsia="Calibri" w:cs="Times New Roman"/>
        </w:rPr>
        <w:fldChar w:fldCharType="end"/>
      </w:r>
      <w:r w:rsidRPr="00000693">
        <w:rPr>
          <w:rFonts w:eastAsia="Calibri" w:cs="Times New Roman"/>
          <w:spacing w:val="-2"/>
        </w:rPr>
        <w:t>.</w:t>
      </w:r>
    </w:p>
    <w:tbl>
      <w:tblPr>
        <w:tblStyle w:val="af"/>
        <w:tblW w:w="0" w:type="auto"/>
        <w:tblLook w:val="04A0" w:firstRow="1" w:lastRow="0" w:firstColumn="1" w:lastColumn="0" w:noHBand="0" w:noVBand="1"/>
      </w:tblPr>
      <w:tblGrid>
        <w:gridCol w:w="4505"/>
        <w:gridCol w:w="4841"/>
      </w:tblGrid>
      <w:tr w:rsidR="00B30E48" w:rsidRPr="00000693" w14:paraId="03D8B27C" w14:textId="77777777" w:rsidTr="00B30E48">
        <w:trPr>
          <w:trHeight w:val="3613"/>
        </w:trPr>
        <w:tc>
          <w:tcPr>
            <w:tcW w:w="8933" w:type="dxa"/>
            <w:gridSpan w:val="2"/>
          </w:tcPr>
          <w:p w14:paraId="04BA8DA5" w14:textId="51F29C23" w:rsidR="00B30E48" w:rsidRPr="00000693" w:rsidRDefault="00B077E6" w:rsidP="00B30E48">
            <w:pPr>
              <w:suppressAutoHyphens/>
              <w:spacing w:line="240" w:lineRule="auto"/>
              <w:ind w:left="-113" w:right="-114" w:firstLine="0"/>
              <w:jc w:val="center"/>
              <w:rPr>
                <w:rFonts w:eastAsia="Calibri" w:cs="Times New Roman"/>
                <w:iCs/>
                <w:noProof/>
                <w:szCs w:val="26"/>
              </w:rPr>
            </w:pPr>
            <w:r w:rsidRPr="00000693">
              <w:rPr>
                <w:rFonts w:eastAsia="Calibri" w:cs="Times New Roman"/>
                <w:iCs/>
                <w:noProof/>
                <w:szCs w:val="26"/>
              </w:rPr>
              <w:drawing>
                <wp:inline distT="0" distB="0" distL="0" distR="0" wp14:anchorId="0E008B05" wp14:editId="55D17566">
                  <wp:extent cx="5924544" cy="3554233"/>
                  <wp:effectExtent l="0" t="0" r="635" b="825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60704" cy="3575926"/>
                          </a:xfrm>
                          <a:prstGeom prst="rect">
                            <a:avLst/>
                          </a:prstGeom>
                          <a:noFill/>
                        </pic:spPr>
                      </pic:pic>
                    </a:graphicData>
                  </a:graphic>
                </wp:inline>
              </w:drawing>
            </w:r>
          </w:p>
        </w:tc>
      </w:tr>
      <w:tr w:rsidR="00B30E48" w:rsidRPr="00000693" w14:paraId="68E9CE48" w14:textId="77777777" w:rsidTr="00B30E48">
        <w:trPr>
          <w:trHeight w:val="20"/>
        </w:trPr>
        <w:tc>
          <w:tcPr>
            <w:tcW w:w="4466" w:type="dxa"/>
          </w:tcPr>
          <w:p w14:paraId="671AC321" w14:textId="37D2A17B" w:rsidR="00B30E48" w:rsidRPr="00000693" w:rsidRDefault="00B30E48" w:rsidP="00B30E48">
            <w:pPr>
              <w:suppressAutoHyphens/>
              <w:spacing w:line="240" w:lineRule="auto"/>
              <w:ind w:firstLine="0"/>
              <w:jc w:val="center"/>
              <w:rPr>
                <w:rFonts w:eastAsia="Calibri" w:cs="Times New Roman"/>
                <w:iCs/>
                <w:noProof/>
                <w:szCs w:val="26"/>
              </w:rPr>
            </w:pPr>
            <w:r w:rsidRPr="00000693">
              <w:rPr>
                <w:rFonts w:eastAsia="Calibri" w:cs="Times New Roman"/>
                <w:sz w:val="20"/>
                <w:szCs w:val="20"/>
              </w:rPr>
              <w:t>Условный</w:t>
            </w:r>
            <w:r w:rsidRPr="00000693">
              <w:rPr>
                <w:rFonts w:eastAsia="Calibri" w:cs="Times New Roman"/>
                <w:spacing w:val="-12"/>
                <w:sz w:val="20"/>
                <w:szCs w:val="20"/>
              </w:rPr>
              <w:t xml:space="preserve"> </w:t>
            </w:r>
            <w:r w:rsidRPr="00000693">
              <w:rPr>
                <w:rFonts w:eastAsia="Calibri" w:cs="Times New Roman"/>
                <w:sz w:val="20"/>
                <w:szCs w:val="20"/>
              </w:rPr>
              <w:t>диаметр,</w:t>
            </w:r>
            <w:r w:rsidRPr="00000693">
              <w:rPr>
                <w:rFonts w:eastAsia="Calibri" w:cs="Times New Roman"/>
                <w:spacing w:val="-7"/>
                <w:sz w:val="20"/>
                <w:szCs w:val="20"/>
              </w:rPr>
              <w:t xml:space="preserve"> </w:t>
            </w:r>
            <w:r w:rsidRPr="00000693">
              <w:rPr>
                <w:rFonts w:eastAsia="Calibri" w:cs="Times New Roman"/>
                <w:spacing w:val="-5"/>
                <w:sz w:val="20"/>
                <w:szCs w:val="20"/>
              </w:rPr>
              <w:t>мм</w:t>
            </w:r>
          </w:p>
        </w:tc>
        <w:tc>
          <w:tcPr>
            <w:tcW w:w="4467" w:type="dxa"/>
          </w:tcPr>
          <w:p w14:paraId="2B43F3B9" w14:textId="2689AB13" w:rsidR="00B30E48" w:rsidRPr="00000693" w:rsidRDefault="00B30E48" w:rsidP="00B30E48">
            <w:pPr>
              <w:suppressAutoHyphens/>
              <w:spacing w:line="240" w:lineRule="auto"/>
              <w:ind w:firstLine="0"/>
              <w:jc w:val="center"/>
              <w:rPr>
                <w:rFonts w:eastAsia="Calibri" w:cs="Times New Roman"/>
                <w:iCs/>
                <w:noProof/>
                <w:szCs w:val="26"/>
              </w:rPr>
            </w:pPr>
            <w:r w:rsidRPr="00000693">
              <w:rPr>
                <w:rFonts w:eastAsia="Calibri" w:cs="Times New Roman"/>
                <w:spacing w:val="-2"/>
                <w:sz w:val="20"/>
                <w:szCs w:val="20"/>
              </w:rPr>
              <w:t>Распределение,</w:t>
            </w:r>
            <w:r w:rsidRPr="00000693">
              <w:rPr>
                <w:rFonts w:eastAsia="Calibri" w:cs="Times New Roman"/>
                <w:sz w:val="20"/>
                <w:szCs w:val="20"/>
              </w:rPr>
              <w:t xml:space="preserve"> %</w:t>
            </w:r>
          </w:p>
        </w:tc>
      </w:tr>
      <w:tr w:rsidR="00B30E48" w:rsidRPr="00000693" w14:paraId="457191BE" w14:textId="77777777" w:rsidTr="00B30E48">
        <w:trPr>
          <w:trHeight w:val="20"/>
        </w:trPr>
        <w:tc>
          <w:tcPr>
            <w:tcW w:w="4466" w:type="dxa"/>
            <w:vAlign w:val="center"/>
          </w:tcPr>
          <w:p w14:paraId="17A0E2CC" w14:textId="0A74C502" w:rsidR="00B30E48" w:rsidRPr="00000693" w:rsidRDefault="00B30E48" w:rsidP="00B30E48">
            <w:pPr>
              <w:suppressAutoHyphens/>
              <w:spacing w:line="240" w:lineRule="auto"/>
              <w:ind w:firstLine="0"/>
              <w:jc w:val="center"/>
              <w:rPr>
                <w:rFonts w:eastAsia="Calibri" w:cs="Times New Roman"/>
                <w:iCs/>
                <w:noProof/>
                <w:szCs w:val="26"/>
              </w:rPr>
            </w:pPr>
            <w:r w:rsidRPr="00000693">
              <w:rPr>
                <w:rFonts w:eastAsia="Calibri" w:cs="Times New Roman"/>
                <w:sz w:val="20"/>
                <w:szCs w:val="20"/>
              </w:rPr>
              <w:t>менее</w:t>
            </w:r>
            <w:r w:rsidRPr="00000693">
              <w:rPr>
                <w:rFonts w:eastAsia="Calibri" w:cs="Times New Roman"/>
                <w:spacing w:val="-5"/>
                <w:sz w:val="20"/>
                <w:szCs w:val="20"/>
              </w:rPr>
              <w:t xml:space="preserve"> 200</w:t>
            </w:r>
          </w:p>
        </w:tc>
        <w:tc>
          <w:tcPr>
            <w:tcW w:w="4467" w:type="dxa"/>
            <w:vAlign w:val="center"/>
          </w:tcPr>
          <w:p w14:paraId="4CA08740" w14:textId="3CB68DAE" w:rsidR="00B30E48" w:rsidRPr="00000693" w:rsidRDefault="00B30E48" w:rsidP="00B30E48">
            <w:pPr>
              <w:suppressAutoHyphens/>
              <w:spacing w:line="240" w:lineRule="auto"/>
              <w:ind w:firstLine="0"/>
              <w:jc w:val="center"/>
              <w:rPr>
                <w:rFonts w:eastAsia="Calibri" w:cs="Times New Roman"/>
                <w:iCs/>
                <w:noProof/>
                <w:szCs w:val="26"/>
              </w:rPr>
            </w:pPr>
            <w:r w:rsidRPr="00000693">
              <w:rPr>
                <w:rFonts w:cs="Times New Roman"/>
                <w:color w:val="000000"/>
                <w:sz w:val="20"/>
                <w:szCs w:val="20"/>
              </w:rPr>
              <w:t>70,5</w:t>
            </w:r>
          </w:p>
        </w:tc>
      </w:tr>
      <w:tr w:rsidR="00B30E48" w:rsidRPr="00000693" w14:paraId="0BA33072" w14:textId="77777777" w:rsidTr="00B30E48">
        <w:trPr>
          <w:trHeight w:val="20"/>
        </w:trPr>
        <w:tc>
          <w:tcPr>
            <w:tcW w:w="4466" w:type="dxa"/>
            <w:vAlign w:val="center"/>
          </w:tcPr>
          <w:p w14:paraId="207762E5" w14:textId="42662FA4" w:rsidR="00B30E48" w:rsidRPr="00000693" w:rsidRDefault="00B30E48" w:rsidP="00B30E48">
            <w:pPr>
              <w:suppressAutoHyphens/>
              <w:spacing w:line="240" w:lineRule="auto"/>
              <w:ind w:firstLine="0"/>
              <w:jc w:val="center"/>
              <w:rPr>
                <w:rFonts w:eastAsia="Calibri" w:cs="Times New Roman"/>
                <w:iCs/>
                <w:noProof/>
                <w:szCs w:val="26"/>
              </w:rPr>
            </w:pPr>
            <w:r w:rsidRPr="00000693">
              <w:rPr>
                <w:rFonts w:eastAsia="Calibri" w:cs="Times New Roman"/>
                <w:sz w:val="20"/>
                <w:szCs w:val="20"/>
              </w:rPr>
              <w:t>от</w:t>
            </w:r>
            <w:r w:rsidRPr="00000693">
              <w:rPr>
                <w:rFonts w:eastAsia="Calibri" w:cs="Times New Roman"/>
                <w:spacing w:val="-2"/>
                <w:sz w:val="20"/>
                <w:szCs w:val="20"/>
              </w:rPr>
              <w:t xml:space="preserve"> </w:t>
            </w:r>
            <w:r w:rsidRPr="00000693">
              <w:rPr>
                <w:rFonts w:eastAsia="Calibri" w:cs="Times New Roman"/>
                <w:sz w:val="20"/>
                <w:szCs w:val="20"/>
              </w:rPr>
              <w:t>200</w:t>
            </w:r>
            <w:r w:rsidRPr="00000693">
              <w:rPr>
                <w:rFonts w:eastAsia="Calibri" w:cs="Times New Roman"/>
                <w:spacing w:val="-1"/>
                <w:sz w:val="20"/>
                <w:szCs w:val="20"/>
              </w:rPr>
              <w:t xml:space="preserve"> </w:t>
            </w:r>
            <w:r w:rsidRPr="00000693">
              <w:rPr>
                <w:rFonts w:eastAsia="Calibri" w:cs="Times New Roman"/>
                <w:sz w:val="20"/>
                <w:szCs w:val="20"/>
              </w:rPr>
              <w:t>до</w:t>
            </w:r>
            <w:r w:rsidRPr="00000693">
              <w:rPr>
                <w:rFonts w:eastAsia="Calibri" w:cs="Times New Roman"/>
                <w:spacing w:val="-1"/>
                <w:sz w:val="20"/>
                <w:szCs w:val="20"/>
              </w:rPr>
              <w:t xml:space="preserve"> </w:t>
            </w:r>
            <w:r w:rsidRPr="00000693">
              <w:rPr>
                <w:rFonts w:eastAsia="Calibri" w:cs="Times New Roman"/>
                <w:spacing w:val="-5"/>
                <w:sz w:val="20"/>
                <w:szCs w:val="20"/>
              </w:rPr>
              <w:t>400</w:t>
            </w:r>
          </w:p>
        </w:tc>
        <w:tc>
          <w:tcPr>
            <w:tcW w:w="4467" w:type="dxa"/>
            <w:vAlign w:val="center"/>
          </w:tcPr>
          <w:p w14:paraId="2217F1C7" w14:textId="653E81D7" w:rsidR="00B30E48" w:rsidRPr="00000693" w:rsidRDefault="00B30E48" w:rsidP="00B30E48">
            <w:pPr>
              <w:suppressAutoHyphens/>
              <w:spacing w:line="240" w:lineRule="auto"/>
              <w:ind w:firstLine="0"/>
              <w:jc w:val="center"/>
              <w:rPr>
                <w:rFonts w:eastAsia="Calibri" w:cs="Times New Roman"/>
                <w:iCs/>
                <w:noProof/>
                <w:szCs w:val="26"/>
              </w:rPr>
            </w:pPr>
            <w:r w:rsidRPr="00000693">
              <w:rPr>
                <w:rFonts w:cs="Times New Roman"/>
                <w:color w:val="000000"/>
                <w:sz w:val="20"/>
                <w:szCs w:val="20"/>
              </w:rPr>
              <w:t>25,7</w:t>
            </w:r>
          </w:p>
        </w:tc>
      </w:tr>
      <w:tr w:rsidR="00B30E48" w:rsidRPr="00000693" w14:paraId="03B91747" w14:textId="77777777" w:rsidTr="00B30E48">
        <w:trPr>
          <w:trHeight w:val="20"/>
        </w:trPr>
        <w:tc>
          <w:tcPr>
            <w:tcW w:w="4466" w:type="dxa"/>
            <w:vAlign w:val="center"/>
          </w:tcPr>
          <w:p w14:paraId="30F6F5BE" w14:textId="2A07F816" w:rsidR="00B30E48" w:rsidRPr="00000693" w:rsidRDefault="00B30E48" w:rsidP="00B30E48">
            <w:pPr>
              <w:suppressAutoHyphens/>
              <w:spacing w:line="240" w:lineRule="auto"/>
              <w:ind w:firstLine="0"/>
              <w:jc w:val="center"/>
              <w:rPr>
                <w:rFonts w:eastAsia="Calibri" w:cs="Times New Roman"/>
                <w:iCs/>
                <w:noProof/>
                <w:szCs w:val="26"/>
              </w:rPr>
            </w:pPr>
            <w:r w:rsidRPr="00000693">
              <w:rPr>
                <w:rFonts w:eastAsia="Calibri" w:cs="Times New Roman"/>
                <w:sz w:val="20"/>
                <w:szCs w:val="20"/>
              </w:rPr>
              <w:t>от</w:t>
            </w:r>
            <w:r w:rsidRPr="00000693">
              <w:rPr>
                <w:rFonts w:eastAsia="Calibri" w:cs="Times New Roman"/>
                <w:spacing w:val="-2"/>
                <w:sz w:val="20"/>
                <w:szCs w:val="20"/>
              </w:rPr>
              <w:t xml:space="preserve"> </w:t>
            </w:r>
            <w:r w:rsidRPr="00000693">
              <w:rPr>
                <w:rFonts w:eastAsia="Calibri" w:cs="Times New Roman"/>
                <w:sz w:val="20"/>
                <w:szCs w:val="20"/>
              </w:rPr>
              <w:t>500</w:t>
            </w:r>
            <w:r w:rsidRPr="00000693">
              <w:rPr>
                <w:rFonts w:eastAsia="Calibri" w:cs="Times New Roman"/>
                <w:spacing w:val="-1"/>
                <w:sz w:val="20"/>
                <w:szCs w:val="20"/>
              </w:rPr>
              <w:t xml:space="preserve"> </w:t>
            </w:r>
            <w:r w:rsidRPr="00000693">
              <w:rPr>
                <w:rFonts w:eastAsia="Calibri" w:cs="Times New Roman"/>
                <w:sz w:val="20"/>
                <w:szCs w:val="20"/>
              </w:rPr>
              <w:t>до</w:t>
            </w:r>
            <w:r w:rsidRPr="00000693">
              <w:rPr>
                <w:rFonts w:eastAsia="Calibri" w:cs="Times New Roman"/>
                <w:spacing w:val="-1"/>
                <w:sz w:val="20"/>
                <w:szCs w:val="20"/>
              </w:rPr>
              <w:t xml:space="preserve"> </w:t>
            </w:r>
            <w:r w:rsidRPr="00000693">
              <w:rPr>
                <w:rFonts w:eastAsia="Calibri" w:cs="Times New Roman"/>
                <w:spacing w:val="-4"/>
                <w:sz w:val="20"/>
                <w:szCs w:val="20"/>
              </w:rPr>
              <w:t>1200</w:t>
            </w:r>
          </w:p>
        </w:tc>
        <w:tc>
          <w:tcPr>
            <w:tcW w:w="4467" w:type="dxa"/>
            <w:vAlign w:val="center"/>
          </w:tcPr>
          <w:p w14:paraId="5AF853F0" w14:textId="0EC53BD0" w:rsidR="00B30E48" w:rsidRPr="00000693" w:rsidRDefault="00B30E48" w:rsidP="00B30E48">
            <w:pPr>
              <w:suppressAutoHyphens/>
              <w:spacing w:line="240" w:lineRule="auto"/>
              <w:ind w:firstLine="0"/>
              <w:jc w:val="center"/>
              <w:rPr>
                <w:rFonts w:eastAsia="Calibri" w:cs="Times New Roman"/>
                <w:iCs/>
                <w:noProof/>
                <w:szCs w:val="26"/>
              </w:rPr>
            </w:pPr>
            <w:r w:rsidRPr="00000693">
              <w:rPr>
                <w:rFonts w:cs="Times New Roman"/>
                <w:color w:val="000000"/>
                <w:sz w:val="20"/>
                <w:szCs w:val="20"/>
              </w:rPr>
              <w:t>3,8</w:t>
            </w:r>
          </w:p>
        </w:tc>
      </w:tr>
    </w:tbl>
    <w:p w14:paraId="6B983994" w14:textId="4FAC2478" w:rsidR="008717EC" w:rsidRPr="00000693" w:rsidRDefault="008A0EEC" w:rsidP="008A0EEC">
      <w:pPr>
        <w:pStyle w:val="aff3"/>
        <w:rPr>
          <w:iCs w:val="0"/>
        </w:rPr>
      </w:pPr>
      <w:bookmarkStart w:id="188" w:name="_bookmark66"/>
      <w:bookmarkStart w:id="189" w:name="_Ref212482597"/>
      <w:bookmarkStart w:id="190" w:name="_Toc209800896"/>
      <w:bookmarkStart w:id="191" w:name="_Toc214270404"/>
      <w:bookmarkEnd w:id="188"/>
      <w:r w:rsidRPr="00000693">
        <w:rPr>
          <w:iCs w:val="0"/>
        </w:rPr>
        <w:t xml:space="preserve">Рисунок </w:t>
      </w:r>
      <w:r w:rsidR="007E760F" w:rsidRPr="00000693">
        <w:rPr>
          <w:iCs w:val="0"/>
        </w:rPr>
        <w:fldChar w:fldCharType="begin"/>
      </w:r>
      <w:r w:rsidR="007E760F" w:rsidRPr="00000693">
        <w:rPr>
          <w:iCs w:val="0"/>
        </w:rPr>
        <w:instrText xml:space="preserve"> SEQ Рисунок \* ARABIC </w:instrText>
      </w:r>
      <w:r w:rsidR="007E760F" w:rsidRPr="00000693">
        <w:rPr>
          <w:iCs w:val="0"/>
        </w:rPr>
        <w:fldChar w:fldCharType="separate"/>
      </w:r>
      <w:r w:rsidR="007D28DE">
        <w:rPr>
          <w:iCs w:val="0"/>
        </w:rPr>
        <w:t>7</w:t>
      </w:r>
      <w:r w:rsidR="007E760F" w:rsidRPr="00000693">
        <w:rPr>
          <w:iCs w:val="0"/>
        </w:rPr>
        <w:fldChar w:fldCharType="end"/>
      </w:r>
      <w:bookmarkEnd w:id="189"/>
      <w:r w:rsidR="008717EC" w:rsidRPr="00000693">
        <w:rPr>
          <w:iCs w:val="0"/>
        </w:rPr>
        <w:t xml:space="preserve"> – Распределение протяженности водяных тепловых сетей </w:t>
      </w:r>
      <w:r w:rsidR="008717EC" w:rsidRPr="00000693">
        <w:rPr>
          <w:iCs w:val="0"/>
          <w:spacing w:val="-4"/>
        </w:rPr>
        <w:t>городского округа </w:t>
      </w:r>
      <w:r w:rsidR="00A9330F" w:rsidRPr="00000693">
        <w:rPr>
          <w:iCs w:val="0"/>
          <w:spacing w:val="-4"/>
        </w:rPr>
        <w:t>Реутов</w:t>
      </w:r>
      <w:r w:rsidR="008717EC" w:rsidRPr="00000693">
        <w:rPr>
          <w:iCs w:val="0"/>
          <w:spacing w:val="-3"/>
        </w:rPr>
        <w:t xml:space="preserve"> </w:t>
      </w:r>
      <w:r w:rsidR="008717EC" w:rsidRPr="00000693">
        <w:rPr>
          <w:iCs w:val="0"/>
        </w:rPr>
        <w:t>по условным</w:t>
      </w:r>
      <w:r w:rsidR="008717EC" w:rsidRPr="00000693">
        <w:rPr>
          <w:iCs w:val="0"/>
          <w:spacing w:val="-4"/>
        </w:rPr>
        <w:t xml:space="preserve"> </w:t>
      </w:r>
      <w:r w:rsidR="008717EC" w:rsidRPr="00000693">
        <w:rPr>
          <w:iCs w:val="0"/>
        </w:rPr>
        <w:t>диаметрам</w:t>
      </w:r>
      <w:r w:rsidR="008717EC" w:rsidRPr="00000693">
        <w:rPr>
          <w:iCs w:val="0"/>
          <w:spacing w:val="-4"/>
        </w:rPr>
        <w:t xml:space="preserve"> </w:t>
      </w:r>
      <w:r w:rsidR="008717EC" w:rsidRPr="00000693">
        <w:rPr>
          <w:iCs w:val="0"/>
        </w:rPr>
        <w:t>трубопроводов</w:t>
      </w:r>
      <w:bookmarkEnd w:id="190"/>
      <w:bookmarkEnd w:id="191"/>
    </w:p>
    <w:p w14:paraId="7088A0B1" w14:textId="343A4AD3" w:rsidR="008717EC" w:rsidRPr="00000693" w:rsidRDefault="008717EC" w:rsidP="008717EC">
      <w:pPr>
        <w:rPr>
          <w:rFonts w:eastAsia="Calibri" w:cs="Times New Roman"/>
        </w:rPr>
      </w:pPr>
      <w:bookmarkStart w:id="192" w:name="_bookmark67"/>
      <w:bookmarkEnd w:id="192"/>
      <w:r w:rsidRPr="00000693">
        <w:rPr>
          <w:rFonts w:eastAsia="Calibri" w:cs="Times New Roman"/>
        </w:rPr>
        <w:t>Сводная характеристика водяных тепловых сетей г. о. </w:t>
      </w:r>
      <w:r w:rsidR="00A9330F" w:rsidRPr="00000693">
        <w:rPr>
          <w:rFonts w:eastAsia="Calibri" w:cs="Times New Roman"/>
        </w:rPr>
        <w:t>Реутов</w:t>
      </w:r>
      <w:r w:rsidRPr="00000693">
        <w:rPr>
          <w:rFonts w:eastAsia="Calibri" w:cs="Times New Roman"/>
        </w:rPr>
        <w:t xml:space="preserve"> представлена в таблицах </w:t>
      </w:r>
      <w:r w:rsidRPr="00000693">
        <w:rPr>
          <w:rFonts w:eastAsia="Calibri" w:cs="Times New Roman"/>
        </w:rPr>
        <w:fldChar w:fldCharType="begin"/>
      </w:r>
      <w:r w:rsidRPr="00000693">
        <w:rPr>
          <w:rFonts w:eastAsia="Calibri" w:cs="Times New Roman"/>
        </w:rPr>
        <w:instrText xml:space="preserve"> REF _Ref205980010 \h  \* MERGEFORMAT </w:instrText>
      </w:r>
      <w:r w:rsidRPr="00000693">
        <w:rPr>
          <w:rFonts w:eastAsia="Calibri" w:cs="Times New Roman"/>
        </w:rPr>
      </w:r>
      <w:r w:rsidRPr="00000693">
        <w:rPr>
          <w:rFonts w:eastAsia="Calibri" w:cs="Times New Roman"/>
        </w:rPr>
        <w:fldChar w:fldCharType="separate"/>
      </w:r>
      <w:r w:rsidR="007D28DE" w:rsidRPr="007D28DE">
        <w:rPr>
          <w:vanish/>
          <w:color w:val="2E74B5" w:themeColor="accent5" w:themeShade="BF"/>
        </w:rPr>
        <w:t xml:space="preserve">Таблица </w:t>
      </w:r>
      <w:r w:rsidR="007D28DE">
        <w:rPr>
          <w:noProof/>
        </w:rPr>
        <w:t>17</w:t>
      </w:r>
      <w:r w:rsidRPr="00000693">
        <w:rPr>
          <w:rFonts w:eastAsia="Calibri" w:cs="Times New Roman"/>
        </w:rPr>
        <w:fldChar w:fldCharType="end"/>
      </w:r>
      <w:r w:rsidRPr="00000693">
        <w:rPr>
          <w:rFonts w:eastAsia="Calibri" w:cs="Times New Roman"/>
        </w:rPr>
        <w:t>-</w:t>
      </w:r>
      <w:r w:rsidRPr="00000693">
        <w:rPr>
          <w:rFonts w:eastAsia="Calibri" w:cs="Times New Roman"/>
        </w:rPr>
        <w:fldChar w:fldCharType="begin"/>
      </w:r>
      <w:r w:rsidRPr="00000693">
        <w:rPr>
          <w:rFonts w:eastAsia="Calibri" w:cs="Times New Roman"/>
        </w:rPr>
        <w:instrText xml:space="preserve"> REF _Ref205980018 \h  \* MERGEFORMAT </w:instrText>
      </w:r>
      <w:r w:rsidRPr="00000693">
        <w:rPr>
          <w:rFonts w:eastAsia="Calibri" w:cs="Times New Roman"/>
        </w:rPr>
      </w:r>
      <w:r w:rsidRPr="00000693">
        <w:rPr>
          <w:rFonts w:eastAsia="Calibri" w:cs="Times New Roman"/>
        </w:rPr>
        <w:fldChar w:fldCharType="separate"/>
      </w:r>
      <w:r w:rsidR="007D28DE" w:rsidRPr="007D28DE">
        <w:rPr>
          <w:vanish/>
          <w:color w:val="2E74B5" w:themeColor="accent5" w:themeShade="BF"/>
        </w:rPr>
        <w:t xml:space="preserve">Таблица </w:t>
      </w:r>
      <w:r w:rsidR="007D28DE">
        <w:rPr>
          <w:noProof/>
        </w:rPr>
        <w:t>19</w:t>
      </w:r>
      <w:r w:rsidRPr="00000693">
        <w:rPr>
          <w:rFonts w:eastAsia="Calibri" w:cs="Times New Roman"/>
        </w:rPr>
        <w:fldChar w:fldCharType="end"/>
      </w:r>
      <w:r w:rsidRPr="00000693">
        <w:rPr>
          <w:rFonts w:eastAsia="Calibri" w:cs="Times New Roman"/>
        </w:rPr>
        <w:t>.</w:t>
      </w:r>
      <w:bookmarkStart w:id="193" w:name="_bookmark68"/>
      <w:bookmarkEnd w:id="193"/>
    </w:p>
    <w:p w14:paraId="44898B4E" w14:textId="77777777" w:rsidR="008717EC" w:rsidRPr="00000693" w:rsidRDefault="008717EC" w:rsidP="008717EC">
      <w:pPr>
        <w:rPr>
          <w:rFonts w:eastAsia="Calibri" w:cs="Times New Roman"/>
        </w:rPr>
      </w:pPr>
    </w:p>
    <w:p w14:paraId="6BB2037A" w14:textId="77777777" w:rsidR="008717EC" w:rsidRPr="00000693" w:rsidRDefault="008717EC" w:rsidP="008717EC">
      <w:pPr>
        <w:rPr>
          <w:rFonts w:eastAsia="Calibri" w:cs="Times New Roman"/>
          <w:sz w:val="28"/>
          <w:szCs w:val="28"/>
        </w:rPr>
        <w:sectPr w:rsidR="008717EC" w:rsidRPr="00000693" w:rsidSect="008717EC">
          <w:pgSz w:w="11907" w:h="16840" w:code="9"/>
          <w:pgMar w:top="1134" w:right="850" w:bottom="1134" w:left="1701" w:header="567" w:footer="567" w:gutter="0"/>
          <w:cols w:space="720"/>
          <w:docGrid w:linePitch="326"/>
        </w:sectPr>
      </w:pPr>
    </w:p>
    <w:p w14:paraId="273C5EDA" w14:textId="5B528A55" w:rsidR="008717EC" w:rsidRPr="00000693" w:rsidRDefault="008717EC" w:rsidP="008717EC">
      <w:pPr>
        <w:rPr>
          <w:rFonts w:eastAsia="Calibri" w:cs="Times New Roman"/>
        </w:rPr>
      </w:pPr>
      <w:bookmarkStart w:id="194" w:name="_Ref205980010"/>
      <w:bookmarkStart w:id="195" w:name="_Toc209800806"/>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17</w:t>
      </w:r>
      <w:r w:rsidR="007D28DE">
        <w:rPr>
          <w:noProof/>
        </w:rPr>
        <w:fldChar w:fldCharType="end"/>
      </w:r>
      <w:bookmarkEnd w:id="194"/>
      <w:r w:rsidRPr="00000693">
        <w:t xml:space="preserve"> – </w:t>
      </w:r>
      <w:r w:rsidRPr="00000693">
        <w:rPr>
          <w:rFonts w:eastAsia="Calibri" w:cs="Times New Roman"/>
        </w:rPr>
        <w:t xml:space="preserve">Общая протяженность и материальная характеристика водяных тепловых сетей </w:t>
      </w:r>
      <w:r w:rsidRPr="00000693">
        <w:t>городского округа</w:t>
      </w:r>
      <w:r w:rsidRPr="00000693">
        <w:rPr>
          <w:spacing w:val="-4"/>
        </w:rPr>
        <w:t> </w:t>
      </w:r>
      <w:r w:rsidR="00A9330F" w:rsidRPr="00000693">
        <w:rPr>
          <w:rFonts w:eastAsia="Calibri" w:cs="Times New Roman"/>
        </w:rPr>
        <w:t>Реутов</w:t>
      </w:r>
      <w:bookmarkEnd w:id="195"/>
    </w:p>
    <w:tbl>
      <w:tblPr>
        <w:tblW w:w="14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2236"/>
        <w:gridCol w:w="2548"/>
        <w:gridCol w:w="1631"/>
        <w:gridCol w:w="2326"/>
        <w:gridCol w:w="2548"/>
        <w:gridCol w:w="1613"/>
      </w:tblGrid>
      <w:tr w:rsidR="008717EC" w:rsidRPr="00000693" w14:paraId="01BE432F" w14:textId="77777777" w:rsidTr="008717EC">
        <w:trPr>
          <w:trHeight w:val="283"/>
          <w:tblHeader/>
          <w:jc w:val="center"/>
        </w:trPr>
        <w:tc>
          <w:tcPr>
            <w:tcW w:w="1377" w:type="dxa"/>
            <w:vMerge w:val="restart"/>
            <w:vAlign w:val="center"/>
            <w:hideMark/>
          </w:tcPr>
          <w:p w14:paraId="520F8AAA"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Ду, мм</w:t>
            </w:r>
          </w:p>
        </w:tc>
        <w:tc>
          <w:tcPr>
            <w:tcW w:w="6415" w:type="dxa"/>
            <w:gridSpan w:val="3"/>
            <w:vAlign w:val="center"/>
            <w:hideMark/>
          </w:tcPr>
          <w:p w14:paraId="394781D0"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Протяженность, м</w:t>
            </w:r>
          </w:p>
        </w:tc>
        <w:tc>
          <w:tcPr>
            <w:tcW w:w="6487" w:type="dxa"/>
            <w:gridSpan w:val="3"/>
            <w:vAlign w:val="center"/>
          </w:tcPr>
          <w:p w14:paraId="074BCB2D"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Материальная характеристика, м</w:t>
            </w:r>
            <w:r w:rsidRPr="00000693">
              <w:rPr>
                <w:rFonts w:eastAsia="Times New Roman" w:cs="Times New Roman"/>
                <w:bCs/>
                <w:color w:val="000000"/>
                <w:sz w:val="20"/>
                <w:szCs w:val="20"/>
                <w:vertAlign w:val="superscript"/>
                <w:lang w:eastAsia="ru-RU"/>
              </w:rPr>
              <w:t>2</w:t>
            </w:r>
          </w:p>
        </w:tc>
      </w:tr>
      <w:tr w:rsidR="008717EC" w:rsidRPr="00000693" w14:paraId="7224ECC6" w14:textId="77777777" w:rsidTr="008717EC">
        <w:trPr>
          <w:trHeight w:val="283"/>
          <w:tblHeader/>
          <w:jc w:val="center"/>
        </w:trPr>
        <w:tc>
          <w:tcPr>
            <w:tcW w:w="1377" w:type="dxa"/>
            <w:vMerge/>
            <w:vAlign w:val="center"/>
            <w:hideMark/>
          </w:tcPr>
          <w:p w14:paraId="7B2420A3"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p>
        </w:tc>
        <w:tc>
          <w:tcPr>
            <w:tcW w:w="2236" w:type="dxa"/>
            <w:vAlign w:val="center"/>
            <w:hideMark/>
          </w:tcPr>
          <w:p w14:paraId="340500C2"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Магистральные сети</w:t>
            </w:r>
          </w:p>
        </w:tc>
        <w:tc>
          <w:tcPr>
            <w:tcW w:w="2548" w:type="dxa"/>
            <w:vAlign w:val="center"/>
            <w:hideMark/>
          </w:tcPr>
          <w:p w14:paraId="3EFAE07A"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Распределительные сети</w:t>
            </w:r>
          </w:p>
        </w:tc>
        <w:tc>
          <w:tcPr>
            <w:tcW w:w="1631" w:type="dxa"/>
            <w:vAlign w:val="center"/>
            <w:hideMark/>
          </w:tcPr>
          <w:p w14:paraId="39828588"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Сети ГВС</w:t>
            </w:r>
          </w:p>
        </w:tc>
        <w:tc>
          <w:tcPr>
            <w:tcW w:w="2326" w:type="dxa"/>
            <w:vAlign w:val="center"/>
            <w:hideMark/>
          </w:tcPr>
          <w:p w14:paraId="5F498ABF"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Магистральные сети</w:t>
            </w:r>
          </w:p>
        </w:tc>
        <w:tc>
          <w:tcPr>
            <w:tcW w:w="2548" w:type="dxa"/>
            <w:vAlign w:val="center"/>
            <w:hideMark/>
          </w:tcPr>
          <w:p w14:paraId="235CA126"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Распределительные сети</w:t>
            </w:r>
          </w:p>
        </w:tc>
        <w:tc>
          <w:tcPr>
            <w:tcW w:w="1613" w:type="dxa"/>
            <w:vAlign w:val="center"/>
            <w:hideMark/>
          </w:tcPr>
          <w:p w14:paraId="339EE787" w14:textId="77777777" w:rsidR="008717EC" w:rsidRPr="00000693" w:rsidRDefault="008717EC" w:rsidP="008717EC">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Сети ГВС</w:t>
            </w:r>
          </w:p>
        </w:tc>
      </w:tr>
      <w:tr w:rsidR="00984638" w:rsidRPr="00000693" w14:paraId="79543B43" w14:textId="77777777" w:rsidTr="008717EC">
        <w:trPr>
          <w:trHeight w:val="283"/>
          <w:jc w:val="center"/>
        </w:trPr>
        <w:tc>
          <w:tcPr>
            <w:tcW w:w="1377" w:type="dxa"/>
            <w:noWrap/>
            <w:vAlign w:val="center"/>
            <w:hideMark/>
          </w:tcPr>
          <w:p w14:paraId="0D9C53C1"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w:t>
            </w:r>
          </w:p>
        </w:tc>
        <w:tc>
          <w:tcPr>
            <w:tcW w:w="2236" w:type="dxa"/>
            <w:noWrap/>
            <w:vAlign w:val="center"/>
            <w:hideMark/>
          </w:tcPr>
          <w:p w14:paraId="4145D546" w14:textId="0ED5006D"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2F13C72E" w14:textId="2DAFC73A"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24CD0701" w14:textId="3F65003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68927C4A" w14:textId="3CAC4ED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56B7154C" w14:textId="2EFF50C5"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48B8EC76" w14:textId="55C5159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263697BB" w14:textId="77777777" w:rsidTr="008717EC">
        <w:trPr>
          <w:trHeight w:val="283"/>
          <w:jc w:val="center"/>
        </w:trPr>
        <w:tc>
          <w:tcPr>
            <w:tcW w:w="1377" w:type="dxa"/>
            <w:noWrap/>
            <w:vAlign w:val="center"/>
            <w:hideMark/>
          </w:tcPr>
          <w:p w14:paraId="2F7275B9"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w:t>
            </w:r>
          </w:p>
        </w:tc>
        <w:tc>
          <w:tcPr>
            <w:tcW w:w="2236" w:type="dxa"/>
            <w:noWrap/>
            <w:vAlign w:val="center"/>
            <w:hideMark/>
          </w:tcPr>
          <w:p w14:paraId="551B01C3" w14:textId="073FDA6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081F8197" w14:textId="24AE88FA"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3BBB38F9" w14:textId="0DFE3F4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59,90</w:t>
            </w:r>
          </w:p>
        </w:tc>
        <w:tc>
          <w:tcPr>
            <w:tcW w:w="2326" w:type="dxa"/>
            <w:noWrap/>
            <w:vAlign w:val="center"/>
            <w:hideMark/>
          </w:tcPr>
          <w:p w14:paraId="18858E5D" w14:textId="5E48DE0D"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56B33A75" w14:textId="166295F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34D68EF2" w14:textId="3B108F1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1,50</w:t>
            </w:r>
          </w:p>
        </w:tc>
      </w:tr>
      <w:tr w:rsidR="00984638" w:rsidRPr="00000693" w14:paraId="1DC1777A" w14:textId="77777777" w:rsidTr="008717EC">
        <w:trPr>
          <w:trHeight w:val="283"/>
          <w:jc w:val="center"/>
        </w:trPr>
        <w:tc>
          <w:tcPr>
            <w:tcW w:w="1377" w:type="dxa"/>
            <w:noWrap/>
            <w:vAlign w:val="center"/>
            <w:hideMark/>
          </w:tcPr>
          <w:p w14:paraId="1767B528"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w:t>
            </w:r>
          </w:p>
        </w:tc>
        <w:tc>
          <w:tcPr>
            <w:tcW w:w="2236" w:type="dxa"/>
            <w:noWrap/>
            <w:vAlign w:val="center"/>
            <w:hideMark/>
          </w:tcPr>
          <w:p w14:paraId="009D794E" w14:textId="270C771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34435A89" w14:textId="7910355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16F51244" w14:textId="7E9EA1B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554,97</w:t>
            </w:r>
          </w:p>
        </w:tc>
        <w:tc>
          <w:tcPr>
            <w:tcW w:w="2326" w:type="dxa"/>
            <w:noWrap/>
            <w:vAlign w:val="center"/>
            <w:hideMark/>
          </w:tcPr>
          <w:p w14:paraId="52CA672C" w14:textId="1F46BEA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39E4E87A" w14:textId="7399F0C1"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1DB75841" w14:textId="2921C6F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17,76</w:t>
            </w:r>
          </w:p>
        </w:tc>
      </w:tr>
      <w:tr w:rsidR="00984638" w:rsidRPr="00000693" w14:paraId="6D049D12" w14:textId="77777777" w:rsidTr="008717EC">
        <w:trPr>
          <w:trHeight w:val="283"/>
          <w:jc w:val="center"/>
        </w:trPr>
        <w:tc>
          <w:tcPr>
            <w:tcW w:w="1377" w:type="dxa"/>
            <w:noWrap/>
            <w:vAlign w:val="center"/>
            <w:hideMark/>
          </w:tcPr>
          <w:p w14:paraId="22115033"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32</w:t>
            </w:r>
          </w:p>
        </w:tc>
        <w:tc>
          <w:tcPr>
            <w:tcW w:w="2236" w:type="dxa"/>
            <w:noWrap/>
            <w:vAlign w:val="center"/>
            <w:hideMark/>
          </w:tcPr>
          <w:p w14:paraId="0D3E75F1" w14:textId="19F52DA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303F67FB" w14:textId="605F6DC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241,68</w:t>
            </w:r>
          </w:p>
        </w:tc>
        <w:tc>
          <w:tcPr>
            <w:tcW w:w="1631" w:type="dxa"/>
            <w:noWrap/>
            <w:vAlign w:val="center"/>
            <w:hideMark/>
          </w:tcPr>
          <w:p w14:paraId="0B84E253" w14:textId="5E24A59A"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789,81</w:t>
            </w:r>
          </w:p>
        </w:tc>
        <w:tc>
          <w:tcPr>
            <w:tcW w:w="2326" w:type="dxa"/>
            <w:noWrap/>
            <w:vAlign w:val="center"/>
            <w:hideMark/>
          </w:tcPr>
          <w:p w14:paraId="03EB5157" w14:textId="2CDBDFBD"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759C1925" w14:textId="7F167EE1"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9,18</w:t>
            </w:r>
          </w:p>
        </w:tc>
        <w:tc>
          <w:tcPr>
            <w:tcW w:w="1613" w:type="dxa"/>
            <w:noWrap/>
            <w:vAlign w:val="center"/>
            <w:hideMark/>
          </w:tcPr>
          <w:p w14:paraId="007D9688" w14:textId="51B744A4"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30,01</w:t>
            </w:r>
          </w:p>
        </w:tc>
      </w:tr>
      <w:tr w:rsidR="00984638" w:rsidRPr="00000693" w14:paraId="478DD10D" w14:textId="77777777" w:rsidTr="008717EC">
        <w:trPr>
          <w:trHeight w:val="283"/>
          <w:jc w:val="center"/>
        </w:trPr>
        <w:tc>
          <w:tcPr>
            <w:tcW w:w="1377" w:type="dxa"/>
            <w:noWrap/>
            <w:vAlign w:val="center"/>
            <w:hideMark/>
          </w:tcPr>
          <w:p w14:paraId="650AA82F"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2236" w:type="dxa"/>
            <w:noWrap/>
            <w:vAlign w:val="center"/>
            <w:hideMark/>
          </w:tcPr>
          <w:p w14:paraId="64E306FD" w14:textId="62413C91"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153,60</w:t>
            </w:r>
          </w:p>
        </w:tc>
        <w:tc>
          <w:tcPr>
            <w:tcW w:w="2548" w:type="dxa"/>
            <w:noWrap/>
            <w:vAlign w:val="center"/>
            <w:hideMark/>
          </w:tcPr>
          <w:p w14:paraId="748FF1AC" w14:textId="2CD5E67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527,20</w:t>
            </w:r>
          </w:p>
        </w:tc>
        <w:tc>
          <w:tcPr>
            <w:tcW w:w="1631" w:type="dxa"/>
            <w:noWrap/>
            <w:vAlign w:val="center"/>
            <w:hideMark/>
          </w:tcPr>
          <w:p w14:paraId="5137448D" w14:textId="59375BEE"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1 917,34</w:t>
            </w:r>
          </w:p>
        </w:tc>
        <w:tc>
          <w:tcPr>
            <w:tcW w:w="2326" w:type="dxa"/>
            <w:noWrap/>
            <w:vAlign w:val="center"/>
            <w:hideMark/>
          </w:tcPr>
          <w:p w14:paraId="504DB2CF" w14:textId="37130205"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6,91</w:t>
            </w:r>
          </w:p>
        </w:tc>
        <w:tc>
          <w:tcPr>
            <w:tcW w:w="2548" w:type="dxa"/>
            <w:noWrap/>
            <w:vAlign w:val="center"/>
            <w:hideMark/>
          </w:tcPr>
          <w:p w14:paraId="4FD18404" w14:textId="366CFA2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23,72</w:t>
            </w:r>
          </w:p>
        </w:tc>
        <w:tc>
          <w:tcPr>
            <w:tcW w:w="1613" w:type="dxa"/>
            <w:noWrap/>
            <w:vAlign w:val="center"/>
            <w:hideMark/>
          </w:tcPr>
          <w:p w14:paraId="33C27EF8" w14:textId="562D9DD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86,28</w:t>
            </w:r>
          </w:p>
        </w:tc>
      </w:tr>
      <w:tr w:rsidR="00984638" w:rsidRPr="00000693" w14:paraId="46C989E5" w14:textId="77777777" w:rsidTr="008717EC">
        <w:trPr>
          <w:trHeight w:val="283"/>
          <w:jc w:val="center"/>
        </w:trPr>
        <w:tc>
          <w:tcPr>
            <w:tcW w:w="1377" w:type="dxa"/>
            <w:noWrap/>
            <w:vAlign w:val="center"/>
            <w:hideMark/>
          </w:tcPr>
          <w:p w14:paraId="2699BB36"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2236" w:type="dxa"/>
            <w:noWrap/>
            <w:vAlign w:val="center"/>
            <w:hideMark/>
          </w:tcPr>
          <w:p w14:paraId="72AFD823" w14:textId="7DFE8DC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2 628,90</w:t>
            </w:r>
          </w:p>
        </w:tc>
        <w:tc>
          <w:tcPr>
            <w:tcW w:w="2548" w:type="dxa"/>
            <w:noWrap/>
            <w:vAlign w:val="center"/>
            <w:hideMark/>
          </w:tcPr>
          <w:p w14:paraId="5F03A888" w14:textId="4D1E52BE"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2 497,70</w:t>
            </w:r>
          </w:p>
        </w:tc>
        <w:tc>
          <w:tcPr>
            <w:tcW w:w="1631" w:type="dxa"/>
            <w:noWrap/>
            <w:vAlign w:val="center"/>
            <w:hideMark/>
          </w:tcPr>
          <w:p w14:paraId="2A653FF3" w14:textId="3708CF3A"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7 023,04</w:t>
            </w:r>
          </w:p>
        </w:tc>
        <w:tc>
          <w:tcPr>
            <w:tcW w:w="2326" w:type="dxa"/>
            <w:noWrap/>
            <w:vAlign w:val="center"/>
            <w:hideMark/>
          </w:tcPr>
          <w:p w14:paraId="09531F41" w14:textId="2B587C52"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149,85</w:t>
            </w:r>
          </w:p>
        </w:tc>
        <w:tc>
          <w:tcPr>
            <w:tcW w:w="2548" w:type="dxa"/>
            <w:noWrap/>
            <w:vAlign w:val="center"/>
            <w:hideMark/>
          </w:tcPr>
          <w:p w14:paraId="54E2A926" w14:textId="0B70285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142,37</w:t>
            </w:r>
          </w:p>
        </w:tc>
        <w:tc>
          <w:tcPr>
            <w:tcW w:w="1613" w:type="dxa"/>
            <w:noWrap/>
            <w:vAlign w:val="center"/>
            <w:hideMark/>
          </w:tcPr>
          <w:p w14:paraId="167FFAE9" w14:textId="67457A55"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400,31</w:t>
            </w:r>
          </w:p>
        </w:tc>
      </w:tr>
      <w:tr w:rsidR="00984638" w:rsidRPr="00000693" w14:paraId="61F03A5F" w14:textId="77777777" w:rsidTr="008717EC">
        <w:trPr>
          <w:trHeight w:val="283"/>
          <w:jc w:val="center"/>
        </w:trPr>
        <w:tc>
          <w:tcPr>
            <w:tcW w:w="1377" w:type="dxa"/>
            <w:noWrap/>
            <w:vAlign w:val="center"/>
            <w:hideMark/>
          </w:tcPr>
          <w:p w14:paraId="3CBBFA72"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2236" w:type="dxa"/>
            <w:noWrap/>
            <w:vAlign w:val="center"/>
            <w:hideMark/>
          </w:tcPr>
          <w:p w14:paraId="1283C29B" w14:textId="4C33C5B4"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3 586,28</w:t>
            </w:r>
          </w:p>
        </w:tc>
        <w:tc>
          <w:tcPr>
            <w:tcW w:w="2548" w:type="dxa"/>
            <w:noWrap/>
            <w:vAlign w:val="center"/>
            <w:hideMark/>
          </w:tcPr>
          <w:p w14:paraId="63CD69F5" w14:textId="6BBF088A"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5 537,80</w:t>
            </w:r>
          </w:p>
        </w:tc>
        <w:tc>
          <w:tcPr>
            <w:tcW w:w="1631" w:type="dxa"/>
            <w:noWrap/>
            <w:vAlign w:val="center"/>
            <w:hideMark/>
          </w:tcPr>
          <w:p w14:paraId="5A66B7F1" w14:textId="0F8AF8F1"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9 615,61</w:t>
            </w:r>
          </w:p>
        </w:tc>
        <w:tc>
          <w:tcPr>
            <w:tcW w:w="2326" w:type="dxa"/>
            <w:noWrap/>
            <w:vAlign w:val="center"/>
            <w:hideMark/>
          </w:tcPr>
          <w:p w14:paraId="31AB6D85" w14:textId="288FD2E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272,56</w:t>
            </w:r>
          </w:p>
        </w:tc>
        <w:tc>
          <w:tcPr>
            <w:tcW w:w="2548" w:type="dxa"/>
            <w:noWrap/>
            <w:vAlign w:val="center"/>
            <w:hideMark/>
          </w:tcPr>
          <w:p w14:paraId="18956069" w14:textId="45E98F5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420,87</w:t>
            </w:r>
          </w:p>
        </w:tc>
        <w:tc>
          <w:tcPr>
            <w:tcW w:w="1613" w:type="dxa"/>
            <w:noWrap/>
            <w:vAlign w:val="center"/>
            <w:hideMark/>
          </w:tcPr>
          <w:p w14:paraId="35A04E7F" w14:textId="51CC46D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730,79</w:t>
            </w:r>
          </w:p>
        </w:tc>
      </w:tr>
      <w:tr w:rsidR="00984638" w:rsidRPr="00000693" w14:paraId="5FAA3A52" w14:textId="77777777" w:rsidTr="008717EC">
        <w:trPr>
          <w:trHeight w:val="283"/>
          <w:jc w:val="center"/>
        </w:trPr>
        <w:tc>
          <w:tcPr>
            <w:tcW w:w="1377" w:type="dxa"/>
            <w:noWrap/>
            <w:vAlign w:val="center"/>
            <w:hideMark/>
          </w:tcPr>
          <w:p w14:paraId="57FC3F5A"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2236" w:type="dxa"/>
            <w:noWrap/>
            <w:vAlign w:val="center"/>
            <w:hideMark/>
          </w:tcPr>
          <w:p w14:paraId="03174EAB" w14:textId="10A85BD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5 337,56</w:t>
            </w:r>
          </w:p>
        </w:tc>
        <w:tc>
          <w:tcPr>
            <w:tcW w:w="2548" w:type="dxa"/>
            <w:noWrap/>
            <w:vAlign w:val="center"/>
            <w:hideMark/>
          </w:tcPr>
          <w:p w14:paraId="3031A9F9" w14:textId="746E1C4B"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8 846,80</w:t>
            </w:r>
          </w:p>
        </w:tc>
        <w:tc>
          <w:tcPr>
            <w:tcW w:w="1631" w:type="dxa"/>
            <w:noWrap/>
            <w:vAlign w:val="center"/>
            <w:hideMark/>
          </w:tcPr>
          <w:p w14:paraId="7C52839B" w14:textId="21A7BA2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8 713,03</w:t>
            </w:r>
          </w:p>
        </w:tc>
        <w:tc>
          <w:tcPr>
            <w:tcW w:w="2326" w:type="dxa"/>
            <w:noWrap/>
            <w:vAlign w:val="center"/>
            <w:hideMark/>
          </w:tcPr>
          <w:p w14:paraId="048FD377" w14:textId="564DCB4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475,04</w:t>
            </w:r>
          </w:p>
        </w:tc>
        <w:tc>
          <w:tcPr>
            <w:tcW w:w="2548" w:type="dxa"/>
            <w:noWrap/>
            <w:vAlign w:val="center"/>
            <w:hideMark/>
          </w:tcPr>
          <w:p w14:paraId="1CB01CFA" w14:textId="114F5CA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787,37</w:t>
            </w:r>
          </w:p>
        </w:tc>
        <w:tc>
          <w:tcPr>
            <w:tcW w:w="1613" w:type="dxa"/>
            <w:noWrap/>
            <w:vAlign w:val="center"/>
            <w:hideMark/>
          </w:tcPr>
          <w:p w14:paraId="2B5464C2" w14:textId="671F0E4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775,46</w:t>
            </w:r>
          </w:p>
        </w:tc>
      </w:tr>
      <w:tr w:rsidR="00984638" w:rsidRPr="00000693" w14:paraId="3E1579A2" w14:textId="77777777" w:rsidTr="008717EC">
        <w:trPr>
          <w:trHeight w:val="283"/>
          <w:jc w:val="center"/>
        </w:trPr>
        <w:tc>
          <w:tcPr>
            <w:tcW w:w="1377" w:type="dxa"/>
            <w:noWrap/>
            <w:vAlign w:val="center"/>
            <w:hideMark/>
          </w:tcPr>
          <w:p w14:paraId="208C3F72"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100</w:t>
            </w:r>
          </w:p>
        </w:tc>
        <w:tc>
          <w:tcPr>
            <w:tcW w:w="2236" w:type="dxa"/>
            <w:noWrap/>
            <w:vAlign w:val="center"/>
            <w:hideMark/>
          </w:tcPr>
          <w:p w14:paraId="3F6AC238" w14:textId="3E15F49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4 065,18</w:t>
            </w:r>
          </w:p>
        </w:tc>
        <w:tc>
          <w:tcPr>
            <w:tcW w:w="2548" w:type="dxa"/>
            <w:noWrap/>
            <w:vAlign w:val="center"/>
            <w:hideMark/>
          </w:tcPr>
          <w:p w14:paraId="7DA9B4F5" w14:textId="45F5CC31"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10 009,00</w:t>
            </w:r>
          </w:p>
        </w:tc>
        <w:tc>
          <w:tcPr>
            <w:tcW w:w="1631" w:type="dxa"/>
            <w:noWrap/>
            <w:vAlign w:val="center"/>
            <w:hideMark/>
          </w:tcPr>
          <w:p w14:paraId="72901A4E" w14:textId="0B79D152"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10 864,30</w:t>
            </w:r>
          </w:p>
        </w:tc>
        <w:tc>
          <w:tcPr>
            <w:tcW w:w="2326" w:type="dxa"/>
            <w:noWrap/>
            <w:vAlign w:val="center"/>
            <w:hideMark/>
          </w:tcPr>
          <w:p w14:paraId="1D4E138E" w14:textId="33DE1FD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439,04</w:t>
            </w:r>
          </w:p>
        </w:tc>
        <w:tc>
          <w:tcPr>
            <w:tcW w:w="2548" w:type="dxa"/>
            <w:noWrap/>
            <w:vAlign w:val="center"/>
            <w:hideMark/>
          </w:tcPr>
          <w:p w14:paraId="5750F3BE" w14:textId="02D8542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1 080,97</w:t>
            </w:r>
          </w:p>
        </w:tc>
        <w:tc>
          <w:tcPr>
            <w:tcW w:w="1613" w:type="dxa"/>
            <w:noWrap/>
            <w:vAlign w:val="center"/>
            <w:hideMark/>
          </w:tcPr>
          <w:p w14:paraId="57A3B2F6" w14:textId="57DF1CD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1 173,34</w:t>
            </w:r>
          </w:p>
        </w:tc>
      </w:tr>
      <w:tr w:rsidR="00984638" w:rsidRPr="00000693" w14:paraId="403B40D9" w14:textId="77777777" w:rsidTr="008717EC">
        <w:trPr>
          <w:trHeight w:val="283"/>
          <w:jc w:val="center"/>
        </w:trPr>
        <w:tc>
          <w:tcPr>
            <w:tcW w:w="1377" w:type="dxa"/>
            <w:noWrap/>
            <w:vAlign w:val="center"/>
            <w:hideMark/>
          </w:tcPr>
          <w:p w14:paraId="58E815C4"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125</w:t>
            </w:r>
          </w:p>
        </w:tc>
        <w:tc>
          <w:tcPr>
            <w:tcW w:w="2236" w:type="dxa"/>
            <w:noWrap/>
            <w:vAlign w:val="center"/>
            <w:hideMark/>
          </w:tcPr>
          <w:p w14:paraId="5A97D8D8" w14:textId="0B153F9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4 425,88</w:t>
            </w:r>
          </w:p>
        </w:tc>
        <w:tc>
          <w:tcPr>
            <w:tcW w:w="2548" w:type="dxa"/>
            <w:noWrap/>
            <w:vAlign w:val="center"/>
            <w:hideMark/>
          </w:tcPr>
          <w:p w14:paraId="0E66ABBE" w14:textId="12E476C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8 344,34</w:t>
            </w:r>
          </w:p>
        </w:tc>
        <w:tc>
          <w:tcPr>
            <w:tcW w:w="1631" w:type="dxa"/>
            <w:noWrap/>
            <w:vAlign w:val="center"/>
            <w:hideMark/>
          </w:tcPr>
          <w:p w14:paraId="13D74043" w14:textId="3D89AF3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3 455,20</w:t>
            </w:r>
          </w:p>
        </w:tc>
        <w:tc>
          <w:tcPr>
            <w:tcW w:w="2326" w:type="dxa"/>
            <w:noWrap/>
            <w:vAlign w:val="center"/>
            <w:hideMark/>
          </w:tcPr>
          <w:p w14:paraId="43C91292" w14:textId="4CD9C36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588,64</w:t>
            </w:r>
          </w:p>
        </w:tc>
        <w:tc>
          <w:tcPr>
            <w:tcW w:w="2548" w:type="dxa"/>
            <w:noWrap/>
            <w:vAlign w:val="center"/>
            <w:hideMark/>
          </w:tcPr>
          <w:p w14:paraId="13DA48C7" w14:textId="4D1C604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1 109,80</w:t>
            </w:r>
          </w:p>
        </w:tc>
        <w:tc>
          <w:tcPr>
            <w:tcW w:w="1613" w:type="dxa"/>
            <w:noWrap/>
            <w:vAlign w:val="center"/>
            <w:hideMark/>
          </w:tcPr>
          <w:p w14:paraId="3826B6B0" w14:textId="0CE7471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459,54</w:t>
            </w:r>
          </w:p>
        </w:tc>
      </w:tr>
      <w:tr w:rsidR="00984638" w:rsidRPr="00000693" w14:paraId="63913270" w14:textId="77777777" w:rsidTr="008717EC">
        <w:trPr>
          <w:trHeight w:val="283"/>
          <w:jc w:val="center"/>
        </w:trPr>
        <w:tc>
          <w:tcPr>
            <w:tcW w:w="1377" w:type="dxa"/>
            <w:noWrap/>
            <w:vAlign w:val="center"/>
            <w:hideMark/>
          </w:tcPr>
          <w:p w14:paraId="3C33A68A"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150</w:t>
            </w:r>
          </w:p>
        </w:tc>
        <w:tc>
          <w:tcPr>
            <w:tcW w:w="2236" w:type="dxa"/>
            <w:noWrap/>
            <w:vAlign w:val="center"/>
            <w:hideMark/>
          </w:tcPr>
          <w:p w14:paraId="2488D094" w14:textId="128E938E"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8 992,00</w:t>
            </w:r>
          </w:p>
        </w:tc>
        <w:tc>
          <w:tcPr>
            <w:tcW w:w="2548" w:type="dxa"/>
            <w:noWrap/>
            <w:vAlign w:val="center"/>
            <w:hideMark/>
          </w:tcPr>
          <w:p w14:paraId="2FB68C71" w14:textId="0352AF4A"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8 037,90</w:t>
            </w:r>
          </w:p>
        </w:tc>
        <w:tc>
          <w:tcPr>
            <w:tcW w:w="1631" w:type="dxa"/>
            <w:noWrap/>
            <w:vAlign w:val="center"/>
            <w:hideMark/>
          </w:tcPr>
          <w:p w14:paraId="09369A41" w14:textId="33C8105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3 924,00</w:t>
            </w:r>
          </w:p>
        </w:tc>
        <w:tc>
          <w:tcPr>
            <w:tcW w:w="2326" w:type="dxa"/>
            <w:noWrap/>
            <w:vAlign w:val="center"/>
            <w:hideMark/>
          </w:tcPr>
          <w:p w14:paraId="0EC862DE" w14:textId="2D48270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1 429,73</w:t>
            </w:r>
          </w:p>
        </w:tc>
        <w:tc>
          <w:tcPr>
            <w:tcW w:w="2548" w:type="dxa"/>
            <w:noWrap/>
            <w:vAlign w:val="center"/>
            <w:hideMark/>
          </w:tcPr>
          <w:p w14:paraId="38859B6B" w14:textId="05125F02"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1 278,03</w:t>
            </w:r>
          </w:p>
        </w:tc>
        <w:tc>
          <w:tcPr>
            <w:tcW w:w="1613" w:type="dxa"/>
            <w:noWrap/>
            <w:vAlign w:val="center"/>
            <w:hideMark/>
          </w:tcPr>
          <w:p w14:paraId="78A81742" w14:textId="49D8CE0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623,92</w:t>
            </w:r>
          </w:p>
        </w:tc>
      </w:tr>
      <w:tr w:rsidR="00984638" w:rsidRPr="00000693" w14:paraId="400F63B9" w14:textId="77777777" w:rsidTr="008717EC">
        <w:trPr>
          <w:trHeight w:val="283"/>
          <w:jc w:val="center"/>
        </w:trPr>
        <w:tc>
          <w:tcPr>
            <w:tcW w:w="1377" w:type="dxa"/>
            <w:noWrap/>
            <w:vAlign w:val="center"/>
            <w:hideMark/>
          </w:tcPr>
          <w:p w14:paraId="5448EF71"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200</w:t>
            </w:r>
          </w:p>
        </w:tc>
        <w:tc>
          <w:tcPr>
            <w:tcW w:w="2236" w:type="dxa"/>
            <w:noWrap/>
            <w:vAlign w:val="center"/>
            <w:hideMark/>
          </w:tcPr>
          <w:p w14:paraId="0D16AC74" w14:textId="31C4B304"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12 316,46</w:t>
            </w:r>
          </w:p>
        </w:tc>
        <w:tc>
          <w:tcPr>
            <w:tcW w:w="2548" w:type="dxa"/>
            <w:noWrap/>
            <w:vAlign w:val="center"/>
            <w:hideMark/>
          </w:tcPr>
          <w:p w14:paraId="39E28EEB" w14:textId="460C07C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4 260,68</w:t>
            </w:r>
          </w:p>
        </w:tc>
        <w:tc>
          <w:tcPr>
            <w:tcW w:w="1631" w:type="dxa"/>
            <w:noWrap/>
            <w:vAlign w:val="center"/>
            <w:hideMark/>
          </w:tcPr>
          <w:p w14:paraId="4391B0BA" w14:textId="61229C51"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203,20</w:t>
            </w:r>
          </w:p>
        </w:tc>
        <w:tc>
          <w:tcPr>
            <w:tcW w:w="2326" w:type="dxa"/>
            <w:noWrap/>
            <w:vAlign w:val="center"/>
            <w:hideMark/>
          </w:tcPr>
          <w:p w14:paraId="4735A3DD" w14:textId="167CE45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2 697,30</w:t>
            </w:r>
          </w:p>
        </w:tc>
        <w:tc>
          <w:tcPr>
            <w:tcW w:w="2548" w:type="dxa"/>
            <w:noWrap/>
            <w:vAlign w:val="center"/>
            <w:hideMark/>
          </w:tcPr>
          <w:p w14:paraId="6FDC3C62" w14:textId="3C0BD91F"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933,09</w:t>
            </w:r>
          </w:p>
        </w:tc>
        <w:tc>
          <w:tcPr>
            <w:tcW w:w="1613" w:type="dxa"/>
            <w:noWrap/>
            <w:vAlign w:val="center"/>
            <w:hideMark/>
          </w:tcPr>
          <w:p w14:paraId="6F057967" w14:textId="5669085D"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44,50</w:t>
            </w:r>
          </w:p>
        </w:tc>
      </w:tr>
      <w:tr w:rsidR="00984638" w:rsidRPr="00000693" w14:paraId="10370AF2" w14:textId="77777777" w:rsidTr="008717EC">
        <w:trPr>
          <w:trHeight w:val="283"/>
          <w:jc w:val="center"/>
        </w:trPr>
        <w:tc>
          <w:tcPr>
            <w:tcW w:w="1377" w:type="dxa"/>
            <w:noWrap/>
            <w:vAlign w:val="center"/>
            <w:hideMark/>
          </w:tcPr>
          <w:p w14:paraId="29717B10"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250</w:t>
            </w:r>
          </w:p>
        </w:tc>
        <w:tc>
          <w:tcPr>
            <w:tcW w:w="2236" w:type="dxa"/>
            <w:noWrap/>
            <w:vAlign w:val="center"/>
            <w:hideMark/>
          </w:tcPr>
          <w:p w14:paraId="018AD9E7" w14:textId="60EE6665"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10 210,22</w:t>
            </w:r>
          </w:p>
        </w:tc>
        <w:tc>
          <w:tcPr>
            <w:tcW w:w="2548" w:type="dxa"/>
            <w:noWrap/>
            <w:vAlign w:val="center"/>
            <w:hideMark/>
          </w:tcPr>
          <w:p w14:paraId="46D6122A" w14:textId="559C8DA2"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1D83A549" w14:textId="7AB23E1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5E68A028" w14:textId="4B739D82"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2 787,39</w:t>
            </w:r>
          </w:p>
        </w:tc>
        <w:tc>
          <w:tcPr>
            <w:tcW w:w="2548" w:type="dxa"/>
            <w:noWrap/>
            <w:vAlign w:val="center"/>
            <w:hideMark/>
          </w:tcPr>
          <w:p w14:paraId="6ED51909" w14:textId="7FF5CE81"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002E6DCD" w14:textId="67050B8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523EF73C" w14:textId="77777777" w:rsidTr="008717EC">
        <w:trPr>
          <w:trHeight w:val="283"/>
          <w:jc w:val="center"/>
        </w:trPr>
        <w:tc>
          <w:tcPr>
            <w:tcW w:w="1377" w:type="dxa"/>
            <w:noWrap/>
            <w:vAlign w:val="center"/>
            <w:hideMark/>
          </w:tcPr>
          <w:p w14:paraId="2AABA59B"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300</w:t>
            </w:r>
          </w:p>
        </w:tc>
        <w:tc>
          <w:tcPr>
            <w:tcW w:w="2236" w:type="dxa"/>
            <w:noWrap/>
            <w:vAlign w:val="center"/>
            <w:hideMark/>
          </w:tcPr>
          <w:p w14:paraId="15FCFC4A" w14:textId="1A292B5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7 580,38</w:t>
            </w:r>
          </w:p>
        </w:tc>
        <w:tc>
          <w:tcPr>
            <w:tcW w:w="2548" w:type="dxa"/>
            <w:noWrap/>
            <w:vAlign w:val="center"/>
            <w:hideMark/>
          </w:tcPr>
          <w:p w14:paraId="25676BCA" w14:textId="3367C234"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0B9EF41C" w14:textId="3510F05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6C0793D6" w14:textId="40A17A1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2 463,62</w:t>
            </w:r>
          </w:p>
        </w:tc>
        <w:tc>
          <w:tcPr>
            <w:tcW w:w="2548" w:type="dxa"/>
            <w:noWrap/>
            <w:vAlign w:val="center"/>
            <w:hideMark/>
          </w:tcPr>
          <w:p w14:paraId="79BF6563" w14:textId="52E146D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3EA16F7D" w14:textId="582BA5BA"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1EF13006" w14:textId="77777777" w:rsidTr="008717EC">
        <w:trPr>
          <w:trHeight w:val="283"/>
          <w:jc w:val="center"/>
        </w:trPr>
        <w:tc>
          <w:tcPr>
            <w:tcW w:w="1377" w:type="dxa"/>
            <w:noWrap/>
            <w:vAlign w:val="center"/>
            <w:hideMark/>
          </w:tcPr>
          <w:p w14:paraId="549F970E"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350</w:t>
            </w:r>
          </w:p>
        </w:tc>
        <w:tc>
          <w:tcPr>
            <w:tcW w:w="2236" w:type="dxa"/>
            <w:noWrap/>
            <w:vAlign w:val="center"/>
            <w:hideMark/>
          </w:tcPr>
          <w:p w14:paraId="0972E143" w14:textId="20F17FDB"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3 685,36</w:t>
            </w:r>
          </w:p>
        </w:tc>
        <w:tc>
          <w:tcPr>
            <w:tcW w:w="2548" w:type="dxa"/>
            <w:noWrap/>
            <w:vAlign w:val="center"/>
            <w:hideMark/>
          </w:tcPr>
          <w:p w14:paraId="17386D68" w14:textId="2561D6B2"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6AC9ECBF" w14:textId="100A55C5"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5F8C3D8B" w14:textId="14E313C1"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1 389,38</w:t>
            </w:r>
          </w:p>
        </w:tc>
        <w:tc>
          <w:tcPr>
            <w:tcW w:w="2548" w:type="dxa"/>
            <w:noWrap/>
            <w:vAlign w:val="center"/>
            <w:hideMark/>
          </w:tcPr>
          <w:p w14:paraId="2221D58A" w14:textId="631293A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0709D306" w14:textId="42988AE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242DC6E9" w14:textId="77777777" w:rsidTr="008717EC">
        <w:trPr>
          <w:trHeight w:val="283"/>
          <w:jc w:val="center"/>
        </w:trPr>
        <w:tc>
          <w:tcPr>
            <w:tcW w:w="1377" w:type="dxa"/>
            <w:noWrap/>
            <w:vAlign w:val="center"/>
            <w:hideMark/>
          </w:tcPr>
          <w:p w14:paraId="25CC1B6A"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400</w:t>
            </w:r>
          </w:p>
        </w:tc>
        <w:tc>
          <w:tcPr>
            <w:tcW w:w="2236" w:type="dxa"/>
            <w:noWrap/>
            <w:vAlign w:val="center"/>
            <w:hideMark/>
          </w:tcPr>
          <w:p w14:paraId="2244850E" w14:textId="62CCDD4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5 507,68</w:t>
            </w:r>
          </w:p>
        </w:tc>
        <w:tc>
          <w:tcPr>
            <w:tcW w:w="2548" w:type="dxa"/>
            <w:noWrap/>
            <w:vAlign w:val="center"/>
            <w:hideMark/>
          </w:tcPr>
          <w:p w14:paraId="39B131DE" w14:textId="7FE82905"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5DD2EBEF" w14:textId="61D4DCAF"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7FB22B4D" w14:textId="6EF32354"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2 346,27</w:t>
            </w:r>
          </w:p>
        </w:tc>
        <w:tc>
          <w:tcPr>
            <w:tcW w:w="2548" w:type="dxa"/>
            <w:noWrap/>
            <w:vAlign w:val="center"/>
            <w:hideMark/>
          </w:tcPr>
          <w:p w14:paraId="7134365C" w14:textId="7B33150D"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7B165E54" w14:textId="449CA302"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6D0F2CCF" w14:textId="77777777" w:rsidTr="008717EC">
        <w:trPr>
          <w:trHeight w:val="283"/>
          <w:jc w:val="center"/>
        </w:trPr>
        <w:tc>
          <w:tcPr>
            <w:tcW w:w="1377" w:type="dxa"/>
            <w:noWrap/>
            <w:vAlign w:val="center"/>
            <w:hideMark/>
          </w:tcPr>
          <w:p w14:paraId="0B349F01"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500</w:t>
            </w:r>
          </w:p>
        </w:tc>
        <w:tc>
          <w:tcPr>
            <w:tcW w:w="2236" w:type="dxa"/>
            <w:noWrap/>
            <w:vAlign w:val="center"/>
            <w:hideMark/>
          </w:tcPr>
          <w:p w14:paraId="7CC4B257" w14:textId="64AC7DA1"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5 287,80</w:t>
            </w:r>
          </w:p>
        </w:tc>
        <w:tc>
          <w:tcPr>
            <w:tcW w:w="2548" w:type="dxa"/>
            <w:noWrap/>
            <w:vAlign w:val="center"/>
            <w:hideMark/>
          </w:tcPr>
          <w:p w14:paraId="20FAB0AA" w14:textId="1C6C72E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4C582361" w14:textId="75228F8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6C520DDD" w14:textId="0056B294"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2 802,53</w:t>
            </w:r>
          </w:p>
        </w:tc>
        <w:tc>
          <w:tcPr>
            <w:tcW w:w="2548" w:type="dxa"/>
            <w:noWrap/>
            <w:vAlign w:val="center"/>
            <w:hideMark/>
          </w:tcPr>
          <w:p w14:paraId="22EAB805" w14:textId="392A899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21A25E7A" w14:textId="57052E9B"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7DD21D22" w14:textId="77777777" w:rsidTr="008717EC">
        <w:trPr>
          <w:trHeight w:val="283"/>
          <w:jc w:val="center"/>
        </w:trPr>
        <w:tc>
          <w:tcPr>
            <w:tcW w:w="1377" w:type="dxa"/>
            <w:noWrap/>
            <w:vAlign w:val="center"/>
            <w:hideMark/>
          </w:tcPr>
          <w:p w14:paraId="7A36EDC4"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600</w:t>
            </w:r>
          </w:p>
        </w:tc>
        <w:tc>
          <w:tcPr>
            <w:tcW w:w="2236" w:type="dxa"/>
            <w:noWrap/>
            <w:vAlign w:val="center"/>
            <w:hideMark/>
          </w:tcPr>
          <w:p w14:paraId="284C800D" w14:textId="68E06E0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312,00</w:t>
            </w:r>
          </w:p>
        </w:tc>
        <w:tc>
          <w:tcPr>
            <w:tcW w:w="2548" w:type="dxa"/>
            <w:noWrap/>
            <w:vAlign w:val="center"/>
            <w:hideMark/>
          </w:tcPr>
          <w:p w14:paraId="19D93257" w14:textId="21893EC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3C6CEF40" w14:textId="31A3449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3A233434" w14:textId="4D999E0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196,56</w:t>
            </w:r>
          </w:p>
        </w:tc>
        <w:tc>
          <w:tcPr>
            <w:tcW w:w="2548" w:type="dxa"/>
            <w:noWrap/>
            <w:vAlign w:val="center"/>
            <w:hideMark/>
          </w:tcPr>
          <w:p w14:paraId="73969371" w14:textId="3F9C4C0F"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72A34D1C" w14:textId="346608DA"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047A3689" w14:textId="77777777" w:rsidTr="008717EC">
        <w:trPr>
          <w:trHeight w:val="283"/>
          <w:jc w:val="center"/>
        </w:trPr>
        <w:tc>
          <w:tcPr>
            <w:tcW w:w="1377" w:type="dxa"/>
            <w:noWrap/>
            <w:vAlign w:val="center"/>
            <w:hideMark/>
          </w:tcPr>
          <w:p w14:paraId="00B4AC33"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700</w:t>
            </w:r>
          </w:p>
        </w:tc>
        <w:tc>
          <w:tcPr>
            <w:tcW w:w="2236" w:type="dxa"/>
            <w:noWrap/>
            <w:vAlign w:val="center"/>
            <w:hideMark/>
          </w:tcPr>
          <w:p w14:paraId="2E3EC3F8" w14:textId="7EC997F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937,60</w:t>
            </w:r>
          </w:p>
        </w:tc>
        <w:tc>
          <w:tcPr>
            <w:tcW w:w="2548" w:type="dxa"/>
            <w:noWrap/>
            <w:vAlign w:val="center"/>
            <w:hideMark/>
          </w:tcPr>
          <w:p w14:paraId="38F0D7B6" w14:textId="494C83C5"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0A904590" w14:textId="0908F51B"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5BC9586A" w14:textId="2C42C4FA"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675,07</w:t>
            </w:r>
          </w:p>
        </w:tc>
        <w:tc>
          <w:tcPr>
            <w:tcW w:w="2548" w:type="dxa"/>
            <w:noWrap/>
            <w:vAlign w:val="center"/>
            <w:hideMark/>
          </w:tcPr>
          <w:p w14:paraId="5651AFB3" w14:textId="3A8CE32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16CE5406" w14:textId="12956B1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0B0B802A" w14:textId="77777777" w:rsidTr="008717EC">
        <w:trPr>
          <w:trHeight w:val="283"/>
          <w:jc w:val="center"/>
        </w:trPr>
        <w:tc>
          <w:tcPr>
            <w:tcW w:w="1377" w:type="dxa"/>
            <w:noWrap/>
            <w:vAlign w:val="center"/>
            <w:hideMark/>
          </w:tcPr>
          <w:p w14:paraId="5F8ADCC4"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800</w:t>
            </w:r>
          </w:p>
        </w:tc>
        <w:tc>
          <w:tcPr>
            <w:tcW w:w="2236" w:type="dxa"/>
            <w:noWrap/>
            <w:vAlign w:val="center"/>
            <w:hideMark/>
          </w:tcPr>
          <w:p w14:paraId="6D44317A" w14:textId="6C5C631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6C2B1333" w14:textId="0BE9D3C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4B8C6B5C" w14:textId="18A5940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64FF8E8C" w14:textId="10A77EC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3B0C80CE" w14:textId="720B8644"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69B6208C" w14:textId="670D263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60175F6F" w14:textId="77777777" w:rsidTr="008717EC">
        <w:trPr>
          <w:trHeight w:val="283"/>
          <w:jc w:val="center"/>
        </w:trPr>
        <w:tc>
          <w:tcPr>
            <w:tcW w:w="1377" w:type="dxa"/>
            <w:noWrap/>
            <w:vAlign w:val="center"/>
            <w:hideMark/>
          </w:tcPr>
          <w:p w14:paraId="534094E9"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900</w:t>
            </w:r>
          </w:p>
        </w:tc>
        <w:tc>
          <w:tcPr>
            <w:tcW w:w="2236" w:type="dxa"/>
            <w:noWrap/>
            <w:vAlign w:val="center"/>
            <w:hideMark/>
          </w:tcPr>
          <w:p w14:paraId="6F9D9DB0" w14:textId="7D056EAB"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0CB74A1F" w14:textId="6F24797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6EA3515D" w14:textId="671C1F35"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0A754F47" w14:textId="64791DEB"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516F1F3F" w14:textId="11D9358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2F0EA687" w14:textId="47A8E9DD"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4862DB57" w14:textId="77777777" w:rsidTr="008717EC">
        <w:trPr>
          <w:trHeight w:val="283"/>
          <w:jc w:val="center"/>
        </w:trPr>
        <w:tc>
          <w:tcPr>
            <w:tcW w:w="1377" w:type="dxa"/>
            <w:noWrap/>
            <w:vAlign w:val="center"/>
            <w:hideMark/>
          </w:tcPr>
          <w:p w14:paraId="7BB50FB8"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1000</w:t>
            </w:r>
          </w:p>
        </w:tc>
        <w:tc>
          <w:tcPr>
            <w:tcW w:w="2236" w:type="dxa"/>
            <w:noWrap/>
            <w:vAlign w:val="center"/>
            <w:hideMark/>
          </w:tcPr>
          <w:p w14:paraId="6C290359" w14:textId="614A19CB"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7C7250C2" w14:textId="27AA3C69"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4891242D" w14:textId="4962D55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0325BC60" w14:textId="1B3BB1AE"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59B8632C" w14:textId="3EB5BB62"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11C186F3" w14:textId="7589EBDC"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50AB76C0" w14:textId="77777777" w:rsidTr="008717EC">
        <w:trPr>
          <w:trHeight w:val="283"/>
          <w:jc w:val="center"/>
        </w:trPr>
        <w:tc>
          <w:tcPr>
            <w:tcW w:w="1377" w:type="dxa"/>
            <w:noWrap/>
            <w:vAlign w:val="center"/>
            <w:hideMark/>
          </w:tcPr>
          <w:p w14:paraId="138561E3" w14:textId="77777777"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1200</w:t>
            </w:r>
          </w:p>
        </w:tc>
        <w:tc>
          <w:tcPr>
            <w:tcW w:w="2236" w:type="dxa"/>
            <w:noWrap/>
            <w:vAlign w:val="center"/>
            <w:hideMark/>
          </w:tcPr>
          <w:p w14:paraId="7F090DAA" w14:textId="329480A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195E288C" w14:textId="7509758B"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31" w:type="dxa"/>
            <w:noWrap/>
            <w:vAlign w:val="center"/>
            <w:hideMark/>
          </w:tcPr>
          <w:p w14:paraId="4C464B04" w14:textId="26C8C50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326" w:type="dxa"/>
            <w:noWrap/>
            <w:vAlign w:val="center"/>
            <w:hideMark/>
          </w:tcPr>
          <w:p w14:paraId="3FB8AF38" w14:textId="3DB67FE0"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2548" w:type="dxa"/>
            <w:noWrap/>
            <w:vAlign w:val="center"/>
            <w:hideMark/>
          </w:tcPr>
          <w:p w14:paraId="2B26DE39" w14:textId="4C6E2D5B"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1613" w:type="dxa"/>
            <w:noWrap/>
            <w:vAlign w:val="center"/>
            <w:hideMark/>
          </w:tcPr>
          <w:p w14:paraId="0D27F33F" w14:textId="4EBFCC6D"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84638" w:rsidRPr="00000693" w14:paraId="59ED4A2F" w14:textId="77777777" w:rsidTr="008717EC">
        <w:trPr>
          <w:trHeight w:val="283"/>
          <w:jc w:val="center"/>
        </w:trPr>
        <w:tc>
          <w:tcPr>
            <w:tcW w:w="1377" w:type="dxa"/>
            <w:noWrap/>
            <w:vAlign w:val="center"/>
            <w:hideMark/>
          </w:tcPr>
          <w:p w14:paraId="5CF78CCC" w14:textId="77777777" w:rsidR="00984638" w:rsidRPr="00000693" w:rsidRDefault="00984638" w:rsidP="00984638">
            <w:pPr>
              <w:widowControl w:val="0"/>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Итого</w:t>
            </w:r>
          </w:p>
        </w:tc>
        <w:tc>
          <w:tcPr>
            <w:tcW w:w="2236" w:type="dxa"/>
            <w:noWrap/>
            <w:vAlign w:val="center"/>
            <w:hideMark/>
          </w:tcPr>
          <w:p w14:paraId="1FE16147" w14:textId="7C670B33"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75 026,90</w:t>
            </w:r>
          </w:p>
        </w:tc>
        <w:tc>
          <w:tcPr>
            <w:tcW w:w="2548" w:type="dxa"/>
            <w:noWrap/>
            <w:vAlign w:val="center"/>
            <w:hideMark/>
          </w:tcPr>
          <w:p w14:paraId="245D9B3D" w14:textId="77910878"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48 303,10</w:t>
            </w:r>
          </w:p>
        </w:tc>
        <w:tc>
          <w:tcPr>
            <w:tcW w:w="1631" w:type="dxa"/>
            <w:noWrap/>
            <w:vAlign w:val="center"/>
            <w:hideMark/>
          </w:tcPr>
          <w:p w14:paraId="361940B6" w14:textId="7A89FA06"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47 120,40</w:t>
            </w:r>
          </w:p>
        </w:tc>
        <w:tc>
          <w:tcPr>
            <w:tcW w:w="2326" w:type="dxa"/>
            <w:noWrap/>
            <w:vAlign w:val="center"/>
            <w:hideMark/>
          </w:tcPr>
          <w:p w14:paraId="01D45FE3" w14:textId="6AD3C5A5"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18 719,91</w:t>
            </w:r>
          </w:p>
        </w:tc>
        <w:tc>
          <w:tcPr>
            <w:tcW w:w="2548" w:type="dxa"/>
            <w:noWrap/>
            <w:vAlign w:val="center"/>
            <w:hideMark/>
          </w:tcPr>
          <w:p w14:paraId="4B6F2BCE" w14:textId="407671AD"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5 785,40</w:t>
            </w:r>
          </w:p>
        </w:tc>
        <w:tc>
          <w:tcPr>
            <w:tcW w:w="1613" w:type="dxa"/>
            <w:noWrap/>
            <w:vAlign w:val="center"/>
            <w:hideMark/>
          </w:tcPr>
          <w:p w14:paraId="02F05B5A" w14:textId="156C0B5D" w:rsidR="00984638" w:rsidRPr="00000693" w:rsidRDefault="00984638" w:rsidP="00984638">
            <w:pPr>
              <w:widowControl w:val="0"/>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4 343,41</w:t>
            </w:r>
          </w:p>
        </w:tc>
      </w:tr>
    </w:tbl>
    <w:p w14:paraId="7F43D9A5" w14:textId="77777777" w:rsidR="008717EC" w:rsidRPr="00000693" w:rsidRDefault="008717EC" w:rsidP="008717EC">
      <w:pPr>
        <w:rPr>
          <w:rFonts w:eastAsia="Calibri" w:cs="Times New Roman"/>
        </w:rPr>
      </w:pPr>
    </w:p>
    <w:p w14:paraId="69018759" w14:textId="77777777" w:rsidR="008717EC" w:rsidRPr="00000693" w:rsidRDefault="008717EC" w:rsidP="008717EC">
      <w:pPr>
        <w:rPr>
          <w:rFonts w:eastAsia="Calibri" w:cs="Times New Roman"/>
        </w:rPr>
      </w:pPr>
    </w:p>
    <w:p w14:paraId="7AB25DA3" w14:textId="77777777" w:rsidR="008717EC" w:rsidRPr="00000693" w:rsidRDefault="008717EC" w:rsidP="008717EC">
      <w:pPr>
        <w:rPr>
          <w:rFonts w:eastAsia="Calibri" w:cs="Times New Roman"/>
          <w:sz w:val="16"/>
        </w:rPr>
        <w:sectPr w:rsidR="008717EC" w:rsidRPr="00000693" w:rsidSect="008717EC">
          <w:pgSz w:w="16840" w:h="11907" w:code="9"/>
          <w:pgMar w:top="1134" w:right="850" w:bottom="1134" w:left="1701" w:header="567" w:footer="567" w:gutter="0"/>
          <w:cols w:space="720"/>
          <w:docGrid w:linePitch="326"/>
        </w:sectPr>
      </w:pPr>
      <w:bookmarkStart w:id="196" w:name="_bookmark69"/>
      <w:bookmarkEnd w:id="196"/>
    </w:p>
    <w:p w14:paraId="27BF1D2B" w14:textId="7976BDC6" w:rsidR="008717EC" w:rsidRPr="00000693" w:rsidRDefault="008717EC" w:rsidP="008717EC">
      <w:pPr>
        <w:spacing w:before="120" w:after="60" w:line="240" w:lineRule="auto"/>
        <w:outlineLvl w:val="3"/>
      </w:pPr>
      <w:bookmarkStart w:id="197" w:name="_Toc209800807"/>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18</w:t>
      </w:r>
      <w:r w:rsidR="007D28DE">
        <w:rPr>
          <w:noProof/>
        </w:rPr>
        <w:fldChar w:fldCharType="end"/>
      </w:r>
      <w:r w:rsidRPr="00000693">
        <w:t xml:space="preserve"> – </w:t>
      </w:r>
      <w:r w:rsidRPr="00000693">
        <w:rPr>
          <w:spacing w:val="-5"/>
        </w:rPr>
        <w:t xml:space="preserve">Способы прокладки </w:t>
      </w:r>
      <w:r w:rsidRPr="00000693">
        <w:t>водяных тепловых сетей городского округа</w:t>
      </w:r>
      <w:r w:rsidRPr="00000693">
        <w:rPr>
          <w:spacing w:val="-4"/>
        </w:rPr>
        <w:t> </w:t>
      </w:r>
      <w:r w:rsidR="00A9330F" w:rsidRPr="00000693">
        <w:t>Реутов</w:t>
      </w:r>
      <w:bookmarkEnd w:id="197"/>
    </w:p>
    <w:tbl>
      <w:tblPr>
        <w:tblStyle w:val="122"/>
        <w:tblW w:w="0" w:type="auto"/>
        <w:jc w:val="center"/>
        <w:tblLook w:val="04A0" w:firstRow="1" w:lastRow="0" w:firstColumn="1" w:lastColumn="0" w:noHBand="0" w:noVBand="1"/>
      </w:tblPr>
      <w:tblGrid>
        <w:gridCol w:w="1238"/>
        <w:gridCol w:w="1599"/>
        <w:gridCol w:w="1560"/>
        <w:gridCol w:w="1013"/>
        <w:gridCol w:w="1389"/>
        <w:gridCol w:w="1560"/>
        <w:gridCol w:w="987"/>
      </w:tblGrid>
      <w:tr w:rsidR="008717EC" w:rsidRPr="00000693" w14:paraId="5A11E61B" w14:textId="77777777" w:rsidTr="008717EC">
        <w:trPr>
          <w:tblHeader/>
          <w:jc w:val="center"/>
        </w:trPr>
        <w:tc>
          <w:tcPr>
            <w:tcW w:w="0" w:type="auto"/>
            <w:vMerge w:val="restart"/>
            <w:vAlign w:val="center"/>
          </w:tcPr>
          <w:p w14:paraId="69CEC446"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Способ прокладки</w:t>
            </w:r>
          </w:p>
        </w:tc>
        <w:tc>
          <w:tcPr>
            <w:tcW w:w="0" w:type="auto"/>
            <w:gridSpan w:val="3"/>
            <w:vAlign w:val="center"/>
          </w:tcPr>
          <w:p w14:paraId="3C4CA079"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Протяженность, м</w:t>
            </w:r>
          </w:p>
        </w:tc>
        <w:tc>
          <w:tcPr>
            <w:tcW w:w="0" w:type="auto"/>
            <w:gridSpan w:val="3"/>
            <w:vAlign w:val="center"/>
          </w:tcPr>
          <w:p w14:paraId="62B52323"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Материальная характеристика, м</w:t>
            </w:r>
            <w:r w:rsidRPr="00000693">
              <w:rPr>
                <w:rFonts w:cs="Times New Roman"/>
                <w:bCs/>
                <w:color w:val="000000"/>
                <w:sz w:val="16"/>
                <w:vertAlign w:val="superscript"/>
              </w:rPr>
              <w:t>2</w:t>
            </w:r>
          </w:p>
        </w:tc>
      </w:tr>
      <w:tr w:rsidR="008717EC" w:rsidRPr="00000693" w14:paraId="31668AEE" w14:textId="77777777" w:rsidTr="0093074C">
        <w:trPr>
          <w:tblHeader/>
          <w:jc w:val="center"/>
        </w:trPr>
        <w:tc>
          <w:tcPr>
            <w:tcW w:w="0" w:type="auto"/>
            <w:vMerge/>
            <w:vAlign w:val="center"/>
          </w:tcPr>
          <w:p w14:paraId="7BB58554" w14:textId="77777777" w:rsidR="008717EC" w:rsidRPr="00000693" w:rsidRDefault="008717EC" w:rsidP="008717EC">
            <w:pPr>
              <w:spacing w:line="240" w:lineRule="auto"/>
              <w:ind w:firstLine="0"/>
              <w:jc w:val="center"/>
              <w:rPr>
                <w:rFonts w:cs="Times New Roman"/>
                <w:spacing w:val="-5"/>
                <w:sz w:val="16"/>
              </w:rPr>
            </w:pPr>
          </w:p>
        </w:tc>
        <w:tc>
          <w:tcPr>
            <w:tcW w:w="1599" w:type="dxa"/>
            <w:vAlign w:val="center"/>
          </w:tcPr>
          <w:p w14:paraId="7DC8DA74"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Магистральные сети</w:t>
            </w:r>
          </w:p>
        </w:tc>
        <w:tc>
          <w:tcPr>
            <w:tcW w:w="1560" w:type="dxa"/>
            <w:vAlign w:val="center"/>
          </w:tcPr>
          <w:p w14:paraId="1D71868F"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Распределительные сети</w:t>
            </w:r>
          </w:p>
        </w:tc>
        <w:tc>
          <w:tcPr>
            <w:tcW w:w="1013" w:type="dxa"/>
            <w:vAlign w:val="center"/>
          </w:tcPr>
          <w:p w14:paraId="2743DD83"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Сети ГВС</w:t>
            </w:r>
          </w:p>
        </w:tc>
        <w:tc>
          <w:tcPr>
            <w:tcW w:w="0" w:type="auto"/>
            <w:vAlign w:val="center"/>
          </w:tcPr>
          <w:p w14:paraId="7195C1F4"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Магистральные сети</w:t>
            </w:r>
          </w:p>
        </w:tc>
        <w:tc>
          <w:tcPr>
            <w:tcW w:w="1472" w:type="dxa"/>
            <w:vAlign w:val="center"/>
          </w:tcPr>
          <w:p w14:paraId="193EA5E7"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Распределительные сети</w:t>
            </w:r>
          </w:p>
        </w:tc>
        <w:tc>
          <w:tcPr>
            <w:tcW w:w="987" w:type="dxa"/>
            <w:vAlign w:val="center"/>
          </w:tcPr>
          <w:p w14:paraId="136F56ED"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Сети ГВС</w:t>
            </w:r>
          </w:p>
        </w:tc>
      </w:tr>
      <w:tr w:rsidR="0093074C" w:rsidRPr="00000693" w14:paraId="3F359254" w14:textId="77777777" w:rsidTr="0093074C">
        <w:trPr>
          <w:jc w:val="center"/>
        </w:trPr>
        <w:tc>
          <w:tcPr>
            <w:tcW w:w="0" w:type="auto"/>
            <w:vAlign w:val="center"/>
          </w:tcPr>
          <w:p w14:paraId="45EC9537" w14:textId="77777777" w:rsidR="0093074C" w:rsidRPr="00000693" w:rsidRDefault="0093074C" w:rsidP="0093074C">
            <w:pPr>
              <w:spacing w:line="240" w:lineRule="auto"/>
              <w:ind w:firstLine="0"/>
              <w:rPr>
                <w:rFonts w:cs="Times New Roman"/>
                <w:spacing w:val="-5"/>
                <w:sz w:val="16"/>
              </w:rPr>
            </w:pPr>
            <w:r w:rsidRPr="00000693">
              <w:rPr>
                <w:rFonts w:cs="Times New Roman"/>
                <w:color w:val="000000"/>
                <w:sz w:val="16"/>
              </w:rPr>
              <w:t>Канальная</w:t>
            </w:r>
          </w:p>
        </w:tc>
        <w:tc>
          <w:tcPr>
            <w:tcW w:w="1599" w:type="dxa"/>
            <w:vAlign w:val="center"/>
          </w:tcPr>
          <w:p w14:paraId="20254722" w14:textId="0F37B59E"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26 118,42</w:t>
            </w:r>
          </w:p>
        </w:tc>
        <w:tc>
          <w:tcPr>
            <w:tcW w:w="1560" w:type="dxa"/>
            <w:vAlign w:val="center"/>
          </w:tcPr>
          <w:p w14:paraId="5126A942" w14:textId="7C1A5F02"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15 131,62</w:t>
            </w:r>
          </w:p>
        </w:tc>
        <w:tc>
          <w:tcPr>
            <w:tcW w:w="1013" w:type="dxa"/>
            <w:vAlign w:val="center"/>
          </w:tcPr>
          <w:p w14:paraId="533834DF" w14:textId="32E266AC"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14 923,76</w:t>
            </w:r>
          </w:p>
        </w:tc>
        <w:tc>
          <w:tcPr>
            <w:tcW w:w="0" w:type="auto"/>
            <w:vAlign w:val="center"/>
          </w:tcPr>
          <w:p w14:paraId="2E513E6E" w14:textId="0195A136"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7 344,67</w:t>
            </w:r>
          </w:p>
        </w:tc>
        <w:tc>
          <w:tcPr>
            <w:tcW w:w="1472" w:type="dxa"/>
            <w:vAlign w:val="center"/>
          </w:tcPr>
          <w:p w14:paraId="7DD4DF9E" w14:textId="7C8B5B7D"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1 888,92</w:t>
            </w:r>
          </w:p>
        </w:tc>
        <w:tc>
          <w:tcPr>
            <w:tcW w:w="987" w:type="dxa"/>
            <w:vAlign w:val="center"/>
          </w:tcPr>
          <w:p w14:paraId="6A93B28C" w14:textId="51313C50"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1 414,33</w:t>
            </w:r>
          </w:p>
        </w:tc>
      </w:tr>
      <w:tr w:rsidR="0093074C" w:rsidRPr="00000693" w14:paraId="7B9C763D" w14:textId="77777777" w:rsidTr="0093074C">
        <w:trPr>
          <w:jc w:val="center"/>
        </w:trPr>
        <w:tc>
          <w:tcPr>
            <w:tcW w:w="0" w:type="auto"/>
            <w:vAlign w:val="center"/>
          </w:tcPr>
          <w:p w14:paraId="053B88D2" w14:textId="77777777" w:rsidR="0093074C" w:rsidRPr="00000693" w:rsidRDefault="0093074C" w:rsidP="0093074C">
            <w:pPr>
              <w:spacing w:line="240" w:lineRule="auto"/>
              <w:ind w:firstLine="0"/>
              <w:rPr>
                <w:rFonts w:cs="Times New Roman"/>
                <w:spacing w:val="-5"/>
                <w:sz w:val="16"/>
              </w:rPr>
            </w:pPr>
            <w:r w:rsidRPr="00000693">
              <w:rPr>
                <w:rFonts w:cs="Times New Roman"/>
                <w:color w:val="000000"/>
                <w:sz w:val="16"/>
              </w:rPr>
              <w:t>Бесканальная</w:t>
            </w:r>
          </w:p>
        </w:tc>
        <w:tc>
          <w:tcPr>
            <w:tcW w:w="1599" w:type="dxa"/>
            <w:vAlign w:val="center"/>
          </w:tcPr>
          <w:p w14:paraId="57FC8DC5" w14:textId="67675285"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41 484,36</w:t>
            </w:r>
          </w:p>
        </w:tc>
        <w:tc>
          <w:tcPr>
            <w:tcW w:w="1560" w:type="dxa"/>
            <w:vAlign w:val="center"/>
          </w:tcPr>
          <w:p w14:paraId="0ED7A239" w14:textId="7CB05388"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20 659,30</w:t>
            </w:r>
          </w:p>
        </w:tc>
        <w:tc>
          <w:tcPr>
            <w:tcW w:w="1013" w:type="dxa"/>
            <w:vAlign w:val="center"/>
          </w:tcPr>
          <w:p w14:paraId="01772E84" w14:textId="6AA21A16"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20 772,66</w:t>
            </w:r>
          </w:p>
        </w:tc>
        <w:tc>
          <w:tcPr>
            <w:tcW w:w="0" w:type="auto"/>
            <w:vAlign w:val="center"/>
          </w:tcPr>
          <w:p w14:paraId="54402E35" w14:textId="5B2A28A2"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9 979,31</w:t>
            </w:r>
          </w:p>
        </w:tc>
        <w:tc>
          <w:tcPr>
            <w:tcW w:w="1472" w:type="dxa"/>
            <w:vAlign w:val="center"/>
          </w:tcPr>
          <w:p w14:paraId="3D398032" w14:textId="3C93945F"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2 389,65</w:t>
            </w:r>
          </w:p>
        </w:tc>
        <w:tc>
          <w:tcPr>
            <w:tcW w:w="987" w:type="dxa"/>
            <w:vAlign w:val="center"/>
          </w:tcPr>
          <w:p w14:paraId="61F7D468" w14:textId="7FE4A9F9"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1 833,05</w:t>
            </w:r>
          </w:p>
        </w:tc>
      </w:tr>
      <w:tr w:rsidR="0093074C" w:rsidRPr="00000693" w14:paraId="4C99A26E" w14:textId="77777777" w:rsidTr="0093074C">
        <w:trPr>
          <w:jc w:val="center"/>
        </w:trPr>
        <w:tc>
          <w:tcPr>
            <w:tcW w:w="0" w:type="auto"/>
            <w:vAlign w:val="center"/>
          </w:tcPr>
          <w:p w14:paraId="3C7107E8" w14:textId="77777777" w:rsidR="0093074C" w:rsidRPr="00000693" w:rsidRDefault="0093074C" w:rsidP="0093074C">
            <w:pPr>
              <w:spacing w:line="240" w:lineRule="auto"/>
              <w:ind w:firstLine="0"/>
              <w:rPr>
                <w:rFonts w:cs="Times New Roman"/>
                <w:spacing w:val="-5"/>
                <w:sz w:val="16"/>
              </w:rPr>
            </w:pPr>
            <w:r w:rsidRPr="00000693">
              <w:rPr>
                <w:rFonts w:cs="Times New Roman"/>
                <w:color w:val="000000"/>
                <w:sz w:val="16"/>
              </w:rPr>
              <w:t>Надземная</w:t>
            </w:r>
          </w:p>
        </w:tc>
        <w:tc>
          <w:tcPr>
            <w:tcW w:w="1599" w:type="dxa"/>
            <w:vAlign w:val="center"/>
          </w:tcPr>
          <w:p w14:paraId="574931F6" w14:textId="22C12F63"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4 555,02</w:t>
            </w:r>
          </w:p>
        </w:tc>
        <w:tc>
          <w:tcPr>
            <w:tcW w:w="1560" w:type="dxa"/>
            <w:vAlign w:val="center"/>
          </w:tcPr>
          <w:p w14:paraId="2E0E8CAD" w14:textId="09619859"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3 477,04</w:t>
            </w:r>
          </w:p>
        </w:tc>
        <w:tc>
          <w:tcPr>
            <w:tcW w:w="1013" w:type="dxa"/>
            <w:vAlign w:val="center"/>
          </w:tcPr>
          <w:p w14:paraId="7F37884F" w14:textId="269573EE"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2 465,14</w:t>
            </w:r>
          </w:p>
        </w:tc>
        <w:tc>
          <w:tcPr>
            <w:tcW w:w="0" w:type="auto"/>
            <w:vAlign w:val="center"/>
          </w:tcPr>
          <w:p w14:paraId="10753923" w14:textId="0A694D69"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1 062,15</w:t>
            </w:r>
          </w:p>
        </w:tc>
        <w:tc>
          <w:tcPr>
            <w:tcW w:w="1472" w:type="dxa"/>
            <w:vAlign w:val="center"/>
          </w:tcPr>
          <w:p w14:paraId="7C1D9FB2" w14:textId="67C3329A"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427,85</w:t>
            </w:r>
          </w:p>
        </w:tc>
        <w:tc>
          <w:tcPr>
            <w:tcW w:w="987" w:type="dxa"/>
            <w:vAlign w:val="center"/>
          </w:tcPr>
          <w:p w14:paraId="17846168" w14:textId="4863F1A7"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262,52</w:t>
            </w:r>
          </w:p>
        </w:tc>
      </w:tr>
      <w:tr w:rsidR="0093074C" w:rsidRPr="00000693" w14:paraId="174367EC" w14:textId="77777777" w:rsidTr="0093074C">
        <w:trPr>
          <w:jc w:val="center"/>
        </w:trPr>
        <w:tc>
          <w:tcPr>
            <w:tcW w:w="0" w:type="auto"/>
            <w:vAlign w:val="center"/>
          </w:tcPr>
          <w:p w14:paraId="3CF93306" w14:textId="77777777" w:rsidR="0093074C" w:rsidRPr="00000693" w:rsidRDefault="0093074C" w:rsidP="0093074C">
            <w:pPr>
              <w:spacing w:line="240" w:lineRule="auto"/>
              <w:ind w:firstLine="0"/>
              <w:rPr>
                <w:rFonts w:cs="Times New Roman"/>
                <w:spacing w:val="-5"/>
                <w:sz w:val="16"/>
              </w:rPr>
            </w:pPr>
            <w:r w:rsidRPr="00000693">
              <w:rPr>
                <w:rFonts w:cs="Times New Roman"/>
                <w:color w:val="000000"/>
                <w:sz w:val="16"/>
              </w:rPr>
              <w:t>Техподполье</w:t>
            </w:r>
          </w:p>
        </w:tc>
        <w:tc>
          <w:tcPr>
            <w:tcW w:w="1599" w:type="dxa"/>
            <w:vAlign w:val="center"/>
          </w:tcPr>
          <w:p w14:paraId="3F273795" w14:textId="1A6CAD1E"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2 869,10</w:t>
            </w:r>
          </w:p>
        </w:tc>
        <w:tc>
          <w:tcPr>
            <w:tcW w:w="1560" w:type="dxa"/>
            <w:vAlign w:val="center"/>
          </w:tcPr>
          <w:p w14:paraId="5E8C3721" w14:textId="0ADEDE8B"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9 035,14</w:t>
            </w:r>
          </w:p>
        </w:tc>
        <w:tc>
          <w:tcPr>
            <w:tcW w:w="1013" w:type="dxa"/>
            <w:vAlign w:val="center"/>
          </w:tcPr>
          <w:p w14:paraId="442BCB53" w14:textId="25FBD33E"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8 958,84</w:t>
            </w:r>
          </w:p>
        </w:tc>
        <w:tc>
          <w:tcPr>
            <w:tcW w:w="0" w:type="auto"/>
            <w:vAlign w:val="center"/>
          </w:tcPr>
          <w:p w14:paraId="5F23FCED" w14:textId="0A682E37"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333,78</w:t>
            </w:r>
          </w:p>
        </w:tc>
        <w:tc>
          <w:tcPr>
            <w:tcW w:w="1472" w:type="dxa"/>
            <w:vAlign w:val="center"/>
          </w:tcPr>
          <w:p w14:paraId="02AAFEC5" w14:textId="2F58A2C5"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1 078,97</w:t>
            </w:r>
          </w:p>
        </w:tc>
        <w:tc>
          <w:tcPr>
            <w:tcW w:w="987" w:type="dxa"/>
            <w:vAlign w:val="center"/>
          </w:tcPr>
          <w:p w14:paraId="74FC89E7" w14:textId="07178AEE"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833,51</w:t>
            </w:r>
          </w:p>
        </w:tc>
      </w:tr>
      <w:tr w:rsidR="0093074C" w:rsidRPr="00000693" w14:paraId="437BECBE" w14:textId="77777777" w:rsidTr="0093074C">
        <w:trPr>
          <w:jc w:val="center"/>
        </w:trPr>
        <w:tc>
          <w:tcPr>
            <w:tcW w:w="0" w:type="auto"/>
            <w:vAlign w:val="center"/>
          </w:tcPr>
          <w:p w14:paraId="0FF67CAA" w14:textId="77777777" w:rsidR="0093074C" w:rsidRPr="00000693" w:rsidRDefault="0093074C" w:rsidP="0093074C">
            <w:pPr>
              <w:spacing w:line="240" w:lineRule="auto"/>
              <w:ind w:firstLine="0"/>
              <w:rPr>
                <w:rFonts w:cs="Times New Roman"/>
                <w:bCs/>
                <w:spacing w:val="-5"/>
                <w:sz w:val="16"/>
              </w:rPr>
            </w:pPr>
            <w:r w:rsidRPr="00000693">
              <w:rPr>
                <w:rFonts w:cs="Times New Roman"/>
                <w:bCs/>
                <w:color w:val="000000"/>
                <w:sz w:val="16"/>
              </w:rPr>
              <w:t>Итого</w:t>
            </w:r>
          </w:p>
        </w:tc>
        <w:tc>
          <w:tcPr>
            <w:tcW w:w="1599" w:type="dxa"/>
            <w:vAlign w:val="center"/>
          </w:tcPr>
          <w:p w14:paraId="7E193482" w14:textId="03CE4B10"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75 026,90</w:t>
            </w:r>
          </w:p>
        </w:tc>
        <w:tc>
          <w:tcPr>
            <w:tcW w:w="1560" w:type="dxa"/>
            <w:vAlign w:val="center"/>
          </w:tcPr>
          <w:p w14:paraId="28006C9E" w14:textId="69E1A03D"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48 303,10</w:t>
            </w:r>
          </w:p>
        </w:tc>
        <w:tc>
          <w:tcPr>
            <w:tcW w:w="1013" w:type="dxa"/>
            <w:vAlign w:val="center"/>
          </w:tcPr>
          <w:p w14:paraId="3353B9F3" w14:textId="4CC8035E"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47 120,40</w:t>
            </w:r>
          </w:p>
        </w:tc>
        <w:tc>
          <w:tcPr>
            <w:tcW w:w="0" w:type="auto"/>
            <w:vAlign w:val="center"/>
          </w:tcPr>
          <w:p w14:paraId="2E115CDF" w14:textId="73259D7C"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18 719,91</w:t>
            </w:r>
          </w:p>
        </w:tc>
        <w:tc>
          <w:tcPr>
            <w:tcW w:w="1472" w:type="dxa"/>
            <w:vAlign w:val="center"/>
          </w:tcPr>
          <w:p w14:paraId="6B249653" w14:textId="3B5C5884"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5 785,40</w:t>
            </w:r>
          </w:p>
        </w:tc>
        <w:tc>
          <w:tcPr>
            <w:tcW w:w="987" w:type="dxa"/>
            <w:vAlign w:val="center"/>
          </w:tcPr>
          <w:p w14:paraId="75A7DAA5" w14:textId="10E577C3"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4 343,41</w:t>
            </w:r>
          </w:p>
        </w:tc>
      </w:tr>
    </w:tbl>
    <w:p w14:paraId="04361828" w14:textId="3428F2B4" w:rsidR="008717EC" w:rsidRPr="00000693" w:rsidRDefault="008717EC" w:rsidP="008717EC">
      <w:pPr>
        <w:spacing w:before="120" w:after="60" w:line="240" w:lineRule="auto"/>
        <w:outlineLvl w:val="3"/>
      </w:pPr>
      <w:bookmarkStart w:id="198" w:name="_Ref205980018"/>
      <w:bookmarkStart w:id="199" w:name="_Toc209800808"/>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19</w:t>
      </w:r>
      <w:r w:rsidR="007D28DE">
        <w:rPr>
          <w:noProof/>
        </w:rPr>
        <w:fldChar w:fldCharType="end"/>
      </w:r>
      <w:bookmarkEnd w:id="198"/>
      <w:r w:rsidRPr="00000693">
        <w:t xml:space="preserve"> – Распределение протяженности водяных тепловых сетей городского округа</w:t>
      </w:r>
      <w:r w:rsidRPr="00000693">
        <w:rPr>
          <w:spacing w:val="-4"/>
        </w:rPr>
        <w:t> </w:t>
      </w:r>
      <w:r w:rsidR="00A9330F" w:rsidRPr="00000693">
        <w:t>Реутов</w:t>
      </w:r>
      <w:r w:rsidRPr="00000693">
        <w:t xml:space="preserve"> по году ввода в эксплуатацию</w:t>
      </w:r>
      <w:bookmarkEnd w:id="199"/>
    </w:p>
    <w:tbl>
      <w:tblPr>
        <w:tblStyle w:val="122"/>
        <w:tblW w:w="0" w:type="auto"/>
        <w:jc w:val="center"/>
        <w:tblLook w:val="04A0" w:firstRow="1" w:lastRow="0" w:firstColumn="1" w:lastColumn="0" w:noHBand="0" w:noVBand="1"/>
      </w:tblPr>
      <w:tblGrid>
        <w:gridCol w:w="1226"/>
        <w:gridCol w:w="1470"/>
        <w:gridCol w:w="1603"/>
        <w:gridCol w:w="1053"/>
        <w:gridCol w:w="1470"/>
        <w:gridCol w:w="1740"/>
        <w:gridCol w:w="784"/>
      </w:tblGrid>
      <w:tr w:rsidR="008717EC" w:rsidRPr="00000693" w14:paraId="0879ADE2" w14:textId="77777777" w:rsidTr="008717EC">
        <w:trPr>
          <w:tblHeader/>
          <w:jc w:val="center"/>
        </w:trPr>
        <w:tc>
          <w:tcPr>
            <w:tcW w:w="0" w:type="auto"/>
            <w:vMerge w:val="restart"/>
            <w:vAlign w:val="center"/>
          </w:tcPr>
          <w:p w14:paraId="2A4975EC"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Способ прокладки</w:t>
            </w:r>
          </w:p>
        </w:tc>
        <w:tc>
          <w:tcPr>
            <w:tcW w:w="0" w:type="auto"/>
            <w:gridSpan w:val="3"/>
            <w:vAlign w:val="center"/>
          </w:tcPr>
          <w:p w14:paraId="5F3DABD6"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Протяженность, м</w:t>
            </w:r>
          </w:p>
        </w:tc>
        <w:tc>
          <w:tcPr>
            <w:tcW w:w="0" w:type="auto"/>
            <w:gridSpan w:val="3"/>
            <w:vAlign w:val="center"/>
          </w:tcPr>
          <w:p w14:paraId="5BF6070F"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Материальная характеристика, м</w:t>
            </w:r>
            <w:r w:rsidRPr="00000693">
              <w:rPr>
                <w:rFonts w:cs="Times New Roman"/>
                <w:bCs/>
                <w:color w:val="000000"/>
                <w:sz w:val="16"/>
                <w:vertAlign w:val="superscript"/>
              </w:rPr>
              <w:t>2</w:t>
            </w:r>
          </w:p>
        </w:tc>
      </w:tr>
      <w:tr w:rsidR="008717EC" w:rsidRPr="00000693" w14:paraId="03E340DF" w14:textId="77777777" w:rsidTr="006F1325">
        <w:trPr>
          <w:tblHeader/>
          <w:jc w:val="center"/>
        </w:trPr>
        <w:tc>
          <w:tcPr>
            <w:tcW w:w="0" w:type="auto"/>
            <w:vMerge/>
            <w:vAlign w:val="center"/>
          </w:tcPr>
          <w:p w14:paraId="3F106C00" w14:textId="77777777" w:rsidR="008717EC" w:rsidRPr="00000693" w:rsidRDefault="008717EC" w:rsidP="008717EC">
            <w:pPr>
              <w:spacing w:line="240" w:lineRule="auto"/>
              <w:ind w:firstLine="0"/>
              <w:jc w:val="center"/>
              <w:rPr>
                <w:rFonts w:cs="Times New Roman"/>
                <w:spacing w:val="-5"/>
                <w:sz w:val="16"/>
              </w:rPr>
            </w:pPr>
          </w:p>
        </w:tc>
        <w:tc>
          <w:tcPr>
            <w:tcW w:w="0" w:type="auto"/>
            <w:vAlign w:val="center"/>
          </w:tcPr>
          <w:p w14:paraId="740C1EFA"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Магистральные сети</w:t>
            </w:r>
          </w:p>
        </w:tc>
        <w:tc>
          <w:tcPr>
            <w:tcW w:w="1603" w:type="dxa"/>
            <w:vAlign w:val="center"/>
          </w:tcPr>
          <w:p w14:paraId="100D5B01"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Распределительные сети</w:t>
            </w:r>
          </w:p>
        </w:tc>
        <w:tc>
          <w:tcPr>
            <w:tcW w:w="1053" w:type="dxa"/>
            <w:vAlign w:val="center"/>
          </w:tcPr>
          <w:p w14:paraId="6B68E457"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Сети ГВС</w:t>
            </w:r>
          </w:p>
        </w:tc>
        <w:tc>
          <w:tcPr>
            <w:tcW w:w="0" w:type="auto"/>
            <w:vAlign w:val="center"/>
          </w:tcPr>
          <w:p w14:paraId="320CD98A"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Магистральные сети</w:t>
            </w:r>
          </w:p>
        </w:tc>
        <w:tc>
          <w:tcPr>
            <w:tcW w:w="0" w:type="auto"/>
            <w:vAlign w:val="center"/>
          </w:tcPr>
          <w:p w14:paraId="32024765"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Распределительные сети</w:t>
            </w:r>
          </w:p>
        </w:tc>
        <w:tc>
          <w:tcPr>
            <w:tcW w:w="0" w:type="auto"/>
            <w:vAlign w:val="center"/>
          </w:tcPr>
          <w:p w14:paraId="1C79B361" w14:textId="77777777" w:rsidR="008717EC" w:rsidRPr="00000693" w:rsidRDefault="008717EC" w:rsidP="008717EC">
            <w:pPr>
              <w:spacing w:line="240" w:lineRule="auto"/>
              <w:ind w:firstLine="0"/>
              <w:jc w:val="center"/>
              <w:rPr>
                <w:rFonts w:cs="Times New Roman"/>
                <w:spacing w:val="-5"/>
                <w:sz w:val="16"/>
              </w:rPr>
            </w:pPr>
            <w:r w:rsidRPr="00000693">
              <w:rPr>
                <w:rFonts w:cs="Times New Roman"/>
                <w:bCs/>
                <w:color w:val="000000"/>
                <w:sz w:val="16"/>
              </w:rPr>
              <w:t>Сети ГВС</w:t>
            </w:r>
          </w:p>
        </w:tc>
      </w:tr>
      <w:tr w:rsidR="0093074C" w:rsidRPr="00000693" w14:paraId="36EFA659" w14:textId="77777777" w:rsidTr="0093074C">
        <w:trPr>
          <w:jc w:val="center"/>
        </w:trPr>
        <w:tc>
          <w:tcPr>
            <w:tcW w:w="0" w:type="auto"/>
            <w:vAlign w:val="center"/>
          </w:tcPr>
          <w:p w14:paraId="403C5A11" w14:textId="77777777" w:rsidR="0093074C" w:rsidRPr="00000693" w:rsidRDefault="0093074C" w:rsidP="0093074C">
            <w:pPr>
              <w:spacing w:line="240" w:lineRule="auto"/>
              <w:ind w:firstLine="0"/>
              <w:rPr>
                <w:rFonts w:cs="Times New Roman"/>
                <w:spacing w:val="-5"/>
                <w:sz w:val="16"/>
              </w:rPr>
            </w:pPr>
            <w:r w:rsidRPr="00000693">
              <w:rPr>
                <w:rFonts w:cs="Times New Roman"/>
                <w:color w:val="000000"/>
                <w:sz w:val="16"/>
              </w:rPr>
              <w:t>до 1990</w:t>
            </w:r>
          </w:p>
        </w:tc>
        <w:tc>
          <w:tcPr>
            <w:tcW w:w="0" w:type="auto"/>
            <w:vAlign w:val="center"/>
          </w:tcPr>
          <w:p w14:paraId="66581AB6" w14:textId="31AD8147"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2 726,42</w:t>
            </w:r>
          </w:p>
        </w:tc>
        <w:tc>
          <w:tcPr>
            <w:tcW w:w="1603" w:type="dxa"/>
            <w:vAlign w:val="center"/>
          </w:tcPr>
          <w:p w14:paraId="5D059E78" w14:textId="46E6B3B5"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5 578,84</w:t>
            </w:r>
          </w:p>
        </w:tc>
        <w:tc>
          <w:tcPr>
            <w:tcW w:w="1053" w:type="dxa"/>
            <w:vAlign w:val="center"/>
          </w:tcPr>
          <w:p w14:paraId="3B9D4014" w14:textId="6FB2525D"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5 981,94</w:t>
            </w:r>
          </w:p>
        </w:tc>
        <w:tc>
          <w:tcPr>
            <w:tcW w:w="0" w:type="auto"/>
            <w:vAlign w:val="center"/>
          </w:tcPr>
          <w:p w14:paraId="1AB01AFB" w14:textId="5ACF518C"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546,34</w:t>
            </w:r>
          </w:p>
        </w:tc>
        <w:tc>
          <w:tcPr>
            <w:tcW w:w="0" w:type="auto"/>
            <w:vAlign w:val="center"/>
          </w:tcPr>
          <w:p w14:paraId="7107CF3F" w14:textId="4ABEB0AF"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712,27</w:t>
            </w:r>
          </w:p>
        </w:tc>
        <w:tc>
          <w:tcPr>
            <w:tcW w:w="0" w:type="auto"/>
            <w:vAlign w:val="center"/>
          </w:tcPr>
          <w:p w14:paraId="53A68957" w14:textId="0E5E18F3"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591,85</w:t>
            </w:r>
          </w:p>
        </w:tc>
      </w:tr>
      <w:tr w:rsidR="0093074C" w:rsidRPr="00000693" w14:paraId="67A911FB" w14:textId="77777777" w:rsidTr="0093074C">
        <w:trPr>
          <w:jc w:val="center"/>
        </w:trPr>
        <w:tc>
          <w:tcPr>
            <w:tcW w:w="0" w:type="auto"/>
            <w:vAlign w:val="center"/>
          </w:tcPr>
          <w:p w14:paraId="22CD72B6" w14:textId="77777777" w:rsidR="0093074C" w:rsidRPr="00000693" w:rsidRDefault="0093074C" w:rsidP="0093074C">
            <w:pPr>
              <w:spacing w:line="240" w:lineRule="auto"/>
              <w:ind w:firstLine="0"/>
              <w:rPr>
                <w:rFonts w:cs="Times New Roman"/>
                <w:spacing w:val="-5"/>
                <w:sz w:val="16"/>
              </w:rPr>
            </w:pPr>
            <w:r w:rsidRPr="00000693">
              <w:rPr>
                <w:rFonts w:cs="Times New Roman"/>
                <w:color w:val="000000"/>
                <w:sz w:val="16"/>
              </w:rPr>
              <w:t>с 1991 по 1997</w:t>
            </w:r>
          </w:p>
        </w:tc>
        <w:tc>
          <w:tcPr>
            <w:tcW w:w="0" w:type="auto"/>
            <w:vAlign w:val="center"/>
          </w:tcPr>
          <w:p w14:paraId="3EB66372" w14:textId="7BDF469F"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2 802,00</w:t>
            </w:r>
          </w:p>
        </w:tc>
        <w:tc>
          <w:tcPr>
            <w:tcW w:w="1603" w:type="dxa"/>
            <w:vAlign w:val="center"/>
          </w:tcPr>
          <w:p w14:paraId="7611D025" w14:textId="403FA54E"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4 501,00</w:t>
            </w:r>
          </w:p>
        </w:tc>
        <w:tc>
          <w:tcPr>
            <w:tcW w:w="1053" w:type="dxa"/>
            <w:vAlign w:val="center"/>
          </w:tcPr>
          <w:p w14:paraId="246B2370" w14:textId="20D8E3CF"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4 900,80</w:t>
            </w:r>
          </w:p>
        </w:tc>
        <w:tc>
          <w:tcPr>
            <w:tcW w:w="0" w:type="auto"/>
            <w:vAlign w:val="center"/>
          </w:tcPr>
          <w:p w14:paraId="3D3B4D3D" w14:textId="6CFF4942"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474,95</w:t>
            </w:r>
          </w:p>
        </w:tc>
        <w:tc>
          <w:tcPr>
            <w:tcW w:w="0" w:type="auto"/>
            <w:vAlign w:val="center"/>
          </w:tcPr>
          <w:p w14:paraId="270EF6ED" w14:textId="5AC8CFF2"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569,08</w:t>
            </w:r>
          </w:p>
        </w:tc>
        <w:tc>
          <w:tcPr>
            <w:tcW w:w="0" w:type="auto"/>
            <w:vAlign w:val="center"/>
          </w:tcPr>
          <w:p w14:paraId="0423ACCE" w14:textId="40316942"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458,30</w:t>
            </w:r>
          </w:p>
        </w:tc>
      </w:tr>
      <w:tr w:rsidR="0093074C" w:rsidRPr="00000693" w14:paraId="054EAABA" w14:textId="77777777" w:rsidTr="0093074C">
        <w:trPr>
          <w:jc w:val="center"/>
        </w:trPr>
        <w:tc>
          <w:tcPr>
            <w:tcW w:w="0" w:type="auto"/>
            <w:vAlign w:val="center"/>
          </w:tcPr>
          <w:p w14:paraId="5C23BE65" w14:textId="77777777" w:rsidR="0093074C" w:rsidRPr="00000693" w:rsidRDefault="0093074C" w:rsidP="0093074C">
            <w:pPr>
              <w:spacing w:line="240" w:lineRule="auto"/>
              <w:ind w:firstLine="0"/>
              <w:rPr>
                <w:rFonts w:cs="Times New Roman"/>
                <w:spacing w:val="-5"/>
                <w:sz w:val="16"/>
              </w:rPr>
            </w:pPr>
            <w:r w:rsidRPr="00000693">
              <w:rPr>
                <w:rFonts w:cs="Times New Roman"/>
                <w:color w:val="000000"/>
                <w:sz w:val="16"/>
              </w:rPr>
              <w:t>с 1998 по 2003</w:t>
            </w:r>
          </w:p>
        </w:tc>
        <w:tc>
          <w:tcPr>
            <w:tcW w:w="0" w:type="auto"/>
            <w:vAlign w:val="center"/>
          </w:tcPr>
          <w:p w14:paraId="624C1E54" w14:textId="3E0333FA"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12 247,96</w:t>
            </w:r>
          </w:p>
        </w:tc>
        <w:tc>
          <w:tcPr>
            <w:tcW w:w="1603" w:type="dxa"/>
            <w:vAlign w:val="center"/>
          </w:tcPr>
          <w:p w14:paraId="1D345D1A" w14:textId="0EA25E21"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16 977,24</w:t>
            </w:r>
          </w:p>
        </w:tc>
        <w:tc>
          <w:tcPr>
            <w:tcW w:w="1053" w:type="dxa"/>
            <w:vAlign w:val="center"/>
          </w:tcPr>
          <w:p w14:paraId="7CE46716" w14:textId="10122CF2"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16 366,64</w:t>
            </w:r>
          </w:p>
        </w:tc>
        <w:tc>
          <w:tcPr>
            <w:tcW w:w="0" w:type="auto"/>
            <w:vAlign w:val="center"/>
          </w:tcPr>
          <w:p w14:paraId="6153C37B" w14:textId="0C1D8E78"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2 176,04</w:t>
            </w:r>
          </w:p>
        </w:tc>
        <w:tc>
          <w:tcPr>
            <w:tcW w:w="0" w:type="auto"/>
            <w:vAlign w:val="center"/>
          </w:tcPr>
          <w:p w14:paraId="657F35B3" w14:textId="4CA39968"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2 056,85</w:t>
            </w:r>
          </w:p>
        </w:tc>
        <w:tc>
          <w:tcPr>
            <w:tcW w:w="0" w:type="auto"/>
            <w:vAlign w:val="center"/>
          </w:tcPr>
          <w:p w14:paraId="5C3C0312" w14:textId="47BD008C"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1 496,73</w:t>
            </w:r>
          </w:p>
        </w:tc>
      </w:tr>
      <w:tr w:rsidR="0093074C" w:rsidRPr="00000693" w14:paraId="7DA5347C" w14:textId="77777777" w:rsidTr="0093074C">
        <w:trPr>
          <w:jc w:val="center"/>
        </w:trPr>
        <w:tc>
          <w:tcPr>
            <w:tcW w:w="0" w:type="auto"/>
            <w:vAlign w:val="center"/>
          </w:tcPr>
          <w:p w14:paraId="35F8453D" w14:textId="77777777" w:rsidR="0093074C" w:rsidRPr="00000693" w:rsidRDefault="0093074C" w:rsidP="0093074C">
            <w:pPr>
              <w:spacing w:line="240" w:lineRule="auto"/>
              <w:ind w:firstLine="0"/>
              <w:rPr>
                <w:rFonts w:cs="Times New Roman"/>
                <w:spacing w:val="-5"/>
                <w:sz w:val="16"/>
              </w:rPr>
            </w:pPr>
            <w:r w:rsidRPr="00000693">
              <w:rPr>
                <w:rFonts w:cs="Times New Roman"/>
                <w:color w:val="000000"/>
                <w:sz w:val="16"/>
              </w:rPr>
              <w:t>с 2004</w:t>
            </w:r>
          </w:p>
        </w:tc>
        <w:tc>
          <w:tcPr>
            <w:tcW w:w="0" w:type="auto"/>
            <w:vAlign w:val="center"/>
          </w:tcPr>
          <w:p w14:paraId="1084FA52" w14:textId="1EC8A410"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57 250,52</w:t>
            </w:r>
          </w:p>
        </w:tc>
        <w:tc>
          <w:tcPr>
            <w:tcW w:w="1603" w:type="dxa"/>
            <w:vAlign w:val="center"/>
          </w:tcPr>
          <w:p w14:paraId="5883E85D" w14:textId="556B271D"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21 246,02</w:t>
            </w:r>
          </w:p>
        </w:tc>
        <w:tc>
          <w:tcPr>
            <w:tcW w:w="1053" w:type="dxa"/>
            <w:vAlign w:val="center"/>
          </w:tcPr>
          <w:p w14:paraId="57762A0D" w14:textId="4730F554"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19 871,02</w:t>
            </w:r>
          </w:p>
        </w:tc>
        <w:tc>
          <w:tcPr>
            <w:tcW w:w="0" w:type="auto"/>
            <w:vAlign w:val="center"/>
          </w:tcPr>
          <w:p w14:paraId="6B380EA2" w14:textId="57B64F8D"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15 522,57</w:t>
            </w:r>
          </w:p>
        </w:tc>
        <w:tc>
          <w:tcPr>
            <w:tcW w:w="0" w:type="auto"/>
            <w:vAlign w:val="center"/>
          </w:tcPr>
          <w:p w14:paraId="60965BDA" w14:textId="6D0BA059"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2 447,20</w:t>
            </w:r>
          </w:p>
        </w:tc>
        <w:tc>
          <w:tcPr>
            <w:tcW w:w="0" w:type="auto"/>
            <w:vAlign w:val="center"/>
          </w:tcPr>
          <w:p w14:paraId="034EB5E8" w14:textId="6CD478D3"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1 796,53</w:t>
            </w:r>
          </w:p>
        </w:tc>
      </w:tr>
      <w:tr w:rsidR="0093074C" w:rsidRPr="00000693" w14:paraId="417C6B60" w14:textId="77777777" w:rsidTr="0093074C">
        <w:trPr>
          <w:jc w:val="center"/>
        </w:trPr>
        <w:tc>
          <w:tcPr>
            <w:tcW w:w="0" w:type="auto"/>
            <w:vAlign w:val="center"/>
          </w:tcPr>
          <w:p w14:paraId="45DB6386" w14:textId="77777777" w:rsidR="0093074C" w:rsidRPr="00000693" w:rsidRDefault="0093074C" w:rsidP="0093074C">
            <w:pPr>
              <w:spacing w:line="240" w:lineRule="auto"/>
              <w:ind w:firstLine="0"/>
              <w:rPr>
                <w:rFonts w:cs="Times New Roman"/>
                <w:bCs/>
                <w:spacing w:val="-5"/>
                <w:sz w:val="16"/>
              </w:rPr>
            </w:pPr>
            <w:r w:rsidRPr="00000693">
              <w:rPr>
                <w:rFonts w:cs="Times New Roman"/>
                <w:bCs/>
                <w:color w:val="000000"/>
                <w:sz w:val="16"/>
              </w:rPr>
              <w:t>Итого</w:t>
            </w:r>
          </w:p>
        </w:tc>
        <w:tc>
          <w:tcPr>
            <w:tcW w:w="0" w:type="auto"/>
            <w:vAlign w:val="center"/>
          </w:tcPr>
          <w:p w14:paraId="0C85DA6F" w14:textId="0CDF7D8A"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2 726,42</w:t>
            </w:r>
          </w:p>
        </w:tc>
        <w:tc>
          <w:tcPr>
            <w:tcW w:w="1603" w:type="dxa"/>
            <w:vAlign w:val="center"/>
          </w:tcPr>
          <w:p w14:paraId="06198422" w14:textId="48E82EC8"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5 578,84</w:t>
            </w:r>
          </w:p>
        </w:tc>
        <w:tc>
          <w:tcPr>
            <w:tcW w:w="1053" w:type="dxa"/>
            <w:vAlign w:val="center"/>
          </w:tcPr>
          <w:p w14:paraId="1BEEBB7C" w14:textId="513E693C"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5 981,94</w:t>
            </w:r>
          </w:p>
        </w:tc>
        <w:tc>
          <w:tcPr>
            <w:tcW w:w="0" w:type="auto"/>
            <w:vAlign w:val="center"/>
          </w:tcPr>
          <w:p w14:paraId="309B4131" w14:textId="7107C3E4"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18 719,91</w:t>
            </w:r>
          </w:p>
        </w:tc>
        <w:tc>
          <w:tcPr>
            <w:tcW w:w="0" w:type="auto"/>
            <w:vAlign w:val="center"/>
          </w:tcPr>
          <w:p w14:paraId="4F20B0AB" w14:textId="6EB68BDC"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5 785,40</w:t>
            </w:r>
          </w:p>
        </w:tc>
        <w:tc>
          <w:tcPr>
            <w:tcW w:w="0" w:type="auto"/>
            <w:vAlign w:val="center"/>
          </w:tcPr>
          <w:p w14:paraId="34266EFB" w14:textId="339E02EC" w:rsidR="0093074C" w:rsidRPr="00000693" w:rsidRDefault="0093074C" w:rsidP="0093074C">
            <w:pPr>
              <w:spacing w:line="240" w:lineRule="auto"/>
              <w:ind w:firstLine="0"/>
              <w:jc w:val="center"/>
              <w:rPr>
                <w:rFonts w:cs="Times New Roman"/>
                <w:color w:val="000000"/>
                <w:sz w:val="16"/>
              </w:rPr>
            </w:pPr>
            <w:r w:rsidRPr="00000693">
              <w:rPr>
                <w:rFonts w:cs="Times New Roman"/>
                <w:color w:val="000000"/>
                <w:sz w:val="16"/>
              </w:rPr>
              <w:t>4 343,41</w:t>
            </w:r>
          </w:p>
        </w:tc>
      </w:tr>
    </w:tbl>
    <w:p w14:paraId="5D3013B2" w14:textId="2D7B2031" w:rsidR="008717EC" w:rsidRPr="00000693" w:rsidRDefault="008717EC" w:rsidP="008717EC">
      <w:pPr>
        <w:rPr>
          <w:rFonts w:eastAsia="Calibri" w:cs="Times New Roman"/>
          <w:spacing w:val="-5"/>
          <w:szCs w:val="24"/>
        </w:rPr>
      </w:pPr>
      <w:r w:rsidRPr="00000693">
        <w:rPr>
          <w:rFonts w:eastAsia="Calibri" w:cs="Times New Roman"/>
          <w:spacing w:val="-5"/>
          <w:szCs w:val="24"/>
        </w:rPr>
        <w:t>Тепловые сети проложены надземным и подземным способом, в канальном и бесканальном исполнении, в подвалах зданий. Подземная прокладка тепловых сетей</w:t>
      </w:r>
      <w:r w:rsidR="00DB6061" w:rsidRPr="00000693">
        <w:rPr>
          <w:rFonts w:eastAsia="Calibri" w:cs="Times New Roman"/>
          <w:spacing w:val="-5"/>
          <w:szCs w:val="24"/>
        </w:rPr>
        <w:t xml:space="preserve"> и техподполье</w:t>
      </w:r>
      <w:r w:rsidRPr="00000693">
        <w:rPr>
          <w:rFonts w:eastAsia="Calibri" w:cs="Times New Roman"/>
          <w:spacing w:val="-5"/>
          <w:szCs w:val="24"/>
        </w:rPr>
        <w:t xml:space="preserve"> применен</w:t>
      </w:r>
      <w:r w:rsidR="00DB6061" w:rsidRPr="00000693">
        <w:rPr>
          <w:rFonts w:eastAsia="Calibri" w:cs="Times New Roman"/>
          <w:spacing w:val="-5"/>
          <w:szCs w:val="24"/>
        </w:rPr>
        <w:t>ы</w:t>
      </w:r>
      <w:r w:rsidRPr="00000693">
        <w:rPr>
          <w:rFonts w:eastAsia="Calibri" w:cs="Times New Roman"/>
          <w:spacing w:val="-5"/>
          <w:szCs w:val="24"/>
        </w:rPr>
        <w:t xml:space="preserve"> для 9</w:t>
      </w:r>
      <w:r w:rsidR="00DB6061" w:rsidRPr="00000693">
        <w:rPr>
          <w:rFonts w:eastAsia="Calibri" w:cs="Times New Roman"/>
          <w:spacing w:val="-5"/>
          <w:szCs w:val="24"/>
        </w:rPr>
        <w:t>4</w:t>
      </w:r>
      <w:r w:rsidR="006B63EA" w:rsidRPr="00000693">
        <w:rPr>
          <w:rFonts w:eastAsia="Calibri" w:cs="Times New Roman"/>
          <w:spacing w:val="-5"/>
          <w:szCs w:val="24"/>
        </w:rPr>
        <w:t> </w:t>
      </w:r>
      <w:r w:rsidRPr="00000693">
        <w:rPr>
          <w:rFonts w:eastAsia="Calibri" w:cs="Times New Roman"/>
          <w:spacing w:val="-5"/>
          <w:szCs w:val="24"/>
        </w:rPr>
        <w:t xml:space="preserve">% тепловых сетей, надземным способом проложено </w:t>
      </w:r>
      <w:r w:rsidR="00DB6061" w:rsidRPr="00000693">
        <w:rPr>
          <w:rFonts w:eastAsia="Calibri" w:cs="Times New Roman"/>
          <w:spacing w:val="-5"/>
          <w:szCs w:val="24"/>
        </w:rPr>
        <w:t>6</w:t>
      </w:r>
      <w:r w:rsidRPr="00000693">
        <w:rPr>
          <w:rFonts w:eastAsia="Calibri" w:cs="Times New Roman"/>
          <w:spacing w:val="-5"/>
          <w:szCs w:val="24"/>
        </w:rPr>
        <w:t> %.</w:t>
      </w:r>
    </w:p>
    <w:p w14:paraId="18707AFE" w14:textId="5F2870C5" w:rsidR="008717EC" w:rsidRPr="00000693" w:rsidRDefault="008717EC" w:rsidP="008717EC">
      <w:pPr>
        <w:rPr>
          <w:rFonts w:eastAsia="Calibri" w:cs="Times New Roman"/>
          <w:spacing w:val="-5"/>
          <w:szCs w:val="24"/>
        </w:rPr>
      </w:pPr>
      <w:r w:rsidRPr="00000693">
        <w:rPr>
          <w:rFonts w:eastAsia="Calibri" w:cs="Times New Roman"/>
          <w:spacing w:val="-5"/>
          <w:szCs w:val="24"/>
        </w:rPr>
        <w:t xml:space="preserve">Доля тепловых сетей со сроком эксплуатации более 30 лет составляет </w:t>
      </w:r>
      <w:r w:rsidR="006B63EA" w:rsidRPr="00000693">
        <w:rPr>
          <w:rFonts w:eastAsia="Calibri" w:cs="Times New Roman"/>
          <w:spacing w:val="-5"/>
          <w:szCs w:val="24"/>
        </w:rPr>
        <w:t>11,5</w:t>
      </w:r>
      <w:r w:rsidRPr="00000693">
        <w:rPr>
          <w:rFonts w:eastAsia="Calibri" w:cs="Times New Roman"/>
          <w:spacing w:val="-5"/>
          <w:szCs w:val="24"/>
        </w:rPr>
        <w:t xml:space="preserve"> % от общей протяженности: магистральные тепловые сети составляют </w:t>
      </w:r>
      <w:r w:rsidR="006B63EA" w:rsidRPr="00000693">
        <w:rPr>
          <w:rFonts w:eastAsia="Calibri" w:cs="Times New Roman"/>
          <w:spacing w:val="-5"/>
          <w:szCs w:val="24"/>
        </w:rPr>
        <w:t>2,4</w:t>
      </w:r>
      <w:r w:rsidRPr="00000693">
        <w:rPr>
          <w:rFonts w:eastAsia="Calibri" w:cs="Times New Roman"/>
          <w:spacing w:val="-5"/>
          <w:szCs w:val="24"/>
        </w:rPr>
        <w:t xml:space="preserve"> %, распределительные тепловые сети – </w:t>
      </w:r>
      <w:r w:rsidR="006B63EA" w:rsidRPr="00000693">
        <w:rPr>
          <w:rFonts w:eastAsia="Calibri" w:cs="Times New Roman"/>
          <w:spacing w:val="-5"/>
          <w:szCs w:val="24"/>
        </w:rPr>
        <w:t>4,3</w:t>
      </w:r>
      <w:r w:rsidRPr="00000693">
        <w:rPr>
          <w:rFonts w:eastAsia="Calibri" w:cs="Times New Roman"/>
          <w:spacing w:val="-5"/>
          <w:szCs w:val="24"/>
        </w:rPr>
        <w:t xml:space="preserve">%, сети систем горячего водоснабжения – </w:t>
      </w:r>
      <w:r w:rsidR="006B63EA" w:rsidRPr="00000693">
        <w:rPr>
          <w:rFonts w:eastAsia="Calibri" w:cs="Times New Roman"/>
          <w:spacing w:val="-5"/>
          <w:szCs w:val="24"/>
        </w:rPr>
        <w:t>4,8</w:t>
      </w:r>
      <w:r w:rsidRPr="00000693">
        <w:rPr>
          <w:rFonts w:eastAsia="Calibri" w:cs="Times New Roman"/>
          <w:spacing w:val="-5"/>
          <w:szCs w:val="24"/>
        </w:rPr>
        <w:t> %.</w:t>
      </w:r>
    </w:p>
    <w:p w14:paraId="2E2B2842" w14:textId="29877116" w:rsidR="008717EC" w:rsidRPr="00000693" w:rsidRDefault="008717EC" w:rsidP="008717EC">
      <w:pPr>
        <w:rPr>
          <w:rFonts w:eastAsia="Calibri" w:cs="Times New Roman"/>
          <w:spacing w:val="-2"/>
        </w:rPr>
      </w:pPr>
      <w:r w:rsidRPr="00000693">
        <w:rPr>
          <w:rFonts w:eastAsia="Calibri" w:cs="Times New Roman"/>
        </w:rPr>
        <w:t xml:space="preserve">Основными типами изоляции, примененными при прокладке тепловых сетей, являются минеральная вата и ППУ-изоляция. Тепловая изоляция трубопроводов спроектирована по нормам, действующим на момент прокладки либо реконструкции </w:t>
      </w:r>
      <w:r w:rsidRPr="00000693">
        <w:rPr>
          <w:rFonts w:eastAsia="Calibri" w:cs="Times New Roman"/>
          <w:spacing w:val="-2"/>
        </w:rPr>
        <w:t>трубопровода.</w:t>
      </w:r>
    </w:p>
    <w:p w14:paraId="481EF9E7" w14:textId="723BC6EE" w:rsidR="008717EC" w:rsidRPr="00000693" w:rsidRDefault="00A202D3" w:rsidP="00EE63AE">
      <w:pPr>
        <w:pStyle w:val="23"/>
        <w:rPr>
          <w:rFonts w:eastAsia="Calibri"/>
        </w:rPr>
      </w:pPr>
      <w:bookmarkStart w:id="200" w:name="_bookmark70"/>
      <w:bookmarkStart w:id="201" w:name="_bookmark71"/>
      <w:bookmarkStart w:id="202" w:name="_bookmark72"/>
      <w:bookmarkStart w:id="203" w:name="_bookmark73"/>
      <w:bookmarkStart w:id="204" w:name="_bookmark79"/>
      <w:bookmarkStart w:id="205" w:name="_bookmark81"/>
      <w:bookmarkStart w:id="206" w:name="_bookmark85"/>
      <w:bookmarkStart w:id="207" w:name="_bookmark97"/>
      <w:bookmarkStart w:id="208" w:name="_bookmark114"/>
      <w:bookmarkStart w:id="209" w:name="_bookmark116"/>
      <w:bookmarkStart w:id="210" w:name="_Toc214270264"/>
      <w:bookmarkEnd w:id="200"/>
      <w:bookmarkEnd w:id="201"/>
      <w:bookmarkEnd w:id="202"/>
      <w:bookmarkEnd w:id="203"/>
      <w:bookmarkEnd w:id="204"/>
      <w:bookmarkEnd w:id="205"/>
      <w:bookmarkEnd w:id="206"/>
      <w:bookmarkEnd w:id="207"/>
      <w:bookmarkEnd w:id="208"/>
      <w:bookmarkEnd w:id="209"/>
      <w:r w:rsidRPr="00000693">
        <w:rPr>
          <w:rFonts w:eastAsia="Calibri"/>
        </w:rPr>
        <w:t>Описание типов и количества секционирующей и регулирующей арматуры на тепловых сетях</w:t>
      </w:r>
      <w:bookmarkEnd w:id="210"/>
    </w:p>
    <w:p w14:paraId="24C586B1" w14:textId="77777777" w:rsidR="00A202D3" w:rsidRPr="00000693" w:rsidRDefault="00A202D3" w:rsidP="00A202D3">
      <w:pPr>
        <w:rPr>
          <w:rFonts w:eastAsia="Calibri" w:cs="Times New Roman"/>
        </w:rPr>
      </w:pPr>
      <w:r w:rsidRPr="00000693">
        <w:rPr>
          <w:rFonts w:eastAsia="Calibri" w:cs="Times New Roman"/>
        </w:rPr>
        <w:t xml:space="preserve">Запорная арматура, применяемая наиболее широко в тепловых сетях в г. о. Реутов, предназначена для перекрытия потока теплоносителя. К ней относятся краны, вентили, задвижки и поворотные затворы. Запорную арматуру в тепловых сетях устанавливают: на всех трубопроводах выводов тепловых сетей от источников тепла; для секционирования магистралей; на трубопроводах ответвлений; для спуска воды и выпуска воздуха и т. д. В зависимости от режима работы тепловой сети запорная арматура должна находиться в полностью открытом или полностью закрытом положении. Регулировать запорной арматурой расход теплоносителя и дросселировать его давление запрещается. Это объясняется тем, что, если оставить запорную арматуру не полностью открытой, часть притертой поверхности затвора, находясь под воздействием потока теплоносителя, будет подвергаться эрозионному разрушению, в результате чего при закрытии арматуры </w:t>
      </w:r>
      <w:r w:rsidRPr="00000693">
        <w:rPr>
          <w:rFonts w:eastAsia="Calibri" w:cs="Times New Roman"/>
        </w:rPr>
        <w:lastRenderedPageBreak/>
        <w:t>корродированная часть затвора не обеспечит герметичности арматуры. Тепловые сети оборудованы фланцевой и муфтовой запорной арматурой.</w:t>
      </w:r>
    </w:p>
    <w:p w14:paraId="174ED505" w14:textId="4167BFAD" w:rsidR="008717EC" w:rsidRPr="00000693" w:rsidRDefault="00A202D3" w:rsidP="00A202D3">
      <w:pPr>
        <w:rPr>
          <w:rFonts w:eastAsia="Calibri" w:cs="Times New Roman"/>
        </w:rPr>
      </w:pPr>
      <w:r w:rsidRPr="00000693">
        <w:rPr>
          <w:rFonts w:eastAsia="Calibri" w:cs="Times New Roman"/>
        </w:rPr>
        <w:t>Регулирующая арматура служит для регулирования параметров теплоносителя: расхода, давления, температуры. В состав регулирующей арматуры входят регулирующие клапаны, регуляторы давления, регуляторы температуры, регулирующие вентили и т. д.</w:t>
      </w:r>
    </w:p>
    <w:p w14:paraId="2B79BD66" w14:textId="77777777" w:rsidR="00A202D3" w:rsidRPr="00000693" w:rsidRDefault="00A202D3" w:rsidP="00EE63AE">
      <w:pPr>
        <w:pStyle w:val="23"/>
        <w:rPr>
          <w:rFonts w:eastAsia="Calibri"/>
        </w:rPr>
      </w:pPr>
      <w:bookmarkStart w:id="211" w:name="_Toc214270265"/>
      <w:r w:rsidRPr="00000693">
        <w:rPr>
          <w:rFonts w:eastAsia="Calibri"/>
        </w:rPr>
        <w:t>Описание типов и строительных особенностей тепловых пунктов, тепловых камер и павильонов</w:t>
      </w:r>
      <w:bookmarkEnd w:id="211"/>
      <w:r w:rsidRPr="00000693">
        <w:rPr>
          <w:rFonts w:eastAsia="Calibri"/>
        </w:rPr>
        <w:t xml:space="preserve"> </w:t>
      </w:r>
    </w:p>
    <w:p w14:paraId="1BEB63D0" w14:textId="77777777" w:rsidR="00A202D3" w:rsidRPr="00000693" w:rsidRDefault="00A202D3" w:rsidP="00A202D3">
      <w:pPr>
        <w:rPr>
          <w:rFonts w:eastAsia="Calibri" w:cs="Times New Roman"/>
          <w:szCs w:val="24"/>
        </w:rPr>
      </w:pPr>
      <w:r w:rsidRPr="00000693">
        <w:rPr>
          <w:rFonts w:eastAsia="Calibri" w:cs="Times New Roman"/>
          <w:szCs w:val="24"/>
        </w:rPr>
        <w:t>Для обслуживания отключающей арматуры при подземной прокладке на сетях установлены теплофикационные камеры. В тепловой камере установлены чугунные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Высота камер варьируется от 1,1 м до 3,0 м. Строительная часть камер выполнена, в основном, из сборного железобетона. Днище камеры устроено с уклоном в сторону водосборного приямка. В перекрытии оборудовано два или четыре люка.</w:t>
      </w:r>
    </w:p>
    <w:p w14:paraId="3060D1F5" w14:textId="77777777" w:rsidR="00A202D3" w:rsidRPr="00000693" w:rsidRDefault="00A202D3" w:rsidP="00A202D3">
      <w:pPr>
        <w:rPr>
          <w:rFonts w:eastAsia="Calibri" w:cs="Times New Roman"/>
          <w:szCs w:val="24"/>
        </w:rPr>
      </w:pPr>
      <w:r w:rsidRPr="00000693">
        <w:rPr>
          <w:rFonts w:eastAsia="Calibri" w:cs="Times New Roman"/>
          <w:szCs w:val="24"/>
        </w:rPr>
        <w:t>При строительстве тепловых сетей использованы стандартные железобетонные конструкции каналов, выполненные по альбомам Промстройниипроект, серия 3.006-2.</w:t>
      </w:r>
    </w:p>
    <w:p w14:paraId="2CC0FCF5" w14:textId="0D63665B" w:rsidR="008717EC" w:rsidRPr="00000693" w:rsidRDefault="00A202D3" w:rsidP="00A202D3">
      <w:pPr>
        <w:rPr>
          <w:rFonts w:eastAsia="Calibri" w:cs="Times New Roman"/>
        </w:rPr>
      </w:pPr>
      <w:r w:rsidRPr="00000693">
        <w:rPr>
          <w:rFonts w:eastAsia="Calibri" w:cs="Times New Roman"/>
          <w:szCs w:val="24"/>
        </w:rPr>
        <w:t>Конструкции смотровых колодцев выполнены по соответствующим чертежам и отвечают требованиям ГОСТ 8020-90 и ТУ 5855-057-03984346-2006.</w:t>
      </w:r>
    </w:p>
    <w:p w14:paraId="02B510DC" w14:textId="77777777" w:rsidR="008717EC" w:rsidRPr="00000693" w:rsidRDefault="008717EC" w:rsidP="003E03A8">
      <w:pPr>
        <w:pStyle w:val="23"/>
        <w:rPr>
          <w:rFonts w:eastAsia="Calibri"/>
          <w:lang w:eastAsia="ru-RU"/>
        </w:rPr>
      </w:pPr>
      <w:bookmarkStart w:id="212" w:name="_bookmark117"/>
      <w:bookmarkStart w:id="213" w:name="_bookmark119"/>
      <w:bookmarkStart w:id="214" w:name="_Toc209800747"/>
      <w:bookmarkStart w:id="215" w:name="_Toc214270266"/>
      <w:bookmarkEnd w:id="212"/>
      <w:bookmarkEnd w:id="213"/>
      <w:r w:rsidRPr="00000693">
        <w:rPr>
          <w:rFonts w:eastAsia="Calibri"/>
          <w:lang w:eastAsia="ru-RU"/>
        </w:rPr>
        <w:t>Описание графиков регулирования отпуска тепла в тепловые сети с анализом их обоснованности</w:t>
      </w:r>
      <w:bookmarkEnd w:id="214"/>
      <w:bookmarkEnd w:id="215"/>
    </w:p>
    <w:p w14:paraId="05A662DA" w14:textId="427D16CE" w:rsidR="003E541B" w:rsidRPr="00000693" w:rsidRDefault="00A202D3" w:rsidP="008717EC">
      <w:pPr>
        <w:rPr>
          <w:rFonts w:eastAsia="Calibri" w:cs="Times New Roman"/>
          <w:szCs w:val="24"/>
        </w:rPr>
      </w:pPr>
      <w:r w:rsidRPr="00000693">
        <w:rPr>
          <w:rFonts w:eastAsia="Calibri" w:cs="Times New Roman"/>
          <w:szCs w:val="24"/>
        </w:rPr>
        <w:t xml:space="preserve">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Температура воды в системе ГВС, при изменении температуры наружного воздуха, является постоянной величиной. В </w:t>
      </w:r>
      <w:r w:rsidRPr="00000693">
        <w:rPr>
          <w:rFonts w:eastAsia="Calibri" w:cs="Times New Roman"/>
          <w:szCs w:val="24"/>
          <w:lang w:eastAsia="zh-CN"/>
        </w:rPr>
        <w:t xml:space="preserve">таблице </w:t>
      </w:r>
      <w:r w:rsidRPr="00000693">
        <w:rPr>
          <w:rFonts w:eastAsia="Calibri" w:cs="Times New Roman"/>
          <w:szCs w:val="24"/>
          <w:lang w:eastAsia="zh-CN"/>
        </w:rPr>
        <w:fldChar w:fldCharType="begin"/>
      </w:r>
      <w:r w:rsidRPr="00000693">
        <w:rPr>
          <w:rFonts w:eastAsia="Calibri" w:cs="Times New Roman"/>
          <w:szCs w:val="24"/>
          <w:lang w:eastAsia="zh-CN"/>
        </w:rPr>
        <w:instrText xml:space="preserve"> REF _Ref205987503 \h  \* MERGEFORMAT </w:instrText>
      </w:r>
      <w:r w:rsidRPr="00000693">
        <w:rPr>
          <w:rFonts w:eastAsia="Calibri" w:cs="Times New Roman"/>
          <w:szCs w:val="24"/>
          <w:lang w:eastAsia="zh-CN"/>
        </w:rPr>
      </w:r>
      <w:r w:rsidRPr="00000693">
        <w:rPr>
          <w:rFonts w:eastAsia="Calibri" w:cs="Times New Roman"/>
          <w:szCs w:val="24"/>
          <w:lang w:eastAsia="zh-CN"/>
        </w:rPr>
        <w:fldChar w:fldCharType="separate"/>
      </w:r>
      <w:r w:rsidR="007D28DE" w:rsidRPr="007D28DE">
        <w:rPr>
          <w:vanish/>
          <w:color w:val="2E74B5" w:themeColor="accent5" w:themeShade="BF"/>
        </w:rPr>
        <w:t xml:space="preserve">Таблица </w:t>
      </w:r>
      <w:r w:rsidR="007D28DE">
        <w:rPr>
          <w:noProof/>
        </w:rPr>
        <w:t>20</w:t>
      </w:r>
      <w:r w:rsidRPr="00000693">
        <w:rPr>
          <w:rFonts w:eastAsia="Calibri" w:cs="Times New Roman"/>
          <w:szCs w:val="24"/>
          <w:lang w:eastAsia="zh-CN"/>
        </w:rPr>
        <w:fldChar w:fldCharType="end"/>
      </w:r>
      <w:r w:rsidRPr="00000693">
        <w:rPr>
          <w:rFonts w:eastAsia="Calibri" w:cs="Times New Roman"/>
          <w:szCs w:val="24"/>
        </w:rPr>
        <w:t xml:space="preserve"> представлены сведения о температурных графиках источников теплоснабжения.</w:t>
      </w:r>
    </w:p>
    <w:p w14:paraId="522C233E" w14:textId="77777777" w:rsidR="003E541B" w:rsidRPr="00000693" w:rsidRDefault="003E541B">
      <w:pPr>
        <w:spacing w:after="160" w:line="259" w:lineRule="auto"/>
        <w:ind w:firstLine="0"/>
        <w:jc w:val="left"/>
        <w:rPr>
          <w:rFonts w:eastAsia="Calibri" w:cs="Times New Roman"/>
          <w:szCs w:val="24"/>
        </w:rPr>
      </w:pPr>
      <w:r w:rsidRPr="00000693">
        <w:rPr>
          <w:rFonts w:eastAsia="Calibri" w:cs="Times New Roman"/>
          <w:szCs w:val="24"/>
        </w:rPr>
        <w:br w:type="page"/>
      </w:r>
    </w:p>
    <w:p w14:paraId="28FCD8C5" w14:textId="32F460B4" w:rsidR="008717EC" w:rsidRPr="00000693" w:rsidRDefault="008717EC" w:rsidP="008717EC">
      <w:pPr>
        <w:spacing w:before="120" w:after="60" w:line="240" w:lineRule="auto"/>
        <w:outlineLvl w:val="3"/>
      </w:pPr>
      <w:bookmarkStart w:id="216" w:name="_Ref205987503"/>
      <w:bookmarkStart w:id="217" w:name="_Toc173278036"/>
      <w:bookmarkStart w:id="218" w:name="_Toc181913622"/>
      <w:bookmarkStart w:id="219" w:name="_Toc209800861"/>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20</w:t>
      </w:r>
      <w:r w:rsidR="007D28DE">
        <w:rPr>
          <w:noProof/>
        </w:rPr>
        <w:fldChar w:fldCharType="end"/>
      </w:r>
      <w:bookmarkEnd w:id="216"/>
      <w:r w:rsidRPr="00000693">
        <w:t xml:space="preserve"> – </w:t>
      </w:r>
      <w:bookmarkEnd w:id="217"/>
      <w:bookmarkEnd w:id="218"/>
      <w:bookmarkEnd w:id="219"/>
      <w:r w:rsidR="003E541B" w:rsidRPr="00000693">
        <w:t>Температурные графики отпуска тепловой энергии</w:t>
      </w:r>
    </w:p>
    <w:tbl>
      <w:tblPr>
        <w:tblW w:w="9260" w:type="dxa"/>
        <w:tblInd w:w="91" w:type="dxa"/>
        <w:tblLayout w:type="fixed"/>
        <w:tblLook w:val="04A0" w:firstRow="1" w:lastRow="0" w:firstColumn="1" w:lastColumn="0" w:noHBand="0" w:noVBand="1"/>
      </w:tblPr>
      <w:tblGrid>
        <w:gridCol w:w="620"/>
        <w:gridCol w:w="2232"/>
        <w:gridCol w:w="2014"/>
        <w:gridCol w:w="1701"/>
        <w:gridCol w:w="1701"/>
        <w:gridCol w:w="992"/>
      </w:tblGrid>
      <w:tr w:rsidR="003E541B" w:rsidRPr="00000693" w14:paraId="47761957" w14:textId="77777777" w:rsidTr="003E541B">
        <w:trPr>
          <w:trHeight w:val="1110"/>
          <w:tblHeader/>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0BF82242"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п/п</w:t>
            </w:r>
          </w:p>
        </w:tc>
        <w:tc>
          <w:tcPr>
            <w:tcW w:w="2232" w:type="dxa"/>
            <w:tcBorders>
              <w:top w:val="single" w:sz="4" w:space="0" w:color="auto"/>
              <w:left w:val="nil"/>
              <w:bottom w:val="single" w:sz="4" w:space="0" w:color="auto"/>
              <w:right w:val="single" w:sz="4" w:space="0" w:color="auto"/>
            </w:tcBorders>
            <w:noWrap/>
            <w:vAlign w:val="center"/>
            <w:hideMark/>
          </w:tcPr>
          <w:p w14:paraId="4946E8AF"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w:t>
            </w:r>
          </w:p>
        </w:tc>
        <w:tc>
          <w:tcPr>
            <w:tcW w:w="2014" w:type="dxa"/>
            <w:tcBorders>
              <w:top w:val="single" w:sz="4" w:space="0" w:color="auto"/>
              <w:left w:val="nil"/>
              <w:bottom w:val="single" w:sz="4" w:space="0" w:color="auto"/>
              <w:right w:val="single" w:sz="4" w:space="0" w:color="auto"/>
            </w:tcBorders>
            <w:vAlign w:val="center"/>
            <w:hideMark/>
          </w:tcPr>
          <w:p w14:paraId="40596FF2"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Теплоснабжающая организация</w:t>
            </w:r>
          </w:p>
        </w:tc>
        <w:tc>
          <w:tcPr>
            <w:tcW w:w="1701" w:type="dxa"/>
            <w:tcBorders>
              <w:top w:val="single" w:sz="4" w:space="0" w:color="auto"/>
              <w:left w:val="nil"/>
              <w:bottom w:val="single" w:sz="4" w:space="0" w:color="auto"/>
              <w:right w:val="single" w:sz="4" w:space="0" w:color="auto"/>
            </w:tcBorders>
            <w:vAlign w:val="center"/>
            <w:hideMark/>
          </w:tcPr>
          <w:p w14:paraId="42285FBF"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Проектный температурный график</w:t>
            </w:r>
          </w:p>
        </w:tc>
        <w:tc>
          <w:tcPr>
            <w:tcW w:w="1701" w:type="dxa"/>
            <w:tcBorders>
              <w:top w:val="single" w:sz="4" w:space="0" w:color="auto"/>
              <w:left w:val="nil"/>
              <w:bottom w:val="single" w:sz="4" w:space="0" w:color="auto"/>
              <w:right w:val="single" w:sz="4" w:space="0" w:color="auto"/>
            </w:tcBorders>
            <w:vAlign w:val="center"/>
            <w:hideMark/>
          </w:tcPr>
          <w:p w14:paraId="21EDEB25"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Фактический температурный график</w:t>
            </w:r>
          </w:p>
        </w:tc>
        <w:tc>
          <w:tcPr>
            <w:tcW w:w="992" w:type="dxa"/>
            <w:tcBorders>
              <w:top w:val="single" w:sz="4" w:space="0" w:color="auto"/>
              <w:left w:val="nil"/>
              <w:bottom w:val="single" w:sz="4" w:space="0" w:color="auto"/>
              <w:right w:val="single" w:sz="4" w:space="0" w:color="auto"/>
            </w:tcBorders>
            <w:vAlign w:val="center"/>
            <w:hideMark/>
          </w:tcPr>
          <w:p w14:paraId="3F62AC3B"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Теплоноситель</w:t>
            </w:r>
          </w:p>
        </w:tc>
      </w:tr>
      <w:tr w:rsidR="00560224" w:rsidRPr="00000693" w14:paraId="0950D09B" w14:textId="77777777" w:rsidTr="003E541B">
        <w:trPr>
          <w:trHeight w:val="300"/>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18B70A81"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411ABFEB" w14:textId="3B9C0E73" w:rsidR="00560224" w:rsidRPr="00000693" w:rsidRDefault="00560224" w:rsidP="0056022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1</w:t>
            </w:r>
          </w:p>
        </w:tc>
        <w:tc>
          <w:tcPr>
            <w:tcW w:w="2014" w:type="dxa"/>
            <w:vMerge w:val="restart"/>
            <w:tcBorders>
              <w:top w:val="single" w:sz="4" w:space="0" w:color="auto"/>
              <w:left w:val="nil"/>
              <w:right w:val="single" w:sz="4" w:space="0" w:color="auto"/>
            </w:tcBorders>
            <w:shd w:val="clear" w:color="auto" w:fill="FFFFFF"/>
            <w:vAlign w:val="center"/>
            <w:hideMark/>
          </w:tcPr>
          <w:p w14:paraId="3A417808"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ООО «РСК»</w:t>
            </w:r>
          </w:p>
        </w:tc>
        <w:tc>
          <w:tcPr>
            <w:tcW w:w="1701" w:type="dxa"/>
            <w:tcBorders>
              <w:top w:val="single" w:sz="4" w:space="0" w:color="auto"/>
              <w:left w:val="nil"/>
              <w:bottom w:val="single" w:sz="4" w:space="0" w:color="auto"/>
              <w:right w:val="single" w:sz="4" w:space="0" w:color="auto"/>
            </w:tcBorders>
            <w:noWrap/>
            <w:vAlign w:val="center"/>
            <w:hideMark/>
          </w:tcPr>
          <w:p w14:paraId="7CA6A6B1" w14:textId="2BF2B3DA"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noWrap/>
            <w:vAlign w:val="center"/>
            <w:hideMark/>
          </w:tcPr>
          <w:p w14:paraId="2055C1B3" w14:textId="776A39B1"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992" w:type="dxa"/>
            <w:tcBorders>
              <w:top w:val="single" w:sz="4" w:space="0" w:color="auto"/>
              <w:left w:val="nil"/>
              <w:bottom w:val="single" w:sz="4" w:space="0" w:color="auto"/>
              <w:right w:val="single" w:sz="4" w:space="0" w:color="auto"/>
            </w:tcBorders>
            <w:noWrap/>
            <w:vAlign w:val="center"/>
            <w:hideMark/>
          </w:tcPr>
          <w:p w14:paraId="14F4AB00"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560224" w:rsidRPr="00000693" w14:paraId="0449848B" w14:textId="77777777" w:rsidTr="003E541B">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7C5F8739"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77D38965" w14:textId="5E8C466B" w:rsidR="00560224" w:rsidRPr="00000693" w:rsidRDefault="00560224" w:rsidP="0056022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2</w:t>
            </w:r>
          </w:p>
        </w:tc>
        <w:tc>
          <w:tcPr>
            <w:tcW w:w="2014" w:type="dxa"/>
            <w:vMerge/>
            <w:tcBorders>
              <w:left w:val="nil"/>
              <w:right w:val="single" w:sz="4" w:space="0" w:color="auto"/>
            </w:tcBorders>
            <w:vAlign w:val="center"/>
            <w:hideMark/>
          </w:tcPr>
          <w:p w14:paraId="094AD2EB" w14:textId="77777777" w:rsidR="00560224" w:rsidRPr="00000693" w:rsidRDefault="00560224" w:rsidP="00560224">
            <w:pPr>
              <w:spacing w:line="240" w:lineRule="auto"/>
              <w:ind w:firstLine="0"/>
              <w:jc w:val="left"/>
              <w:rPr>
                <w:rFonts w:eastAsia="Times New Roman" w:cs="Times New Roman"/>
                <w:color w:val="000000"/>
                <w:sz w:val="20"/>
                <w:szCs w:val="20"/>
                <w:lang w:eastAsia="ru-RU"/>
              </w:rPr>
            </w:pPr>
          </w:p>
        </w:tc>
        <w:tc>
          <w:tcPr>
            <w:tcW w:w="1701" w:type="dxa"/>
            <w:tcBorders>
              <w:top w:val="single" w:sz="4" w:space="0" w:color="auto"/>
              <w:left w:val="nil"/>
              <w:bottom w:val="single" w:sz="4" w:space="0" w:color="auto"/>
              <w:right w:val="single" w:sz="4" w:space="0" w:color="auto"/>
            </w:tcBorders>
            <w:vAlign w:val="center"/>
            <w:hideMark/>
          </w:tcPr>
          <w:p w14:paraId="168A3227" w14:textId="095A9261"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vAlign w:val="center"/>
            <w:hideMark/>
          </w:tcPr>
          <w:p w14:paraId="4EB2BF29" w14:textId="22884FE8"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992" w:type="dxa"/>
            <w:tcBorders>
              <w:top w:val="single" w:sz="4" w:space="0" w:color="auto"/>
              <w:left w:val="nil"/>
              <w:bottom w:val="single" w:sz="4" w:space="0" w:color="auto"/>
              <w:right w:val="single" w:sz="4" w:space="0" w:color="auto"/>
            </w:tcBorders>
            <w:noWrap/>
            <w:vAlign w:val="center"/>
            <w:hideMark/>
          </w:tcPr>
          <w:p w14:paraId="3A5C5C31"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560224" w:rsidRPr="00000693" w14:paraId="481F4E91" w14:textId="77777777" w:rsidTr="003E541B">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136E7994"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103AD545" w14:textId="46766431" w:rsidR="00560224" w:rsidRPr="00000693" w:rsidRDefault="00560224" w:rsidP="0056022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4</w:t>
            </w:r>
          </w:p>
        </w:tc>
        <w:tc>
          <w:tcPr>
            <w:tcW w:w="2014" w:type="dxa"/>
            <w:vMerge/>
            <w:tcBorders>
              <w:left w:val="nil"/>
              <w:right w:val="single" w:sz="4" w:space="0" w:color="auto"/>
            </w:tcBorders>
            <w:vAlign w:val="center"/>
            <w:hideMark/>
          </w:tcPr>
          <w:p w14:paraId="3C147BE1" w14:textId="77777777" w:rsidR="00560224" w:rsidRPr="00000693" w:rsidRDefault="00560224" w:rsidP="00560224">
            <w:pPr>
              <w:spacing w:line="240" w:lineRule="auto"/>
              <w:ind w:firstLine="0"/>
              <w:jc w:val="left"/>
              <w:rPr>
                <w:rFonts w:eastAsia="Times New Roman" w:cs="Times New Roman"/>
                <w:color w:val="000000"/>
                <w:sz w:val="20"/>
                <w:szCs w:val="20"/>
                <w:lang w:eastAsia="ru-RU"/>
              </w:rPr>
            </w:pPr>
          </w:p>
        </w:tc>
        <w:tc>
          <w:tcPr>
            <w:tcW w:w="1701" w:type="dxa"/>
            <w:tcBorders>
              <w:top w:val="single" w:sz="4" w:space="0" w:color="auto"/>
              <w:left w:val="nil"/>
              <w:bottom w:val="single" w:sz="4" w:space="0" w:color="auto"/>
              <w:right w:val="single" w:sz="4" w:space="0" w:color="auto"/>
            </w:tcBorders>
            <w:vAlign w:val="center"/>
            <w:hideMark/>
          </w:tcPr>
          <w:p w14:paraId="78E128F9" w14:textId="38065F2A"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105/70</w:t>
            </w:r>
          </w:p>
        </w:tc>
        <w:tc>
          <w:tcPr>
            <w:tcW w:w="1701" w:type="dxa"/>
            <w:tcBorders>
              <w:top w:val="single" w:sz="4" w:space="0" w:color="auto"/>
              <w:left w:val="nil"/>
              <w:bottom w:val="single" w:sz="4" w:space="0" w:color="auto"/>
              <w:right w:val="single" w:sz="4" w:space="0" w:color="auto"/>
            </w:tcBorders>
            <w:vAlign w:val="center"/>
            <w:hideMark/>
          </w:tcPr>
          <w:p w14:paraId="70EDC82C" w14:textId="5BBA8C56"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105/70</w:t>
            </w:r>
          </w:p>
        </w:tc>
        <w:tc>
          <w:tcPr>
            <w:tcW w:w="992" w:type="dxa"/>
            <w:tcBorders>
              <w:top w:val="single" w:sz="4" w:space="0" w:color="auto"/>
              <w:left w:val="nil"/>
              <w:bottom w:val="single" w:sz="4" w:space="0" w:color="auto"/>
              <w:right w:val="single" w:sz="4" w:space="0" w:color="auto"/>
            </w:tcBorders>
            <w:noWrap/>
            <w:vAlign w:val="center"/>
            <w:hideMark/>
          </w:tcPr>
          <w:p w14:paraId="6D253997"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560224" w:rsidRPr="00000693" w14:paraId="167F8C6F" w14:textId="77777777" w:rsidTr="003E541B">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7415DC20"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05AAB476" w14:textId="46EE862A" w:rsidR="00560224" w:rsidRPr="00000693" w:rsidRDefault="00560224" w:rsidP="0056022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5</w:t>
            </w:r>
          </w:p>
        </w:tc>
        <w:tc>
          <w:tcPr>
            <w:tcW w:w="2014" w:type="dxa"/>
            <w:vMerge/>
            <w:tcBorders>
              <w:left w:val="nil"/>
              <w:right w:val="single" w:sz="4" w:space="0" w:color="auto"/>
            </w:tcBorders>
            <w:vAlign w:val="center"/>
            <w:hideMark/>
          </w:tcPr>
          <w:p w14:paraId="00D9B7A9" w14:textId="77777777" w:rsidR="00560224" w:rsidRPr="00000693" w:rsidRDefault="00560224" w:rsidP="00560224">
            <w:pPr>
              <w:spacing w:line="240" w:lineRule="auto"/>
              <w:ind w:firstLine="0"/>
              <w:jc w:val="left"/>
              <w:rPr>
                <w:rFonts w:eastAsia="Times New Roman" w:cs="Times New Roman"/>
                <w:color w:val="000000"/>
                <w:sz w:val="20"/>
                <w:szCs w:val="20"/>
                <w:lang w:eastAsia="ru-RU"/>
              </w:rPr>
            </w:pPr>
          </w:p>
        </w:tc>
        <w:tc>
          <w:tcPr>
            <w:tcW w:w="1701" w:type="dxa"/>
            <w:tcBorders>
              <w:top w:val="single" w:sz="4" w:space="0" w:color="auto"/>
              <w:left w:val="nil"/>
              <w:bottom w:val="single" w:sz="4" w:space="0" w:color="auto"/>
              <w:right w:val="single" w:sz="4" w:space="0" w:color="auto"/>
            </w:tcBorders>
            <w:vAlign w:val="center"/>
            <w:hideMark/>
          </w:tcPr>
          <w:p w14:paraId="3B6788FD" w14:textId="7C2E1F8D"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vAlign w:val="center"/>
            <w:hideMark/>
          </w:tcPr>
          <w:p w14:paraId="0DFF2D67" w14:textId="347A073E"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992" w:type="dxa"/>
            <w:tcBorders>
              <w:top w:val="single" w:sz="4" w:space="0" w:color="auto"/>
              <w:left w:val="nil"/>
              <w:bottom w:val="single" w:sz="4" w:space="0" w:color="auto"/>
              <w:right w:val="single" w:sz="4" w:space="0" w:color="auto"/>
            </w:tcBorders>
            <w:noWrap/>
            <w:vAlign w:val="center"/>
            <w:hideMark/>
          </w:tcPr>
          <w:p w14:paraId="117D7F0B"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560224" w:rsidRPr="00000693" w14:paraId="1B5C7AD3" w14:textId="77777777" w:rsidTr="003E541B">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363B4415"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1AAFB797" w14:textId="479DD558" w:rsidR="00560224" w:rsidRPr="00000693" w:rsidRDefault="00560224" w:rsidP="0056022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6</w:t>
            </w:r>
          </w:p>
        </w:tc>
        <w:tc>
          <w:tcPr>
            <w:tcW w:w="2014" w:type="dxa"/>
            <w:vMerge/>
            <w:tcBorders>
              <w:left w:val="nil"/>
              <w:right w:val="single" w:sz="4" w:space="0" w:color="auto"/>
            </w:tcBorders>
            <w:vAlign w:val="center"/>
            <w:hideMark/>
          </w:tcPr>
          <w:p w14:paraId="6222ED27" w14:textId="77777777" w:rsidR="00560224" w:rsidRPr="00000693" w:rsidRDefault="00560224" w:rsidP="00560224">
            <w:pPr>
              <w:spacing w:line="240" w:lineRule="auto"/>
              <w:ind w:firstLine="0"/>
              <w:jc w:val="left"/>
              <w:rPr>
                <w:rFonts w:eastAsia="Times New Roman" w:cs="Times New Roman"/>
                <w:color w:val="000000"/>
                <w:sz w:val="20"/>
                <w:szCs w:val="20"/>
                <w:lang w:eastAsia="ru-RU"/>
              </w:rPr>
            </w:pPr>
          </w:p>
        </w:tc>
        <w:tc>
          <w:tcPr>
            <w:tcW w:w="1701" w:type="dxa"/>
            <w:tcBorders>
              <w:top w:val="single" w:sz="4" w:space="0" w:color="auto"/>
              <w:left w:val="nil"/>
              <w:bottom w:val="single" w:sz="4" w:space="0" w:color="auto"/>
              <w:right w:val="single" w:sz="4" w:space="0" w:color="auto"/>
            </w:tcBorders>
            <w:vAlign w:val="center"/>
            <w:hideMark/>
          </w:tcPr>
          <w:p w14:paraId="70F0CE14" w14:textId="3FC5F0F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95/70</w:t>
            </w:r>
          </w:p>
        </w:tc>
        <w:tc>
          <w:tcPr>
            <w:tcW w:w="1701" w:type="dxa"/>
            <w:tcBorders>
              <w:top w:val="single" w:sz="4" w:space="0" w:color="auto"/>
              <w:left w:val="nil"/>
              <w:bottom w:val="single" w:sz="4" w:space="0" w:color="auto"/>
              <w:right w:val="single" w:sz="4" w:space="0" w:color="auto"/>
            </w:tcBorders>
            <w:vAlign w:val="center"/>
            <w:hideMark/>
          </w:tcPr>
          <w:p w14:paraId="611EB818" w14:textId="2828C5E5"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95/70</w:t>
            </w:r>
          </w:p>
        </w:tc>
        <w:tc>
          <w:tcPr>
            <w:tcW w:w="992" w:type="dxa"/>
            <w:tcBorders>
              <w:top w:val="single" w:sz="4" w:space="0" w:color="auto"/>
              <w:left w:val="nil"/>
              <w:bottom w:val="single" w:sz="4" w:space="0" w:color="auto"/>
              <w:right w:val="single" w:sz="4" w:space="0" w:color="auto"/>
            </w:tcBorders>
            <w:noWrap/>
            <w:vAlign w:val="center"/>
            <w:hideMark/>
          </w:tcPr>
          <w:p w14:paraId="72896109"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560224" w:rsidRPr="00000693" w14:paraId="107B9451" w14:textId="77777777" w:rsidTr="003E541B">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45E0C180"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5A6C24F7" w14:textId="0D0E73E1" w:rsidR="00560224" w:rsidRPr="00000693" w:rsidRDefault="00560224" w:rsidP="0056022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7</w:t>
            </w:r>
          </w:p>
        </w:tc>
        <w:tc>
          <w:tcPr>
            <w:tcW w:w="2014" w:type="dxa"/>
            <w:vMerge/>
            <w:tcBorders>
              <w:left w:val="nil"/>
              <w:right w:val="single" w:sz="4" w:space="0" w:color="auto"/>
            </w:tcBorders>
            <w:shd w:val="clear" w:color="auto" w:fill="FFFFFF"/>
            <w:vAlign w:val="center"/>
            <w:hideMark/>
          </w:tcPr>
          <w:p w14:paraId="01D2ECEE"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p>
        </w:tc>
        <w:tc>
          <w:tcPr>
            <w:tcW w:w="1701" w:type="dxa"/>
            <w:tcBorders>
              <w:top w:val="single" w:sz="4" w:space="0" w:color="auto"/>
              <w:left w:val="nil"/>
              <w:bottom w:val="single" w:sz="4" w:space="0" w:color="auto"/>
              <w:right w:val="single" w:sz="4" w:space="0" w:color="auto"/>
            </w:tcBorders>
            <w:vAlign w:val="center"/>
            <w:hideMark/>
          </w:tcPr>
          <w:p w14:paraId="13D807BB" w14:textId="1329A894"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vAlign w:val="center"/>
            <w:hideMark/>
          </w:tcPr>
          <w:p w14:paraId="61AD5D49" w14:textId="4BC77FF5"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992" w:type="dxa"/>
            <w:tcBorders>
              <w:top w:val="single" w:sz="4" w:space="0" w:color="auto"/>
              <w:left w:val="nil"/>
              <w:bottom w:val="single" w:sz="4" w:space="0" w:color="auto"/>
              <w:right w:val="single" w:sz="4" w:space="0" w:color="auto"/>
            </w:tcBorders>
            <w:noWrap/>
            <w:vAlign w:val="center"/>
            <w:hideMark/>
          </w:tcPr>
          <w:p w14:paraId="52E0ADE2"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560224" w:rsidRPr="00000693" w14:paraId="26508474" w14:textId="77777777" w:rsidTr="003E541B">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6FF59966"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3C0AE42D" w14:textId="77777777" w:rsidR="00560224" w:rsidRPr="00000693" w:rsidRDefault="00560224" w:rsidP="0056022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БМК-140</w:t>
            </w:r>
          </w:p>
        </w:tc>
        <w:tc>
          <w:tcPr>
            <w:tcW w:w="2014" w:type="dxa"/>
            <w:vMerge/>
            <w:tcBorders>
              <w:left w:val="nil"/>
              <w:right w:val="single" w:sz="4" w:space="0" w:color="auto"/>
            </w:tcBorders>
            <w:vAlign w:val="center"/>
            <w:hideMark/>
          </w:tcPr>
          <w:p w14:paraId="08E07196" w14:textId="77777777" w:rsidR="00560224" w:rsidRPr="00000693" w:rsidRDefault="00560224" w:rsidP="00560224">
            <w:pPr>
              <w:spacing w:line="240" w:lineRule="auto"/>
              <w:ind w:firstLine="0"/>
              <w:jc w:val="left"/>
              <w:rPr>
                <w:rFonts w:eastAsia="Times New Roman" w:cs="Times New Roman"/>
                <w:color w:val="000000"/>
                <w:sz w:val="20"/>
                <w:szCs w:val="20"/>
                <w:lang w:eastAsia="ru-RU"/>
              </w:rPr>
            </w:pPr>
          </w:p>
        </w:tc>
        <w:tc>
          <w:tcPr>
            <w:tcW w:w="1701" w:type="dxa"/>
            <w:tcBorders>
              <w:top w:val="single" w:sz="4" w:space="0" w:color="auto"/>
              <w:left w:val="nil"/>
              <w:bottom w:val="single" w:sz="4" w:space="0" w:color="auto"/>
              <w:right w:val="single" w:sz="4" w:space="0" w:color="auto"/>
            </w:tcBorders>
            <w:vAlign w:val="center"/>
            <w:hideMark/>
          </w:tcPr>
          <w:p w14:paraId="257235CD" w14:textId="6324BDEC"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1701" w:type="dxa"/>
            <w:tcBorders>
              <w:top w:val="single" w:sz="4" w:space="0" w:color="auto"/>
              <w:left w:val="nil"/>
              <w:bottom w:val="single" w:sz="4" w:space="0" w:color="auto"/>
              <w:right w:val="single" w:sz="4" w:space="0" w:color="auto"/>
            </w:tcBorders>
            <w:vAlign w:val="center"/>
            <w:hideMark/>
          </w:tcPr>
          <w:p w14:paraId="2986B6B1" w14:textId="1E6E965C"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115/70</w:t>
            </w:r>
          </w:p>
        </w:tc>
        <w:tc>
          <w:tcPr>
            <w:tcW w:w="992" w:type="dxa"/>
            <w:tcBorders>
              <w:top w:val="single" w:sz="4" w:space="0" w:color="auto"/>
              <w:left w:val="nil"/>
              <w:bottom w:val="single" w:sz="4" w:space="0" w:color="auto"/>
              <w:right w:val="single" w:sz="4" w:space="0" w:color="auto"/>
            </w:tcBorders>
            <w:noWrap/>
            <w:vAlign w:val="center"/>
            <w:hideMark/>
          </w:tcPr>
          <w:p w14:paraId="301B6723"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560224" w:rsidRPr="00000693" w14:paraId="6ACD0CB3" w14:textId="77777777" w:rsidTr="003E541B">
        <w:trPr>
          <w:trHeight w:val="345"/>
        </w:trPr>
        <w:tc>
          <w:tcPr>
            <w:tcW w:w="620" w:type="dxa"/>
            <w:tcBorders>
              <w:top w:val="single" w:sz="4" w:space="0" w:color="auto"/>
              <w:left w:val="single" w:sz="4" w:space="0" w:color="auto"/>
              <w:bottom w:val="single" w:sz="4" w:space="0" w:color="auto"/>
              <w:right w:val="single" w:sz="4" w:space="0" w:color="auto"/>
            </w:tcBorders>
            <w:noWrap/>
            <w:vAlign w:val="center"/>
          </w:tcPr>
          <w:p w14:paraId="79F62EB4"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2232" w:type="dxa"/>
            <w:tcBorders>
              <w:top w:val="single" w:sz="4" w:space="0" w:color="auto"/>
              <w:left w:val="nil"/>
              <w:bottom w:val="single" w:sz="4" w:space="0" w:color="auto"/>
              <w:right w:val="single" w:sz="4" w:space="0" w:color="auto"/>
            </w:tcBorders>
            <w:shd w:val="clear" w:color="auto" w:fill="FFFFFF"/>
            <w:vAlign w:val="center"/>
          </w:tcPr>
          <w:p w14:paraId="746AA40D" w14:textId="77777777" w:rsidR="00560224" w:rsidRPr="00000693" w:rsidRDefault="00560224" w:rsidP="00560224">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Реут</w:t>
            </w:r>
          </w:p>
        </w:tc>
        <w:tc>
          <w:tcPr>
            <w:tcW w:w="2014" w:type="dxa"/>
            <w:vMerge/>
            <w:tcBorders>
              <w:left w:val="nil"/>
              <w:bottom w:val="single" w:sz="4" w:space="0" w:color="auto"/>
              <w:right w:val="single" w:sz="4" w:space="0" w:color="auto"/>
            </w:tcBorders>
            <w:vAlign w:val="center"/>
          </w:tcPr>
          <w:p w14:paraId="3A247FE2" w14:textId="77777777" w:rsidR="00560224" w:rsidRPr="00000693" w:rsidRDefault="00560224" w:rsidP="00560224">
            <w:pPr>
              <w:spacing w:line="240" w:lineRule="auto"/>
              <w:ind w:firstLine="0"/>
              <w:jc w:val="left"/>
              <w:rPr>
                <w:rFonts w:eastAsia="Times New Roman" w:cs="Times New Roman"/>
                <w:color w:val="000000"/>
                <w:sz w:val="20"/>
                <w:szCs w:val="20"/>
                <w:lang w:eastAsia="ru-RU"/>
              </w:rPr>
            </w:pPr>
          </w:p>
        </w:tc>
        <w:tc>
          <w:tcPr>
            <w:tcW w:w="1701" w:type="dxa"/>
            <w:tcBorders>
              <w:top w:val="single" w:sz="4" w:space="0" w:color="auto"/>
              <w:left w:val="nil"/>
              <w:bottom w:val="single" w:sz="4" w:space="0" w:color="auto"/>
              <w:right w:val="single" w:sz="4" w:space="0" w:color="auto"/>
            </w:tcBorders>
            <w:vAlign w:val="center"/>
          </w:tcPr>
          <w:p w14:paraId="254AD001" w14:textId="59FE0ABA"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105/70</w:t>
            </w:r>
          </w:p>
        </w:tc>
        <w:tc>
          <w:tcPr>
            <w:tcW w:w="1701" w:type="dxa"/>
            <w:tcBorders>
              <w:top w:val="single" w:sz="4" w:space="0" w:color="auto"/>
              <w:left w:val="nil"/>
              <w:bottom w:val="single" w:sz="4" w:space="0" w:color="auto"/>
              <w:right w:val="single" w:sz="4" w:space="0" w:color="auto"/>
            </w:tcBorders>
            <w:vAlign w:val="center"/>
          </w:tcPr>
          <w:p w14:paraId="421A741B" w14:textId="34434E21"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105/70</w:t>
            </w:r>
          </w:p>
        </w:tc>
        <w:tc>
          <w:tcPr>
            <w:tcW w:w="992" w:type="dxa"/>
            <w:tcBorders>
              <w:top w:val="single" w:sz="4" w:space="0" w:color="auto"/>
              <w:left w:val="nil"/>
              <w:bottom w:val="single" w:sz="4" w:space="0" w:color="auto"/>
              <w:right w:val="single" w:sz="4" w:space="0" w:color="auto"/>
            </w:tcBorders>
            <w:noWrap/>
            <w:vAlign w:val="center"/>
          </w:tcPr>
          <w:p w14:paraId="0BE4FD10" w14:textId="77777777" w:rsidR="00560224" w:rsidRPr="00000693" w:rsidRDefault="00560224" w:rsidP="00560224">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3E541B" w:rsidRPr="00000693" w14:paraId="695F5AC4" w14:textId="77777777" w:rsidTr="003E541B">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576D3094"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12ED79DB" w14:textId="77777777" w:rsidR="003E541B" w:rsidRPr="00000693" w:rsidRDefault="003E541B" w:rsidP="003E541B">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2014" w:type="dxa"/>
            <w:tcBorders>
              <w:top w:val="single" w:sz="4" w:space="0" w:color="auto"/>
              <w:left w:val="nil"/>
              <w:bottom w:val="single" w:sz="4" w:space="0" w:color="auto"/>
              <w:right w:val="single" w:sz="4" w:space="0" w:color="auto"/>
            </w:tcBorders>
            <w:shd w:val="clear" w:color="auto" w:fill="FFFFFF"/>
            <w:vAlign w:val="center"/>
            <w:hideMark/>
          </w:tcPr>
          <w:p w14:paraId="3B68831A" w14:textId="6A320108"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АО «ВПК «НПО машиностроения»</w:t>
            </w:r>
          </w:p>
        </w:tc>
        <w:tc>
          <w:tcPr>
            <w:tcW w:w="1701" w:type="dxa"/>
            <w:tcBorders>
              <w:top w:val="single" w:sz="4" w:space="0" w:color="auto"/>
              <w:left w:val="nil"/>
              <w:bottom w:val="single" w:sz="4" w:space="0" w:color="auto"/>
              <w:right w:val="single" w:sz="4" w:space="0" w:color="auto"/>
            </w:tcBorders>
            <w:vAlign w:val="center"/>
            <w:hideMark/>
          </w:tcPr>
          <w:p w14:paraId="337A4D4B"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150/70</w:t>
            </w:r>
          </w:p>
        </w:tc>
        <w:tc>
          <w:tcPr>
            <w:tcW w:w="1701" w:type="dxa"/>
            <w:tcBorders>
              <w:top w:val="single" w:sz="4" w:space="0" w:color="auto"/>
              <w:left w:val="nil"/>
              <w:bottom w:val="single" w:sz="4" w:space="0" w:color="auto"/>
              <w:right w:val="single" w:sz="4" w:space="0" w:color="auto"/>
            </w:tcBorders>
            <w:vAlign w:val="center"/>
            <w:hideMark/>
          </w:tcPr>
          <w:p w14:paraId="75F40FB5"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115/70 – со срезкой на 95˚С при -16 ˚С</w:t>
            </w:r>
          </w:p>
        </w:tc>
        <w:tc>
          <w:tcPr>
            <w:tcW w:w="992" w:type="dxa"/>
            <w:tcBorders>
              <w:top w:val="single" w:sz="4" w:space="0" w:color="auto"/>
              <w:left w:val="nil"/>
              <w:bottom w:val="single" w:sz="4" w:space="0" w:color="auto"/>
              <w:right w:val="single" w:sz="4" w:space="0" w:color="auto"/>
            </w:tcBorders>
            <w:noWrap/>
            <w:vAlign w:val="center"/>
            <w:hideMark/>
          </w:tcPr>
          <w:p w14:paraId="2F0B8E50"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3E541B" w:rsidRPr="00000693" w14:paraId="6F0DFC59" w14:textId="77777777" w:rsidTr="003E541B">
        <w:trPr>
          <w:trHeight w:val="345"/>
        </w:trPr>
        <w:tc>
          <w:tcPr>
            <w:tcW w:w="620" w:type="dxa"/>
            <w:tcBorders>
              <w:top w:val="single" w:sz="4" w:space="0" w:color="auto"/>
              <w:left w:val="single" w:sz="4" w:space="0" w:color="auto"/>
              <w:bottom w:val="single" w:sz="4" w:space="0" w:color="auto"/>
              <w:right w:val="single" w:sz="4" w:space="0" w:color="auto"/>
            </w:tcBorders>
            <w:noWrap/>
            <w:vAlign w:val="center"/>
            <w:hideMark/>
          </w:tcPr>
          <w:p w14:paraId="0A2A0AE4"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2232" w:type="dxa"/>
            <w:tcBorders>
              <w:top w:val="single" w:sz="4" w:space="0" w:color="auto"/>
              <w:left w:val="nil"/>
              <w:bottom w:val="single" w:sz="4" w:space="0" w:color="auto"/>
              <w:right w:val="single" w:sz="4" w:space="0" w:color="auto"/>
            </w:tcBorders>
            <w:shd w:val="clear" w:color="auto" w:fill="FFFFFF"/>
            <w:vAlign w:val="center"/>
            <w:hideMark/>
          </w:tcPr>
          <w:p w14:paraId="09F07FB5" w14:textId="15E6BBF6" w:rsidR="003E541B" w:rsidRPr="00000693" w:rsidRDefault="0095617D" w:rsidP="003E541B">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«Газовая» ФКУ «ЦОБХР МВД России»</w:t>
            </w:r>
          </w:p>
        </w:tc>
        <w:tc>
          <w:tcPr>
            <w:tcW w:w="2014" w:type="dxa"/>
            <w:tcBorders>
              <w:top w:val="single" w:sz="4" w:space="0" w:color="auto"/>
              <w:left w:val="nil"/>
              <w:bottom w:val="single" w:sz="4" w:space="0" w:color="auto"/>
              <w:right w:val="single" w:sz="4" w:space="0" w:color="auto"/>
            </w:tcBorders>
            <w:shd w:val="clear" w:color="auto" w:fill="FFFFFF"/>
            <w:vAlign w:val="center"/>
            <w:hideMark/>
          </w:tcPr>
          <w:p w14:paraId="6A60030A"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ФКУ «ЦОБХР МВД России»</w:t>
            </w:r>
          </w:p>
        </w:tc>
        <w:tc>
          <w:tcPr>
            <w:tcW w:w="1701" w:type="dxa"/>
            <w:tcBorders>
              <w:top w:val="single" w:sz="4" w:space="0" w:color="auto"/>
              <w:left w:val="nil"/>
              <w:bottom w:val="single" w:sz="4" w:space="0" w:color="auto"/>
              <w:right w:val="single" w:sz="4" w:space="0" w:color="auto"/>
            </w:tcBorders>
            <w:vAlign w:val="center"/>
            <w:hideMark/>
          </w:tcPr>
          <w:p w14:paraId="006190FF"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130/70</w:t>
            </w:r>
          </w:p>
        </w:tc>
        <w:tc>
          <w:tcPr>
            <w:tcW w:w="1701" w:type="dxa"/>
            <w:tcBorders>
              <w:top w:val="single" w:sz="4" w:space="0" w:color="auto"/>
              <w:left w:val="nil"/>
              <w:bottom w:val="single" w:sz="4" w:space="0" w:color="auto"/>
              <w:right w:val="single" w:sz="4" w:space="0" w:color="auto"/>
            </w:tcBorders>
            <w:vAlign w:val="center"/>
            <w:hideMark/>
          </w:tcPr>
          <w:p w14:paraId="3A042B81"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105/70</w:t>
            </w:r>
          </w:p>
        </w:tc>
        <w:tc>
          <w:tcPr>
            <w:tcW w:w="992" w:type="dxa"/>
            <w:tcBorders>
              <w:top w:val="single" w:sz="4" w:space="0" w:color="auto"/>
              <w:left w:val="nil"/>
              <w:bottom w:val="single" w:sz="4" w:space="0" w:color="auto"/>
              <w:right w:val="single" w:sz="4" w:space="0" w:color="auto"/>
            </w:tcBorders>
            <w:noWrap/>
            <w:vAlign w:val="center"/>
            <w:hideMark/>
          </w:tcPr>
          <w:p w14:paraId="4D05B56D" w14:textId="77777777" w:rsidR="003E541B" w:rsidRPr="00000693" w:rsidRDefault="003E541B" w:rsidP="003E541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bl>
    <w:p w14:paraId="58B4819B" w14:textId="77777777" w:rsidR="008717EC" w:rsidRPr="00000693" w:rsidRDefault="008717EC" w:rsidP="003E03A8">
      <w:pPr>
        <w:pStyle w:val="23"/>
        <w:rPr>
          <w:rFonts w:eastAsia="Calibri"/>
          <w:lang w:eastAsia="ru-RU"/>
        </w:rPr>
      </w:pPr>
      <w:bookmarkStart w:id="220" w:name="_bookmark271"/>
      <w:bookmarkStart w:id="221" w:name="_Toc209800748"/>
      <w:bookmarkStart w:id="222" w:name="_Toc214270267"/>
      <w:bookmarkEnd w:id="220"/>
      <w:r w:rsidRPr="00000693">
        <w:rPr>
          <w:rFonts w:eastAsia="Calibri"/>
          <w:lang w:eastAsia="ru-RU"/>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221"/>
      <w:bookmarkEnd w:id="222"/>
    </w:p>
    <w:p w14:paraId="7F1F5843" w14:textId="77777777" w:rsidR="0095617D" w:rsidRPr="00000693" w:rsidRDefault="0095617D" w:rsidP="0095617D">
      <w:pPr>
        <w:rPr>
          <w:rFonts w:eastAsia="Calibri" w:cs="Times New Roman"/>
        </w:rPr>
      </w:pPr>
      <w:r w:rsidRPr="00000693">
        <w:rPr>
          <w:rFonts w:eastAsia="Calibri" w:cs="Times New Roman"/>
        </w:rPr>
        <w:t>Действующие температурные графики для теплоисточников разработаны в соответствии с местными климатическими условиями. На графиках отражена зависимость температуры прямой и обратной сетевой воды в зависимости от температуры наружного воздуха.</w:t>
      </w:r>
    </w:p>
    <w:p w14:paraId="21629959" w14:textId="183B05A4" w:rsidR="008717EC" w:rsidRPr="00000693" w:rsidRDefault="0095617D" w:rsidP="0095617D">
      <w:pPr>
        <w:rPr>
          <w:rFonts w:eastAsia="Calibri" w:cs="Times New Roman"/>
        </w:rPr>
      </w:pPr>
      <w:r w:rsidRPr="00000693">
        <w:rPr>
          <w:rFonts w:eastAsia="Calibri" w:cs="Times New Roman"/>
        </w:rPr>
        <w:t xml:space="preserve">На рисунках </w:t>
      </w:r>
      <w:r w:rsidR="00560224" w:rsidRPr="00000693">
        <w:rPr>
          <w:rFonts w:eastAsia="Calibri" w:cs="Times New Roman"/>
        </w:rPr>
        <w:fldChar w:fldCharType="begin"/>
      </w:r>
      <w:r w:rsidR="00560224" w:rsidRPr="00000693">
        <w:rPr>
          <w:rFonts w:eastAsia="Calibri" w:cs="Times New Roman"/>
        </w:rPr>
        <w:instrText xml:space="preserve"> REF _Ref212483059 \h  \* MERGEFORMAT </w:instrText>
      </w:r>
      <w:r w:rsidR="00560224" w:rsidRPr="00000693">
        <w:rPr>
          <w:rFonts w:eastAsia="Calibri" w:cs="Times New Roman"/>
        </w:rPr>
      </w:r>
      <w:r w:rsidR="00560224" w:rsidRPr="00000693">
        <w:rPr>
          <w:rFonts w:eastAsia="Calibri" w:cs="Times New Roman"/>
        </w:rPr>
        <w:fldChar w:fldCharType="separate"/>
      </w:r>
      <w:r w:rsidR="007D28DE" w:rsidRPr="007D28DE">
        <w:rPr>
          <w:rStyle w:val="af7"/>
        </w:rPr>
        <w:t xml:space="preserve">Рисунок </w:t>
      </w:r>
      <w:r w:rsidR="007D28DE">
        <w:rPr>
          <w:iCs/>
          <w:noProof/>
        </w:rPr>
        <w:t>8</w:t>
      </w:r>
      <w:r w:rsidR="00560224" w:rsidRPr="00000693">
        <w:rPr>
          <w:rFonts w:eastAsia="Calibri" w:cs="Times New Roman"/>
        </w:rPr>
        <w:fldChar w:fldCharType="end"/>
      </w:r>
      <w:r w:rsidR="00560224" w:rsidRPr="00000693">
        <w:rPr>
          <w:rFonts w:eastAsia="Calibri" w:cs="Times New Roman"/>
        </w:rPr>
        <w:t xml:space="preserve"> – </w:t>
      </w:r>
      <w:r w:rsidR="00560224" w:rsidRPr="00000693">
        <w:rPr>
          <w:rFonts w:eastAsia="Calibri" w:cs="Times New Roman"/>
        </w:rPr>
        <w:fldChar w:fldCharType="begin"/>
      </w:r>
      <w:r w:rsidR="00560224" w:rsidRPr="00000693">
        <w:rPr>
          <w:rFonts w:eastAsia="Calibri" w:cs="Times New Roman"/>
        </w:rPr>
        <w:instrText xml:space="preserve"> REF _Ref212483063 \h  \* MERGEFORMAT </w:instrText>
      </w:r>
      <w:r w:rsidR="00560224" w:rsidRPr="00000693">
        <w:rPr>
          <w:rFonts w:eastAsia="Calibri" w:cs="Times New Roman"/>
        </w:rPr>
      </w:r>
      <w:r w:rsidR="00560224" w:rsidRPr="00000693">
        <w:rPr>
          <w:rFonts w:eastAsia="Calibri" w:cs="Times New Roman"/>
        </w:rPr>
        <w:fldChar w:fldCharType="separate"/>
      </w:r>
      <w:r w:rsidR="007D28DE" w:rsidRPr="007D28DE">
        <w:rPr>
          <w:rStyle w:val="af7"/>
        </w:rPr>
        <w:t xml:space="preserve">Рисунок </w:t>
      </w:r>
      <w:r w:rsidR="007D28DE">
        <w:rPr>
          <w:iCs/>
          <w:noProof/>
        </w:rPr>
        <w:t>13</w:t>
      </w:r>
      <w:r w:rsidR="00560224" w:rsidRPr="00000693">
        <w:rPr>
          <w:rFonts w:eastAsia="Calibri" w:cs="Times New Roman"/>
        </w:rPr>
        <w:fldChar w:fldCharType="end"/>
      </w:r>
      <w:r w:rsidRPr="00000693">
        <w:rPr>
          <w:rFonts w:eastAsia="Calibri" w:cs="Times New Roman"/>
        </w:rPr>
        <w:t xml:space="preserve"> представлены утвержд</w:t>
      </w:r>
      <w:r w:rsidR="008702F4">
        <w:rPr>
          <w:rFonts w:eastAsia="Calibri" w:cs="Times New Roman"/>
        </w:rPr>
        <w:t>е</w:t>
      </w:r>
      <w:r w:rsidRPr="00000693">
        <w:rPr>
          <w:rFonts w:eastAsia="Calibri" w:cs="Times New Roman"/>
        </w:rPr>
        <w:t>нны</w:t>
      </w:r>
      <w:r w:rsidR="00C102E2">
        <w:rPr>
          <w:rFonts w:eastAsia="Calibri" w:cs="Times New Roman"/>
        </w:rPr>
        <w:t>е</w:t>
      </w:r>
      <w:r w:rsidRPr="00000693">
        <w:rPr>
          <w:rFonts w:eastAsia="Calibri" w:cs="Times New Roman"/>
        </w:rPr>
        <w:t xml:space="preserve"> </w:t>
      </w:r>
      <w:r w:rsidR="00C102E2">
        <w:rPr>
          <w:rFonts w:eastAsia="Calibri" w:cs="Times New Roman"/>
        </w:rPr>
        <w:t xml:space="preserve">температурные графики источников тепловой энергии и </w:t>
      </w:r>
      <w:r w:rsidR="00C102E2" w:rsidRPr="00000693">
        <w:t>центральных тепловых пунктов</w:t>
      </w:r>
      <w:r w:rsidRPr="00000693">
        <w:rPr>
          <w:rFonts w:eastAsia="Calibri" w:cs="Times New Roman"/>
        </w:rPr>
        <w:t>.</w:t>
      </w:r>
    </w:p>
    <w:p w14:paraId="1D60C9D4" w14:textId="0977075E" w:rsidR="0095617D" w:rsidRPr="00000693" w:rsidRDefault="0095617D">
      <w:pPr>
        <w:spacing w:after="160" w:line="259" w:lineRule="auto"/>
        <w:ind w:firstLine="0"/>
        <w:jc w:val="left"/>
        <w:rPr>
          <w:rFonts w:eastAsia="Calibri" w:cs="Times New Roman"/>
        </w:rPr>
      </w:pPr>
      <w:r w:rsidRPr="00000693">
        <w:rPr>
          <w:rFonts w:eastAsia="Calibri" w:cs="Times New Roman"/>
        </w:rPr>
        <w:br w:type="page"/>
      </w:r>
    </w:p>
    <w:p w14:paraId="36625334" w14:textId="0660326B" w:rsidR="0095617D" w:rsidRPr="00000693" w:rsidRDefault="0095617D" w:rsidP="0095617D">
      <w:pPr>
        <w:rPr>
          <w:rFonts w:eastAsia="Calibri" w:cs="Times New Roman"/>
        </w:rPr>
      </w:pPr>
      <w:r w:rsidRPr="00000693">
        <w:rPr>
          <w:noProof/>
        </w:rPr>
        <w:lastRenderedPageBreak/>
        <w:drawing>
          <wp:inline distT="0" distB="0" distL="0" distR="0" wp14:anchorId="17C08C2B" wp14:editId="50CE048B">
            <wp:extent cx="5295900" cy="81248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95900" cy="8124825"/>
                    </a:xfrm>
                    <a:prstGeom prst="rect">
                      <a:avLst/>
                    </a:prstGeom>
                  </pic:spPr>
                </pic:pic>
              </a:graphicData>
            </a:graphic>
          </wp:inline>
        </w:drawing>
      </w:r>
    </w:p>
    <w:p w14:paraId="422652E9" w14:textId="658C3786" w:rsidR="008A0EEC" w:rsidRPr="00000693" w:rsidRDefault="008A0EEC" w:rsidP="008A0EEC">
      <w:pPr>
        <w:pStyle w:val="aff3"/>
        <w:rPr>
          <w:iCs w:val="0"/>
        </w:rPr>
      </w:pPr>
      <w:bookmarkStart w:id="223" w:name="_Ref212483059"/>
      <w:bookmarkStart w:id="224" w:name="_Toc214270405"/>
      <w:r w:rsidRPr="00000693">
        <w:rPr>
          <w:iCs w:val="0"/>
        </w:rPr>
        <w:t xml:space="preserve">Рисунок </w:t>
      </w:r>
      <w:r w:rsidR="007E760F" w:rsidRPr="00000693">
        <w:rPr>
          <w:iCs w:val="0"/>
        </w:rPr>
        <w:fldChar w:fldCharType="begin"/>
      </w:r>
      <w:r w:rsidR="007E760F" w:rsidRPr="00000693">
        <w:rPr>
          <w:iCs w:val="0"/>
        </w:rPr>
        <w:instrText xml:space="preserve"> SEQ Рисунок \* ARABIC </w:instrText>
      </w:r>
      <w:r w:rsidR="007E760F" w:rsidRPr="00000693">
        <w:rPr>
          <w:iCs w:val="0"/>
        </w:rPr>
        <w:fldChar w:fldCharType="separate"/>
      </w:r>
      <w:r w:rsidR="007D28DE">
        <w:rPr>
          <w:iCs w:val="0"/>
        </w:rPr>
        <w:t>8</w:t>
      </w:r>
      <w:r w:rsidR="007E760F" w:rsidRPr="00000693">
        <w:rPr>
          <w:iCs w:val="0"/>
        </w:rPr>
        <w:fldChar w:fldCharType="end"/>
      </w:r>
      <w:bookmarkEnd w:id="223"/>
      <w:r w:rsidRPr="00000693">
        <w:rPr>
          <w:iCs w:val="0"/>
        </w:rPr>
        <w:t xml:space="preserve"> – Температурный график </w:t>
      </w:r>
      <w:r w:rsidR="00560224" w:rsidRPr="00000693">
        <w:rPr>
          <w:iCs w:val="0"/>
        </w:rPr>
        <w:t>котельных № 1 и № 7</w:t>
      </w:r>
      <w:bookmarkEnd w:id="224"/>
    </w:p>
    <w:p w14:paraId="337AF63C" w14:textId="672A8695" w:rsidR="0095617D" w:rsidRPr="00000693" w:rsidRDefault="0095617D" w:rsidP="0095617D">
      <w:pPr>
        <w:rPr>
          <w:rFonts w:eastAsia="Calibri" w:cs="Times New Roman"/>
        </w:rPr>
      </w:pPr>
    </w:p>
    <w:p w14:paraId="6579F990" w14:textId="181F374D" w:rsidR="0095617D" w:rsidRPr="00000693" w:rsidRDefault="0095617D" w:rsidP="0095617D">
      <w:pPr>
        <w:rPr>
          <w:rFonts w:eastAsia="Calibri" w:cs="Times New Roman"/>
        </w:rPr>
      </w:pPr>
      <w:r w:rsidRPr="00000693">
        <w:rPr>
          <w:noProof/>
        </w:rPr>
        <w:lastRenderedPageBreak/>
        <w:drawing>
          <wp:inline distT="0" distB="0" distL="0" distR="0" wp14:anchorId="009936A8" wp14:editId="10D2688E">
            <wp:extent cx="5038725" cy="8124825"/>
            <wp:effectExtent l="0" t="0" r="9525"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038725" cy="8124825"/>
                    </a:xfrm>
                    <a:prstGeom prst="rect">
                      <a:avLst/>
                    </a:prstGeom>
                  </pic:spPr>
                </pic:pic>
              </a:graphicData>
            </a:graphic>
          </wp:inline>
        </w:drawing>
      </w:r>
    </w:p>
    <w:p w14:paraId="6B1208A3" w14:textId="4725A99B" w:rsidR="008A0EEC" w:rsidRPr="00000693" w:rsidRDefault="008A0EEC" w:rsidP="008A0EEC">
      <w:pPr>
        <w:pStyle w:val="aff3"/>
        <w:rPr>
          <w:iCs w:val="0"/>
        </w:rPr>
      </w:pPr>
      <w:bookmarkStart w:id="225" w:name="_Toc214270406"/>
      <w:r w:rsidRPr="00000693">
        <w:rPr>
          <w:iCs w:val="0"/>
        </w:rPr>
        <w:t xml:space="preserve">Рисунок </w:t>
      </w:r>
      <w:r w:rsidR="007E760F" w:rsidRPr="00000693">
        <w:rPr>
          <w:iCs w:val="0"/>
        </w:rPr>
        <w:fldChar w:fldCharType="begin"/>
      </w:r>
      <w:r w:rsidR="007E760F" w:rsidRPr="00000693">
        <w:rPr>
          <w:iCs w:val="0"/>
        </w:rPr>
        <w:instrText xml:space="preserve"> SEQ Рисунок \* ARABIC </w:instrText>
      </w:r>
      <w:r w:rsidR="007E760F" w:rsidRPr="00000693">
        <w:rPr>
          <w:iCs w:val="0"/>
        </w:rPr>
        <w:fldChar w:fldCharType="separate"/>
      </w:r>
      <w:r w:rsidR="007D28DE">
        <w:rPr>
          <w:iCs w:val="0"/>
        </w:rPr>
        <w:t>9</w:t>
      </w:r>
      <w:r w:rsidR="007E760F" w:rsidRPr="00000693">
        <w:rPr>
          <w:iCs w:val="0"/>
        </w:rPr>
        <w:fldChar w:fldCharType="end"/>
      </w:r>
      <w:r w:rsidRPr="00000693">
        <w:rPr>
          <w:iCs w:val="0"/>
        </w:rPr>
        <w:t xml:space="preserve"> – Температурный график </w:t>
      </w:r>
      <w:r w:rsidR="00560224" w:rsidRPr="00000693">
        <w:rPr>
          <w:iCs w:val="0"/>
        </w:rPr>
        <w:t>котельных № 5 и БМК-140</w:t>
      </w:r>
      <w:bookmarkEnd w:id="225"/>
    </w:p>
    <w:p w14:paraId="7CBD890D" w14:textId="0E3FA9B1" w:rsidR="0095617D" w:rsidRPr="00000693" w:rsidRDefault="0095617D" w:rsidP="0095617D">
      <w:pPr>
        <w:rPr>
          <w:rFonts w:eastAsia="Calibri" w:cs="Times New Roman"/>
        </w:rPr>
      </w:pPr>
    </w:p>
    <w:p w14:paraId="3B5DA96B" w14:textId="17F8D2A2" w:rsidR="0095617D" w:rsidRPr="00000693" w:rsidRDefault="0095617D" w:rsidP="0095617D">
      <w:pPr>
        <w:rPr>
          <w:rFonts w:eastAsia="Calibri" w:cs="Times New Roman"/>
        </w:rPr>
      </w:pPr>
      <w:r w:rsidRPr="00000693">
        <w:rPr>
          <w:noProof/>
        </w:rPr>
        <w:lastRenderedPageBreak/>
        <w:drawing>
          <wp:inline distT="0" distB="0" distL="0" distR="0" wp14:anchorId="3FB555C9" wp14:editId="2AA8DE0E">
            <wp:extent cx="5181600" cy="79819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181600" cy="7981950"/>
                    </a:xfrm>
                    <a:prstGeom prst="rect">
                      <a:avLst/>
                    </a:prstGeom>
                  </pic:spPr>
                </pic:pic>
              </a:graphicData>
            </a:graphic>
          </wp:inline>
        </w:drawing>
      </w:r>
    </w:p>
    <w:p w14:paraId="426AD574" w14:textId="537C792D" w:rsidR="008A0EEC" w:rsidRPr="00000693" w:rsidRDefault="008A0EEC" w:rsidP="008A0EEC">
      <w:pPr>
        <w:pStyle w:val="aff3"/>
        <w:rPr>
          <w:iCs w:val="0"/>
        </w:rPr>
      </w:pPr>
      <w:bookmarkStart w:id="226" w:name="_Toc214270407"/>
      <w:r w:rsidRPr="00000693">
        <w:rPr>
          <w:iCs w:val="0"/>
        </w:rPr>
        <w:t xml:space="preserve">Рисунок </w:t>
      </w:r>
      <w:r w:rsidR="007E760F" w:rsidRPr="00000693">
        <w:rPr>
          <w:iCs w:val="0"/>
        </w:rPr>
        <w:fldChar w:fldCharType="begin"/>
      </w:r>
      <w:r w:rsidR="007E760F" w:rsidRPr="00000693">
        <w:rPr>
          <w:iCs w:val="0"/>
        </w:rPr>
        <w:instrText xml:space="preserve"> SEQ Рисунок \* ARABIC </w:instrText>
      </w:r>
      <w:r w:rsidR="007E760F" w:rsidRPr="00000693">
        <w:rPr>
          <w:iCs w:val="0"/>
        </w:rPr>
        <w:fldChar w:fldCharType="separate"/>
      </w:r>
      <w:r w:rsidR="007D28DE">
        <w:rPr>
          <w:iCs w:val="0"/>
        </w:rPr>
        <w:t>10</w:t>
      </w:r>
      <w:r w:rsidR="007E760F" w:rsidRPr="00000693">
        <w:rPr>
          <w:iCs w:val="0"/>
        </w:rPr>
        <w:fldChar w:fldCharType="end"/>
      </w:r>
      <w:r w:rsidRPr="00000693">
        <w:rPr>
          <w:iCs w:val="0"/>
        </w:rPr>
        <w:t xml:space="preserve"> – Температурный график </w:t>
      </w:r>
      <w:r w:rsidR="00560224" w:rsidRPr="00000693">
        <w:rPr>
          <w:iCs w:val="0"/>
        </w:rPr>
        <w:t>котельной № 2</w:t>
      </w:r>
      <w:bookmarkEnd w:id="226"/>
    </w:p>
    <w:p w14:paraId="1516DE99" w14:textId="29664A48" w:rsidR="0095617D" w:rsidRPr="00000693" w:rsidRDefault="0095617D" w:rsidP="0095617D">
      <w:pPr>
        <w:rPr>
          <w:rFonts w:eastAsia="Calibri" w:cs="Times New Roman"/>
        </w:rPr>
      </w:pPr>
    </w:p>
    <w:p w14:paraId="543C768F" w14:textId="548BF290" w:rsidR="0095617D" w:rsidRPr="00000693" w:rsidRDefault="0095617D" w:rsidP="0095617D">
      <w:pPr>
        <w:rPr>
          <w:rFonts w:eastAsia="Calibri" w:cs="Times New Roman"/>
        </w:rPr>
      </w:pPr>
      <w:r w:rsidRPr="00000693">
        <w:rPr>
          <w:noProof/>
        </w:rPr>
        <w:lastRenderedPageBreak/>
        <w:drawing>
          <wp:inline distT="0" distB="0" distL="0" distR="0" wp14:anchorId="17E56DA9" wp14:editId="57AC9CB9">
            <wp:extent cx="5076825" cy="791527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076825" cy="7915275"/>
                    </a:xfrm>
                    <a:prstGeom prst="rect">
                      <a:avLst/>
                    </a:prstGeom>
                  </pic:spPr>
                </pic:pic>
              </a:graphicData>
            </a:graphic>
          </wp:inline>
        </w:drawing>
      </w:r>
    </w:p>
    <w:p w14:paraId="3A4D698B" w14:textId="2E01E474" w:rsidR="00560224" w:rsidRPr="00000693" w:rsidRDefault="00560224" w:rsidP="00560224">
      <w:pPr>
        <w:pStyle w:val="aff3"/>
        <w:rPr>
          <w:iCs w:val="0"/>
        </w:rPr>
      </w:pPr>
      <w:bookmarkStart w:id="227" w:name="_Toc214270408"/>
      <w:r w:rsidRPr="00000693">
        <w:rPr>
          <w:iCs w:val="0"/>
        </w:rPr>
        <w:t xml:space="preserve">Рисунок </w:t>
      </w:r>
      <w:r w:rsidR="007E760F" w:rsidRPr="00000693">
        <w:rPr>
          <w:iCs w:val="0"/>
        </w:rPr>
        <w:fldChar w:fldCharType="begin"/>
      </w:r>
      <w:r w:rsidR="007E760F" w:rsidRPr="00000693">
        <w:rPr>
          <w:iCs w:val="0"/>
        </w:rPr>
        <w:instrText xml:space="preserve"> SEQ Рисунок \* ARABIC </w:instrText>
      </w:r>
      <w:r w:rsidR="007E760F" w:rsidRPr="00000693">
        <w:rPr>
          <w:iCs w:val="0"/>
        </w:rPr>
        <w:fldChar w:fldCharType="separate"/>
      </w:r>
      <w:r w:rsidR="007D28DE">
        <w:rPr>
          <w:iCs w:val="0"/>
        </w:rPr>
        <w:t>11</w:t>
      </w:r>
      <w:r w:rsidR="007E760F" w:rsidRPr="00000693">
        <w:rPr>
          <w:iCs w:val="0"/>
        </w:rPr>
        <w:fldChar w:fldCharType="end"/>
      </w:r>
      <w:r w:rsidRPr="00000693">
        <w:rPr>
          <w:iCs w:val="0"/>
        </w:rPr>
        <w:t xml:space="preserve"> – Температурный график котельных № 4 и Реут</w:t>
      </w:r>
      <w:bookmarkEnd w:id="227"/>
    </w:p>
    <w:p w14:paraId="5FDECF9C" w14:textId="01CF87D1" w:rsidR="0095617D" w:rsidRPr="00000693" w:rsidRDefault="0095617D" w:rsidP="0095617D">
      <w:pPr>
        <w:rPr>
          <w:rFonts w:eastAsia="Calibri" w:cs="Times New Roman"/>
        </w:rPr>
      </w:pPr>
    </w:p>
    <w:p w14:paraId="1199FEDF" w14:textId="152CF00C" w:rsidR="0095617D" w:rsidRPr="00000693" w:rsidRDefault="0095617D" w:rsidP="0095617D">
      <w:pPr>
        <w:rPr>
          <w:rFonts w:eastAsia="Calibri" w:cs="Times New Roman"/>
        </w:rPr>
      </w:pPr>
      <w:r w:rsidRPr="00000693">
        <w:rPr>
          <w:noProof/>
        </w:rPr>
        <w:lastRenderedPageBreak/>
        <w:drawing>
          <wp:inline distT="0" distB="0" distL="0" distR="0" wp14:anchorId="7801B441" wp14:editId="746D0EC8">
            <wp:extent cx="4972050" cy="79533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972050" cy="7953375"/>
                    </a:xfrm>
                    <a:prstGeom prst="rect">
                      <a:avLst/>
                    </a:prstGeom>
                  </pic:spPr>
                </pic:pic>
              </a:graphicData>
            </a:graphic>
          </wp:inline>
        </w:drawing>
      </w:r>
    </w:p>
    <w:p w14:paraId="038D1347" w14:textId="20CDE6A8" w:rsidR="00560224" w:rsidRPr="00000693" w:rsidRDefault="00560224" w:rsidP="00560224">
      <w:pPr>
        <w:pStyle w:val="aff3"/>
        <w:rPr>
          <w:iCs w:val="0"/>
        </w:rPr>
      </w:pPr>
      <w:bookmarkStart w:id="228" w:name="_Toc214270409"/>
      <w:r w:rsidRPr="00000693">
        <w:rPr>
          <w:iCs w:val="0"/>
        </w:rPr>
        <w:t xml:space="preserve">Рисунок </w:t>
      </w:r>
      <w:r w:rsidR="007E760F" w:rsidRPr="00000693">
        <w:rPr>
          <w:iCs w:val="0"/>
        </w:rPr>
        <w:fldChar w:fldCharType="begin"/>
      </w:r>
      <w:r w:rsidR="007E760F" w:rsidRPr="00000693">
        <w:rPr>
          <w:iCs w:val="0"/>
        </w:rPr>
        <w:instrText xml:space="preserve"> SEQ Рисунок \* ARABIC </w:instrText>
      </w:r>
      <w:r w:rsidR="007E760F" w:rsidRPr="00000693">
        <w:rPr>
          <w:iCs w:val="0"/>
        </w:rPr>
        <w:fldChar w:fldCharType="separate"/>
      </w:r>
      <w:r w:rsidR="007D28DE">
        <w:rPr>
          <w:iCs w:val="0"/>
        </w:rPr>
        <w:t>12</w:t>
      </w:r>
      <w:r w:rsidR="007E760F" w:rsidRPr="00000693">
        <w:rPr>
          <w:iCs w:val="0"/>
        </w:rPr>
        <w:fldChar w:fldCharType="end"/>
      </w:r>
      <w:r w:rsidRPr="00000693">
        <w:rPr>
          <w:iCs w:val="0"/>
        </w:rPr>
        <w:t xml:space="preserve"> – Температурный график котельной № 6</w:t>
      </w:r>
      <w:bookmarkEnd w:id="228"/>
    </w:p>
    <w:p w14:paraId="5963C555" w14:textId="63962E76" w:rsidR="0095617D" w:rsidRPr="00000693" w:rsidRDefault="0095617D" w:rsidP="0095617D">
      <w:pPr>
        <w:rPr>
          <w:rFonts w:eastAsia="Calibri" w:cs="Times New Roman"/>
        </w:rPr>
      </w:pPr>
    </w:p>
    <w:p w14:paraId="138143E1" w14:textId="76843658" w:rsidR="0095617D" w:rsidRPr="00000693" w:rsidRDefault="002E69D6" w:rsidP="0095617D">
      <w:pPr>
        <w:rPr>
          <w:rFonts w:eastAsia="Calibri" w:cs="Times New Roman"/>
        </w:rPr>
      </w:pPr>
      <w:r w:rsidRPr="00000693">
        <w:rPr>
          <w:noProof/>
        </w:rPr>
        <w:lastRenderedPageBreak/>
        <w:drawing>
          <wp:inline distT="0" distB="0" distL="0" distR="0" wp14:anchorId="4925B392" wp14:editId="4666CD91">
            <wp:extent cx="5429250" cy="80295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29250" cy="8029575"/>
                    </a:xfrm>
                    <a:prstGeom prst="rect">
                      <a:avLst/>
                    </a:prstGeom>
                  </pic:spPr>
                </pic:pic>
              </a:graphicData>
            </a:graphic>
          </wp:inline>
        </w:drawing>
      </w:r>
    </w:p>
    <w:p w14:paraId="78905D2B" w14:textId="3EC8C3D0" w:rsidR="00560224" w:rsidRPr="00000693" w:rsidRDefault="00560224" w:rsidP="00560224">
      <w:pPr>
        <w:pStyle w:val="aff3"/>
        <w:rPr>
          <w:iCs w:val="0"/>
        </w:rPr>
      </w:pPr>
      <w:bookmarkStart w:id="229" w:name="_Ref212483063"/>
      <w:bookmarkStart w:id="230" w:name="_Toc214270410"/>
      <w:r w:rsidRPr="00000693">
        <w:rPr>
          <w:iCs w:val="0"/>
        </w:rPr>
        <w:t xml:space="preserve">Рисунок </w:t>
      </w:r>
      <w:r w:rsidR="007E760F" w:rsidRPr="00000693">
        <w:rPr>
          <w:iCs w:val="0"/>
        </w:rPr>
        <w:fldChar w:fldCharType="begin"/>
      </w:r>
      <w:r w:rsidR="007E760F" w:rsidRPr="00000693">
        <w:rPr>
          <w:iCs w:val="0"/>
        </w:rPr>
        <w:instrText xml:space="preserve"> SEQ Рисунок \* ARABIC </w:instrText>
      </w:r>
      <w:r w:rsidR="007E760F" w:rsidRPr="00000693">
        <w:rPr>
          <w:iCs w:val="0"/>
        </w:rPr>
        <w:fldChar w:fldCharType="separate"/>
      </w:r>
      <w:r w:rsidR="007D28DE">
        <w:rPr>
          <w:iCs w:val="0"/>
        </w:rPr>
        <w:t>13</w:t>
      </w:r>
      <w:r w:rsidR="007E760F" w:rsidRPr="00000693">
        <w:rPr>
          <w:iCs w:val="0"/>
        </w:rPr>
        <w:fldChar w:fldCharType="end"/>
      </w:r>
      <w:bookmarkEnd w:id="229"/>
      <w:r w:rsidRPr="00000693">
        <w:rPr>
          <w:iCs w:val="0"/>
        </w:rPr>
        <w:t xml:space="preserve"> – Температурный график центральных тепловых пунктов</w:t>
      </w:r>
      <w:bookmarkEnd w:id="230"/>
    </w:p>
    <w:p w14:paraId="19315D49" w14:textId="414C47E5" w:rsidR="0095617D" w:rsidRPr="00000693" w:rsidRDefault="0095617D">
      <w:pPr>
        <w:spacing w:after="160" w:line="259" w:lineRule="auto"/>
        <w:ind w:firstLine="0"/>
        <w:jc w:val="left"/>
        <w:rPr>
          <w:rFonts w:eastAsia="Calibri" w:cs="Times New Roman"/>
        </w:rPr>
      </w:pPr>
      <w:r w:rsidRPr="00000693">
        <w:rPr>
          <w:rFonts w:eastAsia="Calibri" w:cs="Times New Roman"/>
        </w:rPr>
        <w:br w:type="page"/>
      </w:r>
    </w:p>
    <w:p w14:paraId="5EA19E35" w14:textId="7108806A" w:rsidR="008717EC" w:rsidRPr="00000693" w:rsidRDefault="00560224" w:rsidP="00560224">
      <w:pPr>
        <w:pStyle w:val="23"/>
        <w:rPr>
          <w:rFonts w:eastAsia="Calibri"/>
          <w:lang w:eastAsia="ru-RU"/>
        </w:rPr>
      </w:pPr>
      <w:bookmarkStart w:id="231" w:name="_bookmark290"/>
      <w:bookmarkStart w:id="232" w:name="_bookmark291"/>
      <w:bookmarkStart w:id="233" w:name="_Toc214270268"/>
      <w:bookmarkEnd w:id="231"/>
      <w:bookmarkEnd w:id="232"/>
      <w:r w:rsidRPr="00000693">
        <w:rPr>
          <w:rFonts w:eastAsia="Calibri"/>
          <w:lang w:eastAsia="ru-RU"/>
        </w:rPr>
        <w:lastRenderedPageBreak/>
        <w:t>Гидравлические режимы и пьезометрические графики тепловых сетей по каждой системе отдельно</w:t>
      </w:r>
      <w:bookmarkEnd w:id="233"/>
    </w:p>
    <w:p w14:paraId="0A36C148" w14:textId="373F4DA0" w:rsidR="008717EC" w:rsidRPr="00000693" w:rsidRDefault="00560224" w:rsidP="008717EC">
      <w:pPr>
        <w:rPr>
          <w:rFonts w:eastAsia="Calibri" w:cs="Times New Roman"/>
          <w:szCs w:val="24"/>
        </w:rPr>
      </w:pPr>
      <w:r w:rsidRPr="00000693">
        <w:rPr>
          <w:rFonts w:eastAsia="Calibri" w:cs="Times New Roman"/>
          <w:szCs w:val="24"/>
        </w:rPr>
        <w:t>Гидравлический расчет тепловых сетей был выполнен с применением электронной модели системы теплоснабжения г.</w:t>
      </w:r>
      <w:r w:rsidR="00624F63" w:rsidRPr="00000693">
        <w:rPr>
          <w:rFonts w:eastAsia="Calibri" w:cs="Times New Roman"/>
          <w:szCs w:val="24"/>
        </w:rPr>
        <w:t> </w:t>
      </w:r>
      <w:r w:rsidRPr="00000693">
        <w:rPr>
          <w:rFonts w:eastAsia="Calibri" w:cs="Times New Roman"/>
          <w:szCs w:val="24"/>
        </w:rPr>
        <w:t>о.</w:t>
      </w:r>
      <w:r w:rsidR="00624F63" w:rsidRPr="00000693">
        <w:rPr>
          <w:rFonts w:eastAsia="Calibri" w:cs="Times New Roman"/>
          <w:szCs w:val="24"/>
        </w:rPr>
        <w:t> </w:t>
      </w:r>
      <w:r w:rsidRPr="00000693">
        <w:rPr>
          <w:rFonts w:eastAsia="Calibri" w:cs="Times New Roman"/>
          <w:szCs w:val="24"/>
        </w:rPr>
        <w:t xml:space="preserve">Реутов, а результат расчета и пьезометрические графики отражены в </w:t>
      </w:r>
      <w:r w:rsidR="00495B56">
        <w:rPr>
          <w:rFonts w:eastAsia="Calibri" w:cs="Times New Roman"/>
          <w:szCs w:val="24"/>
        </w:rPr>
        <w:t>Главе 3</w:t>
      </w:r>
      <w:r w:rsidRPr="00000693">
        <w:rPr>
          <w:rFonts w:eastAsia="Calibri" w:cs="Times New Roman"/>
          <w:szCs w:val="24"/>
        </w:rPr>
        <w:t>.</w:t>
      </w:r>
      <w:r w:rsidR="00624F63" w:rsidRPr="00000693">
        <w:rPr>
          <w:rFonts w:eastAsia="Calibri" w:cs="Times New Roman"/>
          <w:szCs w:val="24"/>
        </w:rPr>
        <w:t xml:space="preserve"> Фактические гидравлические режимы работы тепловых сетей представлены в таблице </w:t>
      </w:r>
      <w:r w:rsidR="00624F63" w:rsidRPr="00000693">
        <w:rPr>
          <w:rFonts w:eastAsia="Calibri" w:cs="Times New Roman"/>
          <w:szCs w:val="24"/>
        </w:rPr>
        <w:fldChar w:fldCharType="begin"/>
      </w:r>
      <w:r w:rsidR="00624F63" w:rsidRPr="00000693">
        <w:rPr>
          <w:rFonts w:eastAsia="Calibri" w:cs="Times New Roman"/>
          <w:szCs w:val="24"/>
        </w:rPr>
        <w:instrText xml:space="preserve"> REF _Ref212850735 \h  \* MERGEFORMAT </w:instrText>
      </w:r>
      <w:r w:rsidR="00624F63" w:rsidRPr="00000693">
        <w:rPr>
          <w:rFonts w:eastAsia="Calibri" w:cs="Times New Roman"/>
          <w:szCs w:val="24"/>
        </w:rPr>
      </w:r>
      <w:r w:rsidR="00624F63" w:rsidRPr="00000693">
        <w:rPr>
          <w:rFonts w:eastAsia="Calibri" w:cs="Times New Roman"/>
          <w:szCs w:val="24"/>
        </w:rPr>
        <w:fldChar w:fldCharType="separate"/>
      </w:r>
      <w:r w:rsidR="007D28DE" w:rsidRPr="007D28DE">
        <w:rPr>
          <w:rStyle w:val="af7"/>
        </w:rPr>
        <w:t xml:space="preserve">Таблица </w:t>
      </w:r>
      <w:r w:rsidR="007D28DE">
        <w:rPr>
          <w:noProof/>
        </w:rPr>
        <w:t>21</w:t>
      </w:r>
      <w:r w:rsidR="00624F63" w:rsidRPr="00000693">
        <w:rPr>
          <w:rFonts w:eastAsia="Calibri" w:cs="Times New Roman"/>
          <w:szCs w:val="24"/>
        </w:rPr>
        <w:fldChar w:fldCharType="end"/>
      </w:r>
      <w:r w:rsidR="00624F63" w:rsidRPr="00000693">
        <w:rPr>
          <w:rFonts w:eastAsia="Calibri" w:cs="Times New Roman"/>
          <w:szCs w:val="24"/>
        </w:rPr>
        <w:t>.</w:t>
      </w:r>
    </w:p>
    <w:p w14:paraId="5E810287" w14:textId="43C8F04A" w:rsidR="000C608E" w:rsidRPr="00000693" w:rsidRDefault="000C608E" w:rsidP="000C608E">
      <w:pPr>
        <w:pStyle w:val="af4"/>
        <w:rPr>
          <w:rFonts w:eastAsia="Calibri" w:cs="Times New Roman"/>
          <w:szCs w:val="24"/>
        </w:rPr>
      </w:pPr>
      <w:bookmarkStart w:id="234" w:name="_Ref212850735"/>
      <w:bookmarkStart w:id="235" w:name="_Toc214270347"/>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21</w:t>
      </w:r>
      <w:r w:rsidR="007D28DE">
        <w:rPr>
          <w:noProof/>
        </w:rPr>
        <w:fldChar w:fldCharType="end"/>
      </w:r>
      <w:bookmarkEnd w:id="234"/>
      <w:r w:rsidRPr="00000693">
        <w:t xml:space="preserve"> – Фактические гидравлические режимы работы тепловых сетей</w:t>
      </w:r>
      <w:bookmarkEnd w:id="235"/>
    </w:p>
    <w:tbl>
      <w:tblPr>
        <w:tblW w:w="5000" w:type="pct"/>
        <w:tblLook w:val="04A0" w:firstRow="1" w:lastRow="0" w:firstColumn="1" w:lastColumn="0" w:noHBand="0" w:noVBand="1"/>
      </w:tblPr>
      <w:tblGrid>
        <w:gridCol w:w="1724"/>
        <w:gridCol w:w="1724"/>
        <w:gridCol w:w="1292"/>
        <w:gridCol w:w="1243"/>
        <w:gridCol w:w="1095"/>
        <w:gridCol w:w="1176"/>
        <w:gridCol w:w="1092"/>
      </w:tblGrid>
      <w:tr w:rsidR="000C608E" w:rsidRPr="00000693" w14:paraId="46494946" w14:textId="77777777" w:rsidTr="000C608E">
        <w:trPr>
          <w:trHeight w:val="225"/>
        </w:trPr>
        <w:tc>
          <w:tcPr>
            <w:tcW w:w="5000" w:type="pct"/>
            <w:gridSpan w:val="7"/>
            <w:tcBorders>
              <w:top w:val="single" w:sz="4" w:space="0" w:color="auto"/>
              <w:left w:val="single" w:sz="4" w:space="0" w:color="auto"/>
              <w:bottom w:val="single" w:sz="4" w:space="0" w:color="auto"/>
              <w:right w:val="single" w:sz="4" w:space="0" w:color="auto"/>
            </w:tcBorders>
            <w:noWrap/>
            <w:vAlign w:val="center"/>
            <w:hideMark/>
          </w:tcPr>
          <w:p w14:paraId="3826DF17"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АО "ВПК "НПО машиностроения"</w:t>
            </w:r>
          </w:p>
        </w:tc>
      </w:tr>
      <w:tr w:rsidR="000C608E" w:rsidRPr="00000693" w14:paraId="2D6EF7C5" w14:textId="77777777" w:rsidTr="000C608E">
        <w:trPr>
          <w:trHeight w:val="225"/>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48CED0E"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Отопительный период</w:t>
            </w:r>
          </w:p>
        </w:tc>
      </w:tr>
      <w:tr w:rsidR="000C608E" w:rsidRPr="00000693" w14:paraId="78516543" w14:textId="77777777" w:rsidTr="000C608E">
        <w:trPr>
          <w:trHeight w:val="840"/>
        </w:trPr>
        <w:tc>
          <w:tcPr>
            <w:tcW w:w="923" w:type="pct"/>
            <w:tcBorders>
              <w:top w:val="nil"/>
              <w:left w:val="single" w:sz="4" w:space="0" w:color="auto"/>
              <w:bottom w:val="single" w:sz="4" w:space="0" w:color="auto"/>
              <w:right w:val="single" w:sz="4" w:space="0" w:color="auto"/>
            </w:tcBorders>
            <w:vAlign w:val="center"/>
            <w:hideMark/>
          </w:tcPr>
          <w:p w14:paraId="15241790"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Давление сетевой воды в прямом трубопроводе, кгс/см</w:t>
            </w:r>
            <w:r w:rsidRPr="00000693">
              <w:rPr>
                <w:rFonts w:eastAsia="Times New Roman" w:cs="Times New Roman"/>
                <w:color w:val="000000"/>
                <w:sz w:val="16"/>
                <w:szCs w:val="16"/>
                <w:vertAlign w:val="superscript"/>
                <w:lang w:eastAsia="ru-RU"/>
              </w:rPr>
              <w:t>2</w:t>
            </w:r>
          </w:p>
        </w:tc>
        <w:tc>
          <w:tcPr>
            <w:tcW w:w="923" w:type="pct"/>
            <w:tcBorders>
              <w:top w:val="nil"/>
              <w:left w:val="nil"/>
              <w:bottom w:val="single" w:sz="4" w:space="0" w:color="auto"/>
              <w:right w:val="single" w:sz="4" w:space="0" w:color="auto"/>
            </w:tcBorders>
            <w:vAlign w:val="center"/>
            <w:hideMark/>
          </w:tcPr>
          <w:p w14:paraId="24A89E5F" w14:textId="157C8C21"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Давление сетевой воды в обратном трубопроводе, </w:t>
            </w:r>
            <w:r w:rsidR="00624F63" w:rsidRPr="00000693">
              <w:rPr>
                <w:rFonts w:eastAsia="Times New Roman" w:cs="Times New Roman"/>
                <w:color w:val="000000"/>
                <w:sz w:val="16"/>
                <w:szCs w:val="16"/>
                <w:lang w:eastAsia="ru-RU"/>
              </w:rPr>
              <w:t>кгс/см</w:t>
            </w:r>
            <w:r w:rsidR="00624F63" w:rsidRPr="00000693">
              <w:rPr>
                <w:rFonts w:eastAsia="Times New Roman" w:cs="Times New Roman"/>
                <w:color w:val="000000"/>
                <w:sz w:val="16"/>
                <w:szCs w:val="16"/>
                <w:vertAlign w:val="superscript"/>
                <w:lang w:eastAsia="ru-RU"/>
              </w:rPr>
              <w:t>2</w:t>
            </w:r>
          </w:p>
        </w:tc>
        <w:tc>
          <w:tcPr>
            <w:tcW w:w="691" w:type="pct"/>
            <w:tcBorders>
              <w:top w:val="nil"/>
              <w:left w:val="nil"/>
              <w:bottom w:val="single" w:sz="4" w:space="0" w:color="auto"/>
              <w:right w:val="single" w:sz="4" w:space="0" w:color="auto"/>
            </w:tcBorders>
            <w:vAlign w:val="center"/>
            <w:hideMark/>
          </w:tcPr>
          <w:p w14:paraId="73D058AF"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Расход сетевой воды (нормативный), т/ч</w:t>
            </w:r>
          </w:p>
        </w:tc>
        <w:tc>
          <w:tcPr>
            <w:tcW w:w="665" w:type="pct"/>
            <w:tcBorders>
              <w:top w:val="nil"/>
              <w:left w:val="nil"/>
              <w:bottom w:val="single" w:sz="4" w:space="0" w:color="auto"/>
              <w:right w:val="single" w:sz="4" w:space="0" w:color="auto"/>
            </w:tcBorders>
            <w:vAlign w:val="center"/>
            <w:hideMark/>
          </w:tcPr>
          <w:p w14:paraId="1AE717EE"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Расход сетевой воды (фактический), т/ч</w:t>
            </w:r>
          </w:p>
        </w:tc>
        <w:tc>
          <w:tcPr>
            <w:tcW w:w="586" w:type="pct"/>
            <w:tcBorders>
              <w:top w:val="nil"/>
              <w:left w:val="nil"/>
              <w:bottom w:val="single" w:sz="4" w:space="0" w:color="auto"/>
              <w:right w:val="single" w:sz="4" w:space="0" w:color="auto"/>
            </w:tcBorders>
            <w:vAlign w:val="center"/>
            <w:hideMark/>
          </w:tcPr>
          <w:p w14:paraId="2E8DBDBC"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Температура сетевой воды, °С</w:t>
            </w:r>
          </w:p>
        </w:tc>
        <w:tc>
          <w:tcPr>
            <w:tcW w:w="629" w:type="pct"/>
            <w:tcBorders>
              <w:top w:val="nil"/>
              <w:left w:val="nil"/>
              <w:bottom w:val="single" w:sz="4" w:space="0" w:color="auto"/>
              <w:right w:val="single" w:sz="4" w:space="0" w:color="auto"/>
            </w:tcBorders>
            <w:vAlign w:val="center"/>
            <w:hideMark/>
          </w:tcPr>
          <w:p w14:paraId="0EB49896"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Нормативная подпитка, т/ч</w:t>
            </w:r>
          </w:p>
        </w:tc>
        <w:tc>
          <w:tcPr>
            <w:tcW w:w="584" w:type="pct"/>
            <w:tcBorders>
              <w:top w:val="nil"/>
              <w:left w:val="nil"/>
              <w:bottom w:val="single" w:sz="4" w:space="0" w:color="auto"/>
              <w:right w:val="single" w:sz="4" w:space="0" w:color="auto"/>
            </w:tcBorders>
            <w:vAlign w:val="center"/>
            <w:hideMark/>
          </w:tcPr>
          <w:p w14:paraId="414E6A50"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Фактическая подпитка, т/ч</w:t>
            </w:r>
          </w:p>
        </w:tc>
      </w:tr>
      <w:tr w:rsidR="000C608E" w:rsidRPr="00000693" w14:paraId="53393AFF" w14:textId="77777777" w:rsidTr="000C608E">
        <w:trPr>
          <w:trHeight w:val="450"/>
        </w:trPr>
        <w:tc>
          <w:tcPr>
            <w:tcW w:w="923" w:type="pct"/>
            <w:tcBorders>
              <w:top w:val="nil"/>
              <w:left w:val="single" w:sz="4" w:space="0" w:color="auto"/>
              <w:bottom w:val="single" w:sz="4" w:space="0" w:color="auto"/>
              <w:right w:val="single" w:sz="4" w:space="0" w:color="auto"/>
            </w:tcBorders>
            <w:noWrap/>
            <w:vAlign w:val="center"/>
            <w:hideMark/>
          </w:tcPr>
          <w:p w14:paraId="65A6B240"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w:t>
            </w:r>
          </w:p>
        </w:tc>
        <w:tc>
          <w:tcPr>
            <w:tcW w:w="923" w:type="pct"/>
            <w:tcBorders>
              <w:top w:val="nil"/>
              <w:left w:val="nil"/>
              <w:bottom w:val="single" w:sz="4" w:space="0" w:color="auto"/>
              <w:right w:val="single" w:sz="4" w:space="0" w:color="auto"/>
            </w:tcBorders>
            <w:noWrap/>
            <w:vAlign w:val="center"/>
            <w:hideMark/>
          </w:tcPr>
          <w:p w14:paraId="47112547"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3,5</w:t>
            </w:r>
          </w:p>
        </w:tc>
        <w:tc>
          <w:tcPr>
            <w:tcW w:w="691" w:type="pct"/>
            <w:tcBorders>
              <w:top w:val="nil"/>
              <w:left w:val="nil"/>
              <w:bottom w:val="single" w:sz="4" w:space="0" w:color="auto"/>
              <w:right w:val="single" w:sz="4" w:space="0" w:color="auto"/>
            </w:tcBorders>
            <w:noWrap/>
            <w:vAlign w:val="center"/>
            <w:hideMark/>
          </w:tcPr>
          <w:p w14:paraId="77D00170"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1700</w:t>
            </w:r>
          </w:p>
        </w:tc>
        <w:tc>
          <w:tcPr>
            <w:tcW w:w="665" w:type="pct"/>
            <w:tcBorders>
              <w:top w:val="nil"/>
              <w:left w:val="nil"/>
              <w:bottom w:val="single" w:sz="4" w:space="0" w:color="auto"/>
              <w:right w:val="single" w:sz="4" w:space="0" w:color="auto"/>
            </w:tcBorders>
            <w:noWrap/>
            <w:vAlign w:val="center"/>
            <w:hideMark/>
          </w:tcPr>
          <w:p w14:paraId="01D40E11"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1700</w:t>
            </w:r>
          </w:p>
        </w:tc>
        <w:tc>
          <w:tcPr>
            <w:tcW w:w="586" w:type="pct"/>
            <w:tcBorders>
              <w:top w:val="nil"/>
              <w:left w:val="nil"/>
              <w:bottom w:val="single" w:sz="4" w:space="0" w:color="auto"/>
              <w:right w:val="single" w:sz="4" w:space="0" w:color="auto"/>
            </w:tcBorders>
            <w:noWrap/>
            <w:vAlign w:val="center"/>
            <w:hideMark/>
          </w:tcPr>
          <w:p w14:paraId="3F2C56B3"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95</w:t>
            </w:r>
          </w:p>
        </w:tc>
        <w:tc>
          <w:tcPr>
            <w:tcW w:w="629" w:type="pct"/>
            <w:tcBorders>
              <w:top w:val="nil"/>
              <w:left w:val="nil"/>
              <w:bottom w:val="single" w:sz="4" w:space="0" w:color="auto"/>
              <w:right w:val="single" w:sz="4" w:space="0" w:color="auto"/>
            </w:tcBorders>
            <w:noWrap/>
            <w:vAlign w:val="center"/>
            <w:hideMark/>
          </w:tcPr>
          <w:p w14:paraId="2306F789"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1,9</w:t>
            </w:r>
          </w:p>
        </w:tc>
        <w:tc>
          <w:tcPr>
            <w:tcW w:w="584" w:type="pct"/>
            <w:tcBorders>
              <w:top w:val="nil"/>
              <w:left w:val="nil"/>
              <w:bottom w:val="single" w:sz="4" w:space="0" w:color="auto"/>
              <w:right w:val="single" w:sz="4" w:space="0" w:color="auto"/>
            </w:tcBorders>
            <w:noWrap/>
            <w:vAlign w:val="center"/>
            <w:hideMark/>
          </w:tcPr>
          <w:p w14:paraId="5D52F977"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0,3</w:t>
            </w:r>
          </w:p>
        </w:tc>
      </w:tr>
      <w:tr w:rsidR="000C608E" w:rsidRPr="00000693" w14:paraId="70EBBB8C" w14:textId="77777777" w:rsidTr="000C608E">
        <w:trPr>
          <w:trHeight w:val="225"/>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59930A3"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Неотопительный период</w:t>
            </w:r>
          </w:p>
        </w:tc>
      </w:tr>
      <w:tr w:rsidR="000C608E" w:rsidRPr="00000693" w14:paraId="0B5C5B4A" w14:textId="77777777" w:rsidTr="000C608E">
        <w:trPr>
          <w:trHeight w:val="840"/>
        </w:trPr>
        <w:tc>
          <w:tcPr>
            <w:tcW w:w="923" w:type="pct"/>
            <w:tcBorders>
              <w:top w:val="nil"/>
              <w:left w:val="single" w:sz="4" w:space="0" w:color="auto"/>
              <w:bottom w:val="single" w:sz="4" w:space="0" w:color="auto"/>
              <w:right w:val="single" w:sz="4" w:space="0" w:color="auto"/>
            </w:tcBorders>
            <w:vAlign w:val="center"/>
            <w:hideMark/>
          </w:tcPr>
          <w:p w14:paraId="1E86DE00" w14:textId="7EDF967B"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Давление сетевой воды в прямом трубопроводе, </w:t>
            </w:r>
            <w:r w:rsidR="00624F63" w:rsidRPr="00000693">
              <w:rPr>
                <w:rFonts w:eastAsia="Times New Roman" w:cs="Times New Roman"/>
                <w:color w:val="000000"/>
                <w:sz w:val="16"/>
                <w:szCs w:val="16"/>
                <w:lang w:eastAsia="ru-RU"/>
              </w:rPr>
              <w:t>кгс/см</w:t>
            </w:r>
            <w:r w:rsidR="00624F63" w:rsidRPr="00000693">
              <w:rPr>
                <w:rFonts w:eastAsia="Times New Roman" w:cs="Times New Roman"/>
                <w:color w:val="000000"/>
                <w:sz w:val="16"/>
                <w:szCs w:val="16"/>
                <w:vertAlign w:val="superscript"/>
                <w:lang w:eastAsia="ru-RU"/>
              </w:rPr>
              <w:t>2</w:t>
            </w:r>
          </w:p>
        </w:tc>
        <w:tc>
          <w:tcPr>
            <w:tcW w:w="923" w:type="pct"/>
            <w:tcBorders>
              <w:top w:val="nil"/>
              <w:left w:val="nil"/>
              <w:bottom w:val="single" w:sz="4" w:space="0" w:color="auto"/>
              <w:right w:val="single" w:sz="4" w:space="0" w:color="auto"/>
            </w:tcBorders>
            <w:vAlign w:val="center"/>
            <w:hideMark/>
          </w:tcPr>
          <w:p w14:paraId="36FF6E75" w14:textId="55CF5C88"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Давление сетевой воды в обратном трубопроводе, </w:t>
            </w:r>
            <w:r w:rsidR="00624F63" w:rsidRPr="00000693">
              <w:rPr>
                <w:rFonts w:eastAsia="Times New Roman" w:cs="Times New Roman"/>
                <w:color w:val="000000"/>
                <w:sz w:val="16"/>
                <w:szCs w:val="16"/>
                <w:lang w:eastAsia="ru-RU"/>
              </w:rPr>
              <w:t>кгс/см</w:t>
            </w:r>
            <w:r w:rsidR="00624F63" w:rsidRPr="00000693">
              <w:rPr>
                <w:rFonts w:eastAsia="Times New Roman" w:cs="Times New Roman"/>
                <w:color w:val="000000"/>
                <w:sz w:val="16"/>
                <w:szCs w:val="16"/>
                <w:vertAlign w:val="superscript"/>
                <w:lang w:eastAsia="ru-RU"/>
              </w:rPr>
              <w:t>2</w:t>
            </w:r>
          </w:p>
        </w:tc>
        <w:tc>
          <w:tcPr>
            <w:tcW w:w="691" w:type="pct"/>
            <w:tcBorders>
              <w:top w:val="nil"/>
              <w:left w:val="nil"/>
              <w:bottom w:val="single" w:sz="4" w:space="0" w:color="auto"/>
              <w:right w:val="single" w:sz="4" w:space="0" w:color="auto"/>
            </w:tcBorders>
            <w:vAlign w:val="center"/>
            <w:hideMark/>
          </w:tcPr>
          <w:p w14:paraId="003D4AC9"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Расход сетевой воды (нормативный), т/ч</w:t>
            </w:r>
          </w:p>
        </w:tc>
        <w:tc>
          <w:tcPr>
            <w:tcW w:w="665" w:type="pct"/>
            <w:tcBorders>
              <w:top w:val="nil"/>
              <w:left w:val="nil"/>
              <w:bottom w:val="single" w:sz="4" w:space="0" w:color="auto"/>
              <w:right w:val="single" w:sz="4" w:space="0" w:color="auto"/>
            </w:tcBorders>
            <w:vAlign w:val="center"/>
            <w:hideMark/>
          </w:tcPr>
          <w:p w14:paraId="4A6AB10C"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Расход сетевой воды (фактический), т/ч</w:t>
            </w:r>
          </w:p>
        </w:tc>
        <w:tc>
          <w:tcPr>
            <w:tcW w:w="586" w:type="pct"/>
            <w:tcBorders>
              <w:top w:val="nil"/>
              <w:left w:val="nil"/>
              <w:bottom w:val="single" w:sz="4" w:space="0" w:color="auto"/>
              <w:right w:val="single" w:sz="4" w:space="0" w:color="auto"/>
            </w:tcBorders>
            <w:vAlign w:val="center"/>
            <w:hideMark/>
          </w:tcPr>
          <w:p w14:paraId="7A1703C1"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Температура сетевой воды, °С</w:t>
            </w:r>
          </w:p>
        </w:tc>
        <w:tc>
          <w:tcPr>
            <w:tcW w:w="629" w:type="pct"/>
            <w:tcBorders>
              <w:top w:val="nil"/>
              <w:left w:val="nil"/>
              <w:bottom w:val="single" w:sz="4" w:space="0" w:color="auto"/>
              <w:right w:val="single" w:sz="4" w:space="0" w:color="auto"/>
            </w:tcBorders>
            <w:vAlign w:val="center"/>
            <w:hideMark/>
          </w:tcPr>
          <w:p w14:paraId="5FF80F01"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Нормативная подпитка, т/ч</w:t>
            </w:r>
          </w:p>
        </w:tc>
        <w:tc>
          <w:tcPr>
            <w:tcW w:w="584" w:type="pct"/>
            <w:tcBorders>
              <w:top w:val="nil"/>
              <w:left w:val="nil"/>
              <w:bottom w:val="single" w:sz="4" w:space="0" w:color="auto"/>
              <w:right w:val="single" w:sz="4" w:space="0" w:color="auto"/>
            </w:tcBorders>
            <w:vAlign w:val="center"/>
            <w:hideMark/>
          </w:tcPr>
          <w:p w14:paraId="4A6477FF"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Фактическая подпитка, т/ч</w:t>
            </w:r>
          </w:p>
        </w:tc>
      </w:tr>
      <w:tr w:rsidR="000C608E" w:rsidRPr="00000693" w14:paraId="11616ADD" w14:textId="77777777" w:rsidTr="000C608E">
        <w:trPr>
          <w:trHeight w:val="225"/>
        </w:trPr>
        <w:tc>
          <w:tcPr>
            <w:tcW w:w="923" w:type="pct"/>
            <w:tcBorders>
              <w:top w:val="nil"/>
              <w:left w:val="single" w:sz="4" w:space="0" w:color="auto"/>
              <w:bottom w:val="single" w:sz="4" w:space="0" w:color="auto"/>
              <w:right w:val="single" w:sz="4" w:space="0" w:color="auto"/>
            </w:tcBorders>
            <w:noWrap/>
            <w:vAlign w:val="center"/>
            <w:hideMark/>
          </w:tcPr>
          <w:p w14:paraId="7126DDB4"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5,5</w:t>
            </w:r>
          </w:p>
        </w:tc>
        <w:tc>
          <w:tcPr>
            <w:tcW w:w="923" w:type="pct"/>
            <w:tcBorders>
              <w:top w:val="nil"/>
              <w:left w:val="nil"/>
              <w:bottom w:val="single" w:sz="4" w:space="0" w:color="auto"/>
              <w:right w:val="single" w:sz="4" w:space="0" w:color="auto"/>
            </w:tcBorders>
            <w:noWrap/>
            <w:vAlign w:val="center"/>
            <w:hideMark/>
          </w:tcPr>
          <w:p w14:paraId="7B142897"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3,5</w:t>
            </w:r>
          </w:p>
        </w:tc>
        <w:tc>
          <w:tcPr>
            <w:tcW w:w="691" w:type="pct"/>
            <w:tcBorders>
              <w:top w:val="nil"/>
              <w:left w:val="nil"/>
              <w:bottom w:val="single" w:sz="4" w:space="0" w:color="auto"/>
              <w:right w:val="single" w:sz="4" w:space="0" w:color="auto"/>
            </w:tcBorders>
            <w:noWrap/>
            <w:vAlign w:val="center"/>
            <w:hideMark/>
          </w:tcPr>
          <w:p w14:paraId="4F661FC4"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300</w:t>
            </w:r>
          </w:p>
        </w:tc>
        <w:tc>
          <w:tcPr>
            <w:tcW w:w="665" w:type="pct"/>
            <w:tcBorders>
              <w:top w:val="nil"/>
              <w:left w:val="nil"/>
              <w:bottom w:val="single" w:sz="4" w:space="0" w:color="auto"/>
              <w:right w:val="single" w:sz="4" w:space="0" w:color="auto"/>
            </w:tcBorders>
            <w:noWrap/>
            <w:vAlign w:val="center"/>
            <w:hideMark/>
          </w:tcPr>
          <w:p w14:paraId="1BDD863C"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300</w:t>
            </w:r>
          </w:p>
        </w:tc>
        <w:tc>
          <w:tcPr>
            <w:tcW w:w="586" w:type="pct"/>
            <w:tcBorders>
              <w:top w:val="nil"/>
              <w:left w:val="nil"/>
              <w:bottom w:val="single" w:sz="4" w:space="0" w:color="auto"/>
              <w:right w:val="single" w:sz="4" w:space="0" w:color="auto"/>
            </w:tcBorders>
            <w:noWrap/>
            <w:vAlign w:val="center"/>
            <w:hideMark/>
          </w:tcPr>
          <w:p w14:paraId="1C737215"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70</w:t>
            </w:r>
          </w:p>
        </w:tc>
        <w:tc>
          <w:tcPr>
            <w:tcW w:w="629" w:type="pct"/>
            <w:tcBorders>
              <w:top w:val="nil"/>
              <w:left w:val="nil"/>
              <w:bottom w:val="single" w:sz="4" w:space="0" w:color="auto"/>
              <w:right w:val="single" w:sz="4" w:space="0" w:color="auto"/>
            </w:tcBorders>
            <w:noWrap/>
            <w:vAlign w:val="center"/>
            <w:hideMark/>
          </w:tcPr>
          <w:p w14:paraId="13EC51A5"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1,25</w:t>
            </w:r>
          </w:p>
        </w:tc>
        <w:tc>
          <w:tcPr>
            <w:tcW w:w="584" w:type="pct"/>
            <w:tcBorders>
              <w:top w:val="nil"/>
              <w:left w:val="nil"/>
              <w:bottom w:val="single" w:sz="4" w:space="0" w:color="auto"/>
              <w:right w:val="single" w:sz="4" w:space="0" w:color="auto"/>
            </w:tcBorders>
            <w:noWrap/>
            <w:vAlign w:val="center"/>
            <w:hideMark/>
          </w:tcPr>
          <w:p w14:paraId="6C04DB64" w14:textId="77777777" w:rsidR="000C608E" w:rsidRPr="00000693" w:rsidRDefault="000C608E" w:rsidP="000C608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0,2</w:t>
            </w:r>
          </w:p>
        </w:tc>
      </w:tr>
    </w:tbl>
    <w:p w14:paraId="720034BD" w14:textId="77777777" w:rsidR="000C608E" w:rsidRPr="00000693" w:rsidRDefault="000C608E" w:rsidP="008717EC">
      <w:pPr>
        <w:rPr>
          <w:rFonts w:eastAsia="Calibri" w:cs="Times New Roman"/>
          <w:szCs w:val="24"/>
        </w:rPr>
      </w:pPr>
    </w:p>
    <w:p w14:paraId="71A18C18" w14:textId="27DE52CF" w:rsidR="008717EC" w:rsidRPr="00000693" w:rsidRDefault="00560224" w:rsidP="00560224">
      <w:pPr>
        <w:pStyle w:val="23"/>
        <w:rPr>
          <w:rFonts w:eastAsia="Calibri"/>
          <w:lang w:eastAsia="ru-RU"/>
        </w:rPr>
      </w:pPr>
      <w:bookmarkStart w:id="236" w:name="_Toc214270269"/>
      <w:r w:rsidRPr="00000693">
        <w:rPr>
          <w:rFonts w:eastAsia="Calibri"/>
          <w:lang w:eastAsia="ru-RU"/>
        </w:rPr>
        <w:t>Статистика отказов тепловых сетей (аварий, инцидентов) за последние 5</w:t>
      </w:r>
      <w:r w:rsidR="000C608E" w:rsidRPr="00000693">
        <w:rPr>
          <w:rFonts w:eastAsia="Calibri"/>
          <w:lang w:eastAsia="ru-RU"/>
        </w:rPr>
        <w:t> </w:t>
      </w:r>
      <w:r w:rsidRPr="00000693">
        <w:rPr>
          <w:rFonts w:eastAsia="Calibri"/>
          <w:lang w:eastAsia="ru-RU"/>
        </w:rPr>
        <w:t>лет</w:t>
      </w:r>
      <w:bookmarkEnd w:id="236"/>
    </w:p>
    <w:p w14:paraId="5D88639C" w14:textId="1BAE62DB" w:rsidR="008717EC" w:rsidRPr="00000693" w:rsidRDefault="00CD2705" w:rsidP="008717EC">
      <w:pPr>
        <w:rPr>
          <w:rFonts w:eastAsia="Calibri" w:cs="Times New Roman"/>
          <w:szCs w:val="24"/>
        </w:rPr>
      </w:pPr>
      <w:r w:rsidRPr="00000693">
        <w:rPr>
          <w:rFonts w:eastAsia="Calibri" w:cs="Times New Roman"/>
          <w:szCs w:val="24"/>
        </w:rPr>
        <w:t>Информация по статистике отказов тепловых сетей предоставлена теплоснабжающей организацией ООО «РСК», обладающей статусом ЕТО, и представлена</w:t>
      </w:r>
      <w:r w:rsidR="008717EC" w:rsidRPr="00000693">
        <w:rPr>
          <w:rFonts w:eastAsia="Calibri" w:cs="Times New Roman"/>
          <w:szCs w:val="24"/>
        </w:rPr>
        <w:t xml:space="preserve"> в таблице </w:t>
      </w:r>
      <w:r w:rsidR="008717EC" w:rsidRPr="00000693">
        <w:rPr>
          <w:rFonts w:eastAsia="Calibri" w:cs="Times New Roman"/>
          <w:szCs w:val="24"/>
        </w:rPr>
        <w:fldChar w:fldCharType="begin"/>
      </w:r>
      <w:r w:rsidR="008717EC" w:rsidRPr="00000693">
        <w:rPr>
          <w:rFonts w:eastAsia="Calibri" w:cs="Times New Roman"/>
          <w:szCs w:val="24"/>
        </w:rPr>
        <w:instrText xml:space="preserve"> REF _Ref205987805 \h  \* MERGEFORMAT </w:instrText>
      </w:r>
      <w:r w:rsidR="008717EC" w:rsidRPr="00000693">
        <w:rPr>
          <w:rFonts w:eastAsia="Calibri" w:cs="Times New Roman"/>
          <w:szCs w:val="24"/>
        </w:rPr>
      </w:r>
      <w:r w:rsidR="008717EC" w:rsidRPr="00000693">
        <w:rPr>
          <w:rFonts w:eastAsia="Calibri" w:cs="Times New Roman"/>
          <w:szCs w:val="24"/>
        </w:rPr>
        <w:fldChar w:fldCharType="separate"/>
      </w:r>
      <w:r w:rsidR="007D28DE" w:rsidRPr="007D28DE">
        <w:rPr>
          <w:vanish/>
          <w:color w:val="2E74B5" w:themeColor="accent5" w:themeShade="BF"/>
        </w:rPr>
        <w:t xml:space="preserve">Таблица </w:t>
      </w:r>
      <w:r w:rsidR="007D28DE">
        <w:rPr>
          <w:noProof/>
        </w:rPr>
        <w:t>22</w:t>
      </w:r>
      <w:r w:rsidR="008717EC" w:rsidRPr="00000693">
        <w:rPr>
          <w:rFonts w:eastAsia="Calibri" w:cs="Times New Roman"/>
          <w:szCs w:val="24"/>
        </w:rPr>
        <w:fldChar w:fldCharType="end"/>
      </w:r>
      <w:r w:rsidR="008717EC" w:rsidRPr="00000693">
        <w:rPr>
          <w:rFonts w:eastAsia="Calibri" w:cs="Times New Roman"/>
          <w:szCs w:val="24"/>
        </w:rPr>
        <w:t>.</w:t>
      </w:r>
    </w:p>
    <w:p w14:paraId="39D7855F" w14:textId="33264DB3" w:rsidR="008717EC" w:rsidRPr="00000693" w:rsidRDefault="008717EC" w:rsidP="008717EC">
      <w:pPr>
        <w:spacing w:before="120" w:after="60" w:line="240" w:lineRule="auto"/>
        <w:outlineLvl w:val="3"/>
      </w:pPr>
      <w:bookmarkStart w:id="237" w:name="_Ref205987805"/>
      <w:bookmarkStart w:id="238" w:name="_Toc209800862"/>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22</w:t>
      </w:r>
      <w:r w:rsidR="007D28DE">
        <w:rPr>
          <w:noProof/>
        </w:rPr>
        <w:fldChar w:fldCharType="end"/>
      </w:r>
      <w:bookmarkEnd w:id="237"/>
      <w:r w:rsidRPr="00000693">
        <w:t xml:space="preserve"> – Статистика отказов (инцидентов) на тепловых сетях в городском округе </w:t>
      </w:r>
      <w:r w:rsidR="00A9330F" w:rsidRPr="00000693">
        <w:t>Реутов</w:t>
      </w:r>
      <w:r w:rsidRPr="00000693">
        <w:t xml:space="preserve"> за период 2020-2024 годов</w:t>
      </w:r>
      <w:bookmarkEnd w:id="238"/>
    </w:p>
    <w:tbl>
      <w:tblPr>
        <w:tblW w:w="9541" w:type="dxa"/>
        <w:tblInd w:w="93" w:type="dxa"/>
        <w:tblLook w:val="04A0" w:firstRow="1" w:lastRow="0" w:firstColumn="1" w:lastColumn="0" w:noHBand="0" w:noVBand="1"/>
      </w:tblPr>
      <w:tblGrid>
        <w:gridCol w:w="10"/>
        <w:gridCol w:w="3011"/>
        <w:gridCol w:w="2126"/>
        <w:gridCol w:w="2117"/>
        <w:gridCol w:w="2277"/>
      </w:tblGrid>
      <w:tr w:rsidR="00CD2705" w:rsidRPr="00000693" w14:paraId="1B3D1581" w14:textId="77777777" w:rsidTr="00EE63AE">
        <w:trPr>
          <w:gridBefore w:val="1"/>
          <w:wBefore w:w="10" w:type="dxa"/>
          <w:trHeight w:val="20"/>
          <w:tblHeader/>
        </w:trPr>
        <w:tc>
          <w:tcPr>
            <w:tcW w:w="3011" w:type="dxa"/>
            <w:tcBorders>
              <w:top w:val="single" w:sz="4" w:space="0" w:color="auto"/>
              <w:left w:val="single" w:sz="4" w:space="0" w:color="auto"/>
              <w:bottom w:val="single" w:sz="4" w:space="0" w:color="auto"/>
              <w:right w:val="single" w:sz="4" w:space="0" w:color="auto"/>
            </w:tcBorders>
            <w:vAlign w:val="center"/>
            <w:hideMark/>
          </w:tcPr>
          <w:p w14:paraId="5D68DAF1" w14:textId="7EB495EB" w:rsidR="00CD2705" w:rsidRPr="00000693" w:rsidRDefault="00CD2705" w:rsidP="00CD270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Источник тепловой энергии</w:t>
            </w:r>
          </w:p>
        </w:tc>
        <w:tc>
          <w:tcPr>
            <w:tcW w:w="2126" w:type="dxa"/>
            <w:tcBorders>
              <w:top w:val="single" w:sz="4" w:space="0" w:color="auto"/>
              <w:left w:val="nil"/>
              <w:bottom w:val="single" w:sz="4" w:space="0" w:color="auto"/>
              <w:right w:val="single" w:sz="4" w:space="0" w:color="auto"/>
            </w:tcBorders>
            <w:vAlign w:val="center"/>
            <w:hideMark/>
          </w:tcPr>
          <w:p w14:paraId="1AA42D70"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Длина, км. в 2-х тр. исчислении</w:t>
            </w:r>
          </w:p>
        </w:tc>
        <w:tc>
          <w:tcPr>
            <w:tcW w:w="2117" w:type="dxa"/>
            <w:tcBorders>
              <w:top w:val="single" w:sz="4" w:space="0" w:color="auto"/>
              <w:left w:val="nil"/>
              <w:bottom w:val="single" w:sz="4" w:space="0" w:color="auto"/>
              <w:right w:val="single" w:sz="4" w:space="0" w:color="auto"/>
            </w:tcBorders>
            <w:vAlign w:val="center"/>
            <w:hideMark/>
          </w:tcPr>
          <w:p w14:paraId="276FEC05"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Кол-во аварий, шт.</w:t>
            </w:r>
          </w:p>
        </w:tc>
        <w:tc>
          <w:tcPr>
            <w:tcW w:w="2277" w:type="dxa"/>
            <w:tcBorders>
              <w:top w:val="single" w:sz="4" w:space="0" w:color="auto"/>
              <w:left w:val="nil"/>
              <w:bottom w:val="single" w:sz="4" w:space="0" w:color="auto"/>
              <w:right w:val="single" w:sz="4" w:space="0" w:color="auto"/>
            </w:tcBorders>
            <w:vAlign w:val="center"/>
            <w:hideMark/>
          </w:tcPr>
          <w:p w14:paraId="0BBE367D"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Интенсивность отказов, шт/км. сети</w:t>
            </w:r>
          </w:p>
        </w:tc>
      </w:tr>
      <w:tr w:rsidR="00CD2705" w:rsidRPr="00000693" w14:paraId="0FECA961" w14:textId="77777777" w:rsidTr="00EE63AE">
        <w:trPr>
          <w:gridBefore w:val="1"/>
          <w:wBefore w:w="10" w:type="dxa"/>
          <w:trHeight w:val="20"/>
        </w:trPr>
        <w:tc>
          <w:tcPr>
            <w:tcW w:w="9531" w:type="dxa"/>
            <w:gridSpan w:val="4"/>
            <w:tcBorders>
              <w:top w:val="single" w:sz="4" w:space="0" w:color="auto"/>
              <w:left w:val="single" w:sz="4" w:space="0" w:color="auto"/>
              <w:bottom w:val="single" w:sz="4" w:space="0" w:color="auto"/>
              <w:right w:val="single" w:sz="4" w:space="0" w:color="auto"/>
            </w:tcBorders>
            <w:vAlign w:val="center"/>
          </w:tcPr>
          <w:p w14:paraId="7EB20EBF" w14:textId="5EBC5075"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2020 г.</w:t>
            </w:r>
          </w:p>
        </w:tc>
      </w:tr>
      <w:tr w:rsidR="00EE63AE" w:rsidRPr="00000693" w14:paraId="5591A566" w14:textId="77777777" w:rsidTr="00EE63AE">
        <w:trPr>
          <w:gridBefore w:val="1"/>
          <w:wBefore w:w="10" w:type="dxa"/>
          <w:trHeight w:val="20"/>
        </w:trPr>
        <w:tc>
          <w:tcPr>
            <w:tcW w:w="3011" w:type="dxa"/>
            <w:tcBorders>
              <w:top w:val="nil"/>
              <w:left w:val="single" w:sz="4" w:space="0" w:color="auto"/>
              <w:bottom w:val="single" w:sz="4" w:space="0" w:color="auto"/>
              <w:right w:val="single" w:sz="4" w:space="0" w:color="auto"/>
            </w:tcBorders>
            <w:noWrap/>
            <w:vAlign w:val="center"/>
            <w:hideMark/>
          </w:tcPr>
          <w:p w14:paraId="116EC344" w14:textId="379888CE"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1</w:t>
            </w:r>
          </w:p>
        </w:tc>
        <w:tc>
          <w:tcPr>
            <w:tcW w:w="2126" w:type="dxa"/>
            <w:tcBorders>
              <w:top w:val="nil"/>
              <w:left w:val="nil"/>
              <w:bottom w:val="single" w:sz="4" w:space="0" w:color="auto"/>
              <w:right w:val="single" w:sz="4" w:space="0" w:color="auto"/>
            </w:tcBorders>
            <w:noWrap/>
            <w:vAlign w:val="center"/>
            <w:hideMark/>
          </w:tcPr>
          <w:p w14:paraId="6145D387" w14:textId="650814E5"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14,695</w:t>
            </w:r>
          </w:p>
        </w:tc>
        <w:tc>
          <w:tcPr>
            <w:tcW w:w="2117" w:type="dxa"/>
            <w:tcBorders>
              <w:top w:val="nil"/>
              <w:left w:val="nil"/>
              <w:bottom w:val="single" w:sz="4" w:space="0" w:color="auto"/>
              <w:right w:val="single" w:sz="4" w:space="0" w:color="auto"/>
            </w:tcBorders>
            <w:noWrap/>
            <w:vAlign w:val="center"/>
            <w:hideMark/>
          </w:tcPr>
          <w:p w14:paraId="4ED0DB5A" w14:textId="33B3C04D"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28</w:t>
            </w:r>
          </w:p>
        </w:tc>
        <w:tc>
          <w:tcPr>
            <w:tcW w:w="2277" w:type="dxa"/>
            <w:tcBorders>
              <w:top w:val="nil"/>
              <w:left w:val="nil"/>
              <w:bottom w:val="single" w:sz="4" w:space="0" w:color="auto"/>
              <w:right w:val="single" w:sz="4" w:space="0" w:color="auto"/>
            </w:tcBorders>
            <w:noWrap/>
            <w:vAlign w:val="center"/>
            <w:hideMark/>
          </w:tcPr>
          <w:p w14:paraId="3D7BE875" w14:textId="1C9C2243"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1,91</w:t>
            </w:r>
          </w:p>
        </w:tc>
      </w:tr>
      <w:tr w:rsidR="00EE63AE" w:rsidRPr="00000693" w14:paraId="03C7C878" w14:textId="77777777" w:rsidTr="00EE63AE">
        <w:trPr>
          <w:gridBefore w:val="1"/>
          <w:wBefore w:w="10" w:type="dxa"/>
          <w:trHeight w:val="20"/>
        </w:trPr>
        <w:tc>
          <w:tcPr>
            <w:tcW w:w="3011" w:type="dxa"/>
            <w:tcBorders>
              <w:top w:val="nil"/>
              <w:left w:val="single" w:sz="4" w:space="0" w:color="auto"/>
              <w:bottom w:val="single" w:sz="4" w:space="0" w:color="auto"/>
              <w:right w:val="single" w:sz="4" w:space="0" w:color="auto"/>
            </w:tcBorders>
            <w:noWrap/>
            <w:vAlign w:val="center"/>
            <w:hideMark/>
          </w:tcPr>
          <w:p w14:paraId="4F830C2D" w14:textId="2EBD89F9"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2</w:t>
            </w:r>
          </w:p>
        </w:tc>
        <w:tc>
          <w:tcPr>
            <w:tcW w:w="2126" w:type="dxa"/>
            <w:tcBorders>
              <w:top w:val="nil"/>
              <w:left w:val="nil"/>
              <w:bottom w:val="single" w:sz="4" w:space="0" w:color="auto"/>
              <w:right w:val="single" w:sz="4" w:space="0" w:color="auto"/>
            </w:tcBorders>
            <w:noWrap/>
            <w:vAlign w:val="center"/>
            <w:hideMark/>
          </w:tcPr>
          <w:p w14:paraId="7176F72E" w14:textId="77F29D80"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21,895</w:t>
            </w:r>
          </w:p>
        </w:tc>
        <w:tc>
          <w:tcPr>
            <w:tcW w:w="2117" w:type="dxa"/>
            <w:tcBorders>
              <w:top w:val="nil"/>
              <w:left w:val="nil"/>
              <w:bottom w:val="single" w:sz="4" w:space="0" w:color="auto"/>
              <w:right w:val="single" w:sz="4" w:space="0" w:color="auto"/>
            </w:tcBorders>
            <w:noWrap/>
            <w:vAlign w:val="center"/>
            <w:hideMark/>
          </w:tcPr>
          <w:p w14:paraId="7BF5A1EF" w14:textId="28C580BA"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43</w:t>
            </w:r>
          </w:p>
        </w:tc>
        <w:tc>
          <w:tcPr>
            <w:tcW w:w="2277" w:type="dxa"/>
            <w:tcBorders>
              <w:top w:val="nil"/>
              <w:left w:val="nil"/>
              <w:bottom w:val="single" w:sz="4" w:space="0" w:color="auto"/>
              <w:right w:val="single" w:sz="4" w:space="0" w:color="auto"/>
            </w:tcBorders>
            <w:noWrap/>
            <w:vAlign w:val="center"/>
            <w:hideMark/>
          </w:tcPr>
          <w:p w14:paraId="19524257" w14:textId="53548C54"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1,96</w:t>
            </w:r>
          </w:p>
        </w:tc>
      </w:tr>
      <w:tr w:rsidR="00EE63AE" w:rsidRPr="00000693" w14:paraId="69A681BD" w14:textId="77777777" w:rsidTr="00EE63AE">
        <w:trPr>
          <w:gridBefore w:val="1"/>
          <w:wBefore w:w="10" w:type="dxa"/>
          <w:trHeight w:val="20"/>
        </w:trPr>
        <w:tc>
          <w:tcPr>
            <w:tcW w:w="3011" w:type="dxa"/>
            <w:tcBorders>
              <w:top w:val="nil"/>
              <w:left w:val="single" w:sz="4" w:space="0" w:color="auto"/>
              <w:bottom w:val="single" w:sz="4" w:space="0" w:color="auto"/>
              <w:right w:val="single" w:sz="4" w:space="0" w:color="auto"/>
            </w:tcBorders>
            <w:noWrap/>
            <w:vAlign w:val="center"/>
            <w:hideMark/>
          </w:tcPr>
          <w:p w14:paraId="2262544D" w14:textId="4701829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4</w:t>
            </w:r>
          </w:p>
        </w:tc>
        <w:tc>
          <w:tcPr>
            <w:tcW w:w="2126" w:type="dxa"/>
            <w:tcBorders>
              <w:top w:val="nil"/>
              <w:left w:val="nil"/>
              <w:bottom w:val="single" w:sz="4" w:space="0" w:color="auto"/>
              <w:right w:val="single" w:sz="4" w:space="0" w:color="auto"/>
            </w:tcBorders>
            <w:noWrap/>
            <w:vAlign w:val="center"/>
            <w:hideMark/>
          </w:tcPr>
          <w:p w14:paraId="3148C3FF" w14:textId="43A9321D"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8,514</w:t>
            </w:r>
          </w:p>
        </w:tc>
        <w:tc>
          <w:tcPr>
            <w:tcW w:w="2117" w:type="dxa"/>
            <w:tcBorders>
              <w:top w:val="nil"/>
              <w:left w:val="nil"/>
              <w:bottom w:val="single" w:sz="4" w:space="0" w:color="auto"/>
              <w:right w:val="single" w:sz="4" w:space="0" w:color="auto"/>
            </w:tcBorders>
            <w:noWrap/>
            <w:vAlign w:val="center"/>
            <w:hideMark/>
          </w:tcPr>
          <w:p w14:paraId="4F93E60D" w14:textId="57D8C5E8"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17</w:t>
            </w:r>
          </w:p>
        </w:tc>
        <w:tc>
          <w:tcPr>
            <w:tcW w:w="2277" w:type="dxa"/>
            <w:tcBorders>
              <w:top w:val="nil"/>
              <w:left w:val="nil"/>
              <w:bottom w:val="single" w:sz="4" w:space="0" w:color="auto"/>
              <w:right w:val="single" w:sz="4" w:space="0" w:color="auto"/>
            </w:tcBorders>
            <w:noWrap/>
            <w:vAlign w:val="center"/>
            <w:hideMark/>
          </w:tcPr>
          <w:p w14:paraId="77ED6772" w14:textId="09A69340"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2,00</w:t>
            </w:r>
          </w:p>
        </w:tc>
      </w:tr>
      <w:tr w:rsidR="00EE63AE" w:rsidRPr="00000693" w14:paraId="4798A99D" w14:textId="77777777" w:rsidTr="00EE63AE">
        <w:trPr>
          <w:gridBefore w:val="1"/>
          <w:wBefore w:w="10" w:type="dxa"/>
          <w:trHeight w:val="20"/>
        </w:trPr>
        <w:tc>
          <w:tcPr>
            <w:tcW w:w="3011" w:type="dxa"/>
            <w:tcBorders>
              <w:top w:val="nil"/>
              <w:left w:val="single" w:sz="4" w:space="0" w:color="auto"/>
              <w:bottom w:val="single" w:sz="4" w:space="0" w:color="auto"/>
              <w:right w:val="single" w:sz="4" w:space="0" w:color="auto"/>
            </w:tcBorders>
            <w:noWrap/>
            <w:vAlign w:val="center"/>
            <w:hideMark/>
          </w:tcPr>
          <w:p w14:paraId="33CC1D48" w14:textId="17D11102"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5</w:t>
            </w:r>
          </w:p>
        </w:tc>
        <w:tc>
          <w:tcPr>
            <w:tcW w:w="2126" w:type="dxa"/>
            <w:tcBorders>
              <w:top w:val="nil"/>
              <w:left w:val="nil"/>
              <w:bottom w:val="single" w:sz="4" w:space="0" w:color="auto"/>
              <w:right w:val="single" w:sz="4" w:space="0" w:color="auto"/>
            </w:tcBorders>
            <w:noWrap/>
            <w:vAlign w:val="center"/>
            <w:hideMark/>
          </w:tcPr>
          <w:p w14:paraId="388C2308" w14:textId="091A8785"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17,308</w:t>
            </w:r>
          </w:p>
        </w:tc>
        <w:tc>
          <w:tcPr>
            <w:tcW w:w="2117" w:type="dxa"/>
            <w:tcBorders>
              <w:top w:val="nil"/>
              <w:left w:val="nil"/>
              <w:bottom w:val="single" w:sz="4" w:space="0" w:color="auto"/>
              <w:right w:val="single" w:sz="4" w:space="0" w:color="auto"/>
            </w:tcBorders>
            <w:noWrap/>
            <w:vAlign w:val="center"/>
            <w:hideMark/>
          </w:tcPr>
          <w:p w14:paraId="7328B582" w14:textId="418D6360"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22</w:t>
            </w:r>
          </w:p>
        </w:tc>
        <w:tc>
          <w:tcPr>
            <w:tcW w:w="2277" w:type="dxa"/>
            <w:tcBorders>
              <w:top w:val="nil"/>
              <w:left w:val="nil"/>
              <w:bottom w:val="single" w:sz="4" w:space="0" w:color="auto"/>
              <w:right w:val="single" w:sz="4" w:space="0" w:color="auto"/>
            </w:tcBorders>
            <w:noWrap/>
            <w:vAlign w:val="center"/>
            <w:hideMark/>
          </w:tcPr>
          <w:p w14:paraId="7BC820A1" w14:textId="378D13F4"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1,27</w:t>
            </w:r>
          </w:p>
        </w:tc>
      </w:tr>
      <w:tr w:rsidR="00EE63AE" w:rsidRPr="00000693" w14:paraId="282EAD0E" w14:textId="77777777" w:rsidTr="00EE63AE">
        <w:trPr>
          <w:gridBefore w:val="1"/>
          <w:wBefore w:w="10" w:type="dxa"/>
          <w:trHeight w:val="20"/>
        </w:trPr>
        <w:tc>
          <w:tcPr>
            <w:tcW w:w="3011" w:type="dxa"/>
            <w:tcBorders>
              <w:top w:val="nil"/>
              <w:left w:val="single" w:sz="4" w:space="0" w:color="auto"/>
              <w:bottom w:val="single" w:sz="4" w:space="0" w:color="auto"/>
              <w:right w:val="single" w:sz="4" w:space="0" w:color="auto"/>
            </w:tcBorders>
            <w:noWrap/>
            <w:vAlign w:val="center"/>
            <w:hideMark/>
          </w:tcPr>
          <w:p w14:paraId="46AFBFE1" w14:textId="1BEACE40"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6</w:t>
            </w:r>
          </w:p>
        </w:tc>
        <w:tc>
          <w:tcPr>
            <w:tcW w:w="2126" w:type="dxa"/>
            <w:tcBorders>
              <w:top w:val="nil"/>
              <w:left w:val="nil"/>
              <w:bottom w:val="single" w:sz="4" w:space="0" w:color="auto"/>
              <w:right w:val="single" w:sz="4" w:space="0" w:color="auto"/>
            </w:tcBorders>
            <w:noWrap/>
            <w:vAlign w:val="center"/>
            <w:hideMark/>
          </w:tcPr>
          <w:p w14:paraId="5F60FE64" w14:textId="04EAFBFC"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1,516</w:t>
            </w:r>
          </w:p>
        </w:tc>
        <w:tc>
          <w:tcPr>
            <w:tcW w:w="2117" w:type="dxa"/>
            <w:tcBorders>
              <w:top w:val="nil"/>
              <w:left w:val="nil"/>
              <w:bottom w:val="single" w:sz="4" w:space="0" w:color="auto"/>
              <w:right w:val="single" w:sz="4" w:space="0" w:color="auto"/>
            </w:tcBorders>
            <w:noWrap/>
            <w:vAlign w:val="center"/>
            <w:hideMark/>
          </w:tcPr>
          <w:p w14:paraId="270C327F" w14:textId="1500BB31"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6</w:t>
            </w:r>
          </w:p>
        </w:tc>
        <w:tc>
          <w:tcPr>
            <w:tcW w:w="2277" w:type="dxa"/>
            <w:tcBorders>
              <w:top w:val="nil"/>
              <w:left w:val="nil"/>
              <w:bottom w:val="single" w:sz="4" w:space="0" w:color="auto"/>
              <w:right w:val="single" w:sz="4" w:space="0" w:color="auto"/>
            </w:tcBorders>
            <w:noWrap/>
            <w:vAlign w:val="center"/>
            <w:hideMark/>
          </w:tcPr>
          <w:p w14:paraId="19FA08C2" w14:textId="7BBC7842"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3,96</w:t>
            </w:r>
          </w:p>
        </w:tc>
      </w:tr>
      <w:tr w:rsidR="00CD2705" w:rsidRPr="00000693" w14:paraId="235F0D05" w14:textId="77777777" w:rsidTr="00EE63AE">
        <w:trPr>
          <w:gridBefore w:val="1"/>
          <w:wBefore w:w="10" w:type="dxa"/>
          <w:trHeight w:val="20"/>
        </w:trPr>
        <w:tc>
          <w:tcPr>
            <w:tcW w:w="3011" w:type="dxa"/>
            <w:tcBorders>
              <w:top w:val="nil"/>
              <w:left w:val="single" w:sz="4" w:space="0" w:color="auto"/>
              <w:bottom w:val="single" w:sz="4" w:space="0" w:color="auto"/>
              <w:right w:val="single" w:sz="4" w:space="0" w:color="auto"/>
            </w:tcBorders>
            <w:noWrap/>
            <w:vAlign w:val="center"/>
            <w:hideMark/>
          </w:tcPr>
          <w:p w14:paraId="21B1BCDE" w14:textId="58763F72" w:rsidR="00CD2705" w:rsidRPr="00000693" w:rsidRDefault="00EE63AE" w:rsidP="00CD2705">
            <w:pPr>
              <w:spacing w:line="240" w:lineRule="auto"/>
              <w:ind w:firstLine="0"/>
              <w:jc w:val="center"/>
              <w:rPr>
                <w:color w:val="000000"/>
                <w:sz w:val="20"/>
                <w:szCs w:val="20"/>
              </w:rPr>
            </w:pPr>
            <w:r w:rsidRPr="00000693">
              <w:rPr>
                <w:color w:val="000000"/>
                <w:sz w:val="20"/>
                <w:szCs w:val="20"/>
              </w:rPr>
              <w:t>Котельная БМК-140</w:t>
            </w:r>
          </w:p>
        </w:tc>
        <w:tc>
          <w:tcPr>
            <w:tcW w:w="2126" w:type="dxa"/>
            <w:tcBorders>
              <w:top w:val="nil"/>
              <w:left w:val="nil"/>
              <w:bottom w:val="single" w:sz="4" w:space="0" w:color="auto"/>
              <w:right w:val="single" w:sz="4" w:space="0" w:color="auto"/>
            </w:tcBorders>
            <w:noWrap/>
            <w:vAlign w:val="center"/>
            <w:hideMark/>
          </w:tcPr>
          <w:p w14:paraId="3AA74EC4" w14:textId="3AD1055E"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10,714</w:t>
            </w:r>
          </w:p>
        </w:tc>
        <w:tc>
          <w:tcPr>
            <w:tcW w:w="2117" w:type="dxa"/>
            <w:tcBorders>
              <w:top w:val="nil"/>
              <w:left w:val="nil"/>
              <w:bottom w:val="single" w:sz="4" w:space="0" w:color="auto"/>
              <w:right w:val="single" w:sz="4" w:space="0" w:color="auto"/>
            </w:tcBorders>
            <w:noWrap/>
            <w:vAlign w:val="center"/>
            <w:hideMark/>
          </w:tcPr>
          <w:p w14:paraId="3F857EEF" w14:textId="2D68D9E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18</w:t>
            </w:r>
          </w:p>
        </w:tc>
        <w:tc>
          <w:tcPr>
            <w:tcW w:w="2277" w:type="dxa"/>
            <w:tcBorders>
              <w:top w:val="nil"/>
              <w:left w:val="nil"/>
              <w:bottom w:val="single" w:sz="4" w:space="0" w:color="auto"/>
              <w:right w:val="single" w:sz="4" w:space="0" w:color="auto"/>
            </w:tcBorders>
            <w:noWrap/>
            <w:vAlign w:val="center"/>
            <w:hideMark/>
          </w:tcPr>
          <w:p w14:paraId="7F636678" w14:textId="7B439B0B"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1,68</w:t>
            </w:r>
          </w:p>
        </w:tc>
      </w:tr>
      <w:tr w:rsidR="00EE63AE" w:rsidRPr="00000693" w14:paraId="12A0C295" w14:textId="77777777" w:rsidTr="00EE63AE">
        <w:trPr>
          <w:gridBefore w:val="1"/>
          <w:wBefore w:w="10" w:type="dxa"/>
          <w:trHeight w:val="20"/>
        </w:trPr>
        <w:tc>
          <w:tcPr>
            <w:tcW w:w="3011" w:type="dxa"/>
            <w:tcBorders>
              <w:top w:val="nil"/>
              <w:left w:val="single" w:sz="4" w:space="0" w:color="auto"/>
              <w:bottom w:val="single" w:sz="4" w:space="0" w:color="auto"/>
              <w:right w:val="single" w:sz="4" w:space="0" w:color="auto"/>
            </w:tcBorders>
            <w:noWrap/>
            <w:vAlign w:val="center"/>
            <w:hideMark/>
          </w:tcPr>
          <w:p w14:paraId="10834360" w14:textId="56BC8A71"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АО «ВПК «НПО машиностроения»</w:t>
            </w:r>
          </w:p>
        </w:tc>
        <w:tc>
          <w:tcPr>
            <w:tcW w:w="2126" w:type="dxa"/>
            <w:tcBorders>
              <w:top w:val="nil"/>
              <w:left w:val="nil"/>
              <w:bottom w:val="single" w:sz="4" w:space="0" w:color="auto"/>
              <w:right w:val="single" w:sz="4" w:space="0" w:color="auto"/>
            </w:tcBorders>
            <w:noWrap/>
            <w:vAlign w:val="center"/>
            <w:hideMark/>
          </w:tcPr>
          <w:p w14:paraId="16BC6317" w14:textId="03DC69E8"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8,58</w:t>
            </w:r>
          </w:p>
        </w:tc>
        <w:tc>
          <w:tcPr>
            <w:tcW w:w="2117" w:type="dxa"/>
            <w:tcBorders>
              <w:top w:val="nil"/>
              <w:left w:val="nil"/>
              <w:bottom w:val="single" w:sz="4" w:space="0" w:color="auto"/>
              <w:right w:val="single" w:sz="4" w:space="0" w:color="auto"/>
            </w:tcBorders>
            <w:noWrap/>
            <w:vAlign w:val="center"/>
            <w:hideMark/>
          </w:tcPr>
          <w:p w14:paraId="54321915" w14:textId="204968C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26</w:t>
            </w:r>
          </w:p>
        </w:tc>
        <w:tc>
          <w:tcPr>
            <w:tcW w:w="2277" w:type="dxa"/>
            <w:tcBorders>
              <w:top w:val="nil"/>
              <w:left w:val="nil"/>
              <w:bottom w:val="single" w:sz="4" w:space="0" w:color="auto"/>
              <w:right w:val="single" w:sz="4" w:space="0" w:color="auto"/>
            </w:tcBorders>
            <w:noWrap/>
            <w:vAlign w:val="center"/>
            <w:hideMark/>
          </w:tcPr>
          <w:p w14:paraId="20F92F85" w14:textId="71BEB6F2"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3,03</w:t>
            </w:r>
          </w:p>
        </w:tc>
      </w:tr>
      <w:tr w:rsidR="00EE63AE" w:rsidRPr="00000693" w14:paraId="17627FBA" w14:textId="77777777" w:rsidTr="00EE63AE">
        <w:trPr>
          <w:gridBefore w:val="1"/>
          <w:wBefore w:w="10" w:type="dxa"/>
          <w:trHeight w:val="20"/>
        </w:trPr>
        <w:tc>
          <w:tcPr>
            <w:tcW w:w="3011" w:type="dxa"/>
            <w:tcBorders>
              <w:top w:val="nil"/>
              <w:left w:val="single" w:sz="4" w:space="0" w:color="auto"/>
              <w:bottom w:val="nil"/>
              <w:right w:val="single" w:sz="4" w:space="0" w:color="auto"/>
            </w:tcBorders>
            <w:noWrap/>
            <w:vAlign w:val="center"/>
            <w:hideMark/>
          </w:tcPr>
          <w:p w14:paraId="3C55899F" w14:textId="24C2E5AC"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«Газовая» ФКУ «ЦОБХР МВД России»</w:t>
            </w:r>
          </w:p>
        </w:tc>
        <w:tc>
          <w:tcPr>
            <w:tcW w:w="2126" w:type="dxa"/>
            <w:tcBorders>
              <w:top w:val="nil"/>
              <w:left w:val="nil"/>
              <w:bottom w:val="single" w:sz="4" w:space="0" w:color="auto"/>
              <w:right w:val="single" w:sz="4" w:space="0" w:color="auto"/>
            </w:tcBorders>
            <w:noWrap/>
            <w:vAlign w:val="center"/>
            <w:hideMark/>
          </w:tcPr>
          <w:p w14:paraId="388D7B25" w14:textId="4B7D67F0"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0,253</w:t>
            </w:r>
          </w:p>
        </w:tc>
        <w:tc>
          <w:tcPr>
            <w:tcW w:w="2117" w:type="dxa"/>
            <w:tcBorders>
              <w:top w:val="nil"/>
              <w:left w:val="nil"/>
              <w:bottom w:val="single" w:sz="4" w:space="0" w:color="auto"/>
              <w:right w:val="single" w:sz="4" w:space="0" w:color="auto"/>
            </w:tcBorders>
            <w:noWrap/>
            <w:vAlign w:val="center"/>
            <w:hideMark/>
          </w:tcPr>
          <w:p w14:paraId="26BA00E0" w14:textId="6D42765E"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4</w:t>
            </w:r>
          </w:p>
        </w:tc>
        <w:tc>
          <w:tcPr>
            <w:tcW w:w="2277" w:type="dxa"/>
            <w:tcBorders>
              <w:top w:val="nil"/>
              <w:left w:val="nil"/>
              <w:bottom w:val="single" w:sz="4" w:space="0" w:color="auto"/>
              <w:right w:val="single" w:sz="4" w:space="0" w:color="auto"/>
            </w:tcBorders>
            <w:noWrap/>
            <w:vAlign w:val="center"/>
            <w:hideMark/>
          </w:tcPr>
          <w:p w14:paraId="48C06153" w14:textId="5E006CC0"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15,81</w:t>
            </w:r>
          </w:p>
        </w:tc>
      </w:tr>
      <w:tr w:rsidR="00CD2705" w:rsidRPr="00000693" w14:paraId="2E9A1C3B" w14:textId="77777777" w:rsidTr="00EE63AE">
        <w:trPr>
          <w:gridBefore w:val="1"/>
          <w:wBefore w:w="10" w:type="dxa"/>
          <w:trHeight w:val="20"/>
        </w:trPr>
        <w:tc>
          <w:tcPr>
            <w:tcW w:w="3011" w:type="dxa"/>
            <w:tcBorders>
              <w:top w:val="single" w:sz="8" w:space="0" w:color="auto"/>
              <w:left w:val="single" w:sz="8" w:space="0" w:color="auto"/>
              <w:bottom w:val="single" w:sz="8" w:space="0" w:color="auto"/>
              <w:right w:val="single" w:sz="4" w:space="0" w:color="auto"/>
            </w:tcBorders>
            <w:noWrap/>
            <w:vAlign w:val="center"/>
            <w:hideMark/>
          </w:tcPr>
          <w:p w14:paraId="38CABC7E" w14:textId="5B79842B" w:rsidR="00CD2705" w:rsidRPr="00000693" w:rsidRDefault="00CD2705" w:rsidP="00CD270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ИТОГО:</w:t>
            </w:r>
          </w:p>
        </w:tc>
        <w:tc>
          <w:tcPr>
            <w:tcW w:w="2126" w:type="dxa"/>
            <w:tcBorders>
              <w:top w:val="nil"/>
              <w:left w:val="nil"/>
              <w:bottom w:val="single" w:sz="4" w:space="0" w:color="auto"/>
              <w:right w:val="single" w:sz="4" w:space="0" w:color="auto"/>
            </w:tcBorders>
            <w:noWrap/>
            <w:vAlign w:val="center"/>
            <w:hideMark/>
          </w:tcPr>
          <w:p w14:paraId="54ADF0E9" w14:textId="56979B94"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83</w:t>
            </w:r>
          </w:p>
        </w:tc>
        <w:tc>
          <w:tcPr>
            <w:tcW w:w="2117" w:type="dxa"/>
            <w:tcBorders>
              <w:top w:val="nil"/>
              <w:left w:val="nil"/>
              <w:bottom w:val="single" w:sz="4" w:space="0" w:color="auto"/>
              <w:right w:val="single" w:sz="4" w:space="0" w:color="auto"/>
            </w:tcBorders>
            <w:noWrap/>
            <w:vAlign w:val="center"/>
            <w:hideMark/>
          </w:tcPr>
          <w:p w14:paraId="2FFFEAE5" w14:textId="3831778F"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164</w:t>
            </w:r>
          </w:p>
        </w:tc>
        <w:tc>
          <w:tcPr>
            <w:tcW w:w="2277" w:type="dxa"/>
            <w:tcBorders>
              <w:top w:val="nil"/>
              <w:left w:val="nil"/>
              <w:bottom w:val="single" w:sz="4" w:space="0" w:color="auto"/>
              <w:right w:val="single" w:sz="4" w:space="0" w:color="auto"/>
            </w:tcBorders>
            <w:noWrap/>
            <w:vAlign w:val="center"/>
            <w:hideMark/>
          </w:tcPr>
          <w:p w14:paraId="07E31B47" w14:textId="7B641F55"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rPr>
              <w:t>1,96</w:t>
            </w:r>
          </w:p>
        </w:tc>
      </w:tr>
      <w:tr w:rsidR="00CD2705" w:rsidRPr="00000693" w14:paraId="77C9395C" w14:textId="77777777" w:rsidTr="00EE63AE">
        <w:trPr>
          <w:trHeight w:val="20"/>
        </w:trPr>
        <w:tc>
          <w:tcPr>
            <w:tcW w:w="9541" w:type="dxa"/>
            <w:gridSpan w:val="5"/>
            <w:tcBorders>
              <w:top w:val="single" w:sz="4" w:space="0" w:color="auto"/>
              <w:left w:val="single" w:sz="4" w:space="0" w:color="auto"/>
              <w:bottom w:val="single" w:sz="4" w:space="0" w:color="auto"/>
              <w:right w:val="single" w:sz="4" w:space="0" w:color="auto"/>
            </w:tcBorders>
            <w:vAlign w:val="center"/>
            <w:hideMark/>
          </w:tcPr>
          <w:p w14:paraId="1CA818B9" w14:textId="150BBE05"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2021 г.</w:t>
            </w:r>
          </w:p>
        </w:tc>
      </w:tr>
      <w:tr w:rsidR="00EE63AE" w:rsidRPr="00000693" w14:paraId="5A949B7D"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7DAA7B8C" w14:textId="6DB52355"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1</w:t>
            </w:r>
          </w:p>
        </w:tc>
        <w:tc>
          <w:tcPr>
            <w:tcW w:w="2126" w:type="dxa"/>
            <w:tcBorders>
              <w:top w:val="nil"/>
              <w:left w:val="nil"/>
              <w:bottom w:val="single" w:sz="4" w:space="0" w:color="auto"/>
              <w:right w:val="single" w:sz="4" w:space="0" w:color="auto"/>
            </w:tcBorders>
            <w:noWrap/>
            <w:vAlign w:val="center"/>
            <w:hideMark/>
          </w:tcPr>
          <w:p w14:paraId="1052B741"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14,695</w:t>
            </w:r>
          </w:p>
        </w:tc>
        <w:tc>
          <w:tcPr>
            <w:tcW w:w="2117" w:type="dxa"/>
            <w:tcBorders>
              <w:top w:val="nil"/>
              <w:left w:val="nil"/>
              <w:bottom w:val="single" w:sz="4" w:space="0" w:color="auto"/>
              <w:right w:val="single" w:sz="4" w:space="0" w:color="auto"/>
            </w:tcBorders>
            <w:noWrap/>
            <w:vAlign w:val="center"/>
            <w:hideMark/>
          </w:tcPr>
          <w:p w14:paraId="504CE2CC"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46</w:t>
            </w:r>
          </w:p>
        </w:tc>
        <w:tc>
          <w:tcPr>
            <w:tcW w:w="2277" w:type="dxa"/>
            <w:tcBorders>
              <w:top w:val="nil"/>
              <w:left w:val="nil"/>
              <w:bottom w:val="single" w:sz="4" w:space="0" w:color="auto"/>
              <w:right w:val="single" w:sz="4" w:space="0" w:color="auto"/>
            </w:tcBorders>
            <w:noWrap/>
            <w:vAlign w:val="center"/>
            <w:hideMark/>
          </w:tcPr>
          <w:p w14:paraId="30A59011"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3,13</w:t>
            </w:r>
          </w:p>
        </w:tc>
      </w:tr>
      <w:tr w:rsidR="00EE63AE" w:rsidRPr="00000693" w14:paraId="0C02E1E8"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121DF6E9" w14:textId="3E08F816"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2</w:t>
            </w:r>
          </w:p>
        </w:tc>
        <w:tc>
          <w:tcPr>
            <w:tcW w:w="2126" w:type="dxa"/>
            <w:tcBorders>
              <w:top w:val="nil"/>
              <w:left w:val="nil"/>
              <w:bottom w:val="single" w:sz="4" w:space="0" w:color="auto"/>
              <w:right w:val="single" w:sz="4" w:space="0" w:color="auto"/>
            </w:tcBorders>
            <w:noWrap/>
            <w:vAlign w:val="center"/>
            <w:hideMark/>
          </w:tcPr>
          <w:p w14:paraId="2295FCB9"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24,280</w:t>
            </w:r>
          </w:p>
        </w:tc>
        <w:tc>
          <w:tcPr>
            <w:tcW w:w="2117" w:type="dxa"/>
            <w:tcBorders>
              <w:top w:val="nil"/>
              <w:left w:val="nil"/>
              <w:bottom w:val="single" w:sz="4" w:space="0" w:color="auto"/>
              <w:right w:val="single" w:sz="4" w:space="0" w:color="auto"/>
            </w:tcBorders>
            <w:noWrap/>
            <w:vAlign w:val="center"/>
            <w:hideMark/>
          </w:tcPr>
          <w:p w14:paraId="6F0D01E5"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51</w:t>
            </w:r>
          </w:p>
        </w:tc>
        <w:tc>
          <w:tcPr>
            <w:tcW w:w="2277" w:type="dxa"/>
            <w:tcBorders>
              <w:top w:val="nil"/>
              <w:left w:val="nil"/>
              <w:bottom w:val="single" w:sz="4" w:space="0" w:color="auto"/>
              <w:right w:val="single" w:sz="4" w:space="0" w:color="auto"/>
            </w:tcBorders>
            <w:noWrap/>
            <w:vAlign w:val="center"/>
            <w:hideMark/>
          </w:tcPr>
          <w:p w14:paraId="610EB356"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2,10</w:t>
            </w:r>
          </w:p>
        </w:tc>
      </w:tr>
      <w:tr w:rsidR="00EE63AE" w:rsidRPr="00000693" w14:paraId="2E32AD07"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65A137D4" w14:textId="31C4C4E3"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4</w:t>
            </w:r>
          </w:p>
        </w:tc>
        <w:tc>
          <w:tcPr>
            <w:tcW w:w="2126" w:type="dxa"/>
            <w:tcBorders>
              <w:top w:val="nil"/>
              <w:left w:val="nil"/>
              <w:bottom w:val="single" w:sz="4" w:space="0" w:color="auto"/>
              <w:right w:val="single" w:sz="4" w:space="0" w:color="auto"/>
            </w:tcBorders>
            <w:noWrap/>
            <w:vAlign w:val="center"/>
            <w:hideMark/>
          </w:tcPr>
          <w:p w14:paraId="74E7A2D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8,514</w:t>
            </w:r>
          </w:p>
        </w:tc>
        <w:tc>
          <w:tcPr>
            <w:tcW w:w="2117" w:type="dxa"/>
            <w:tcBorders>
              <w:top w:val="nil"/>
              <w:left w:val="nil"/>
              <w:bottom w:val="single" w:sz="4" w:space="0" w:color="auto"/>
              <w:right w:val="single" w:sz="4" w:space="0" w:color="auto"/>
            </w:tcBorders>
            <w:noWrap/>
            <w:vAlign w:val="center"/>
            <w:hideMark/>
          </w:tcPr>
          <w:p w14:paraId="755F28B5"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w:t>
            </w:r>
          </w:p>
        </w:tc>
        <w:tc>
          <w:tcPr>
            <w:tcW w:w="2277" w:type="dxa"/>
            <w:tcBorders>
              <w:top w:val="nil"/>
              <w:left w:val="nil"/>
              <w:bottom w:val="single" w:sz="4" w:space="0" w:color="auto"/>
              <w:right w:val="single" w:sz="4" w:space="0" w:color="auto"/>
            </w:tcBorders>
            <w:noWrap/>
            <w:vAlign w:val="center"/>
            <w:hideMark/>
          </w:tcPr>
          <w:p w14:paraId="5EA9ABDA"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2,82</w:t>
            </w:r>
          </w:p>
        </w:tc>
      </w:tr>
      <w:tr w:rsidR="00EE63AE" w:rsidRPr="00000693" w14:paraId="09C1CA30"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6924AF6C" w14:textId="04678A76"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5</w:t>
            </w:r>
          </w:p>
        </w:tc>
        <w:tc>
          <w:tcPr>
            <w:tcW w:w="2126" w:type="dxa"/>
            <w:tcBorders>
              <w:top w:val="nil"/>
              <w:left w:val="nil"/>
              <w:bottom w:val="single" w:sz="4" w:space="0" w:color="auto"/>
              <w:right w:val="single" w:sz="4" w:space="0" w:color="auto"/>
            </w:tcBorders>
            <w:noWrap/>
            <w:vAlign w:val="center"/>
            <w:hideMark/>
          </w:tcPr>
          <w:p w14:paraId="3F6A9FD2"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17,308</w:t>
            </w:r>
          </w:p>
        </w:tc>
        <w:tc>
          <w:tcPr>
            <w:tcW w:w="2117" w:type="dxa"/>
            <w:tcBorders>
              <w:top w:val="nil"/>
              <w:left w:val="nil"/>
              <w:bottom w:val="single" w:sz="4" w:space="0" w:color="auto"/>
              <w:right w:val="single" w:sz="4" w:space="0" w:color="auto"/>
            </w:tcBorders>
            <w:noWrap/>
            <w:vAlign w:val="center"/>
            <w:hideMark/>
          </w:tcPr>
          <w:p w14:paraId="7882101B"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2277" w:type="dxa"/>
            <w:tcBorders>
              <w:top w:val="nil"/>
              <w:left w:val="nil"/>
              <w:bottom w:val="single" w:sz="4" w:space="0" w:color="auto"/>
              <w:right w:val="single" w:sz="4" w:space="0" w:color="auto"/>
            </w:tcBorders>
            <w:noWrap/>
            <w:vAlign w:val="center"/>
            <w:hideMark/>
          </w:tcPr>
          <w:p w14:paraId="30B0CD54"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1,73</w:t>
            </w:r>
          </w:p>
        </w:tc>
      </w:tr>
      <w:tr w:rsidR="00EE63AE" w:rsidRPr="00000693" w14:paraId="5DED192B"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6A764F87" w14:textId="5222498E"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6</w:t>
            </w:r>
          </w:p>
        </w:tc>
        <w:tc>
          <w:tcPr>
            <w:tcW w:w="2126" w:type="dxa"/>
            <w:tcBorders>
              <w:top w:val="nil"/>
              <w:left w:val="nil"/>
              <w:bottom w:val="single" w:sz="4" w:space="0" w:color="auto"/>
              <w:right w:val="single" w:sz="4" w:space="0" w:color="auto"/>
            </w:tcBorders>
            <w:noWrap/>
            <w:vAlign w:val="center"/>
            <w:hideMark/>
          </w:tcPr>
          <w:p w14:paraId="57D5E1CE"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1,516</w:t>
            </w:r>
          </w:p>
        </w:tc>
        <w:tc>
          <w:tcPr>
            <w:tcW w:w="2117" w:type="dxa"/>
            <w:tcBorders>
              <w:top w:val="nil"/>
              <w:left w:val="nil"/>
              <w:bottom w:val="single" w:sz="4" w:space="0" w:color="auto"/>
              <w:right w:val="single" w:sz="4" w:space="0" w:color="auto"/>
            </w:tcBorders>
            <w:noWrap/>
            <w:vAlign w:val="center"/>
            <w:hideMark/>
          </w:tcPr>
          <w:p w14:paraId="43448E0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2277" w:type="dxa"/>
            <w:tcBorders>
              <w:top w:val="nil"/>
              <w:left w:val="nil"/>
              <w:bottom w:val="single" w:sz="4" w:space="0" w:color="auto"/>
              <w:right w:val="single" w:sz="4" w:space="0" w:color="auto"/>
            </w:tcBorders>
            <w:noWrap/>
            <w:vAlign w:val="center"/>
            <w:hideMark/>
          </w:tcPr>
          <w:p w14:paraId="3809757D"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1,32</w:t>
            </w:r>
          </w:p>
        </w:tc>
      </w:tr>
      <w:tr w:rsidR="00EE63AE" w:rsidRPr="00000693" w14:paraId="5544BF9B"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6BEB81E0" w14:textId="4E475218"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lastRenderedPageBreak/>
              <w:t>Котельная БМК-140</w:t>
            </w:r>
          </w:p>
        </w:tc>
        <w:tc>
          <w:tcPr>
            <w:tcW w:w="2126" w:type="dxa"/>
            <w:tcBorders>
              <w:top w:val="nil"/>
              <w:left w:val="nil"/>
              <w:bottom w:val="single" w:sz="4" w:space="0" w:color="auto"/>
              <w:right w:val="single" w:sz="4" w:space="0" w:color="auto"/>
            </w:tcBorders>
            <w:noWrap/>
            <w:vAlign w:val="center"/>
            <w:hideMark/>
          </w:tcPr>
          <w:p w14:paraId="44E266DC"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10,714</w:t>
            </w:r>
          </w:p>
        </w:tc>
        <w:tc>
          <w:tcPr>
            <w:tcW w:w="2117" w:type="dxa"/>
            <w:tcBorders>
              <w:top w:val="nil"/>
              <w:left w:val="nil"/>
              <w:bottom w:val="single" w:sz="4" w:space="0" w:color="auto"/>
              <w:right w:val="single" w:sz="4" w:space="0" w:color="auto"/>
            </w:tcBorders>
            <w:noWrap/>
            <w:vAlign w:val="center"/>
            <w:hideMark/>
          </w:tcPr>
          <w:p w14:paraId="3C90E2C2"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w:t>
            </w:r>
          </w:p>
        </w:tc>
        <w:tc>
          <w:tcPr>
            <w:tcW w:w="2277" w:type="dxa"/>
            <w:tcBorders>
              <w:top w:val="nil"/>
              <w:left w:val="nil"/>
              <w:bottom w:val="single" w:sz="4" w:space="0" w:color="auto"/>
              <w:right w:val="single" w:sz="4" w:space="0" w:color="auto"/>
            </w:tcBorders>
            <w:noWrap/>
            <w:vAlign w:val="center"/>
            <w:hideMark/>
          </w:tcPr>
          <w:p w14:paraId="1D58085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1,87</w:t>
            </w:r>
          </w:p>
        </w:tc>
      </w:tr>
      <w:tr w:rsidR="00EE63AE" w:rsidRPr="00000693" w14:paraId="5DD2BA53"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49777A85" w14:textId="6317A846"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7</w:t>
            </w:r>
          </w:p>
        </w:tc>
        <w:tc>
          <w:tcPr>
            <w:tcW w:w="2126" w:type="dxa"/>
            <w:tcBorders>
              <w:top w:val="nil"/>
              <w:left w:val="nil"/>
              <w:bottom w:val="single" w:sz="4" w:space="0" w:color="auto"/>
              <w:right w:val="single" w:sz="4" w:space="0" w:color="auto"/>
            </w:tcBorders>
            <w:noWrap/>
            <w:vAlign w:val="center"/>
            <w:hideMark/>
          </w:tcPr>
          <w:p w14:paraId="07A418A9"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6,195</w:t>
            </w:r>
          </w:p>
        </w:tc>
        <w:tc>
          <w:tcPr>
            <w:tcW w:w="2117" w:type="dxa"/>
            <w:tcBorders>
              <w:top w:val="nil"/>
              <w:left w:val="nil"/>
              <w:bottom w:val="single" w:sz="4" w:space="0" w:color="auto"/>
              <w:right w:val="single" w:sz="4" w:space="0" w:color="auto"/>
            </w:tcBorders>
            <w:noWrap/>
            <w:vAlign w:val="center"/>
            <w:hideMark/>
          </w:tcPr>
          <w:p w14:paraId="3D52C4CA"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2277" w:type="dxa"/>
            <w:tcBorders>
              <w:top w:val="nil"/>
              <w:left w:val="nil"/>
              <w:bottom w:val="single" w:sz="4" w:space="0" w:color="auto"/>
              <w:right w:val="single" w:sz="4" w:space="0" w:color="auto"/>
            </w:tcBorders>
            <w:noWrap/>
            <w:vAlign w:val="center"/>
            <w:hideMark/>
          </w:tcPr>
          <w:p w14:paraId="2B54587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1,29</w:t>
            </w:r>
          </w:p>
        </w:tc>
      </w:tr>
      <w:tr w:rsidR="00EE63AE" w:rsidRPr="00000693" w14:paraId="1783D768" w14:textId="77777777" w:rsidTr="00EE63AE">
        <w:trPr>
          <w:trHeight w:val="20"/>
        </w:trPr>
        <w:tc>
          <w:tcPr>
            <w:tcW w:w="3021" w:type="dxa"/>
            <w:gridSpan w:val="2"/>
            <w:tcBorders>
              <w:top w:val="nil"/>
              <w:left w:val="single" w:sz="4" w:space="0" w:color="auto"/>
              <w:bottom w:val="nil"/>
              <w:right w:val="single" w:sz="4" w:space="0" w:color="auto"/>
            </w:tcBorders>
            <w:noWrap/>
            <w:vAlign w:val="center"/>
            <w:hideMark/>
          </w:tcPr>
          <w:p w14:paraId="7842EDF9" w14:textId="70D87213"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«Газовая» ФКУ «ЦОБХР МВД России»</w:t>
            </w:r>
          </w:p>
        </w:tc>
        <w:tc>
          <w:tcPr>
            <w:tcW w:w="2126" w:type="dxa"/>
            <w:tcBorders>
              <w:top w:val="nil"/>
              <w:left w:val="nil"/>
              <w:bottom w:val="single" w:sz="4" w:space="0" w:color="auto"/>
              <w:right w:val="single" w:sz="4" w:space="0" w:color="auto"/>
            </w:tcBorders>
            <w:noWrap/>
            <w:vAlign w:val="center"/>
            <w:hideMark/>
          </w:tcPr>
          <w:p w14:paraId="3AB051E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0,253</w:t>
            </w:r>
          </w:p>
        </w:tc>
        <w:tc>
          <w:tcPr>
            <w:tcW w:w="2117" w:type="dxa"/>
            <w:tcBorders>
              <w:top w:val="nil"/>
              <w:left w:val="nil"/>
              <w:bottom w:val="single" w:sz="4" w:space="0" w:color="auto"/>
              <w:right w:val="single" w:sz="4" w:space="0" w:color="auto"/>
            </w:tcBorders>
            <w:noWrap/>
            <w:vAlign w:val="center"/>
            <w:hideMark/>
          </w:tcPr>
          <w:p w14:paraId="1943133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2277" w:type="dxa"/>
            <w:tcBorders>
              <w:top w:val="nil"/>
              <w:left w:val="nil"/>
              <w:bottom w:val="nil"/>
              <w:right w:val="single" w:sz="4" w:space="0" w:color="auto"/>
            </w:tcBorders>
            <w:noWrap/>
            <w:vAlign w:val="center"/>
            <w:hideMark/>
          </w:tcPr>
          <w:p w14:paraId="3D44E7F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7,91</w:t>
            </w:r>
          </w:p>
        </w:tc>
      </w:tr>
      <w:tr w:rsidR="00CD2705" w:rsidRPr="00000693" w14:paraId="4DFB9BB8" w14:textId="77777777" w:rsidTr="00EE63AE">
        <w:trPr>
          <w:trHeight w:val="20"/>
        </w:trPr>
        <w:tc>
          <w:tcPr>
            <w:tcW w:w="3021" w:type="dxa"/>
            <w:gridSpan w:val="2"/>
            <w:tcBorders>
              <w:top w:val="single" w:sz="8" w:space="0" w:color="auto"/>
              <w:left w:val="single" w:sz="8" w:space="0" w:color="auto"/>
              <w:bottom w:val="single" w:sz="8" w:space="0" w:color="auto"/>
              <w:right w:val="single" w:sz="4" w:space="0" w:color="auto"/>
            </w:tcBorders>
            <w:noWrap/>
            <w:vAlign w:val="center"/>
            <w:hideMark/>
          </w:tcPr>
          <w:p w14:paraId="37EB811B" w14:textId="77777777" w:rsidR="00CD2705" w:rsidRPr="00000693" w:rsidRDefault="00CD2705" w:rsidP="00CD270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ИТОГО:</w:t>
            </w:r>
          </w:p>
        </w:tc>
        <w:tc>
          <w:tcPr>
            <w:tcW w:w="2126" w:type="dxa"/>
            <w:tcBorders>
              <w:top w:val="single" w:sz="8" w:space="0" w:color="auto"/>
              <w:left w:val="nil"/>
              <w:bottom w:val="single" w:sz="8" w:space="0" w:color="auto"/>
              <w:right w:val="single" w:sz="4" w:space="0" w:color="auto"/>
            </w:tcBorders>
            <w:noWrap/>
            <w:vAlign w:val="center"/>
            <w:hideMark/>
          </w:tcPr>
          <w:p w14:paraId="60C4B7DB"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83,475</w:t>
            </w:r>
          </w:p>
        </w:tc>
        <w:tc>
          <w:tcPr>
            <w:tcW w:w="2117" w:type="dxa"/>
            <w:tcBorders>
              <w:top w:val="single" w:sz="8" w:space="0" w:color="auto"/>
              <w:left w:val="nil"/>
              <w:bottom w:val="single" w:sz="8" w:space="0" w:color="auto"/>
              <w:right w:val="single" w:sz="4" w:space="0" w:color="auto"/>
            </w:tcBorders>
            <w:noWrap/>
            <w:vAlign w:val="center"/>
            <w:hideMark/>
          </w:tcPr>
          <w:p w14:paraId="75CE3E99"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183</w:t>
            </w:r>
          </w:p>
        </w:tc>
        <w:tc>
          <w:tcPr>
            <w:tcW w:w="2277" w:type="dxa"/>
            <w:tcBorders>
              <w:top w:val="single" w:sz="8" w:space="0" w:color="auto"/>
              <w:left w:val="nil"/>
              <w:bottom w:val="single" w:sz="8" w:space="0" w:color="auto"/>
              <w:right w:val="single" w:sz="8" w:space="0" w:color="auto"/>
            </w:tcBorders>
            <w:noWrap/>
            <w:vAlign w:val="center"/>
            <w:hideMark/>
          </w:tcPr>
          <w:p w14:paraId="04445EF5"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2,19</w:t>
            </w:r>
          </w:p>
        </w:tc>
      </w:tr>
      <w:tr w:rsidR="00CD2705" w:rsidRPr="00000693" w14:paraId="0D41B604" w14:textId="77777777" w:rsidTr="00EE63AE">
        <w:trPr>
          <w:trHeight w:val="20"/>
        </w:trPr>
        <w:tc>
          <w:tcPr>
            <w:tcW w:w="9541" w:type="dxa"/>
            <w:gridSpan w:val="5"/>
            <w:tcBorders>
              <w:top w:val="single" w:sz="4" w:space="0" w:color="auto"/>
              <w:left w:val="single" w:sz="4" w:space="0" w:color="auto"/>
              <w:bottom w:val="single" w:sz="4" w:space="0" w:color="auto"/>
              <w:right w:val="single" w:sz="4" w:space="0" w:color="auto"/>
            </w:tcBorders>
            <w:vAlign w:val="center"/>
            <w:hideMark/>
          </w:tcPr>
          <w:p w14:paraId="7E8D494B" w14:textId="7F2BDAA3"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2022 г.</w:t>
            </w:r>
          </w:p>
        </w:tc>
      </w:tr>
      <w:tr w:rsidR="00EE63AE" w:rsidRPr="00000693" w14:paraId="5F84E284"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2CF05CFE" w14:textId="74C1001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1</w:t>
            </w:r>
          </w:p>
        </w:tc>
        <w:tc>
          <w:tcPr>
            <w:tcW w:w="2126" w:type="dxa"/>
            <w:tcBorders>
              <w:top w:val="nil"/>
              <w:left w:val="nil"/>
              <w:bottom w:val="single" w:sz="4" w:space="0" w:color="auto"/>
              <w:right w:val="single" w:sz="4" w:space="0" w:color="auto"/>
            </w:tcBorders>
            <w:noWrap/>
            <w:vAlign w:val="center"/>
            <w:hideMark/>
          </w:tcPr>
          <w:p w14:paraId="1C2C5631"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14,695</w:t>
            </w:r>
          </w:p>
        </w:tc>
        <w:tc>
          <w:tcPr>
            <w:tcW w:w="2117" w:type="dxa"/>
            <w:tcBorders>
              <w:top w:val="nil"/>
              <w:left w:val="nil"/>
              <w:bottom w:val="single" w:sz="4" w:space="0" w:color="auto"/>
              <w:right w:val="single" w:sz="4" w:space="0" w:color="auto"/>
            </w:tcBorders>
            <w:noWrap/>
            <w:vAlign w:val="center"/>
            <w:hideMark/>
          </w:tcPr>
          <w:p w14:paraId="6BF34813"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2277" w:type="dxa"/>
            <w:tcBorders>
              <w:top w:val="nil"/>
              <w:left w:val="nil"/>
              <w:bottom w:val="single" w:sz="4" w:space="0" w:color="auto"/>
              <w:right w:val="single" w:sz="4" w:space="0" w:color="auto"/>
            </w:tcBorders>
            <w:noWrap/>
            <w:vAlign w:val="center"/>
            <w:hideMark/>
          </w:tcPr>
          <w:p w14:paraId="6F20FC8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3,40</w:t>
            </w:r>
          </w:p>
        </w:tc>
      </w:tr>
      <w:tr w:rsidR="00EE63AE" w:rsidRPr="00000693" w14:paraId="3174A7A5"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07F2DE90" w14:textId="08D5D22E"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2</w:t>
            </w:r>
          </w:p>
        </w:tc>
        <w:tc>
          <w:tcPr>
            <w:tcW w:w="2126" w:type="dxa"/>
            <w:tcBorders>
              <w:top w:val="nil"/>
              <w:left w:val="nil"/>
              <w:bottom w:val="single" w:sz="4" w:space="0" w:color="auto"/>
              <w:right w:val="single" w:sz="4" w:space="0" w:color="auto"/>
            </w:tcBorders>
            <w:noWrap/>
            <w:vAlign w:val="center"/>
            <w:hideMark/>
          </w:tcPr>
          <w:p w14:paraId="0B50F06A"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24,280</w:t>
            </w:r>
          </w:p>
        </w:tc>
        <w:tc>
          <w:tcPr>
            <w:tcW w:w="2117" w:type="dxa"/>
            <w:tcBorders>
              <w:top w:val="nil"/>
              <w:left w:val="nil"/>
              <w:bottom w:val="single" w:sz="4" w:space="0" w:color="auto"/>
              <w:right w:val="single" w:sz="4" w:space="0" w:color="auto"/>
            </w:tcBorders>
            <w:noWrap/>
            <w:vAlign w:val="center"/>
            <w:hideMark/>
          </w:tcPr>
          <w:p w14:paraId="3B23CB8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2277" w:type="dxa"/>
            <w:tcBorders>
              <w:top w:val="nil"/>
              <w:left w:val="nil"/>
              <w:bottom w:val="single" w:sz="4" w:space="0" w:color="auto"/>
              <w:right w:val="single" w:sz="4" w:space="0" w:color="auto"/>
            </w:tcBorders>
            <w:noWrap/>
            <w:vAlign w:val="center"/>
            <w:hideMark/>
          </w:tcPr>
          <w:p w14:paraId="6743DCA6"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2,06</w:t>
            </w:r>
          </w:p>
        </w:tc>
      </w:tr>
      <w:tr w:rsidR="00EE63AE" w:rsidRPr="00000693" w14:paraId="4A802B63"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63502886" w14:textId="5599A6FE"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4</w:t>
            </w:r>
          </w:p>
        </w:tc>
        <w:tc>
          <w:tcPr>
            <w:tcW w:w="2126" w:type="dxa"/>
            <w:tcBorders>
              <w:top w:val="nil"/>
              <w:left w:val="nil"/>
              <w:bottom w:val="single" w:sz="4" w:space="0" w:color="auto"/>
              <w:right w:val="single" w:sz="4" w:space="0" w:color="auto"/>
            </w:tcBorders>
            <w:noWrap/>
            <w:vAlign w:val="center"/>
            <w:hideMark/>
          </w:tcPr>
          <w:p w14:paraId="152F96BE"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8,514</w:t>
            </w:r>
          </w:p>
        </w:tc>
        <w:tc>
          <w:tcPr>
            <w:tcW w:w="2117" w:type="dxa"/>
            <w:tcBorders>
              <w:top w:val="nil"/>
              <w:left w:val="nil"/>
              <w:bottom w:val="single" w:sz="4" w:space="0" w:color="auto"/>
              <w:right w:val="single" w:sz="4" w:space="0" w:color="auto"/>
            </w:tcBorders>
            <w:noWrap/>
            <w:vAlign w:val="center"/>
            <w:hideMark/>
          </w:tcPr>
          <w:p w14:paraId="5DB6A660"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16</w:t>
            </w:r>
          </w:p>
        </w:tc>
        <w:tc>
          <w:tcPr>
            <w:tcW w:w="2277" w:type="dxa"/>
            <w:tcBorders>
              <w:top w:val="nil"/>
              <w:left w:val="nil"/>
              <w:bottom w:val="single" w:sz="4" w:space="0" w:color="auto"/>
              <w:right w:val="single" w:sz="4" w:space="0" w:color="auto"/>
            </w:tcBorders>
            <w:noWrap/>
            <w:vAlign w:val="center"/>
            <w:hideMark/>
          </w:tcPr>
          <w:p w14:paraId="4319A949"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1,88</w:t>
            </w:r>
          </w:p>
        </w:tc>
      </w:tr>
      <w:tr w:rsidR="00EE63AE" w:rsidRPr="00000693" w14:paraId="082B8324"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320D54F3" w14:textId="0E0CB93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5</w:t>
            </w:r>
          </w:p>
        </w:tc>
        <w:tc>
          <w:tcPr>
            <w:tcW w:w="2126" w:type="dxa"/>
            <w:tcBorders>
              <w:top w:val="nil"/>
              <w:left w:val="nil"/>
              <w:bottom w:val="single" w:sz="4" w:space="0" w:color="auto"/>
              <w:right w:val="single" w:sz="4" w:space="0" w:color="auto"/>
            </w:tcBorders>
            <w:noWrap/>
            <w:vAlign w:val="center"/>
            <w:hideMark/>
          </w:tcPr>
          <w:p w14:paraId="4480BBE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17,308</w:t>
            </w:r>
          </w:p>
        </w:tc>
        <w:tc>
          <w:tcPr>
            <w:tcW w:w="2117" w:type="dxa"/>
            <w:tcBorders>
              <w:top w:val="nil"/>
              <w:left w:val="nil"/>
              <w:bottom w:val="single" w:sz="4" w:space="0" w:color="auto"/>
              <w:right w:val="single" w:sz="4" w:space="0" w:color="auto"/>
            </w:tcBorders>
            <w:noWrap/>
            <w:vAlign w:val="center"/>
            <w:hideMark/>
          </w:tcPr>
          <w:p w14:paraId="19B56DA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w:t>
            </w:r>
          </w:p>
        </w:tc>
        <w:tc>
          <w:tcPr>
            <w:tcW w:w="2277" w:type="dxa"/>
            <w:tcBorders>
              <w:top w:val="nil"/>
              <w:left w:val="nil"/>
              <w:bottom w:val="single" w:sz="4" w:space="0" w:color="auto"/>
              <w:right w:val="single" w:sz="4" w:space="0" w:color="auto"/>
            </w:tcBorders>
            <w:noWrap/>
            <w:vAlign w:val="center"/>
            <w:hideMark/>
          </w:tcPr>
          <w:p w14:paraId="603C6640"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1,56</w:t>
            </w:r>
          </w:p>
        </w:tc>
      </w:tr>
      <w:tr w:rsidR="00EE63AE" w:rsidRPr="00000693" w14:paraId="5D299E3F"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0852A00C" w14:textId="00B36373"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6</w:t>
            </w:r>
          </w:p>
        </w:tc>
        <w:tc>
          <w:tcPr>
            <w:tcW w:w="2126" w:type="dxa"/>
            <w:tcBorders>
              <w:top w:val="nil"/>
              <w:left w:val="nil"/>
              <w:bottom w:val="single" w:sz="4" w:space="0" w:color="auto"/>
              <w:right w:val="single" w:sz="4" w:space="0" w:color="auto"/>
            </w:tcBorders>
            <w:noWrap/>
            <w:vAlign w:val="center"/>
            <w:hideMark/>
          </w:tcPr>
          <w:p w14:paraId="64D2A70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1,516</w:t>
            </w:r>
          </w:p>
        </w:tc>
        <w:tc>
          <w:tcPr>
            <w:tcW w:w="2117" w:type="dxa"/>
            <w:tcBorders>
              <w:top w:val="nil"/>
              <w:left w:val="nil"/>
              <w:bottom w:val="single" w:sz="4" w:space="0" w:color="auto"/>
              <w:right w:val="single" w:sz="4" w:space="0" w:color="auto"/>
            </w:tcBorders>
            <w:noWrap/>
            <w:vAlign w:val="center"/>
            <w:hideMark/>
          </w:tcPr>
          <w:p w14:paraId="005E9A01"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w:t>
            </w:r>
          </w:p>
        </w:tc>
        <w:tc>
          <w:tcPr>
            <w:tcW w:w="2277" w:type="dxa"/>
            <w:tcBorders>
              <w:top w:val="nil"/>
              <w:left w:val="nil"/>
              <w:bottom w:val="single" w:sz="4" w:space="0" w:color="auto"/>
              <w:right w:val="single" w:sz="4" w:space="0" w:color="auto"/>
            </w:tcBorders>
            <w:noWrap/>
            <w:vAlign w:val="center"/>
            <w:hideMark/>
          </w:tcPr>
          <w:p w14:paraId="4846BF6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7,92</w:t>
            </w:r>
          </w:p>
        </w:tc>
      </w:tr>
      <w:tr w:rsidR="00EE63AE" w:rsidRPr="00000693" w14:paraId="243B8D73"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20A8B839" w14:textId="421509A1"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БМК-140</w:t>
            </w:r>
          </w:p>
        </w:tc>
        <w:tc>
          <w:tcPr>
            <w:tcW w:w="2126" w:type="dxa"/>
            <w:tcBorders>
              <w:top w:val="nil"/>
              <w:left w:val="nil"/>
              <w:bottom w:val="single" w:sz="4" w:space="0" w:color="auto"/>
              <w:right w:val="single" w:sz="4" w:space="0" w:color="auto"/>
            </w:tcBorders>
            <w:noWrap/>
            <w:vAlign w:val="center"/>
            <w:hideMark/>
          </w:tcPr>
          <w:p w14:paraId="03B01450"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10,714</w:t>
            </w:r>
          </w:p>
        </w:tc>
        <w:tc>
          <w:tcPr>
            <w:tcW w:w="2117" w:type="dxa"/>
            <w:tcBorders>
              <w:top w:val="nil"/>
              <w:left w:val="nil"/>
              <w:bottom w:val="single" w:sz="4" w:space="0" w:color="auto"/>
              <w:right w:val="single" w:sz="4" w:space="0" w:color="auto"/>
            </w:tcBorders>
            <w:noWrap/>
            <w:vAlign w:val="center"/>
            <w:hideMark/>
          </w:tcPr>
          <w:p w14:paraId="1507FDFB"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2277" w:type="dxa"/>
            <w:tcBorders>
              <w:top w:val="nil"/>
              <w:left w:val="nil"/>
              <w:bottom w:val="single" w:sz="4" w:space="0" w:color="auto"/>
              <w:right w:val="single" w:sz="4" w:space="0" w:color="auto"/>
            </w:tcBorders>
            <w:noWrap/>
            <w:vAlign w:val="center"/>
            <w:hideMark/>
          </w:tcPr>
          <w:p w14:paraId="6EA75382"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0,56</w:t>
            </w:r>
          </w:p>
        </w:tc>
      </w:tr>
      <w:tr w:rsidR="00EE63AE" w:rsidRPr="00000693" w14:paraId="5F65C668"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1BAE4BEC" w14:textId="1593CDC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7</w:t>
            </w:r>
          </w:p>
        </w:tc>
        <w:tc>
          <w:tcPr>
            <w:tcW w:w="2126" w:type="dxa"/>
            <w:tcBorders>
              <w:top w:val="nil"/>
              <w:left w:val="nil"/>
              <w:bottom w:val="single" w:sz="4" w:space="0" w:color="auto"/>
              <w:right w:val="single" w:sz="4" w:space="0" w:color="auto"/>
            </w:tcBorders>
            <w:noWrap/>
            <w:vAlign w:val="center"/>
            <w:hideMark/>
          </w:tcPr>
          <w:p w14:paraId="08A359BB"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6,195</w:t>
            </w:r>
          </w:p>
        </w:tc>
        <w:tc>
          <w:tcPr>
            <w:tcW w:w="2117" w:type="dxa"/>
            <w:tcBorders>
              <w:top w:val="nil"/>
              <w:left w:val="nil"/>
              <w:bottom w:val="single" w:sz="4" w:space="0" w:color="auto"/>
              <w:right w:val="single" w:sz="4" w:space="0" w:color="auto"/>
            </w:tcBorders>
            <w:noWrap/>
            <w:vAlign w:val="center"/>
            <w:hideMark/>
          </w:tcPr>
          <w:p w14:paraId="7DB608DC"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w:t>
            </w:r>
          </w:p>
        </w:tc>
        <w:tc>
          <w:tcPr>
            <w:tcW w:w="2277" w:type="dxa"/>
            <w:tcBorders>
              <w:top w:val="nil"/>
              <w:left w:val="nil"/>
              <w:bottom w:val="single" w:sz="4" w:space="0" w:color="auto"/>
              <w:right w:val="single" w:sz="4" w:space="0" w:color="auto"/>
            </w:tcBorders>
            <w:noWrap/>
            <w:vAlign w:val="center"/>
            <w:hideMark/>
          </w:tcPr>
          <w:p w14:paraId="4B7EED63"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1,78</w:t>
            </w:r>
          </w:p>
        </w:tc>
      </w:tr>
      <w:tr w:rsidR="00EE63AE" w:rsidRPr="00000693" w14:paraId="2B49C6C9" w14:textId="77777777" w:rsidTr="00EE63AE">
        <w:trPr>
          <w:trHeight w:val="20"/>
        </w:trPr>
        <w:tc>
          <w:tcPr>
            <w:tcW w:w="3021" w:type="dxa"/>
            <w:gridSpan w:val="2"/>
            <w:tcBorders>
              <w:top w:val="nil"/>
              <w:left w:val="single" w:sz="4" w:space="0" w:color="auto"/>
              <w:bottom w:val="nil"/>
              <w:right w:val="single" w:sz="4" w:space="0" w:color="auto"/>
            </w:tcBorders>
            <w:noWrap/>
            <w:vAlign w:val="center"/>
            <w:hideMark/>
          </w:tcPr>
          <w:p w14:paraId="5E795CA5" w14:textId="4C88D42F"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«Газовая» ФКУ «ЦОБХР МВД России»</w:t>
            </w:r>
          </w:p>
        </w:tc>
        <w:tc>
          <w:tcPr>
            <w:tcW w:w="2126" w:type="dxa"/>
            <w:tcBorders>
              <w:top w:val="nil"/>
              <w:left w:val="nil"/>
              <w:bottom w:val="single" w:sz="4" w:space="0" w:color="auto"/>
              <w:right w:val="single" w:sz="4" w:space="0" w:color="auto"/>
            </w:tcBorders>
            <w:noWrap/>
            <w:vAlign w:val="center"/>
            <w:hideMark/>
          </w:tcPr>
          <w:p w14:paraId="70E4101D"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0,253</w:t>
            </w:r>
          </w:p>
        </w:tc>
        <w:tc>
          <w:tcPr>
            <w:tcW w:w="2117" w:type="dxa"/>
            <w:tcBorders>
              <w:top w:val="nil"/>
              <w:left w:val="nil"/>
              <w:bottom w:val="single" w:sz="4" w:space="0" w:color="auto"/>
              <w:right w:val="single" w:sz="4" w:space="0" w:color="auto"/>
            </w:tcBorders>
            <w:noWrap/>
            <w:vAlign w:val="center"/>
            <w:hideMark/>
          </w:tcPr>
          <w:p w14:paraId="784B1122"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2277" w:type="dxa"/>
            <w:tcBorders>
              <w:top w:val="nil"/>
              <w:left w:val="nil"/>
              <w:bottom w:val="nil"/>
              <w:right w:val="single" w:sz="4" w:space="0" w:color="auto"/>
            </w:tcBorders>
            <w:noWrap/>
            <w:vAlign w:val="center"/>
            <w:hideMark/>
          </w:tcPr>
          <w:p w14:paraId="72DD3511"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39,53</w:t>
            </w:r>
          </w:p>
        </w:tc>
      </w:tr>
      <w:tr w:rsidR="00CD2705" w:rsidRPr="00000693" w14:paraId="7FEA2B67" w14:textId="77777777" w:rsidTr="00EE63AE">
        <w:trPr>
          <w:trHeight w:val="20"/>
        </w:trPr>
        <w:tc>
          <w:tcPr>
            <w:tcW w:w="3021" w:type="dxa"/>
            <w:gridSpan w:val="2"/>
            <w:tcBorders>
              <w:top w:val="single" w:sz="8" w:space="0" w:color="auto"/>
              <w:left w:val="single" w:sz="8" w:space="0" w:color="auto"/>
              <w:bottom w:val="single" w:sz="8" w:space="0" w:color="auto"/>
              <w:right w:val="single" w:sz="4" w:space="0" w:color="auto"/>
            </w:tcBorders>
            <w:noWrap/>
            <w:vAlign w:val="center"/>
            <w:hideMark/>
          </w:tcPr>
          <w:p w14:paraId="485BDF5E" w14:textId="77777777" w:rsidR="00CD2705" w:rsidRPr="00000693" w:rsidRDefault="00CD2705" w:rsidP="00CD270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ИТОГО:</w:t>
            </w:r>
          </w:p>
        </w:tc>
        <w:tc>
          <w:tcPr>
            <w:tcW w:w="2126" w:type="dxa"/>
            <w:tcBorders>
              <w:top w:val="single" w:sz="8" w:space="0" w:color="auto"/>
              <w:left w:val="nil"/>
              <w:bottom w:val="single" w:sz="8" w:space="0" w:color="auto"/>
              <w:right w:val="single" w:sz="4" w:space="0" w:color="auto"/>
            </w:tcBorders>
            <w:noWrap/>
            <w:vAlign w:val="center"/>
            <w:hideMark/>
          </w:tcPr>
          <w:p w14:paraId="0794E488"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83,475</w:t>
            </w:r>
          </w:p>
        </w:tc>
        <w:tc>
          <w:tcPr>
            <w:tcW w:w="2117" w:type="dxa"/>
            <w:tcBorders>
              <w:top w:val="single" w:sz="8" w:space="0" w:color="auto"/>
              <w:left w:val="nil"/>
              <w:bottom w:val="single" w:sz="8" w:space="0" w:color="auto"/>
              <w:right w:val="single" w:sz="4" w:space="0" w:color="auto"/>
            </w:tcBorders>
            <w:noWrap/>
            <w:vAlign w:val="center"/>
            <w:hideMark/>
          </w:tcPr>
          <w:p w14:paraId="760FDE8A"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182</w:t>
            </w:r>
          </w:p>
        </w:tc>
        <w:tc>
          <w:tcPr>
            <w:tcW w:w="2277" w:type="dxa"/>
            <w:tcBorders>
              <w:top w:val="single" w:sz="8" w:space="0" w:color="auto"/>
              <w:left w:val="nil"/>
              <w:bottom w:val="single" w:sz="8" w:space="0" w:color="auto"/>
              <w:right w:val="single" w:sz="8" w:space="0" w:color="auto"/>
            </w:tcBorders>
            <w:noWrap/>
            <w:vAlign w:val="center"/>
            <w:hideMark/>
          </w:tcPr>
          <w:p w14:paraId="59D9499E"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2,18</w:t>
            </w:r>
          </w:p>
        </w:tc>
      </w:tr>
      <w:tr w:rsidR="00CD2705" w:rsidRPr="00000693" w14:paraId="6D3917E0" w14:textId="77777777" w:rsidTr="00EE63AE">
        <w:trPr>
          <w:trHeight w:val="20"/>
        </w:trPr>
        <w:tc>
          <w:tcPr>
            <w:tcW w:w="9541" w:type="dxa"/>
            <w:gridSpan w:val="5"/>
            <w:tcBorders>
              <w:top w:val="single" w:sz="4" w:space="0" w:color="auto"/>
              <w:left w:val="single" w:sz="4" w:space="0" w:color="auto"/>
              <w:bottom w:val="single" w:sz="4" w:space="0" w:color="auto"/>
              <w:right w:val="single" w:sz="4" w:space="0" w:color="auto"/>
            </w:tcBorders>
            <w:vAlign w:val="center"/>
            <w:hideMark/>
          </w:tcPr>
          <w:p w14:paraId="63D13DB4" w14:textId="1FC3169B"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2023 г.</w:t>
            </w:r>
          </w:p>
        </w:tc>
      </w:tr>
      <w:tr w:rsidR="00EE63AE" w:rsidRPr="00000693" w14:paraId="1E2B4C0D"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4255E562" w14:textId="356A272F"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1</w:t>
            </w:r>
          </w:p>
        </w:tc>
        <w:tc>
          <w:tcPr>
            <w:tcW w:w="2126" w:type="dxa"/>
            <w:tcBorders>
              <w:top w:val="nil"/>
              <w:left w:val="nil"/>
              <w:bottom w:val="single" w:sz="4" w:space="0" w:color="auto"/>
              <w:right w:val="single" w:sz="4" w:space="0" w:color="auto"/>
            </w:tcBorders>
            <w:noWrap/>
            <w:vAlign w:val="center"/>
            <w:hideMark/>
          </w:tcPr>
          <w:p w14:paraId="744DC7ED"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14,695</w:t>
            </w:r>
          </w:p>
        </w:tc>
        <w:tc>
          <w:tcPr>
            <w:tcW w:w="2117" w:type="dxa"/>
            <w:tcBorders>
              <w:top w:val="nil"/>
              <w:left w:val="nil"/>
              <w:bottom w:val="single" w:sz="4" w:space="0" w:color="auto"/>
              <w:right w:val="single" w:sz="4" w:space="0" w:color="auto"/>
            </w:tcBorders>
            <w:noWrap/>
            <w:vAlign w:val="center"/>
            <w:hideMark/>
          </w:tcPr>
          <w:p w14:paraId="66FBBB71"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2277" w:type="dxa"/>
            <w:tcBorders>
              <w:top w:val="nil"/>
              <w:left w:val="nil"/>
              <w:bottom w:val="single" w:sz="4" w:space="0" w:color="auto"/>
              <w:right w:val="single" w:sz="4" w:space="0" w:color="auto"/>
            </w:tcBorders>
            <w:noWrap/>
            <w:vAlign w:val="center"/>
            <w:hideMark/>
          </w:tcPr>
          <w:p w14:paraId="6252D110"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3,40</w:t>
            </w:r>
          </w:p>
        </w:tc>
      </w:tr>
      <w:tr w:rsidR="00EE63AE" w:rsidRPr="00000693" w14:paraId="40035148"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7E113E26" w14:textId="4CD59C25"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2</w:t>
            </w:r>
          </w:p>
        </w:tc>
        <w:tc>
          <w:tcPr>
            <w:tcW w:w="2126" w:type="dxa"/>
            <w:tcBorders>
              <w:top w:val="nil"/>
              <w:left w:val="nil"/>
              <w:bottom w:val="single" w:sz="4" w:space="0" w:color="auto"/>
              <w:right w:val="single" w:sz="4" w:space="0" w:color="auto"/>
            </w:tcBorders>
            <w:noWrap/>
            <w:vAlign w:val="center"/>
            <w:hideMark/>
          </w:tcPr>
          <w:p w14:paraId="768A372E"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24,280</w:t>
            </w:r>
          </w:p>
        </w:tc>
        <w:tc>
          <w:tcPr>
            <w:tcW w:w="2117" w:type="dxa"/>
            <w:tcBorders>
              <w:top w:val="nil"/>
              <w:left w:val="nil"/>
              <w:bottom w:val="single" w:sz="4" w:space="0" w:color="auto"/>
              <w:right w:val="single" w:sz="4" w:space="0" w:color="auto"/>
            </w:tcBorders>
            <w:noWrap/>
            <w:vAlign w:val="center"/>
            <w:hideMark/>
          </w:tcPr>
          <w:p w14:paraId="2F73D7D3"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2277" w:type="dxa"/>
            <w:tcBorders>
              <w:top w:val="nil"/>
              <w:left w:val="nil"/>
              <w:bottom w:val="single" w:sz="4" w:space="0" w:color="auto"/>
              <w:right w:val="single" w:sz="4" w:space="0" w:color="auto"/>
            </w:tcBorders>
            <w:noWrap/>
            <w:vAlign w:val="center"/>
            <w:hideMark/>
          </w:tcPr>
          <w:p w14:paraId="0A2B73BA"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2,06</w:t>
            </w:r>
          </w:p>
        </w:tc>
      </w:tr>
      <w:tr w:rsidR="00EE63AE" w:rsidRPr="00000693" w14:paraId="40028E36"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5A51FF29" w14:textId="19B8B109"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4</w:t>
            </w:r>
          </w:p>
        </w:tc>
        <w:tc>
          <w:tcPr>
            <w:tcW w:w="2126" w:type="dxa"/>
            <w:tcBorders>
              <w:top w:val="nil"/>
              <w:left w:val="nil"/>
              <w:bottom w:val="single" w:sz="4" w:space="0" w:color="auto"/>
              <w:right w:val="single" w:sz="4" w:space="0" w:color="auto"/>
            </w:tcBorders>
            <w:noWrap/>
            <w:vAlign w:val="center"/>
            <w:hideMark/>
          </w:tcPr>
          <w:p w14:paraId="16B6B71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8,514</w:t>
            </w:r>
          </w:p>
        </w:tc>
        <w:tc>
          <w:tcPr>
            <w:tcW w:w="2117" w:type="dxa"/>
            <w:tcBorders>
              <w:top w:val="nil"/>
              <w:left w:val="nil"/>
              <w:bottom w:val="single" w:sz="4" w:space="0" w:color="auto"/>
              <w:right w:val="single" w:sz="4" w:space="0" w:color="auto"/>
            </w:tcBorders>
            <w:noWrap/>
            <w:vAlign w:val="center"/>
            <w:hideMark/>
          </w:tcPr>
          <w:p w14:paraId="7A9AB61C"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16</w:t>
            </w:r>
          </w:p>
        </w:tc>
        <w:tc>
          <w:tcPr>
            <w:tcW w:w="2277" w:type="dxa"/>
            <w:tcBorders>
              <w:top w:val="nil"/>
              <w:left w:val="nil"/>
              <w:bottom w:val="single" w:sz="4" w:space="0" w:color="auto"/>
              <w:right w:val="single" w:sz="4" w:space="0" w:color="auto"/>
            </w:tcBorders>
            <w:noWrap/>
            <w:vAlign w:val="center"/>
            <w:hideMark/>
          </w:tcPr>
          <w:p w14:paraId="1C493853"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1,88</w:t>
            </w:r>
          </w:p>
        </w:tc>
      </w:tr>
      <w:tr w:rsidR="00EE63AE" w:rsidRPr="00000693" w14:paraId="7DF175D9"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3D168116" w14:textId="22037751"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5</w:t>
            </w:r>
          </w:p>
        </w:tc>
        <w:tc>
          <w:tcPr>
            <w:tcW w:w="2126" w:type="dxa"/>
            <w:tcBorders>
              <w:top w:val="nil"/>
              <w:left w:val="nil"/>
              <w:bottom w:val="single" w:sz="4" w:space="0" w:color="auto"/>
              <w:right w:val="single" w:sz="4" w:space="0" w:color="auto"/>
            </w:tcBorders>
            <w:noWrap/>
            <w:vAlign w:val="center"/>
            <w:hideMark/>
          </w:tcPr>
          <w:p w14:paraId="2363102C"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17,308</w:t>
            </w:r>
          </w:p>
        </w:tc>
        <w:tc>
          <w:tcPr>
            <w:tcW w:w="2117" w:type="dxa"/>
            <w:tcBorders>
              <w:top w:val="nil"/>
              <w:left w:val="nil"/>
              <w:bottom w:val="single" w:sz="4" w:space="0" w:color="auto"/>
              <w:right w:val="single" w:sz="4" w:space="0" w:color="auto"/>
            </w:tcBorders>
            <w:noWrap/>
            <w:vAlign w:val="center"/>
            <w:hideMark/>
          </w:tcPr>
          <w:p w14:paraId="2A70200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w:t>
            </w:r>
          </w:p>
        </w:tc>
        <w:tc>
          <w:tcPr>
            <w:tcW w:w="2277" w:type="dxa"/>
            <w:tcBorders>
              <w:top w:val="nil"/>
              <w:left w:val="nil"/>
              <w:bottom w:val="single" w:sz="4" w:space="0" w:color="auto"/>
              <w:right w:val="single" w:sz="4" w:space="0" w:color="auto"/>
            </w:tcBorders>
            <w:noWrap/>
            <w:vAlign w:val="center"/>
            <w:hideMark/>
          </w:tcPr>
          <w:p w14:paraId="2A89A7A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1,56</w:t>
            </w:r>
          </w:p>
        </w:tc>
      </w:tr>
      <w:tr w:rsidR="00EE63AE" w:rsidRPr="00000693" w14:paraId="74A45C98"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33431146" w14:textId="33D0EB72"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6</w:t>
            </w:r>
          </w:p>
        </w:tc>
        <w:tc>
          <w:tcPr>
            <w:tcW w:w="2126" w:type="dxa"/>
            <w:tcBorders>
              <w:top w:val="nil"/>
              <w:left w:val="nil"/>
              <w:bottom w:val="single" w:sz="4" w:space="0" w:color="auto"/>
              <w:right w:val="single" w:sz="4" w:space="0" w:color="auto"/>
            </w:tcBorders>
            <w:noWrap/>
            <w:vAlign w:val="center"/>
            <w:hideMark/>
          </w:tcPr>
          <w:p w14:paraId="2EFA859E"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1,516</w:t>
            </w:r>
          </w:p>
        </w:tc>
        <w:tc>
          <w:tcPr>
            <w:tcW w:w="2117" w:type="dxa"/>
            <w:tcBorders>
              <w:top w:val="nil"/>
              <w:left w:val="nil"/>
              <w:bottom w:val="single" w:sz="4" w:space="0" w:color="auto"/>
              <w:right w:val="single" w:sz="4" w:space="0" w:color="auto"/>
            </w:tcBorders>
            <w:noWrap/>
            <w:vAlign w:val="center"/>
            <w:hideMark/>
          </w:tcPr>
          <w:p w14:paraId="5BE4DA69"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w:t>
            </w:r>
          </w:p>
        </w:tc>
        <w:tc>
          <w:tcPr>
            <w:tcW w:w="2277" w:type="dxa"/>
            <w:tcBorders>
              <w:top w:val="nil"/>
              <w:left w:val="nil"/>
              <w:bottom w:val="single" w:sz="4" w:space="0" w:color="auto"/>
              <w:right w:val="single" w:sz="4" w:space="0" w:color="auto"/>
            </w:tcBorders>
            <w:noWrap/>
            <w:vAlign w:val="center"/>
            <w:hideMark/>
          </w:tcPr>
          <w:p w14:paraId="759BCA14"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7,92</w:t>
            </w:r>
          </w:p>
        </w:tc>
      </w:tr>
      <w:tr w:rsidR="00EE63AE" w:rsidRPr="00000693" w14:paraId="7745531E"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608132D2" w14:textId="28F4D9E8"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БМК-140</w:t>
            </w:r>
          </w:p>
        </w:tc>
        <w:tc>
          <w:tcPr>
            <w:tcW w:w="2126" w:type="dxa"/>
            <w:tcBorders>
              <w:top w:val="nil"/>
              <w:left w:val="nil"/>
              <w:bottom w:val="single" w:sz="4" w:space="0" w:color="auto"/>
              <w:right w:val="single" w:sz="4" w:space="0" w:color="auto"/>
            </w:tcBorders>
            <w:noWrap/>
            <w:vAlign w:val="center"/>
            <w:hideMark/>
          </w:tcPr>
          <w:p w14:paraId="57878904"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10,714</w:t>
            </w:r>
          </w:p>
        </w:tc>
        <w:tc>
          <w:tcPr>
            <w:tcW w:w="2117" w:type="dxa"/>
            <w:tcBorders>
              <w:top w:val="nil"/>
              <w:left w:val="nil"/>
              <w:bottom w:val="single" w:sz="4" w:space="0" w:color="auto"/>
              <w:right w:val="single" w:sz="4" w:space="0" w:color="auto"/>
            </w:tcBorders>
            <w:noWrap/>
            <w:vAlign w:val="center"/>
            <w:hideMark/>
          </w:tcPr>
          <w:p w14:paraId="05A0396C"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2277" w:type="dxa"/>
            <w:tcBorders>
              <w:top w:val="nil"/>
              <w:left w:val="nil"/>
              <w:bottom w:val="single" w:sz="4" w:space="0" w:color="auto"/>
              <w:right w:val="single" w:sz="4" w:space="0" w:color="auto"/>
            </w:tcBorders>
            <w:noWrap/>
            <w:vAlign w:val="center"/>
            <w:hideMark/>
          </w:tcPr>
          <w:p w14:paraId="6EC784FA"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0,56</w:t>
            </w:r>
          </w:p>
        </w:tc>
      </w:tr>
      <w:tr w:rsidR="00EE63AE" w:rsidRPr="00000693" w14:paraId="532B629B"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3992A01B" w14:textId="5D9EDC74"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7</w:t>
            </w:r>
          </w:p>
        </w:tc>
        <w:tc>
          <w:tcPr>
            <w:tcW w:w="2126" w:type="dxa"/>
            <w:tcBorders>
              <w:top w:val="nil"/>
              <w:left w:val="nil"/>
              <w:bottom w:val="single" w:sz="4" w:space="0" w:color="auto"/>
              <w:right w:val="single" w:sz="4" w:space="0" w:color="auto"/>
            </w:tcBorders>
            <w:noWrap/>
            <w:vAlign w:val="center"/>
            <w:hideMark/>
          </w:tcPr>
          <w:p w14:paraId="49150F8A"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6,195</w:t>
            </w:r>
          </w:p>
        </w:tc>
        <w:tc>
          <w:tcPr>
            <w:tcW w:w="2117" w:type="dxa"/>
            <w:tcBorders>
              <w:top w:val="nil"/>
              <w:left w:val="nil"/>
              <w:bottom w:val="single" w:sz="4" w:space="0" w:color="auto"/>
              <w:right w:val="single" w:sz="4" w:space="0" w:color="auto"/>
            </w:tcBorders>
            <w:noWrap/>
            <w:vAlign w:val="center"/>
            <w:hideMark/>
          </w:tcPr>
          <w:p w14:paraId="4801F1E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w:t>
            </w:r>
          </w:p>
        </w:tc>
        <w:tc>
          <w:tcPr>
            <w:tcW w:w="2277" w:type="dxa"/>
            <w:tcBorders>
              <w:top w:val="nil"/>
              <w:left w:val="nil"/>
              <w:bottom w:val="single" w:sz="4" w:space="0" w:color="auto"/>
              <w:right w:val="single" w:sz="4" w:space="0" w:color="auto"/>
            </w:tcBorders>
            <w:noWrap/>
            <w:vAlign w:val="center"/>
            <w:hideMark/>
          </w:tcPr>
          <w:p w14:paraId="0DAA23C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1,78</w:t>
            </w:r>
          </w:p>
        </w:tc>
      </w:tr>
      <w:tr w:rsidR="00EE63AE" w:rsidRPr="00000693" w14:paraId="41A3DF23"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tcPr>
          <w:p w14:paraId="4272C1EE" w14:textId="620AC35A"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«Газовая» ФКУ «ЦОБХР МВД России»</w:t>
            </w:r>
          </w:p>
        </w:tc>
        <w:tc>
          <w:tcPr>
            <w:tcW w:w="2126" w:type="dxa"/>
            <w:tcBorders>
              <w:top w:val="nil"/>
              <w:left w:val="nil"/>
              <w:bottom w:val="single" w:sz="4" w:space="0" w:color="auto"/>
              <w:right w:val="single" w:sz="4" w:space="0" w:color="auto"/>
            </w:tcBorders>
            <w:noWrap/>
            <w:vAlign w:val="center"/>
          </w:tcPr>
          <w:p w14:paraId="47869756"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0,704</w:t>
            </w:r>
          </w:p>
        </w:tc>
        <w:tc>
          <w:tcPr>
            <w:tcW w:w="2117" w:type="dxa"/>
            <w:tcBorders>
              <w:top w:val="nil"/>
              <w:left w:val="nil"/>
              <w:bottom w:val="single" w:sz="4" w:space="0" w:color="auto"/>
              <w:right w:val="single" w:sz="4" w:space="0" w:color="auto"/>
            </w:tcBorders>
            <w:noWrap/>
            <w:vAlign w:val="center"/>
          </w:tcPr>
          <w:p w14:paraId="116889D9"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c>
          <w:tcPr>
            <w:tcW w:w="2277" w:type="dxa"/>
            <w:tcBorders>
              <w:top w:val="nil"/>
              <w:left w:val="nil"/>
              <w:bottom w:val="single" w:sz="4" w:space="0" w:color="auto"/>
              <w:right w:val="single" w:sz="4" w:space="0" w:color="auto"/>
            </w:tcBorders>
            <w:noWrap/>
            <w:vAlign w:val="center"/>
          </w:tcPr>
          <w:p w14:paraId="727D07DF"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r>
      <w:tr w:rsidR="00EE63AE" w:rsidRPr="00000693" w14:paraId="46F1A21C" w14:textId="77777777" w:rsidTr="00EE63AE">
        <w:trPr>
          <w:trHeight w:val="20"/>
        </w:trPr>
        <w:tc>
          <w:tcPr>
            <w:tcW w:w="3021" w:type="dxa"/>
            <w:gridSpan w:val="2"/>
            <w:tcBorders>
              <w:top w:val="nil"/>
              <w:left w:val="single" w:sz="4" w:space="0" w:color="auto"/>
              <w:bottom w:val="nil"/>
              <w:right w:val="single" w:sz="4" w:space="0" w:color="auto"/>
            </w:tcBorders>
            <w:noWrap/>
            <w:vAlign w:val="center"/>
            <w:hideMark/>
          </w:tcPr>
          <w:p w14:paraId="46B4158F" w14:textId="47959EC9"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1</w:t>
            </w:r>
          </w:p>
        </w:tc>
        <w:tc>
          <w:tcPr>
            <w:tcW w:w="2126" w:type="dxa"/>
            <w:tcBorders>
              <w:top w:val="nil"/>
              <w:left w:val="nil"/>
              <w:bottom w:val="single" w:sz="4" w:space="0" w:color="auto"/>
              <w:right w:val="single" w:sz="4" w:space="0" w:color="auto"/>
            </w:tcBorders>
            <w:noWrap/>
            <w:vAlign w:val="center"/>
            <w:hideMark/>
          </w:tcPr>
          <w:p w14:paraId="05ABF29C"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0,253</w:t>
            </w:r>
          </w:p>
        </w:tc>
        <w:tc>
          <w:tcPr>
            <w:tcW w:w="2117" w:type="dxa"/>
            <w:tcBorders>
              <w:top w:val="nil"/>
              <w:left w:val="nil"/>
              <w:bottom w:val="single" w:sz="4" w:space="0" w:color="auto"/>
              <w:right w:val="single" w:sz="4" w:space="0" w:color="auto"/>
            </w:tcBorders>
            <w:noWrap/>
            <w:vAlign w:val="center"/>
            <w:hideMark/>
          </w:tcPr>
          <w:p w14:paraId="3086EE1D"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2277" w:type="dxa"/>
            <w:tcBorders>
              <w:top w:val="nil"/>
              <w:left w:val="nil"/>
              <w:bottom w:val="nil"/>
              <w:right w:val="single" w:sz="4" w:space="0" w:color="auto"/>
            </w:tcBorders>
            <w:noWrap/>
            <w:vAlign w:val="center"/>
            <w:hideMark/>
          </w:tcPr>
          <w:p w14:paraId="4369A52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39,53</w:t>
            </w:r>
          </w:p>
        </w:tc>
      </w:tr>
      <w:tr w:rsidR="00CD2705" w:rsidRPr="00000693" w14:paraId="675632FA" w14:textId="77777777" w:rsidTr="00EE63AE">
        <w:trPr>
          <w:trHeight w:val="20"/>
        </w:trPr>
        <w:tc>
          <w:tcPr>
            <w:tcW w:w="3021" w:type="dxa"/>
            <w:gridSpan w:val="2"/>
            <w:tcBorders>
              <w:top w:val="single" w:sz="8" w:space="0" w:color="auto"/>
              <w:left w:val="single" w:sz="8" w:space="0" w:color="auto"/>
              <w:bottom w:val="single" w:sz="8" w:space="0" w:color="auto"/>
              <w:right w:val="single" w:sz="4" w:space="0" w:color="auto"/>
            </w:tcBorders>
            <w:noWrap/>
            <w:vAlign w:val="center"/>
            <w:hideMark/>
          </w:tcPr>
          <w:p w14:paraId="3EE4D6F3" w14:textId="77777777" w:rsidR="00CD2705" w:rsidRPr="00000693" w:rsidRDefault="00CD2705" w:rsidP="00CD270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ИТОГО:</w:t>
            </w:r>
          </w:p>
        </w:tc>
        <w:tc>
          <w:tcPr>
            <w:tcW w:w="2126" w:type="dxa"/>
            <w:tcBorders>
              <w:top w:val="single" w:sz="8" w:space="0" w:color="auto"/>
              <w:left w:val="nil"/>
              <w:bottom w:val="single" w:sz="8" w:space="0" w:color="auto"/>
              <w:right w:val="single" w:sz="4" w:space="0" w:color="auto"/>
            </w:tcBorders>
            <w:noWrap/>
            <w:vAlign w:val="center"/>
            <w:hideMark/>
          </w:tcPr>
          <w:p w14:paraId="6C170CC1"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83,475</w:t>
            </w:r>
          </w:p>
        </w:tc>
        <w:tc>
          <w:tcPr>
            <w:tcW w:w="2117" w:type="dxa"/>
            <w:tcBorders>
              <w:top w:val="single" w:sz="8" w:space="0" w:color="auto"/>
              <w:left w:val="nil"/>
              <w:bottom w:val="single" w:sz="8" w:space="0" w:color="auto"/>
              <w:right w:val="single" w:sz="4" w:space="0" w:color="auto"/>
            </w:tcBorders>
            <w:noWrap/>
            <w:vAlign w:val="center"/>
            <w:hideMark/>
          </w:tcPr>
          <w:p w14:paraId="4B513835"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182</w:t>
            </w:r>
          </w:p>
        </w:tc>
        <w:tc>
          <w:tcPr>
            <w:tcW w:w="2277" w:type="dxa"/>
            <w:tcBorders>
              <w:top w:val="single" w:sz="8" w:space="0" w:color="auto"/>
              <w:left w:val="nil"/>
              <w:bottom w:val="single" w:sz="8" w:space="0" w:color="auto"/>
              <w:right w:val="single" w:sz="8" w:space="0" w:color="auto"/>
            </w:tcBorders>
            <w:noWrap/>
            <w:vAlign w:val="center"/>
            <w:hideMark/>
          </w:tcPr>
          <w:p w14:paraId="05E618E8"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2,18</w:t>
            </w:r>
          </w:p>
        </w:tc>
      </w:tr>
      <w:tr w:rsidR="00CD2705" w:rsidRPr="00000693" w14:paraId="66502EFE" w14:textId="77777777" w:rsidTr="00EE63AE">
        <w:trPr>
          <w:trHeight w:val="20"/>
        </w:trPr>
        <w:tc>
          <w:tcPr>
            <w:tcW w:w="9541" w:type="dxa"/>
            <w:gridSpan w:val="5"/>
            <w:tcBorders>
              <w:top w:val="single" w:sz="4" w:space="0" w:color="auto"/>
              <w:left w:val="single" w:sz="4" w:space="0" w:color="auto"/>
              <w:bottom w:val="single" w:sz="4" w:space="0" w:color="auto"/>
              <w:right w:val="single" w:sz="4" w:space="0" w:color="auto"/>
            </w:tcBorders>
            <w:vAlign w:val="center"/>
            <w:hideMark/>
          </w:tcPr>
          <w:p w14:paraId="539716BD" w14:textId="23E8CAA4"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2024 г.</w:t>
            </w:r>
          </w:p>
        </w:tc>
      </w:tr>
      <w:tr w:rsidR="00EE63AE" w:rsidRPr="00000693" w14:paraId="4FC0FBE4"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2D27BA6A" w14:textId="02EE9CB4"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1</w:t>
            </w:r>
          </w:p>
        </w:tc>
        <w:tc>
          <w:tcPr>
            <w:tcW w:w="2126" w:type="dxa"/>
            <w:tcBorders>
              <w:top w:val="nil"/>
              <w:left w:val="nil"/>
              <w:bottom w:val="single" w:sz="4" w:space="0" w:color="auto"/>
              <w:right w:val="single" w:sz="4" w:space="0" w:color="auto"/>
            </w:tcBorders>
            <w:noWrap/>
            <w:vAlign w:val="center"/>
            <w:hideMark/>
          </w:tcPr>
          <w:p w14:paraId="68273CD0"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14,695</w:t>
            </w:r>
          </w:p>
        </w:tc>
        <w:tc>
          <w:tcPr>
            <w:tcW w:w="2117" w:type="dxa"/>
            <w:tcBorders>
              <w:top w:val="nil"/>
              <w:left w:val="nil"/>
              <w:bottom w:val="single" w:sz="4" w:space="0" w:color="auto"/>
              <w:right w:val="single" w:sz="4" w:space="0" w:color="auto"/>
            </w:tcBorders>
            <w:noWrap/>
            <w:vAlign w:val="center"/>
            <w:hideMark/>
          </w:tcPr>
          <w:p w14:paraId="4454DC44"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2277" w:type="dxa"/>
            <w:tcBorders>
              <w:top w:val="nil"/>
              <w:left w:val="nil"/>
              <w:bottom w:val="single" w:sz="4" w:space="0" w:color="auto"/>
              <w:right w:val="single" w:sz="4" w:space="0" w:color="auto"/>
            </w:tcBorders>
            <w:noWrap/>
            <w:vAlign w:val="center"/>
            <w:hideMark/>
          </w:tcPr>
          <w:p w14:paraId="0692FB5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3,40</w:t>
            </w:r>
          </w:p>
        </w:tc>
      </w:tr>
      <w:tr w:rsidR="00EE63AE" w:rsidRPr="00000693" w14:paraId="57E515B4"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398C3804" w14:textId="339BF13E"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2</w:t>
            </w:r>
          </w:p>
        </w:tc>
        <w:tc>
          <w:tcPr>
            <w:tcW w:w="2126" w:type="dxa"/>
            <w:tcBorders>
              <w:top w:val="nil"/>
              <w:left w:val="nil"/>
              <w:bottom w:val="single" w:sz="4" w:space="0" w:color="auto"/>
              <w:right w:val="single" w:sz="4" w:space="0" w:color="auto"/>
            </w:tcBorders>
            <w:noWrap/>
            <w:vAlign w:val="center"/>
            <w:hideMark/>
          </w:tcPr>
          <w:p w14:paraId="534DB14B"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24,280</w:t>
            </w:r>
          </w:p>
        </w:tc>
        <w:tc>
          <w:tcPr>
            <w:tcW w:w="2117" w:type="dxa"/>
            <w:tcBorders>
              <w:top w:val="nil"/>
              <w:left w:val="nil"/>
              <w:bottom w:val="single" w:sz="4" w:space="0" w:color="auto"/>
              <w:right w:val="single" w:sz="4" w:space="0" w:color="auto"/>
            </w:tcBorders>
            <w:noWrap/>
            <w:vAlign w:val="center"/>
            <w:hideMark/>
          </w:tcPr>
          <w:p w14:paraId="66975ACB"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2277" w:type="dxa"/>
            <w:tcBorders>
              <w:top w:val="nil"/>
              <w:left w:val="nil"/>
              <w:bottom w:val="single" w:sz="4" w:space="0" w:color="auto"/>
              <w:right w:val="single" w:sz="4" w:space="0" w:color="auto"/>
            </w:tcBorders>
            <w:noWrap/>
            <w:vAlign w:val="center"/>
            <w:hideMark/>
          </w:tcPr>
          <w:p w14:paraId="578301B3"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2,06</w:t>
            </w:r>
          </w:p>
        </w:tc>
      </w:tr>
      <w:tr w:rsidR="00EE63AE" w:rsidRPr="00000693" w14:paraId="31A66ABF"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0A7E86E4" w14:textId="2E82497D"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4</w:t>
            </w:r>
          </w:p>
        </w:tc>
        <w:tc>
          <w:tcPr>
            <w:tcW w:w="2126" w:type="dxa"/>
            <w:tcBorders>
              <w:top w:val="nil"/>
              <w:left w:val="nil"/>
              <w:bottom w:val="single" w:sz="4" w:space="0" w:color="auto"/>
              <w:right w:val="single" w:sz="4" w:space="0" w:color="auto"/>
            </w:tcBorders>
            <w:noWrap/>
            <w:vAlign w:val="center"/>
            <w:hideMark/>
          </w:tcPr>
          <w:p w14:paraId="33098CE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8,514</w:t>
            </w:r>
          </w:p>
        </w:tc>
        <w:tc>
          <w:tcPr>
            <w:tcW w:w="2117" w:type="dxa"/>
            <w:tcBorders>
              <w:top w:val="nil"/>
              <w:left w:val="nil"/>
              <w:bottom w:val="single" w:sz="4" w:space="0" w:color="auto"/>
              <w:right w:val="single" w:sz="4" w:space="0" w:color="auto"/>
            </w:tcBorders>
            <w:noWrap/>
            <w:vAlign w:val="center"/>
            <w:hideMark/>
          </w:tcPr>
          <w:p w14:paraId="106F5CFA"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16</w:t>
            </w:r>
          </w:p>
        </w:tc>
        <w:tc>
          <w:tcPr>
            <w:tcW w:w="2277" w:type="dxa"/>
            <w:tcBorders>
              <w:top w:val="nil"/>
              <w:left w:val="nil"/>
              <w:bottom w:val="single" w:sz="4" w:space="0" w:color="auto"/>
              <w:right w:val="single" w:sz="4" w:space="0" w:color="auto"/>
            </w:tcBorders>
            <w:noWrap/>
            <w:vAlign w:val="center"/>
            <w:hideMark/>
          </w:tcPr>
          <w:p w14:paraId="1B4E9B3E"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1,88</w:t>
            </w:r>
          </w:p>
        </w:tc>
      </w:tr>
      <w:tr w:rsidR="00EE63AE" w:rsidRPr="00000693" w14:paraId="1172FFDD"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5859F754" w14:textId="4DA4EB8A"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5</w:t>
            </w:r>
          </w:p>
        </w:tc>
        <w:tc>
          <w:tcPr>
            <w:tcW w:w="2126" w:type="dxa"/>
            <w:tcBorders>
              <w:top w:val="nil"/>
              <w:left w:val="nil"/>
              <w:bottom w:val="single" w:sz="4" w:space="0" w:color="auto"/>
              <w:right w:val="single" w:sz="4" w:space="0" w:color="auto"/>
            </w:tcBorders>
            <w:noWrap/>
            <w:vAlign w:val="center"/>
            <w:hideMark/>
          </w:tcPr>
          <w:p w14:paraId="0E72387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17,308</w:t>
            </w:r>
          </w:p>
        </w:tc>
        <w:tc>
          <w:tcPr>
            <w:tcW w:w="2117" w:type="dxa"/>
            <w:tcBorders>
              <w:top w:val="nil"/>
              <w:left w:val="nil"/>
              <w:bottom w:val="single" w:sz="4" w:space="0" w:color="auto"/>
              <w:right w:val="single" w:sz="4" w:space="0" w:color="auto"/>
            </w:tcBorders>
            <w:noWrap/>
            <w:vAlign w:val="center"/>
            <w:hideMark/>
          </w:tcPr>
          <w:p w14:paraId="4EED1D19"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w:t>
            </w:r>
          </w:p>
        </w:tc>
        <w:tc>
          <w:tcPr>
            <w:tcW w:w="2277" w:type="dxa"/>
            <w:tcBorders>
              <w:top w:val="nil"/>
              <w:left w:val="nil"/>
              <w:bottom w:val="single" w:sz="4" w:space="0" w:color="auto"/>
              <w:right w:val="single" w:sz="4" w:space="0" w:color="auto"/>
            </w:tcBorders>
            <w:noWrap/>
            <w:vAlign w:val="center"/>
            <w:hideMark/>
          </w:tcPr>
          <w:p w14:paraId="79822930"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1,56</w:t>
            </w:r>
          </w:p>
        </w:tc>
      </w:tr>
      <w:tr w:rsidR="00EE63AE" w:rsidRPr="00000693" w14:paraId="1E31BEA5"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03CE8AA5" w14:textId="7E8DC2CE"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6</w:t>
            </w:r>
          </w:p>
        </w:tc>
        <w:tc>
          <w:tcPr>
            <w:tcW w:w="2126" w:type="dxa"/>
            <w:tcBorders>
              <w:top w:val="nil"/>
              <w:left w:val="nil"/>
              <w:bottom w:val="single" w:sz="4" w:space="0" w:color="auto"/>
              <w:right w:val="single" w:sz="4" w:space="0" w:color="auto"/>
            </w:tcBorders>
            <w:noWrap/>
            <w:vAlign w:val="center"/>
            <w:hideMark/>
          </w:tcPr>
          <w:p w14:paraId="25A988C0"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1,516</w:t>
            </w:r>
          </w:p>
        </w:tc>
        <w:tc>
          <w:tcPr>
            <w:tcW w:w="2117" w:type="dxa"/>
            <w:tcBorders>
              <w:top w:val="nil"/>
              <w:left w:val="nil"/>
              <w:bottom w:val="single" w:sz="4" w:space="0" w:color="auto"/>
              <w:right w:val="single" w:sz="4" w:space="0" w:color="auto"/>
            </w:tcBorders>
            <w:noWrap/>
            <w:vAlign w:val="center"/>
            <w:hideMark/>
          </w:tcPr>
          <w:p w14:paraId="73EFF90D"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w:t>
            </w:r>
          </w:p>
        </w:tc>
        <w:tc>
          <w:tcPr>
            <w:tcW w:w="2277" w:type="dxa"/>
            <w:tcBorders>
              <w:top w:val="nil"/>
              <w:left w:val="nil"/>
              <w:bottom w:val="single" w:sz="4" w:space="0" w:color="auto"/>
              <w:right w:val="single" w:sz="4" w:space="0" w:color="auto"/>
            </w:tcBorders>
            <w:noWrap/>
            <w:vAlign w:val="center"/>
            <w:hideMark/>
          </w:tcPr>
          <w:p w14:paraId="5832569E"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7,92</w:t>
            </w:r>
          </w:p>
        </w:tc>
      </w:tr>
      <w:tr w:rsidR="00EE63AE" w:rsidRPr="00000693" w14:paraId="75DDC499"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756B9236" w14:textId="402F8B59"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БМК-140</w:t>
            </w:r>
          </w:p>
        </w:tc>
        <w:tc>
          <w:tcPr>
            <w:tcW w:w="2126" w:type="dxa"/>
            <w:tcBorders>
              <w:top w:val="nil"/>
              <w:left w:val="nil"/>
              <w:bottom w:val="single" w:sz="4" w:space="0" w:color="auto"/>
              <w:right w:val="single" w:sz="4" w:space="0" w:color="auto"/>
            </w:tcBorders>
            <w:noWrap/>
            <w:vAlign w:val="center"/>
            <w:hideMark/>
          </w:tcPr>
          <w:p w14:paraId="3AD50C64"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10,714</w:t>
            </w:r>
          </w:p>
        </w:tc>
        <w:tc>
          <w:tcPr>
            <w:tcW w:w="2117" w:type="dxa"/>
            <w:tcBorders>
              <w:top w:val="nil"/>
              <w:left w:val="nil"/>
              <w:bottom w:val="single" w:sz="4" w:space="0" w:color="auto"/>
              <w:right w:val="single" w:sz="4" w:space="0" w:color="auto"/>
            </w:tcBorders>
            <w:noWrap/>
            <w:vAlign w:val="center"/>
            <w:hideMark/>
          </w:tcPr>
          <w:p w14:paraId="1A492C0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2277" w:type="dxa"/>
            <w:tcBorders>
              <w:top w:val="nil"/>
              <w:left w:val="nil"/>
              <w:bottom w:val="single" w:sz="4" w:space="0" w:color="auto"/>
              <w:right w:val="single" w:sz="4" w:space="0" w:color="auto"/>
            </w:tcBorders>
            <w:noWrap/>
            <w:vAlign w:val="center"/>
            <w:hideMark/>
          </w:tcPr>
          <w:p w14:paraId="042AB7E7"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0,56</w:t>
            </w:r>
          </w:p>
        </w:tc>
      </w:tr>
      <w:tr w:rsidR="00EE63AE" w:rsidRPr="00000693" w14:paraId="0C7FCCA6"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hideMark/>
          </w:tcPr>
          <w:p w14:paraId="57CC1DD0" w14:textId="0BAF90E4"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7</w:t>
            </w:r>
          </w:p>
        </w:tc>
        <w:tc>
          <w:tcPr>
            <w:tcW w:w="2126" w:type="dxa"/>
            <w:tcBorders>
              <w:top w:val="nil"/>
              <w:left w:val="nil"/>
              <w:bottom w:val="single" w:sz="4" w:space="0" w:color="auto"/>
              <w:right w:val="single" w:sz="4" w:space="0" w:color="auto"/>
            </w:tcBorders>
            <w:noWrap/>
            <w:vAlign w:val="center"/>
            <w:hideMark/>
          </w:tcPr>
          <w:p w14:paraId="4CA094B2"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6,195</w:t>
            </w:r>
          </w:p>
        </w:tc>
        <w:tc>
          <w:tcPr>
            <w:tcW w:w="2117" w:type="dxa"/>
            <w:tcBorders>
              <w:top w:val="nil"/>
              <w:left w:val="nil"/>
              <w:bottom w:val="single" w:sz="4" w:space="0" w:color="auto"/>
              <w:right w:val="single" w:sz="4" w:space="0" w:color="auto"/>
            </w:tcBorders>
            <w:noWrap/>
            <w:vAlign w:val="center"/>
            <w:hideMark/>
          </w:tcPr>
          <w:p w14:paraId="47754C3A"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w:t>
            </w:r>
          </w:p>
        </w:tc>
        <w:tc>
          <w:tcPr>
            <w:tcW w:w="2277" w:type="dxa"/>
            <w:tcBorders>
              <w:top w:val="nil"/>
              <w:left w:val="nil"/>
              <w:bottom w:val="single" w:sz="4" w:space="0" w:color="auto"/>
              <w:right w:val="single" w:sz="4" w:space="0" w:color="auto"/>
            </w:tcBorders>
            <w:noWrap/>
            <w:vAlign w:val="center"/>
            <w:hideMark/>
          </w:tcPr>
          <w:p w14:paraId="79FA258F"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1,78</w:t>
            </w:r>
          </w:p>
        </w:tc>
      </w:tr>
      <w:tr w:rsidR="00EE63AE" w:rsidRPr="00000693" w14:paraId="1075A239" w14:textId="77777777" w:rsidTr="00EE63AE">
        <w:trPr>
          <w:trHeight w:val="20"/>
        </w:trPr>
        <w:tc>
          <w:tcPr>
            <w:tcW w:w="3021" w:type="dxa"/>
            <w:gridSpan w:val="2"/>
            <w:tcBorders>
              <w:top w:val="nil"/>
              <w:left w:val="single" w:sz="4" w:space="0" w:color="auto"/>
              <w:bottom w:val="single" w:sz="4" w:space="0" w:color="auto"/>
              <w:right w:val="single" w:sz="4" w:space="0" w:color="auto"/>
            </w:tcBorders>
            <w:noWrap/>
            <w:vAlign w:val="center"/>
          </w:tcPr>
          <w:p w14:paraId="1DDAACC9" w14:textId="2B7769C9"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«Газовая» ФКУ «ЦОБХР МВД России»</w:t>
            </w:r>
          </w:p>
        </w:tc>
        <w:tc>
          <w:tcPr>
            <w:tcW w:w="2126" w:type="dxa"/>
            <w:tcBorders>
              <w:top w:val="nil"/>
              <w:left w:val="nil"/>
              <w:bottom w:val="single" w:sz="4" w:space="0" w:color="auto"/>
              <w:right w:val="single" w:sz="4" w:space="0" w:color="auto"/>
            </w:tcBorders>
            <w:noWrap/>
            <w:vAlign w:val="center"/>
          </w:tcPr>
          <w:p w14:paraId="69236280"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0,704</w:t>
            </w:r>
          </w:p>
        </w:tc>
        <w:tc>
          <w:tcPr>
            <w:tcW w:w="2117" w:type="dxa"/>
            <w:tcBorders>
              <w:top w:val="nil"/>
              <w:left w:val="nil"/>
              <w:bottom w:val="single" w:sz="4" w:space="0" w:color="auto"/>
              <w:right w:val="single" w:sz="4" w:space="0" w:color="auto"/>
            </w:tcBorders>
            <w:noWrap/>
            <w:vAlign w:val="center"/>
          </w:tcPr>
          <w:p w14:paraId="0D86AD48"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c>
          <w:tcPr>
            <w:tcW w:w="2277" w:type="dxa"/>
            <w:tcBorders>
              <w:top w:val="nil"/>
              <w:left w:val="nil"/>
              <w:bottom w:val="single" w:sz="4" w:space="0" w:color="auto"/>
              <w:right w:val="single" w:sz="4" w:space="0" w:color="auto"/>
            </w:tcBorders>
            <w:noWrap/>
            <w:vAlign w:val="center"/>
          </w:tcPr>
          <w:p w14:paraId="02B26266"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r>
      <w:tr w:rsidR="00EE63AE" w:rsidRPr="00000693" w14:paraId="600924B7" w14:textId="77777777" w:rsidTr="00EE63AE">
        <w:trPr>
          <w:trHeight w:val="20"/>
        </w:trPr>
        <w:tc>
          <w:tcPr>
            <w:tcW w:w="3021" w:type="dxa"/>
            <w:gridSpan w:val="2"/>
            <w:tcBorders>
              <w:top w:val="nil"/>
              <w:left w:val="single" w:sz="4" w:space="0" w:color="auto"/>
              <w:bottom w:val="nil"/>
              <w:right w:val="single" w:sz="4" w:space="0" w:color="auto"/>
            </w:tcBorders>
            <w:noWrap/>
            <w:vAlign w:val="center"/>
            <w:hideMark/>
          </w:tcPr>
          <w:p w14:paraId="0BDD1CE9" w14:textId="761D896D"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color w:val="000000"/>
                <w:sz w:val="20"/>
                <w:szCs w:val="20"/>
              </w:rPr>
              <w:t>Котельная № 1</w:t>
            </w:r>
          </w:p>
        </w:tc>
        <w:tc>
          <w:tcPr>
            <w:tcW w:w="2126" w:type="dxa"/>
            <w:tcBorders>
              <w:top w:val="nil"/>
              <w:left w:val="nil"/>
              <w:bottom w:val="single" w:sz="4" w:space="0" w:color="auto"/>
              <w:right w:val="single" w:sz="4" w:space="0" w:color="auto"/>
            </w:tcBorders>
            <w:noWrap/>
            <w:vAlign w:val="center"/>
            <w:hideMark/>
          </w:tcPr>
          <w:p w14:paraId="3CAAC39A"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0,253</w:t>
            </w:r>
          </w:p>
        </w:tc>
        <w:tc>
          <w:tcPr>
            <w:tcW w:w="2117" w:type="dxa"/>
            <w:tcBorders>
              <w:top w:val="nil"/>
              <w:left w:val="nil"/>
              <w:bottom w:val="single" w:sz="4" w:space="0" w:color="auto"/>
              <w:right w:val="single" w:sz="4" w:space="0" w:color="auto"/>
            </w:tcBorders>
            <w:noWrap/>
            <w:vAlign w:val="center"/>
            <w:hideMark/>
          </w:tcPr>
          <w:p w14:paraId="7E1EC42E"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2277" w:type="dxa"/>
            <w:tcBorders>
              <w:top w:val="nil"/>
              <w:left w:val="nil"/>
              <w:bottom w:val="nil"/>
              <w:right w:val="single" w:sz="4" w:space="0" w:color="auto"/>
            </w:tcBorders>
            <w:noWrap/>
            <w:vAlign w:val="center"/>
            <w:hideMark/>
          </w:tcPr>
          <w:p w14:paraId="7D5925B9" w14:textId="77777777" w:rsidR="00EE63AE" w:rsidRPr="00000693" w:rsidRDefault="00EE63AE"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39,53</w:t>
            </w:r>
          </w:p>
        </w:tc>
      </w:tr>
      <w:tr w:rsidR="00CD2705" w:rsidRPr="00000693" w14:paraId="05A32E91" w14:textId="77777777" w:rsidTr="00EE63AE">
        <w:trPr>
          <w:trHeight w:val="20"/>
        </w:trPr>
        <w:tc>
          <w:tcPr>
            <w:tcW w:w="3021" w:type="dxa"/>
            <w:gridSpan w:val="2"/>
            <w:tcBorders>
              <w:top w:val="single" w:sz="8" w:space="0" w:color="auto"/>
              <w:left w:val="single" w:sz="8" w:space="0" w:color="auto"/>
              <w:bottom w:val="single" w:sz="8" w:space="0" w:color="auto"/>
              <w:right w:val="single" w:sz="4" w:space="0" w:color="auto"/>
            </w:tcBorders>
            <w:noWrap/>
            <w:vAlign w:val="center"/>
            <w:hideMark/>
          </w:tcPr>
          <w:p w14:paraId="59D259B8" w14:textId="77777777" w:rsidR="00CD2705" w:rsidRPr="00000693" w:rsidRDefault="00CD2705" w:rsidP="00CD270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ИТОГО:</w:t>
            </w:r>
          </w:p>
        </w:tc>
        <w:tc>
          <w:tcPr>
            <w:tcW w:w="2126" w:type="dxa"/>
            <w:tcBorders>
              <w:top w:val="single" w:sz="8" w:space="0" w:color="auto"/>
              <w:left w:val="nil"/>
              <w:bottom w:val="single" w:sz="8" w:space="0" w:color="auto"/>
              <w:right w:val="single" w:sz="4" w:space="0" w:color="auto"/>
            </w:tcBorders>
            <w:noWrap/>
            <w:vAlign w:val="center"/>
            <w:hideMark/>
          </w:tcPr>
          <w:p w14:paraId="75C8CE7E"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83,475</w:t>
            </w:r>
          </w:p>
        </w:tc>
        <w:tc>
          <w:tcPr>
            <w:tcW w:w="2117" w:type="dxa"/>
            <w:tcBorders>
              <w:top w:val="single" w:sz="8" w:space="0" w:color="auto"/>
              <w:left w:val="nil"/>
              <w:bottom w:val="single" w:sz="8" w:space="0" w:color="auto"/>
              <w:right w:val="single" w:sz="4" w:space="0" w:color="auto"/>
            </w:tcBorders>
            <w:noWrap/>
            <w:vAlign w:val="center"/>
            <w:hideMark/>
          </w:tcPr>
          <w:p w14:paraId="33A6B222"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182</w:t>
            </w:r>
          </w:p>
        </w:tc>
        <w:tc>
          <w:tcPr>
            <w:tcW w:w="2277" w:type="dxa"/>
            <w:tcBorders>
              <w:top w:val="single" w:sz="8" w:space="0" w:color="auto"/>
              <w:left w:val="nil"/>
              <w:bottom w:val="single" w:sz="8" w:space="0" w:color="auto"/>
              <w:right w:val="single" w:sz="8" w:space="0" w:color="auto"/>
            </w:tcBorders>
            <w:noWrap/>
            <w:vAlign w:val="center"/>
            <w:hideMark/>
          </w:tcPr>
          <w:p w14:paraId="1D0C8DA8" w14:textId="77777777" w:rsidR="00CD2705" w:rsidRPr="00000693" w:rsidRDefault="00CD2705" w:rsidP="00EE63A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2,18</w:t>
            </w:r>
          </w:p>
        </w:tc>
      </w:tr>
    </w:tbl>
    <w:p w14:paraId="5F3AA614" w14:textId="77777777" w:rsidR="008717EC" w:rsidRPr="00000693" w:rsidRDefault="008717EC" w:rsidP="003E03A8">
      <w:pPr>
        <w:pStyle w:val="23"/>
        <w:rPr>
          <w:rFonts w:eastAsia="Calibri"/>
          <w:lang w:eastAsia="ru-RU"/>
        </w:rPr>
      </w:pPr>
      <w:bookmarkStart w:id="239" w:name="_bookmark292"/>
      <w:bookmarkStart w:id="240" w:name="_bookmark293"/>
      <w:bookmarkStart w:id="241" w:name="_Toc209800751"/>
      <w:bookmarkStart w:id="242" w:name="_Toc214270270"/>
      <w:bookmarkEnd w:id="239"/>
      <w:bookmarkEnd w:id="240"/>
      <w:r w:rsidRPr="00000693">
        <w:rPr>
          <w:rFonts w:eastAsia="Calibri"/>
          <w:lang w:eastAsia="ru-RU"/>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bookmarkEnd w:id="241"/>
      <w:bookmarkEnd w:id="242"/>
    </w:p>
    <w:p w14:paraId="0337A4D9" w14:textId="009226ED" w:rsidR="008717EC" w:rsidRPr="00000693" w:rsidRDefault="00EE63AE" w:rsidP="008717EC">
      <w:pPr>
        <w:rPr>
          <w:rFonts w:eastAsia="Calibri" w:cs="Times New Roman"/>
          <w:szCs w:val="24"/>
        </w:rPr>
      </w:pPr>
      <w:r w:rsidRPr="00000693">
        <w:rPr>
          <w:rFonts w:eastAsia="Calibri" w:cs="Times New Roman"/>
          <w:szCs w:val="24"/>
        </w:rPr>
        <w:t xml:space="preserve">Информация по статистике восстановлений тепловых сетей за последние 5 лет теплоснабжающими организациями представлена в Приложении </w:t>
      </w:r>
      <w:r w:rsidR="00495B56">
        <w:rPr>
          <w:rFonts w:eastAsia="Calibri" w:cs="Times New Roman"/>
          <w:szCs w:val="24"/>
        </w:rPr>
        <w:t>А</w:t>
      </w:r>
      <w:r w:rsidRPr="00000693">
        <w:rPr>
          <w:rFonts w:eastAsia="Calibri" w:cs="Times New Roman"/>
          <w:szCs w:val="24"/>
        </w:rPr>
        <w:t>.</w:t>
      </w:r>
    </w:p>
    <w:p w14:paraId="08BBC066" w14:textId="2171B9B5" w:rsidR="008717EC" w:rsidRPr="00000693" w:rsidRDefault="008717EC" w:rsidP="003E03A8">
      <w:pPr>
        <w:pStyle w:val="23"/>
        <w:rPr>
          <w:rFonts w:eastAsia="Calibri"/>
          <w:lang w:eastAsia="ru-RU"/>
        </w:rPr>
      </w:pPr>
      <w:bookmarkStart w:id="243" w:name="_bookmark295"/>
      <w:bookmarkStart w:id="244" w:name="_Toc209800752"/>
      <w:bookmarkStart w:id="245" w:name="_Toc214270271"/>
      <w:bookmarkEnd w:id="243"/>
      <w:r w:rsidRPr="00000693">
        <w:rPr>
          <w:rFonts w:eastAsia="Calibri"/>
          <w:lang w:eastAsia="ru-RU"/>
        </w:rPr>
        <w:t>Процедуры диагностики состояния тепловых сетей и планирования капитальных, текущих ремонтов</w:t>
      </w:r>
      <w:bookmarkEnd w:id="244"/>
      <w:bookmarkEnd w:id="245"/>
    </w:p>
    <w:p w14:paraId="69CE19DD" w14:textId="77777777" w:rsidR="00F77219" w:rsidRPr="00000693" w:rsidRDefault="00F77219" w:rsidP="00F77219">
      <w:pPr>
        <w:rPr>
          <w:lang w:eastAsia="ru-RU"/>
        </w:rPr>
      </w:pPr>
      <w:r w:rsidRPr="00000693">
        <w:rPr>
          <w:lang w:eastAsia="ru-RU"/>
        </w:rPr>
        <w:t xml:space="preserve">Система диагностики тепловых сетей предназначена для формирования пакета данных о состоянии тепломагистралей г. о. Реутов. В условиях ограниченного </w:t>
      </w:r>
      <w:r w:rsidRPr="00000693">
        <w:rPr>
          <w:lang w:eastAsia="ru-RU"/>
        </w:rPr>
        <w:lastRenderedPageBreak/>
        <w:t>финансирования целесообразно планировать и производить ремонты тепловых сетей исходя из их реального состояния, а не в зависимости от срока службы. При этом предпочтение имеют неразрушающие методы диагностики. За основу описания процедур диагностики состояния тепловых сетей принят РД 102-008-2002 «Инструкция по диагностике технического состояния трубопроводов бесконтактным магнитометрическим методом» (Минэнерго).</w:t>
      </w:r>
    </w:p>
    <w:p w14:paraId="22C32E52" w14:textId="77777777" w:rsidR="00F77219" w:rsidRPr="00000693" w:rsidRDefault="00F77219" w:rsidP="00F77219">
      <w:pPr>
        <w:rPr>
          <w:lang w:eastAsia="ru-RU"/>
        </w:rPr>
      </w:pPr>
      <w:r w:rsidRPr="00000693">
        <w:rPr>
          <w:lang w:eastAsia="ru-RU"/>
        </w:rPr>
        <w:t>Начинать диагностику состояния тепловой сети необходимо с анализа проектной, исполнительной и эксплуатационной документации. Анализ проектной и эксплуатационной документации можно проводить в соответствии с РД 39-132-94 «Правила по эксплуатации, ревизии, ремонту и отбраковке нефтепромысловых трубопроводов» (Минтопэнерго). Результаты анализа проектной, исполнительной и эксплуатационной документации рекомендуется оформлять по следующей форме: (форма 1 РД 102-008-2002).</w:t>
      </w:r>
    </w:p>
    <w:p w14:paraId="34D4BD02" w14:textId="77777777" w:rsidR="00F77219" w:rsidRPr="00000693" w:rsidRDefault="00F77219" w:rsidP="00F77219">
      <w:pPr>
        <w:rPr>
          <w:lang w:eastAsia="ru-RU"/>
        </w:rPr>
      </w:pPr>
      <w:r w:rsidRPr="00000693">
        <w:rPr>
          <w:lang w:eastAsia="ru-RU"/>
        </w:rPr>
        <w:t>Исходные данные для анализа проектной, исполнительной и эксплуатационной документации:</w:t>
      </w:r>
    </w:p>
    <w:p w14:paraId="6063B890" w14:textId="77777777" w:rsidR="00F77219" w:rsidRPr="00000693" w:rsidRDefault="00F77219" w:rsidP="00F77219">
      <w:pPr>
        <w:rPr>
          <w:lang w:eastAsia="ru-RU"/>
        </w:rPr>
      </w:pPr>
      <w:r w:rsidRPr="00000693">
        <w:rPr>
          <w:lang w:eastAsia="ru-RU"/>
        </w:rPr>
        <w:t>1.</w:t>
      </w:r>
      <w:r w:rsidRPr="00000693">
        <w:rPr>
          <w:lang w:eastAsia="ru-RU"/>
        </w:rPr>
        <w:tab/>
        <w:t>Наименование и принадлежность организации, эксплуатирующей трубопровод;</w:t>
      </w:r>
    </w:p>
    <w:p w14:paraId="6CAC470C" w14:textId="77777777" w:rsidR="00F77219" w:rsidRPr="00000693" w:rsidRDefault="00F77219" w:rsidP="00F77219">
      <w:pPr>
        <w:rPr>
          <w:lang w:eastAsia="ru-RU"/>
        </w:rPr>
      </w:pPr>
      <w:r w:rsidRPr="00000693">
        <w:rPr>
          <w:lang w:eastAsia="ru-RU"/>
        </w:rPr>
        <w:t>2.</w:t>
      </w:r>
      <w:r w:rsidRPr="00000693">
        <w:rPr>
          <w:lang w:eastAsia="ru-RU"/>
        </w:rPr>
        <w:tab/>
        <w:t>Полное наименование, назначение и шифр трубопровода, год ввода в эксплуатацию;</w:t>
      </w:r>
    </w:p>
    <w:p w14:paraId="282E964A" w14:textId="77777777" w:rsidR="00F77219" w:rsidRPr="00000693" w:rsidRDefault="00F77219" w:rsidP="00F77219">
      <w:pPr>
        <w:rPr>
          <w:lang w:eastAsia="ru-RU"/>
        </w:rPr>
      </w:pPr>
      <w:r w:rsidRPr="00000693">
        <w:rPr>
          <w:lang w:eastAsia="ru-RU"/>
        </w:rPr>
        <w:t>3.</w:t>
      </w:r>
      <w:r w:rsidRPr="00000693">
        <w:rPr>
          <w:lang w:eastAsia="ru-RU"/>
        </w:rPr>
        <w:tab/>
        <w:t>Общая длина трубопровода, м; план-схема и профиль трассы трубопровода с привязками к надземным сооружениям, водным преградам, переходам через дороги, пересечениям, врезкам к ТП;</w:t>
      </w:r>
    </w:p>
    <w:p w14:paraId="1E486356" w14:textId="77777777" w:rsidR="00F77219" w:rsidRPr="00000693" w:rsidRDefault="00F77219" w:rsidP="00F77219">
      <w:pPr>
        <w:rPr>
          <w:lang w:eastAsia="ru-RU"/>
        </w:rPr>
      </w:pPr>
      <w:r w:rsidRPr="00000693">
        <w:rPr>
          <w:lang w:eastAsia="ru-RU"/>
        </w:rPr>
        <w:t>4.</w:t>
      </w:r>
      <w:r w:rsidRPr="00000693">
        <w:rPr>
          <w:lang w:eastAsia="ru-RU"/>
        </w:rPr>
        <w:tab/>
        <w:t>Проектное давление, МПа;</w:t>
      </w:r>
    </w:p>
    <w:p w14:paraId="5A179489" w14:textId="77777777" w:rsidR="00F77219" w:rsidRPr="00000693" w:rsidRDefault="00F77219" w:rsidP="00F77219">
      <w:pPr>
        <w:rPr>
          <w:lang w:eastAsia="ru-RU"/>
        </w:rPr>
      </w:pPr>
      <w:r w:rsidRPr="00000693">
        <w:rPr>
          <w:lang w:eastAsia="ru-RU"/>
        </w:rPr>
        <w:t>5.</w:t>
      </w:r>
      <w:r w:rsidRPr="00000693">
        <w:rPr>
          <w:lang w:eastAsia="ru-RU"/>
        </w:rPr>
        <w:tab/>
        <w:t>Рабочее давление, МПа;</w:t>
      </w:r>
    </w:p>
    <w:p w14:paraId="55AA31BF" w14:textId="77777777" w:rsidR="00F77219" w:rsidRPr="00000693" w:rsidRDefault="00F77219" w:rsidP="00F77219">
      <w:pPr>
        <w:rPr>
          <w:lang w:eastAsia="ru-RU"/>
        </w:rPr>
      </w:pPr>
      <w:r w:rsidRPr="00000693">
        <w:rPr>
          <w:lang w:eastAsia="ru-RU"/>
        </w:rPr>
        <w:t>6.</w:t>
      </w:r>
      <w:r w:rsidRPr="00000693">
        <w:rPr>
          <w:lang w:eastAsia="ru-RU"/>
        </w:rPr>
        <w:tab/>
        <w:t>Сведения о коррозионной агрессивности транспортируемого продукта и окружающего грунта (опасность питтингообразования по ИСО 11463, биокоррозия по РД 39-3-973-83 расчетные данные о скорости локальной коррозии по номинальным показателям);</w:t>
      </w:r>
    </w:p>
    <w:p w14:paraId="7D434E64" w14:textId="77777777" w:rsidR="00F77219" w:rsidRPr="00000693" w:rsidRDefault="00F77219" w:rsidP="00F77219">
      <w:pPr>
        <w:rPr>
          <w:lang w:eastAsia="ru-RU"/>
        </w:rPr>
      </w:pPr>
      <w:r w:rsidRPr="00000693">
        <w:rPr>
          <w:lang w:eastAsia="ru-RU"/>
        </w:rPr>
        <w:t>7.</w:t>
      </w:r>
      <w:r w:rsidRPr="00000693">
        <w:rPr>
          <w:lang w:eastAsia="ru-RU"/>
        </w:rPr>
        <w:tab/>
        <w:t>Сведения о количестве, причинах отказов (аварий) и выполненных ремонтов трубопровода с привязками по участкам трассы;</w:t>
      </w:r>
    </w:p>
    <w:p w14:paraId="1A2342A6" w14:textId="77777777" w:rsidR="00F77219" w:rsidRPr="00000693" w:rsidRDefault="00F77219" w:rsidP="00F77219">
      <w:pPr>
        <w:rPr>
          <w:lang w:eastAsia="ru-RU"/>
        </w:rPr>
      </w:pPr>
      <w:r w:rsidRPr="00000693">
        <w:rPr>
          <w:lang w:eastAsia="ru-RU"/>
        </w:rPr>
        <w:t>8.</w:t>
      </w:r>
      <w:r w:rsidRPr="00000693">
        <w:rPr>
          <w:lang w:eastAsia="ru-RU"/>
        </w:rPr>
        <w:tab/>
        <w:t>Даты проведения предыдущих диагностических обследований, основные вывод по их результатам, организация-исполнитель;</w:t>
      </w:r>
    </w:p>
    <w:p w14:paraId="55C09892" w14:textId="77777777" w:rsidR="00F77219" w:rsidRPr="00000693" w:rsidRDefault="00F77219" w:rsidP="00F77219">
      <w:pPr>
        <w:rPr>
          <w:lang w:eastAsia="ru-RU"/>
        </w:rPr>
      </w:pPr>
      <w:r w:rsidRPr="00000693">
        <w:rPr>
          <w:lang w:eastAsia="ru-RU"/>
        </w:rPr>
        <w:t>9.</w:t>
      </w:r>
      <w:r w:rsidRPr="00000693">
        <w:rPr>
          <w:lang w:eastAsia="ru-RU"/>
        </w:rPr>
        <w:tab/>
        <w:t>Дополнительная информация.</w:t>
      </w:r>
    </w:p>
    <w:p w14:paraId="58A9F0B4" w14:textId="3FD3F82B" w:rsidR="00F77219" w:rsidRPr="00000693" w:rsidRDefault="00F77219" w:rsidP="00F77219">
      <w:pPr>
        <w:rPr>
          <w:lang w:eastAsia="ru-RU"/>
        </w:rPr>
      </w:pPr>
      <w:r w:rsidRPr="00000693">
        <w:rPr>
          <w:lang w:eastAsia="ru-RU"/>
        </w:rPr>
        <w:t xml:space="preserve">Затем производится осмотр трассы трубопровода. Рекомендуется его выполнять в соответствии с РД 34-10-130-96 «Инструкция по визуальному и измерительному контролю» </w:t>
      </w:r>
      <w:r w:rsidRPr="00000693">
        <w:rPr>
          <w:lang w:eastAsia="ru-RU"/>
        </w:rPr>
        <w:lastRenderedPageBreak/>
        <w:t xml:space="preserve">(Минтопэнерго) для получения информации о текущем состоянии тепловой сети и уточнения объема подготовительных работ. Результаты осмотра рекомендуется оформлять по форме 2 РД 102-008-2002 (таблица </w:t>
      </w:r>
      <w:r w:rsidRPr="00000693">
        <w:rPr>
          <w:lang w:eastAsia="ru-RU"/>
        </w:rPr>
        <w:fldChar w:fldCharType="begin"/>
      </w:r>
      <w:r w:rsidRPr="00000693">
        <w:rPr>
          <w:lang w:eastAsia="ru-RU"/>
        </w:rPr>
        <w:instrText xml:space="preserve"> REF _Ref212484304 \h  \* MERGEFORMAT </w:instrText>
      </w:r>
      <w:r w:rsidRPr="00000693">
        <w:rPr>
          <w:lang w:eastAsia="ru-RU"/>
        </w:rPr>
      </w:r>
      <w:r w:rsidRPr="00000693">
        <w:rPr>
          <w:lang w:eastAsia="ru-RU"/>
        </w:rPr>
        <w:fldChar w:fldCharType="separate"/>
      </w:r>
      <w:r w:rsidR="007D28DE" w:rsidRPr="007D28DE">
        <w:rPr>
          <w:rStyle w:val="af7"/>
        </w:rPr>
        <w:t xml:space="preserve">Таблица </w:t>
      </w:r>
      <w:r w:rsidR="007D28DE">
        <w:rPr>
          <w:noProof/>
        </w:rPr>
        <w:t>23</w:t>
      </w:r>
      <w:r w:rsidRPr="00000693">
        <w:rPr>
          <w:lang w:eastAsia="ru-RU"/>
        </w:rPr>
        <w:fldChar w:fldCharType="end"/>
      </w:r>
      <w:r w:rsidRPr="00000693">
        <w:rPr>
          <w:lang w:eastAsia="ru-RU"/>
        </w:rPr>
        <w:t>).</w:t>
      </w:r>
    </w:p>
    <w:p w14:paraId="0A84172A" w14:textId="2D20482E" w:rsidR="00F77219" w:rsidRPr="00000693" w:rsidRDefault="00F77219" w:rsidP="00F77219">
      <w:pPr>
        <w:rPr>
          <w:lang w:eastAsia="ru-RU"/>
        </w:rPr>
      </w:pPr>
      <w:bookmarkStart w:id="246" w:name="_Ref212484304"/>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23</w:t>
      </w:r>
      <w:r w:rsidR="007D28DE">
        <w:rPr>
          <w:noProof/>
        </w:rPr>
        <w:fldChar w:fldCharType="end"/>
      </w:r>
      <w:bookmarkEnd w:id="246"/>
      <w:r w:rsidRPr="00000693">
        <w:t xml:space="preserve"> </w:t>
      </w:r>
      <w:r w:rsidRPr="00000693">
        <w:rPr>
          <w:lang w:eastAsia="ru-RU"/>
        </w:rPr>
        <w:t>– Результаты визуального осмотра трассы тепловой сети</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9"/>
        <w:gridCol w:w="2657"/>
        <w:gridCol w:w="2664"/>
      </w:tblGrid>
      <w:tr w:rsidR="00F77219" w:rsidRPr="00000693" w14:paraId="2448D042" w14:textId="77777777" w:rsidTr="00182EEA">
        <w:tc>
          <w:tcPr>
            <w:tcW w:w="4369" w:type="dxa"/>
            <w:vAlign w:val="center"/>
          </w:tcPr>
          <w:p w14:paraId="30B450A6" w14:textId="77777777" w:rsidR="00F77219" w:rsidRPr="00000693" w:rsidRDefault="00F77219" w:rsidP="00F77219">
            <w:pPr>
              <w:spacing w:line="276"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Нулевая или контрольная точка начала обследования (наземное сооружение или переход, задвижка, кран, камера приема-пуска, пересечение с железной или автомобильной дорогой, водный переход и т.п.)</w:t>
            </w:r>
          </w:p>
        </w:tc>
        <w:tc>
          <w:tcPr>
            <w:tcW w:w="2830" w:type="dxa"/>
            <w:vAlign w:val="center"/>
          </w:tcPr>
          <w:p w14:paraId="1086CEB8" w14:textId="77777777" w:rsidR="00F77219" w:rsidRPr="00000693" w:rsidRDefault="00F77219" w:rsidP="00F77219">
            <w:pPr>
              <w:spacing w:before="240" w:after="200" w:line="276"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Отклонение от проекта</w:t>
            </w:r>
          </w:p>
        </w:tc>
        <w:tc>
          <w:tcPr>
            <w:tcW w:w="2830" w:type="dxa"/>
            <w:vAlign w:val="center"/>
          </w:tcPr>
          <w:p w14:paraId="1EB5173A" w14:textId="77777777" w:rsidR="00F77219" w:rsidRPr="00000693" w:rsidRDefault="00F77219" w:rsidP="00F77219">
            <w:pPr>
              <w:spacing w:before="240" w:after="200" w:line="276"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Привязка к нулевой или контрольной точке отсчета значений продольной координаты</w:t>
            </w:r>
          </w:p>
        </w:tc>
      </w:tr>
    </w:tbl>
    <w:p w14:paraId="08795DB5" w14:textId="792F7B69" w:rsidR="00F77219" w:rsidRPr="00000693" w:rsidRDefault="00F77219" w:rsidP="00F77219">
      <w:pPr>
        <w:rPr>
          <w:lang w:eastAsia="ru-RU"/>
        </w:rPr>
      </w:pPr>
      <w:r w:rsidRPr="00000693">
        <w:rPr>
          <w:lang w:eastAsia="ru-RU"/>
        </w:rPr>
        <w:t>Нулевая или контрольная точка начала обследования (наземное сооружение или переход, задвижка, кран, камера приема-пуска, пересечение с железной или автомобильной дорогой, водный переход и т.п.)</w:t>
      </w:r>
      <w:r w:rsidRPr="00000693">
        <w:rPr>
          <w:lang w:eastAsia="ru-RU"/>
        </w:rPr>
        <w:tab/>
        <w:t>Отклонение от проекта</w:t>
      </w:r>
      <w:r w:rsidRPr="00000693">
        <w:rPr>
          <w:lang w:eastAsia="ru-RU"/>
        </w:rPr>
        <w:tab/>
        <w:t>Привязка к нулевой или контрольной точке отсчета значений продольной координаты</w:t>
      </w:r>
    </w:p>
    <w:p w14:paraId="330CAC1E" w14:textId="77777777" w:rsidR="00F77219" w:rsidRPr="00000693" w:rsidRDefault="00F77219" w:rsidP="00F77219">
      <w:pPr>
        <w:rPr>
          <w:lang w:eastAsia="ru-RU"/>
        </w:rPr>
      </w:pPr>
      <w:r w:rsidRPr="00000693">
        <w:rPr>
          <w:lang w:eastAsia="ru-RU"/>
        </w:rPr>
        <w:t>Затем приступают к подготовительным работам, которые выполняют до начала проведения диагностических работ.</w:t>
      </w:r>
    </w:p>
    <w:p w14:paraId="0833B9B1" w14:textId="73CECBDC" w:rsidR="00F77219" w:rsidRPr="00000693" w:rsidRDefault="00F77219" w:rsidP="00F77219">
      <w:pPr>
        <w:rPr>
          <w:lang w:eastAsia="ru-RU"/>
        </w:rPr>
      </w:pPr>
      <w:r w:rsidRPr="00000693">
        <w:rPr>
          <w:lang w:eastAsia="ru-RU"/>
        </w:rPr>
        <w:t xml:space="preserve">К диагностике состояния тепловых сетей приступают после окончания всех подготовительных работ. Во время работ по обследованию ведется Полевой журнал обследования по форме 3 РД 102-008-2002 (рисунок </w:t>
      </w:r>
      <w:r w:rsidR="002D7939" w:rsidRPr="00000693">
        <w:rPr>
          <w:lang w:eastAsia="ru-RU"/>
        </w:rPr>
        <w:fldChar w:fldCharType="begin"/>
      </w:r>
      <w:r w:rsidR="002D7939" w:rsidRPr="00000693">
        <w:rPr>
          <w:lang w:eastAsia="ru-RU"/>
        </w:rPr>
        <w:instrText xml:space="preserve"> REF _Ref212484458 \h  \* MERGEFORMAT </w:instrText>
      </w:r>
      <w:r w:rsidR="002D7939" w:rsidRPr="00000693">
        <w:rPr>
          <w:lang w:eastAsia="ru-RU"/>
        </w:rPr>
      </w:r>
      <w:r w:rsidR="002D7939" w:rsidRPr="00000693">
        <w:rPr>
          <w:lang w:eastAsia="ru-RU"/>
        </w:rPr>
        <w:fldChar w:fldCharType="separate"/>
      </w:r>
      <w:r w:rsidR="007D28DE" w:rsidRPr="007D28DE">
        <w:rPr>
          <w:rStyle w:val="af7"/>
        </w:rPr>
        <w:t xml:space="preserve">Рисунок </w:t>
      </w:r>
      <w:r w:rsidR="007D28DE">
        <w:rPr>
          <w:iCs/>
        </w:rPr>
        <w:t>14</w:t>
      </w:r>
      <w:r w:rsidR="002D7939" w:rsidRPr="00000693">
        <w:rPr>
          <w:lang w:eastAsia="ru-RU"/>
        </w:rPr>
        <w:fldChar w:fldCharType="end"/>
      </w:r>
      <w:r w:rsidRPr="00000693">
        <w:rPr>
          <w:lang w:eastAsia="ru-RU"/>
        </w:rPr>
        <w:t>).</w:t>
      </w:r>
    </w:p>
    <w:p w14:paraId="43677705" w14:textId="41373125" w:rsidR="00F77219" w:rsidRPr="00000693" w:rsidRDefault="00F77219" w:rsidP="00F77219">
      <w:pPr>
        <w:rPr>
          <w:lang w:eastAsia="ru-RU"/>
        </w:rPr>
      </w:pPr>
      <w:r w:rsidRPr="00000693">
        <w:rPr>
          <w:rFonts w:cs="Times New Roman"/>
          <w:noProof/>
          <w:sz w:val="28"/>
          <w:szCs w:val="28"/>
        </w:rPr>
        <w:drawing>
          <wp:inline distT="0" distB="0" distL="0" distR="0" wp14:anchorId="4A1B32BE" wp14:editId="10767539">
            <wp:extent cx="5409126" cy="2112135"/>
            <wp:effectExtent l="0" t="0" r="1270" b="254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JPG"/>
                    <pic:cNvPicPr/>
                  </pic:nvPicPr>
                  <pic:blipFill>
                    <a:blip r:embed="rId34" cstate="email">
                      <a:extLst>
                        <a:ext uri="{28A0092B-C50C-407E-A947-70E740481C1C}">
                          <a14:useLocalDpi xmlns:a14="http://schemas.microsoft.com/office/drawing/2010/main"/>
                        </a:ext>
                      </a:extLst>
                    </a:blip>
                    <a:stretch>
                      <a:fillRect/>
                    </a:stretch>
                  </pic:blipFill>
                  <pic:spPr>
                    <a:xfrm>
                      <a:off x="0" y="0"/>
                      <a:ext cx="5408401" cy="2111852"/>
                    </a:xfrm>
                    <a:prstGeom prst="rect">
                      <a:avLst/>
                    </a:prstGeom>
                  </pic:spPr>
                </pic:pic>
              </a:graphicData>
            </a:graphic>
          </wp:inline>
        </w:drawing>
      </w:r>
    </w:p>
    <w:p w14:paraId="7D653A12" w14:textId="28903620" w:rsidR="00F77219" w:rsidRPr="00000693" w:rsidRDefault="00F77219" w:rsidP="00F77219">
      <w:pPr>
        <w:jc w:val="center"/>
        <w:rPr>
          <w:lang w:eastAsia="ru-RU"/>
        </w:rPr>
      </w:pPr>
      <w:bookmarkStart w:id="247" w:name="_Ref212484458"/>
      <w:r w:rsidRPr="00000693">
        <w:rPr>
          <w:iCs/>
        </w:rPr>
        <w:t xml:space="preserve">Рисунок </w:t>
      </w:r>
      <w:r w:rsidR="007E760F" w:rsidRPr="00000693">
        <w:rPr>
          <w:iCs/>
        </w:rPr>
        <w:fldChar w:fldCharType="begin"/>
      </w:r>
      <w:r w:rsidR="007E760F" w:rsidRPr="00000693">
        <w:rPr>
          <w:iCs/>
        </w:rPr>
        <w:instrText xml:space="preserve"> SEQ Рисунок \* ARABIC </w:instrText>
      </w:r>
      <w:r w:rsidR="007E760F" w:rsidRPr="00000693">
        <w:rPr>
          <w:iCs/>
        </w:rPr>
        <w:fldChar w:fldCharType="separate"/>
      </w:r>
      <w:r w:rsidR="007D28DE">
        <w:rPr>
          <w:iCs/>
          <w:noProof/>
        </w:rPr>
        <w:t>14</w:t>
      </w:r>
      <w:r w:rsidR="007E760F" w:rsidRPr="00000693">
        <w:rPr>
          <w:iCs/>
        </w:rPr>
        <w:fldChar w:fldCharType="end"/>
      </w:r>
      <w:bookmarkEnd w:id="247"/>
      <w:r w:rsidRPr="00000693">
        <w:rPr>
          <w:iCs/>
        </w:rPr>
        <w:t xml:space="preserve"> – Образец полевого журнала магнитометрического обследования</w:t>
      </w:r>
    </w:p>
    <w:p w14:paraId="734DCBBC" w14:textId="18AA7FB4" w:rsidR="00F77219" w:rsidRPr="00000693" w:rsidRDefault="00F77219" w:rsidP="00F77219">
      <w:pPr>
        <w:rPr>
          <w:lang w:eastAsia="ru-RU"/>
        </w:rPr>
      </w:pPr>
      <w:r w:rsidRPr="00000693">
        <w:rPr>
          <w:lang w:eastAsia="ru-RU"/>
        </w:rPr>
        <w:t>По результатам полевого этапа магнитометрического обследования составляется Протокол по форме 4 РД 102-008-2002</w:t>
      </w:r>
      <w:r w:rsidR="002D7939" w:rsidRPr="00000693">
        <w:rPr>
          <w:lang w:eastAsia="ru-RU"/>
        </w:rPr>
        <w:t xml:space="preserve"> (рисунок </w:t>
      </w:r>
      <w:r w:rsidR="002D7939" w:rsidRPr="00000693">
        <w:rPr>
          <w:lang w:eastAsia="ru-RU"/>
        </w:rPr>
        <w:fldChar w:fldCharType="begin"/>
      </w:r>
      <w:r w:rsidR="002D7939" w:rsidRPr="00000693">
        <w:rPr>
          <w:lang w:eastAsia="ru-RU"/>
        </w:rPr>
        <w:instrText xml:space="preserve"> REF _Ref212484463 \h  \* MERGEFORMAT </w:instrText>
      </w:r>
      <w:r w:rsidR="002D7939" w:rsidRPr="00000693">
        <w:rPr>
          <w:lang w:eastAsia="ru-RU"/>
        </w:rPr>
      </w:r>
      <w:r w:rsidR="002D7939" w:rsidRPr="00000693">
        <w:rPr>
          <w:lang w:eastAsia="ru-RU"/>
        </w:rPr>
        <w:fldChar w:fldCharType="separate"/>
      </w:r>
      <w:r w:rsidR="007D28DE" w:rsidRPr="007D28DE">
        <w:rPr>
          <w:rStyle w:val="af7"/>
        </w:rPr>
        <w:t xml:space="preserve">Рисунок </w:t>
      </w:r>
      <w:r w:rsidR="007D28DE">
        <w:rPr>
          <w:iCs/>
        </w:rPr>
        <w:t>15</w:t>
      </w:r>
      <w:r w:rsidR="002D7939" w:rsidRPr="00000693">
        <w:rPr>
          <w:lang w:eastAsia="ru-RU"/>
        </w:rPr>
        <w:fldChar w:fldCharType="end"/>
      </w:r>
      <w:r w:rsidR="002D7939" w:rsidRPr="00000693">
        <w:rPr>
          <w:lang w:eastAsia="ru-RU"/>
        </w:rPr>
        <w:t>)</w:t>
      </w:r>
      <w:r w:rsidRPr="00000693">
        <w:rPr>
          <w:lang w:eastAsia="ru-RU"/>
        </w:rPr>
        <w:t>.</w:t>
      </w:r>
    </w:p>
    <w:p w14:paraId="4E405083" w14:textId="77777777" w:rsidR="00F77219" w:rsidRPr="00000693" w:rsidRDefault="00F77219" w:rsidP="00F77219">
      <w:pPr>
        <w:rPr>
          <w:lang w:eastAsia="ru-RU"/>
        </w:rPr>
      </w:pPr>
      <w:r w:rsidRPr="00000693">
        <w:rPr>
          <w:rFonts w:cs="Times New Roman"/>
          <w:noProof/>
          <w:sz w:val="28"/>
          <w:szCs w:val="28"/>
        </w:rPr>
        <w:drawing>
          <wp:inline distT="0" distB="0" distL="0" distR="0" wp14:anchorId="4B5B10AD" wp14:editId="7F9B8BBE">
            <wp:extent cx="5182928" cy="1313645"/>
            <wp:effectExtent l="0" t="0" r="0" b="127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JPG"/>
                    <pic:cNvPicPr/>
                  </pic:nvPicPr>
                  <pic:blipFill>
                    <a:blip r:embed="rId35" cstate="email">
                      <a:extLst>
                        <a:ext uri="{28A0092B-C50C-407E-A947-70E740481C1C}">
                          <a14:useLocalDpi xmlns:a14="http://schemas.microsoft.com/office/drawing/2010/main"/>
                        </a:ext>
                      </a:extLst>
                    </a:blip>
                    <a:stretch>
                      <a:fillRect/>
                    </a:stretch>
                  </pic:blipFill>
                  <pic:spPr>
                    <a:xfrm>
                      <a:off x="0" y="0"/>
                      <a:ext cx="5199527" cy="1317852"/>
                    </a:xfrm>
                    <a:prstGeom prst="rect">
                      <a:avLst/>
                    </a:prstGeom>
                  </pic:spPr>
                </pic:pic>
              </a:graphicData>
            </a:graphic>
          </wp:inline>
        </w:drawing>
      </w:r>
    </w:p>
    <w:p w14:paraId="028D53DF" w14:textId="4C4DA0C9" w:rsidR="00F77219" w:rsidRPr="00000693" w:rsidRDefault="00F77219" w:rsidP="00F77219">
      <w:pPr>
        <w:rPr>
          <w:lang w:eastAsia="ru-RU"/>
        </w:rPr>
      </w:pPr>
      <w:bookmarkStart w:id="248" w:name="_Ref212484463"/>
      <w:r w:rsidRPr="00000693">
        <w:rPr>
          <w:iCs/>
        </w:rPr>
        <w:t xml:space="preserve">Рисунок </w:t>
      </w:r>
      <w:r w:rsidR="007E760F" w:rsidRPr="00000693">
        <w:rPr>
          <w:iCs/>
        </w:rPr>
        <w:fldChar w:fldCharType="begin"/>
      </w:r>
      <w:r w:rsidR="007E760F" w:rsidRPr="00000693">
        <w:rPr>
          <w:iCs/>
        </w:rPr>
        <w:instrText xml:space="preserve"> SEQ Рисунок \* ARABIC </w:instrText>
      </w:r>
      <w:r w:rsidR="007E760F" w:rsidRPr="00000693">
        <w:rPr>
          <w:iCs/>
        </w:rPr>
        <w:fldChar w:fldCharType="separate"/>
      </w:r>
      <w:r w:rsidR="007D28DE">
        <w:rPr>
          <w:iCs/>
          <w:noProof/>
        </w:rPr>
        <w:t>15</w:t>
      </w:r>
      <w:r w:rsidR="007E760F" w:rsidRPr="00000693">
        <w:rPr>
          <w:iCs/>
        </w:rPr>
        <w:fldChar w:fldCharType="end"/>
      </w:r>
      <w:bookmarkEnd w:id="248"/>
      <w:r w:rsidRPr="00000693">
        <w:rPr>
          <w:iCs/>
        </w:rPr>
        <w:t xml:space="preserve"> – Образец формы протокола магнитометрического обследования</w:t>
      </w:r>
    </w:p>
    <w:p w14:paraId="02D73AA0" w14:textId="1F5AA796" w:rsidR="00F77219" w:rsidRPr="00000693" w:rsidRDefault="00F77219" w:rsidP="00F77219">
      <w:pPr>
        <w:rPr>
          <w:lang w:eastAsia="ru-RU"/>
        </w:rPr>
      </w:pPr>
      <w:r w:rsidRPr="00000693">
        <w:rPr>
          <w:lang w:eastAsia="ru-RU"/>
        </w:rPr>
        <w:lastRenderedPageBreak/>
        <w:t>После окончания полевого этапа обследования в стационарных условиях осуществляют камеральную обработку данных. Е</w:t>
      </w:r>
      <w:r w:rsidR="008702F4">
        <w:rPr>
          <w:lang w:eastAsia="ru-RU"/>
        </w:rPr>
        <w:t>е</w:t>
      </w:r>
      <w:r w:rsidRPr="00000693">
        <w:rPr>
          <w:lang w:eastAsia="ru-RU"/>
        </w:rPr>
        <w:t xml:space="preserve"> осуществляют с целью уточнения координат участков тепловой сети, а также оценки опасности дефектов и общего напряженного состояния тепловой сети для ранжирования е</w:t>
      </w:r>
      <w:r w:rsidR="008702F4">
        <w:rPr>
          <w:lang w:eastAsia="ru-RU"/>
        </w:rPr>
        <w:t>е</w:t>
      </w:r>
      <w:r w:rsidRPr="00000693">
        <w:rPr>
          <w:lang w:eastAsia="ru-RU"/>
        </w:rPr>
        <w:t xml:space="preserve"> участков по классам технического состояния.</w:t>
      </w:r>
    </w:p>
    <w:p w14:paraId="15F0D0D7" w14:textId="77777777" w:rsidR="00F77219" w:rsidRPr="00000693" w:rsidRDefault="00F77219" w:rsidP="00F77219">
      <w:pPr>
        <w:rPr>
          <w:lang w:eastAsia="ru-RU"/>
        </w:rPr>
      </w:pPr>
      <w:r w:rsidRPr="00000693">
        <w:rPr>
          <w:lang w:eastAsia="ru-RU"/>
        </w:rPr>
        <w:t>По результатам обработки данных составляют «Ведомость выявленных аномалий».</w:t>
      </w:r>
    </w:p>
    <w:p w14:paraId="528881DF" w14:textId="77777777" w:rsidR="00F77219" w:rsidRPr="00000693" w:rsidRDefault="00F77219" w:rsidP="00F77219">
      <w:pPr>
        <w:rPr>
          <w:lang w:eastAsia="ru-RU"/>
        </w:rPr>
      </w:pPr>
      <w:r w:rsidRPr="00000693">
        <w:rPr>
          <w:lang w:eastAsia="ru-RU"/>
        </w:rPr>
        <w:t>По результатам анализа всей собранной информации и оформляется «Заключение о техническом состоянии объекта диагностики». В процессе формирования Заключения полученную информацию систематизируют с отражением основных результатов в виде таблиц, графиков и совмещенной ситуационной план-схемы трассы тепловой сети.</w:t>
      </w:r>
    </w:p>
    <w:p w14:paraId="59EB1BF3" w14:textId="77777777" w:rsidR="00F77219" w:rsidRPr="00000693" w:rsidRDefault="00F77219" w:rsidP="00F77219">
      <w:pPr>
        <w:rPr>
          <w:lang w:eastAsia="ru-RU"/>
        </w:rPr>
      </w:pPr>
      <w:r w:rsidRPr="00000693">
        <w:rPr>
          <w:lang w:eastAsia="ru-RU"/>
        </w:rPr>
        <w:t>При помощи различных методов диагностики технического состояния тепловой сети можно ответить на вопрос – какие участки нуждаются в первоочередной замене, а на каких можно обойтись локальными ремонтными работами. В зависимости от этого следует осуществлять планирование капитальных (текущих) ремонтов.</w:t>
      </w:r>
    </w:p>
    <w:p w14:paraId="2B9C1C09" w14:textId="77777777" w:rsidR="00F77219" w:rsidRPr="00000693" w:rsidRDefault="00F77219" w:rsidP="00F77219">
      <w:pPr>
        <w:rPr>
          <w:lang w:eastAsia="ru-RU"/>
        </w:rPr>
      </w:pPr>
      <w:r w:rsidRPr="00000693">
        <w:rPr>
          <w:lang w:eastAsia="ru-RU"/>
        </w:rPr>
        <w:t>Существующее разнообразие видов диагностирования тепловых сетей методами неразрушающего контроля позволяет получить полную и точную картину технического состояния.</w:t>
      </w:r>
    </w:p>
    <w:p w14:paraId="1EEC482F" w14:textId="77777777" w:rsidR="00F77219" w:rsidRPr="00000693" w:rsidRDefault="00F77219" w:rsidP="00F77219">
      <w:pPr>
        <w:rPr>
          <w:i/>
          <w:iCs/>
          <w:lang w:eastAsia="ru-RU"/>
        </w:rPr>
      </w:pPr>
      <w:r w:rsidRPr="00000693">
        <w:rPr>
          <w:i/>
          <w:iCs/>
          <w:lang w:eastAsia="ru-RU"/>
        </w:rPr>
        <w:t>Методы технической диагностики, применяемые при эксплуатации тепловых сетей</w:t>
      </w:r>
    </w:p>
    <w:p w14:paraId="6999EE6A" w14:textId="77777777" w:rsidR="00F77219" w:rsidRPr="00000693" w:rsidRDefault="00F77219" w:rsidP="00F77219">
      <w:pPr>
        <w:rPr>
          <w:lang w:eastAsia="ru-RU"/>
        </w:rPr>
      </w:pPr>
      <w:r w:rsidRPr="00000693">
        <w:rPr>
          <w:i/>
          <w:iCs/>
          <w:lang w:eastAsia="ru-RU"/>
        </w:rPr>
        <w:t>Опрессовка на прочность повышением давлением</w:t>
      </w:r>
      <w:r w:rsidRPr="00000693">
        <w:rPr>
          <w:lang w:eastAsia="ru-RU"/>
        </w:rPr>
        <w:t>.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515C5351" w14:textId="77777777" w:rsidR="00F77219" w:rsidRPr="00000693" w:rsidRDefault="00F77219" w:rsidP="00F77219">
      <w:pPr>
        <w:rPr>
          <w:i/>
          <w:iCs/>
          <w:lang w:eastAsia="ru-RU"/>
        </w:rPr>
      </w:pPr>
      <w:r w:rsidRPr="00000693">
        <w:rPr>
          <w:i/>
          <w:iCs/>
          <w:lang w:eastAsia="ru-RU"/>
        </w:rPr>
        <w:t>Методы технической диагностики, не нашедшие применения при эксплуатации тепловых сетей</w:t>
      </w:r>
    </w:p>
    <w:p w14:paraId="5DF51919" w14:textId="77777777" w:rsidR="00F77219" w:rsidRPr="00000693" w:rsidRDefault="00F77219" w:rsidP="00F77219">
      <w:pPr>
        <w:rPr>
          <w:lang w:eastAsia="ru-RU"/>
        </w:rPr>
      </w:pPr>
      <w:r w:rsidRPr="00000693">
        <w:rPr>
          <w:lang w:eastAsia="ru-RU"/>
        </w:rPr>
        <w:t>Метод акустической диагностики. Применение данного метода предполагает использование корреляторы усовершенствованной конструкции. Акустическая диагностика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ТС.</w:t>
      </w:r>
    </w:p>
    <w:p w14:paraId="4AD4988E" w14:textId="4A99176F" w:rsidR="00F77219" w:rsidRPr="00000693" w:rsidRDefault="00F77219" w:rsidP="00F77219">
      <w:pPr>
        <w:rPr>
          <w:lang w:eastAsia="ru-RU"/>
        </w:rPr>
      </w:pPr>
      <w:r w:rsidRPr="00000693">
        <w:rPr>
          <w:i/>
          <w:iCs/>
          <w:lang w:eastAsia="ru-RU"/>
        </w:rPr>
        <w:t>Метод акустической эмиссии</w:t>
      </w:r>
      <w:r w:rsidRPr="00000693">
        <w:rPr>
          <w:lang w:eastAsia="ru-RU"/>
        </w:rPr>
        <w:t>. Метод, проверенный в мировой практике</w:t>
      </w:r>
      <w:r w:rsidR="002D7939" w:rsidRPr="00000693">
        <w:rPr>
          <w:lang w:eastAsia="ru-RU"/>
        </w:rPr>
        <w:t xml:space="preserve">, </w:t>
      </w:r>
      <w:r w:rsidRPr="00000693">
        <w:rPr>
          <w:lang w:eastAsia="ru-RU"/>
        </w:rPr>
        <w:t xml:space="preserve">позволяющий точно определять местоположение дефектов стального трубопровода, </w:t>
      </w:r>
      <w:r w:rsidRPr="00000693">
        <w:rPr>
          <w:lang w:eastAsia="ru-RU"/>
        </w:rPr>
        <w:lastRenderedPageBreak/>
        <w:t>находящегося под из меняемым давлением, но по условиям приме нения на действующих ТС имеет ограниченную область использования.</w:t>
      </w:r>
    </w:p>
    <w:p w14:paraId="58ED62B7" w14:textId="77777777" w:rsidR="00F77219" w:rsidRPr="00000693" w:rsidRDefault="00F77219" w:rsidP="00F77219">
      <w:pPr>
        <w:rPr>
          <w:lang w:eastAsia="ru-RU"/>
        </w:rPr>
      </w:pPr>
      <w:r w:rsidRPr="00000693">
        <w:rPr>
          <w:i/>
          <w:iCs/>
          <w:lang w:eastAsia="ru-RU"/>
        </w:rPr>
        <w:t>Метод магнитной памяти металла</w:t>
      </w:r>
      <w:r w:rsidRPr="00000693">
        <w:rPr>
          <w:lang w:eastAsia="ru-RU"/>
        </w:rPr>
        <w:t>. Метод хорош для выявления участков с повышенным напряжением металла при непосредственном контакте с трубопроводом ТС. Используется там, где можно прокатывать каретку по голому металлу трубы, этим обусловлена и ограниченность его применения.</w:t>
      </w:r>
    </w:p>
    <w:p w14:paraId="25F0EC3C" w14:textId="77777777" w:rsidR="00F77219" w:rsidRPr="00000693" w:rsidRDefault="00F77219" w:rsidP="00F77219">
      <w:pPr>
        <w:rPr>
          <w:lang w:eastAsia="ru-RU"/>
        </w:rPr>
      </w:pPr>
      <w:r w:rsidRPr="00000693">
        <w:rPr>
          <w:i/>
          <w:iCs/>
          <w:lang w:eastAsia="ru-RU"/>
        </w:rPr>
        <w:t>Метод «Wavemaker»</w:t>
      </w:r>
      <w:r w:rsidRPr="00000693">
        <w:rPr>
          <w:lang w:eastAsia="ru-RU"/>
        </w:rPr>
        <w:t xml:space="preserve"> - данная современная ультразвуковая система предназначена для оценки состояния трубопроводов и позволяет быстро обнаруживать коррозию и другие дефекты на наружных и внутренних поверхностях тепловых сетей (так называемая система скринингового тестирования труб).</w:t>
      </w:r>
    </w:p>
    <w:p w14:paraId="26A386E6" w14:textId="77777777" w:rsidR="00F77219" w:rsidRPr="00000693" w:rsidRDefault="00F77219" w:rsidP="00F77219">
      <w:pPr>
        <w:rPr>
          <w:lang w:eastAsia="ru-RU"/>
        </w:rPr>
      </w:pPr>
      <w:r w:rsidRPr="00000693">
        <w:rPr>
          <w:lang w:eastAsia="ru-RU"/>
        </w:rPr>
        <w:t>Метод направленных волн, используемых при контроле, полностью отличается от методов, используемых при традиционных способах УЗК. Вместо сканирования области трубы, расположенного непосредственно под датчиками, направленные волны путешествуют вдоль тела трубы. Это позволяет проинспектировать десятки метров трубы при помощи кольца датчиков, расположенных в одном месте.</w:t>
      </w:r>
    </w:p>
    <w:p w14:paraId="6A7AFBDF" w14:textId="77777777" w:rsidR="00F77219" w:rsidRPr="00000693" w:rsidRDefault="00F77219" w:rsidP="00F77219">
      <w:pPr>
        <w:rPr>
          <w:i/>
          <w:iCs/>
          <w:lang w:eastAsia="ru-RU"/>
        </w:rPr>
      </w:pPr>
      <w:r w:rsidRPr="00000693">
        <w:rPr>
          <w:i/>
          <w:iCs/>
          <w:lang w:eastAsia="ru-RU"/>
        </w:rPr>
        <w:t>Метод наземного тепловизионного обследования с помощью тепловизора</w:t>
      </w:r>
    </w:p>
    <w:p w14:paraId="0B1D7D72" w14:textId="77777777" w:rsidR="00F77219" w:rsidRPr="00000693" w:rsidRDefault="00F77219" w:rsidP="00F77219">
      <w:pPr>
        <w:rPr>
          <w:lang w:eastAsia="ru-RU"/>
        </w:rPr>
      </w:pPr>
      <w:r w:rsidRPr="00000693">
        <w:rPr>
          <w:lang w:eastAsia="ru-RU"/>
        </w:rPr>
        <w:t>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 старых прокладок тепловых сетей. В некоторых случаях метод эффективен для поиска утечек.</w:t>
      </w:r>
    </w:p>
    <w:p w14:paraId="05623351" w14:textId="77777777" w:rsidR="00F77219" w:rsidRPr="00000693" w:rsidRDefault="00F77219" w:rsidP="00F77219">
      <w:pPr>
        <w:rPr>
          <w:i/>
          <w:iCs/>
          <w:lang w:eastAsia="ru-RU"/>
        </w:rPr>
      </w:pPr>
      <w:r w:rsidRPr="00000693">
        <w:rPr>
          <w:i/>
          <w:iCs/>
          <w:lang w:eastAsia="ru-RU"/>
        </w:rPr>
        <w:t>Метод магнитной томографии металла теплопроводов с поверхности земли</w:t>
      </w:r>
    </w:p>
    <w:p w14:paraId="2357670B" w14:textId="77777777" w:rsidR="00F77219" w:rsidRPr="00000693" w:rsidRDefault="00F77219" w:rsidP="00F77219">
      <w:pPr>
        <w:rPr>
          <w:lang w:eastAsia="ru-RU"/>
        </w:rPr>
      </w:pPr>
      <w:r w:rsidRPr="00000693">
        <w:rPr>
          <w:lang w:eastAsia="ru-RU"/>
        </w:rPr>
        <w:t>Метод имеет мало статистики и пока трудно сказать о его эффективности в условиях населенного пункта.</w:t>
      </w:r>
    </w:p>
    <w:p w14:paraId="6B18E8CF" w14:textId="6E24CD0C" w:rsidR="00F77219" w:rsidRPr="00000693" w:rsidRDefault="00F77219" w:rsidP="00F77219">
      <w:pPr>
        <w:rPr>
          <w:i/>
          <w:iCs/>
          <w:lang w:eastAsia="ru-RU"/>
        </w:rPr>
      </w:pPr>
      <w:r w:rsidRPr="00000693">
        <w:rPr>
          <w:i/>
          <w:iCs/>
          <w:lang w:eastAsia="ru-RU"/>
        </w:rPr>
        <w:t>Тепловая аэросъемка в ИК-диапазоне</w:t>
      </w:r>
    </w:p>
    <w:p w14:paraId="35A848E8" w14:textId="77777777" w:rsidR="00F77219" w:rsidRPr="00000693" w:rsidRDefault="00F77219" w:rsidP="00F77219">
      <w:pPr>
        <w:rPr>
          <w:lang w:eastAsia="ru-RU"/>
        </w:rPr>
      </w:pPr>
      <w:r w:rsidRPr="00000693">
        <w:rPr>
          <w:lang w:eastAsia="ru-RU"/>
        </w:rPr>
        <w:t>Метод очень эффективен для планирования ремонтов и выявления участков с повышенными тепловыми потерями. Съемку необходимо проводить весной (март - 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1401C1ED" w14:textId="77777777" w:rsidR="00F77219" w:rsidRPr="00000693" w:rsidRDefault="00F77219" w:rsidP="00F77219">
      <w:pPr>
        <w:rPr>
          <w:lang w:eastAsia="ru-RU"/>
        </w:rPr>
      </w:pPr>
      <w:r w:rsidRPr="00000693">
        <w:rPr>
          <w:lang w:eastAsia="ru-RU"/>
        </w:rPr>
        <w:t>На предприятии должен быть организован ремонт тепловых сетей – капитальный и текущий. На все виды ремонта тепловых сетей должны быть составлены перспективные и годовые графики. Графики капитального и текущего ремонтов разрабатываются на основе результатов анализа проведенной диагностики и выявленных дефектов. Порядок проведения текущих и капитальных ремонтов тепловых сетей регламентируется следующими документами:</w:t>
      </w:r>
    </w:p>
    <w:p w14:paraId="22796C2E" w14:textId="77777777" w:rsidR="00F77219" w:rsidRPr="00000693" w:rsidRDefault="00F77219" w:rsidP="00F77219">
      <w:pPr>
        <w:rPr>
          <w:lang w:eastAsia="ru-RU"/>
        </w:rPr>
      </w:pPr>
      <w:r w:rsidRPr="00000693">
        <w:rPr>
          <w:lang w:eastAsia="ru-RU"/>
        </w:rPr>
        <w:lastRenderedPageBreak/>
        <w:tab/>
        <w:t>Типовая инструкция по технической эксплуатации тепловых сетей систем коммунального теплоснабжения (утверждена приказом Госстроя России от 13.12.2000. № 285 и согласована с Госгортехнадзором России и Госэнергонадзором Минэнерго России);</w:t>
      </w:r>
    </w:p>
    <w:p w14:paraId="2737D457" w14:textId="77777777" w:rsidR="00F77219" w:rsidRPr="00000693" w:rsidRDefault="00F77219" w:rsidP="00F77219">
      <w:pPr>
        <w:rPr>
          <w:lang w:eastAsia="ru-RU"/>
        </w:rPr>
      </w:pPr>
      <w:r w:rsidRPr="00000693">
        <w:rPr>
          <w:lang w:eastAsia="ru-RU"/>
        </w:rPr>
        <w:tab/>
        <w:t>Положение о системе планово-предупредительных ремонтов основного оборудования коммунальных теплоэнергетических предприятий (утверждена приказом Минжилкомхоза РСФСР от 06.04.1982 № 214);</w:t>
      </w:r>
    </w:p>
    <w:p w14:paraId="23D9C6DA" w14:textId="77777777" w:rsidR="00F77219" w:rsidRPr="00000693" w:rsidRDefault="00F77219" w:rsidP="00F77219">
      <w:pPr>
        <w:rPr>
          <w:lang w:eastAsia="ru-RU"/>
        </w:rPr>
      </w:pPr>
      <w:r w:rsidRPr="00000693">
        <w:rPr>
          <w:lang w:eastAsia="ru-RU"/>
        </w:rPr>
        <w:tab/>
        <w:t>Инструкция по капитальному ремонту тепловых сетей (Утверждена приказом Минжилкомхоза РСФСР от 22.04.1985 № 220);</w:t>
      </w:r>
    </w:p>
    <w:p w14:paraId="74AE6A57" w14:textId="77777777" w:rsidR="00F77219" w:rsidRPr="00000693" w:rsidRDefault="00F77219" w:rsidP="00F77219">
      <w:pPr>
        <w:rPr>
          <w:lang w:eastAsia="ru-RU"/>
        </w:rPr>
      </w:pPr>
      <w:r w:rsidRPr="00000693">
        <w:rPr>
          <w:lang w:eastAsia="ru-RU"/>
        </w:rPr>
        <w:tab/>
        <w:t>РД 153-34.0-20.522-99 «Типовая инструкция по периодическому техническому освидетельствованию трубопроводов тепловых сетей» (утверждена РАО ЕЭС России 09.12.1999);</w:t>
      </w:r>
    </w:p>
    <w:p w14:paraId="623280F1" w14:textId="77777777" w:rsidR="00F77219" w:rsidRPr="00000693" w:rsidRDefault="00F77219" w:rsidP="00F77219">
      <w:pPr>
        <w:rPr>
          <w:lang w:eastAsia="ru-RU"/>
        </w:rPr>
      </w:pPr>
      <w:r w:rsidRPr="00000693">
        <w:rPr>
          <w:lang w:eastAsia="ru-RU"/>
        </w:rPr>
        <w:tab/>
        <w:t>СО 34.04.181-2003 «Правила организации технического обслуживания и ремонта оборудования, зданий и сооружений электростанций и сетей» (утверждены РАО ЕЭС России 25.12.2003).</w:t>
      </w:r>
    </w:p>
    <w:p w14:paraId="22EE0B3B" w14:textId="468988C6" w:rsidR="00F77219" w:rsidRPr="00000693" w:rsidRDefault="00F77219" w:rsidP="00F77219">
      <w:pPr>
        <w:rPr>
          <w:lang w:eastAsia="ru-RU"/>
        </w:rPr>
      </w:pPr>
      <w:r w:rsidRPr="00000693">
        <w:rPr>
          <w:lang w:eastAsia="ru-RU"/>
        </w:rPr>
        <w:tab/>
        <w:t>При планировании капитальных и текущих ремонтов тепловой сети следует иметь в виду, что нормативный срок эксплуатации составляет 25 лет.</w:t>
      </w:r>
    </w:p>
    <w:p w14:paraId="0D0B7421" w14:textId="5B8B9510" w:rsidR="008717EC" w:rsidRPr="00000693" w:rsidRDefault="002D7939" w:rsidP="002D7939">
      <w:pPr>
        <w:pStyle w:val="23"/>
        <w:rPr>
          <w:rFonts w:eastAsia="Calibri"/>
          <w:lang w:eastAsia="ru-RU"/>
        </w:rPr>
      </w:pPr>
      <w:bookmarkStart w:id="249" w:name="_bookmark297"/>
      <w:bookmarkStart w:id="250" w:name="_Toc214270272"/>
      <w:bookmarkEnd w:id="249"/>
      <w:r w:rsidRPr="00000693">
        <w:rPr>
          <w:rFonts w:eastAsia="Calibri"/>
          <w:lang w:eastAsia="ru-RU"/>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250"/>
    </w:p>
    <w:p w14:paraId="7093C3E2" w14:textId="77777777" w:rsidR="002D7939" w:rsidRPr="00000693" w:rsidRDefault="002D7939" w:rsidP="002D7939">
      <w:pPr>
        <w:rPr>
          <w:rFonts w:eastAsia="Calibri" w:cs="Times New Roman"/>
          <w:szCs w:val="24"/>
        </w:rPr>
      </w:pPr>
      <w:r w:rsidRPr="00000693">
        <w:rPr>
          <w:rFonts w:eastAsia="Calibri" w:cs="Times New Roman"/>
          <w:szCs w:val="24"/>
        </w:rPr>
        <w:t>Периодичность и технический регламент, и требования процедур летних ремонтов производятся в соответствии:</w:t>
      </w:r>
    </w:p>
    <w:p w14:paraId="6FCEAEB5" w14:textId="77777777" w:rsidR="002D7939" w:rsidRPr="00000693" w:rsidRDefault="002D7939" w:rsidP="002D7939">
      <w:pPr>
        <w:rPr>
          <w:rFonts w:eastAsia="Calibri" w:cs="Times New Roman"/>
          <w:szCs w:val="24"/>
        </w:rPr>
      </w:pPr>
      <w:r w:rsidRPr="00000693">
        <w:rPr>
          <w:rFonts w:eastAsia="Calibri" w:cs="Times New Roman"/>
          <w:szCs w:val="24"/>
        </w:rPr>
        <w:t xml:space="preserve">1)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14:paraId="67114E76" w14:textId="77777777" w:rsidR="002D7939" w:rsidRPr="00000693" w:rsidRDefault="002D7939" w:rsidP="002D7939">
      <w:pPr>
        <w:rPr>
          <w:rFonts w:eastAsia="Calibri" w:cs="Times New Roman"/>
          <w:szCs w:val="24"/>
        </w:rPr>
      </w:pPr>
      <w:r w:rsidRPr="00000693">
        <w:rPr>
          <w:rFonts w:eastAsia="Calibri" w:cs="Times New Roman"/>
          <w:szCs w:val="24"/>
        </w:rPr>
        <w:t>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14:paraId="1DFBF6B0" w14:textId="77777777" w:rsidR="002D7939" w:rsidRPr="00000693" w:rsidRDefault="002D7939" w:rsidP="002D7939">
      <w:pPr>
        <w:rPr>
          <w:rFonts w:eastAsia="Calibri" w:cs="Times New Roman"/>
          <w:szCs w:val="24"/>
        </w:rPr>
      </w:pPr>
      <w:r w:rsidRPr="00000693">
        <w:rPr>
          <w:rFonts w:eastAsia="Calibri" w:cs="Times New Roman"/>
          <w:szCs w:val="24"/>
        </w:rPr>
        <w:t>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14:paraId="66336E0A" w14:textId="77777777" w:rsidR="002D7939" w:rsidRPr="00000693" w:rsidRDefault="002D7939" w:rsidP="002D7939">
      <w:pPr>
        <w:rPr>
          <w:rFonts w:eastAsia="Calibri" w:cs="Times New Roman"/>
          <w:szCs w:val="24"/>
        </w:rPr>
      </w:pPr>
      <w:r w:rsidRPr="00000693">
        <w:rPr>
          <w:rFonts w:eastAsia="Calibri" w:cs="Times New Roman"/>
          <w:szCs w:val="24"/>
        </w:rPr>
        <w:lastRenderedPageBreak/>
        <w:t>Проведение испытаний тепловых сетей от ООО «РСК», АО «ВПК «НПО машиностроения», ФКУ «ЦОБХР МВД России» (гидравлических, температурных, на тепловые потери).</w:t>
      </w:r>
    </w:p>
    <w:p w14:paraId="5E1166FF" w14:textId="77777777" w:rsidR="002D7939" w:rsidRPr="00000693" w:rsidRDefault="002D7939" w:rsidP="002D7939">
      <w:pPr>
        <w:rPr>
          <w:rFonts w:eastAsia="Calibri" w:cs="Times New Roman"/>
          <w:szCs w:val="24"/>
        </w:rPr>
      </w:pPr>
      <w:r w:rsidRPr="00000693">
        <w:rPr>
          <w:rFonts w:eastAsia="Calibri" w:cs="Times New Roman"/>
          <w:szCs w:val="24"/>
        </w:rPr>
        <w:t>1) Гидравлические испытания на плотность и прочность проводятся в межотопительный период согласно утвержденному графику.</w:t>
      </w:r>
    </w:p>
    <w:p w14:paraId="5CA93E05" w14:textId="77777777" w:rsidR="002D7939" w:rsidRPr="00000693" w:rsidRDefault="002D7939" w:rsidP="002D7939">
      <w:pPr>
        <w:rPr>
          <w:rFonts w:eastAsia="Calibri" w:cs="Times New Roman"/>
          <w:szCs w:val="24"/>
        </w:rPr>
      </w:pPr>
      <w:r w:rsidRPr="00000693">
        <w:rPr>
          <w:rFonts w:eastAsia="Calibri" w:cs="Times New Roman"/>
          <w:szCs w:val="24"/>
        </w:rPr>
        <w:t xml:space="preserve">2) Испытания тепловых сетей на максимальную температуру планируется проводить с периодичностью 1 раз в 5 лет. </w:t>
      </w:r>
    </w:p>
    <w:p w14:paraId="63BD298B" w14:textId="77777777" w:rsidR="002D7939" w:rsidRPr="00000693" w:rsidRDefault="002D7939" w:rsidP="002D7939">
      <w:pPr>
        <w:rPr>
          <w:rFonts w:eastAsia="Calibri" w:cs="Times New Roman"/>
          <w:szCs w:val="24"/>
        </w:rPr>
      </w:pPr>
      <w:r w:rsidRPr="00000693">
        <w:rPr>
          <w:rFonts w:eastAsia="Calibri" w:cs="Times New Roman"/>
          <w:szCs w:val="24"/>
        </w:rPr>
        <w:t>Режим испытаний определяется утвержденной программой – давление в трубопроводах тепловой сети, скорость подъема температуры теплоносителя, максимальная температура в подающем трубопроводе, время выдерживания максимального температурного режима.</w:t>
      </w:r>
    </w:p>
    <w:p w14:paraId="6AEFB0A1" w14:textId="77777777" w:rsidR="002D7939" w:rsidRPr="00000693" w:rsidRDefault="002D7939" w:rsidP="002D7939">
      <w:pPr>
        <w:rPr>
          <w:rFonts w:eastAsia="Calibri" w:cs="Times New Roman"/>
          <w:szCs w:val="24"/>
        </w:rPr>
      </w:pPr>
      <w:r w:rsidRPr="00000693">
        <w:rPr>
          <w:rFonts w:eastAsia="Calibri" w:cs="Times New Roman"/>
          <w:szCs w:val="24"/>
        </w:rPr>
        <w:t>Испытания проводятся в соответствии с «Методическими указаниями по испытанию тепловых сетей на максимальную температуру теплоносителя» (РД 153-34.1-20.329-2001).</w:t>
      </w:r>
    </w:p>
    <w:p w14:paraId="0858095A" w14:textId="77777777" w:rsidR="002D7939" w:rsidRPr="00000693" w:rsidRDefault="002D7939" w:rsidP="002D7939">
      <w:pPr>
        <w:rPr>
          <w:rFonts w:eastAsia="Calibri" w:cs="Times New Roman"/>
          <w:szCs w:val="24"/>
        </w:rPr>
      </w:pPr>
      <w:r w:rsidRPr="00000693">
        <w:rPr>
          <w:rFonts w:eastAsia="Calibri" w:cs="Times New Roman"/>
          <w:szCs w:val="24"/>
        </w:rPr>
        <w:t>3) Испытания на гидравлические потери проводятся в соответствии с требованиями ПТЭ 1 раз в 5 лет. Режим испытаний на гидравлические потери определяется утвержденной программой, разработанной в соответствии с требованиями «Методических указаний по испытанию водяных тепловых сетей на гидравлические потери» (РД 34.20.519-97).</w:t>
      </w:r>
    </w:p>
    <w:p w14:paraId="05E28D15" w14:textId="77777777" w:rsidR="002D7939" w:rsidRPr="00000693" w:rsidRDefault="002D7939" w:rsidP="002D7939">
      <w:pPr>
        <w:rPr>
          <w:rFonts w:eastAsia="Calibri" w:cs="Times New Roman"/>
          <w:szCs w:val="24"/>
        </w:rPr>
      </w:pPr>
      <w:r w:rsidRPr="00000693">
        <w:rPr>
          <w:rFonts w:eastAsia="Calibri" w:cs="Times New Roman"/>
          <w:szCs w:val="24"/>
        </w:rPr>
        <w:t>4) Испытания на тепловые потери планируется проводить с периодичностью 1 раз в 5 лет. Режим испытаний рассчитывается после выбора испытываемого участка тепловой сети и отражается в программах испытаний (рабочей и технической). Испытания проводятся согласно «Методическим указаниям по определению тепловых потерь в водяных тепловых сетях (РД 34.09.255-97).</w:t>
      </w:r>
    </w:p>
    <w:p w14:paraId="5B2F281A" w14:textId="23CFAFB2" w:rsidR="008717EC" w:rsidRPr="00000693" w:rsidRDefault="002D7939" w:rsidP="002D7939">
      <w:pPr>
        <w:pStyle w:val="23"/>
        <w:rPr>
          <w:rFonts w:eastAsia="Calibri"/>
          <w:lang w:eastAsia="ru-RU"/>
        </w:rPr>
      </w:pPr>
      <w:bookmarkStart w:id="251" w:name="_bookmark300"/>
      <w:bookmarkStart w:id="252" w:name="_bookmark301"/>
      <w:bookmarkStart w:id="253" w:name="_Toc214270273"/>
      <w:bookmarkEnd w:id="251"/>
      <w:bookmarkEnd w:id="252"/>
      <w:r w:rsidRPr="00000693">
        <w:rPr>
          <w:rFonts w:eastAsia="Calibri"/>
          <w:lang w:eastAsia="ru-RU"/>
        </w:rPr>
        <w:t>Нормативы технологических потерь при передаче тепловой энергии (мощности), теплоносителя, включаемых в расч</w:t>
      </w:r>
      <w:r w:rsidR="008702F4">
        <w:rPr>
          <w:rFonts w:eastAsia="Calibri"/>
          <w:lang w:eastAsia="ru-RU"/>
        </w:rPr>
        <w:t>е</w:t>
      </w:r>
      <w:r w:rsidRPr="00000693">
        <w:rPr>
          <w:rFonts w:eastAsia="Calibri"/>
          <w:lang w:eastAsia="ru-RU"/>
        </w:rPr>
        <w:t>т отпущенных тепловой энергии (мощности) и теплоносителя</w:t>
      </w:r>
      <w:bookmarkEnd w:id="253"/>
    </w:p>
    <w:p w14:paraId="6DF06F8C" w14:textId="77777777" w:rsidR="002D7939" w:rsidRPr="00000693" w:rsidRDefault="002D7939" w:rsidP="002D7939">
      <w:pPr>
        <w:rPr>
          <w:rFonts w:eastAsia="Calibri" w:cs="Times New Roman"/>
          <w:szCs w:val="24"/>
        </w:rPr>
      </w:pPr>
      <w:r w:rsidRPr="00000693">
        <w:rPr>
          <w:rFonts w:eastAsia="Calibri" w:cs="Times New Roman"/>
          <w:szCs w:val="24"/>
        </w:rPr>
        <w:t xml:space="preserve">Технологические потери при передаче тепловой энергии складываются из технически обоснованных значений нормативных энергетических характеристик по следующим показателям работы оборудования тепловых сетей и систем теплоснабжения: </w:t>
      </w:r>
    </w:p>
    <w:p w14:paraId="3BF446DF" w14:textId="77777777" w:rsidR="002D7939" w:rsidRPr="00000693" w:rsidRDefault="002D7939" w:rsidP="00AF5017">
      <w:pPr>
        <w:numPr>
          <w:ilvl w:val="0"/>
          <w:numId w:val="14"/>
        </w:numPr>
        <w:ind w:left="709" w:firstLine="0"/>
        <w:rPr>
          <w:rFonts w:eastAsia="Calibri" w:cs="Times New Roman"/>
          <w:szCs w:val="24"/>
        </w:rPr>
      </w:pPr>
      <w:r w:rsidRPr="00000693">
        <w:rPr>
          <w:rFonts w:eastAsia="Calibri" w:cs="Times New Roman"/>
          <w:szCs w:val="24"/>
        </w:rPr>
        <w:t xml:space="preserve">потери и затраты теплоносителя; </w:t>
      </w:r>
    </w:p>
    <w:p w14:paraId="254F99FA" w14:textId="77777777" w:rsidR="002D7939" w:rsidRPr="00000693" w:rsidRDefault="002D7939" w:rsidP="00AF5017">
      <w:pPr>
        <w:numPr>
          <w:ilvl w:val="0"/>
          <w:numId w:val="14"/>
        </w:numPr>
        <w:ind w:left="709" w:firstLine="0"/>
        <w:rPr>
          <w:rFonts w:eastAsia="Calibri" w:cs="Times New Roman"/>
          <w:szCs w:val="24"/>
        </w:rPr>
      </w:pPr>
      <w:r w:rsidRPr="00000693">
        <w:rPr>
          <w:rFonts w:eastAsia="Calibri" w:cs="Times New Roman"/>
          <w:szCs w:val="24"/>
        </w:rPr>
        <w:t xml:space="preserve">потери тепловой энергии через теплоизоляционные конструкции, а также с потерями и затратами теплоносителей; </w:t>
      </w:r>
    </w:p>
    <w:p w14:paraId="79D2D1CD" w14:textId="77777777" w:rsidR="002D7939" w:rsidRPr="00000693" w:rsidRDefault="002D7939" w:rsidP="00AF5017">
      <w:pPr>
        <w:numPr>
          <w:ilvl w:val="0"/>
          <w:numId w:val="14"/>
        </w:numPr>
        <w:ind w:left="709" w:firstLine="0"/>
        <w:rPr>
          <w:rFonts w:eastAsia="Calibri" w:cs="Times New Roman"/>
          <w:szCs w:val="24"/>
        </w:rPr>
      </w:pPr>
      <w:r w:rsidRPr="00000693">
        <w:rPr>
          <w:rFonts w:eastAsia="Calibri" w:cs="Times New Roman"/>
          <w:szCs w:val="24"/>
        </w:rPr>
        <w:t>удельный среднечасовой расход сетевой воды на единицу расчетной присоединенной тепловой нагрузки потребителей и единицу отпущенной потребителям тепловой энергии.</w:t>
      </w:r>
    </w:p>
    <w:p w14:paraId="27C79857" w14:textId="77777777" w:rsidR="002D7939" w:rsidRPr="00000693" w:rsidRDefault="002D7939" w:rsidP="00AF5017">
      <w:pPr>
        <w:numPr>
          <w:ilvl w:val="0"/>
          <w:numId w:val="14"/>
        </w:numPr>
        <w:ind w:left="709" w:firstLine="0"/>
        <w:rPr>
          <w:rFonts w:eastAsia="Calibri" w:cs="Times New Roman"/>
          <w:szCs w:val="24"/>
        </w:rPr>
      </w:pPr>
      <w:r w:rsidRPr="00000693">
        <w:rPr>
          <w:rFonts w:eastAsia="Calibri" w:cs="Times New Roman"/>
          <w:szCs w:val="24"/>
        </w:rPr>
        <w:lastRenderedPageBreak/>
        <w:t xml:space="preserve">разность температур сетевой воды в подающих и обратных трубопроводах (или температура сетевой воды в обратных трубопроводах при заданных температурах сетевой воды в подающих трубопроводах); </w:t>
      </w:r>
    </w:p>
    <w:p w14:paraId="2F2C069E" w14:textId="77777777" w:rsidR="002D7939" w:rsidRPr="00000693" w:rsidRDefault="002D7939" w:rsidP="00AF5017">
      <w:pPr>
        <w:numPr>
          <w:ilvl w:val="0"/>
          <w:numId w:val="14"/>
        </w:numPr>
        <w:ind w:left="709" w:firstLine="0"/>
        <w:rPr>
          <w:rFonts w:eastAsia="Calibri" w:cs="Times New Roman"/>
          <w:szCs w:val="24"/>
        </w:rPr>
      </w:pPr>
      <w:r w:rsidRPr="00000693">
        <w:rPr>
          <w:rFonts w:eastAsia="Calibri" w:cs="Times New Roman"/>
          <w:szCs w:val="24"/>
        </w:rPr>
        <w:t xml:space="preserve">расход электроэнергии на передачу тепловой энергии. </w:t>
      </w:r>
    </w:p>
    <w:p w14:paraId="47069A0A" w14:textId="77777777" w:rsidR="002D7939" w:rsidRPr="00000693" w:rsidRDefault="002D7939" w:rsidP="002D7939">
      <w:pPr>
        <w:rPr>
          <w:rFonts w:eastAsia="Calibri" w:cs="Times New Roman"/>
          <w:szCs w:val="24"/>
        </w:rPr>
      </w:pPr>
      <w:r w:rsidRPr="00000693">
        <w:rPr>
          <w:rFonts w:eastAsia="Calibri" w:cs="Times New Roman"/>
          <w:szCs w:val="24"/>
        </w:rPr>
        <w:t>Нормативные энергетические характеристики тепловых сетей и нормативы технологических потерь, при передаче тепловой энергии, применяются при проведении объективного анализа работы теплосетевого оборудования, в том числе, при выполнении энергетических обследований тепловых сетей и систем теплоснабжения, планировании и определении тарифов на отпускаемую потребителям тепловую энергию и платы за услуги по ее передаче, а также обосновании в договорах теплоснабжения (на пользование тепловой энергией), на оказание услуг по передаче тепловой энергии (мощности) и теплоносителя, показателей качества тепловой энергии и режимов теплопотребления, при коммерческом учете тепловой энергии.</w:t>
      </w:r>
    </w:p>
    <w:p w14:paraId="635045C7" w14:textId="77777777" w:rsidR="002D7939" w:rsidRPr="00000693" w:rsidRDefault="002D7939" w:rsidP="002D7939">
      <w:pPr>
        <w:rPr>
          <w:rFonts w:eastAsia="Calibri" w:cs="Times New Roman"/>
          <w:szCs w:val="24"/>
        </w:rPr>
      </w:pPr>
      <w:r w:rsidRPr="00000693">
        <w:rPr>
          <w:rFonts w:eastAsia="Calibri" w:cs="Times New Roman"/>
          <w:szCs w:val="24"/>
        </w:rPr>
        <w:t>Нормативы технологических затрат и потерь энергоресурсов при передаче тепловой энергии, устанавливаемые на период регулирования тарифов на тепловую энергию (мощность) и платы за услуги по передаче тепловой энергии (мощности), разрабатываются для каждой тепловой сети независимо от величины присоединенной к ней расчетной тепловой нагрузки.</w:t>
      </w:r>
    </w:p>
    <w:p w14:paraId="1991BC76" w14:textId="77777777" w:rsidR="002D7939" w:rsidRPr="00000693" w:rsidRDefault="002D7939" w:rsidP="002D7939">
      <w:pPr>
        <w:rPr>
          <w:rFonts w:eastAsia="Calibri" w:cs="Times New Roman"/>
          <w:szCs w:val="24"/>
        </w:rPr>
      </w:pPr>
      <w:r w:rsidRPr="00000693">
        <w:rPr>
          <w:rFonts w:eastAsia="Calibri" w:cs="Times New Roman"/>
          <w:szCs w:val="24"/>
        </w:rPr>
        <w:t>Нормативы технологических затрат и потерь энергоресурсов, устанавливаемые на предстоящий период регулирования тарифа на тепловую энергию (мощности) и платы за услуги по передаче тепловой энергии (мощности), (далее - нормативы технологических затрат при передаче тепловой энергии) разрабатываются по следующим показателям:</w:t>
      </w:r>
    </w:p>
    <w:p w14:paraId="06F7B431" w14:textId="584296BA" w:rsidR="002D7939" w:rsidRPr="00000693" w:rsidRDefault="002D7939" w:rsidP="00AF5017">
      <w:pPr>
        <w:numPr>
          <w:ilvl w:val="0"/>
          <w:numId w:val="14"/>
        </w:numPr>
        <w:ind w:left="709" w:firstLine="0"/>
        <w:rPr>
          <w:rFonts w:eastAsia="Calibri" w:cs="Times New Roman"/>
          <w:szCs w:val="24"/>
        </w:rPr>
      </w:pPr>
      <w:r w:rsidRPr="00000693">
        <w:rPr>
          <w:rFonts w:eastAsia="Calibri" w:cs="Times New Roman"/>
          <w:szCs w:val="24"/>
        </w:rPr>
        <w:t xml:space="preserve">потери тепловой энергии в водяных и паровых тепловых сетях через теплоизоляционные конструкции и с потерями и затратами теплоносителя; </w:t>
      </w:r>
    </w:p>
    <w:p w14:paraId="67C86D8D" w14:textId="77777777" w:rsidR="002D7939" w:rsidRPr="00000693" w:rsidRDefault="002D7939" w:rsidP="00AF5017">
      <w:pPr>
        <w:numPr>
          <w:ilvl w:val="0"/>
          <w:numId w:val="14"/>
        </w:numPr>
        <w:ind w:left="709" w:firstLine="0"/>
        <w:rPr>
          <w:rFonts w:eastAsia="Calibri" w:cs="Times New Roman"/>
          <w:szCs w:val="24"/>
        </w:rPr>
      </w:pPr>
      <w:r w:rsidRPr="00000693">
        <w:rPr>
          <w:rFonts w:eastAsia="Calibri" w:cs="Times New Roman"/>
          <w:szCs w:val="24"/>
        </w:rPr>
        <w:t xml:space="preserve">потери и затраты теплоносителя; </w:t>
      </w:r>
    </w:p>
    <w:p w14:paraId="0F1FAB71" w14:textId="77777777" w:rsidR="002D7939" w:rsidRPr="00000693" w:rsidRDefault="002D7939" w:rsidP="00AF5017">
      <w:pPr>
        <w:numPr>
          <w:ilvl w:val="0"/>
          <w:numId w:val="14"/>
        </w:numPr>
        <w:ind w:left="709" w:firstLine="0"/>
        <w:rPr>
          <w:rFonts w:eastAsia="Calibri" w:cs="Times New Roman"/>
          <w:szCs w:val="24"/>
        </w:rPr>
      </w:pPr>
      <w:r w:rsidRPr="00000693">
        <w:rPr>
          <w:rFonts w:eastAsia="Calibri" w:cs="Times New Roman"/>
          <w:szCs w:val="24"/>
        </w:rPr>
        <w:t xml:space="preserve">затраты электроэнергии при передаче тепловой энергии. </w:t>
      </w:r>
    </w:p>
    <w:p w14:paraId="3563BBD8" w14:textId="64699974" w:rsidR="008717EC" w:rsidRPr="00000693" w:rsidRDefault="002D7939" w:rsidP="002D7939">
      <w:pPr>
        <w:rPr>
          <w:rFonts w:eastAsia="Calibri" w:cs="Times New Roman"/>
          <w:szCs w:val="24"/>
        </w:rPr>
      </w:pPr>
      <w:r w:rsidRPr="00000693">
        <w:rPr>
          <w:rFonts w:eastAsia="Calibri" w:cs="Times New Roman"/>
          <w:szCs w:val="24"/>
        </w:rPr>
        <w:t>Расчет и обоснование нормативов технологических потерь теплоносителя и тепловой энергии в тепловых сетях теплоснабжающих организаций выполняется в соответствии с требованиями приказа Минэнерго РФ от 30.12.2008 № 325 «Об организации в Министерстве энергетики РФ работы по утверждению нормативов технологических потерь при передаче тепловой энергии». Данные о нормативных потерях тепловой энергии на сетях представлены</w:t>
      </w:r>
      <w:r w:rsidR="008717EC" w:rsidRPr="00000693">
        <w:rPr>
          <w:rFonts w:eastAsia="Calibri" w:cs="Times New Roman"/>
          <w:szCs w:val="24"/>
        </w:rPr>
        <w:t xml:space="preserve"> в таблице </w:t>
      </w:r>
      <w:r w:rsidR="008717EC" w:rsidRPr="00000693">
        <w:rPr>
          <w:rFonts w:eastAsia="Calibri" w:cs="Times New Roman"/>
          <w:szCs w:val="24"/>
        </w:rPr>
        <w:fldChar w:fldCharType="begin"/>
      </w:r>
      <w:r w:rsidR="008717EC" w:rsidRPr="00000693">
        <w:rPr>
          <w:rFonts w:eastAsia="Calibri" w:cs="Times New Roman"/>
          <w:szCs w:val="24"/>
        </w:rPr>
        <w:instrText xml:space="preserve"> REF _Ref205990363 \h  \* MERGEFORMAT </w:instrText>
      </w:r>
      <w:r w:rsidR="008717EC" w:rsidRPr="00000693">
        <w:rPr>
          <w:rFonts w:eastAsia="Calibri" w:cs="Times New Roman"/>
          <w:szCs w:val="24"/>
        </w:rPr>
      </w:r>
      <w:r w:rsidR="008717EC" w:rsidRPr="00000693">
        <w:rPr>
          <w:rFonts w:eastAsia="Calibri" w:cs="Times New Roman"/>
          <w:szCs w:val="24"/>
        </w:rPr>
        <w:fldChar w:fldCharType="separate"/>
      </w:r>
      <w:r w:rsidR="007D28DE" w:rsidRPr="007D28DE">
        <w:rPr>
          <w:vanish/>
          <w:color w:val="2E74B5" w:themeColor="accent5" w:themeShade="BF"/>
        </w:rPr>
        <w:t xml:space="preserve">Таблица </w:t>
      </w:r>
      <w:r w:rsidR="007D28DE">
        <w:rPr>
          <w:noProof/>
        </w:rPr>
        <w:t>24</w:t>
      </w:r>
      <w:r w:rsidR="008717EC" w:rsidRPr="00000693">
        <w:rPr>
          <w:rFonts w:eastAsia="Calibri" w:cs="Times New Roman"/>
          <w:szCs w:val="24"/>
        </w:rPr>
        <w:fldChar w:fldCharType="end"/>
      </w:r>
      <w:r w:rsidR="008717EC" w:rsidRPr="00000693">
        <w:rPr>
          <w:rFonts w:eastAsia="Calibri" w:cs="Times New Roman"/>
          <w:szCs w:val="24"/>
        </w:rPr>
        <w:t>.</w:t>
      </w:r>
    </w:p>
    <w:p w14:paraId="4E2A237C" w14:textId="7E56141D" w:rsidR="008717EC" w:rsidRPr="00000693" w:rsidRDefault="008717EC" w:rsidP="008717EC">
      <w:pPr>
        <w:spacing w:before="120" w:after="60" w:line="240" w:lineRule="auto"/>
        <w:outlineLvl w:val="3"/>
      </w:pPr>
      <w:bookmarkStart w:id="254" w:name="_Ref205990363"/>
      <w:bookmarkStart w:id="255" w:name="_Toc209800867"/>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24</w:t>
      </w:r>
      <w:r w:rsidR="007D28DE">
        <w:rPr>
          <w:noProof/>
        </w:rPr>
        <w:fldChar w:fldCharType="end"/>
      </w:r>
      <w:bookmarkEnd w:id="254"/>
      <w:r w:rsidRPr="00000693">
        <w:t xml:space="preserve"> – Показатели нормативных потерь теплоносителя и тепловой энергии на 2024 год</w:t>
      </w:r>
      <w:bookmarkEnd w:id="255"/>
    </w:p>
    <w:tbl>
      <w:tblPr>
        <w:tblW w:w="9325"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0"/>
        <w:gridCol w:w="2037"/>
        <w:gridCol w:w="999"/>
        <w:gridCol w:w="999"/>
        <w:gridCol w:w="1142"/>
        <w:gridCol w:w="1428"/>
      </w:tblGrid>
      <w:tr w:rsidR="00DD32BB" w:rsidRPr="00000693" w14:paraId="15629D55" w14:textId="6EBE38CD" w:rsidTr="00EC4DAD">
        <w:trPr>
          <w:trHeight w:val="308"/>
          <w:tblHeader/>
        </w:trPr>
        <w:tc>
          <w:tcPr>
            <w:tcW w:w="2720" w:type="dxa"/>
            <w:vMerge w:val="restart"/>
            <w:noWrap/>
            <w:vAlign w:val="center"/>
            <w:hideMark/>
          </w:tcPr>
          <w:p w14:paraId="4F11B174" w14:textId="77777777" w:rsidR="00DD32BB" w:rsidRPr="00000693" w:rsidRDefault="00DD32BB" w:rsidP="002D793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lastRenderedPageBreak/>
              <w:t>Тепловой источник</w:t>
            </w:r>
          </w:p>
        </w:tc>
        <w:tc>
          <w:tcPr>
            <w:tcW w:w="2037" w:type="dxa"/>
            <w:vMerge w:val="restart"/>
            <w:vAlign w:val="center"/>
            <w:hideMark/>
          </w:tcPr>
          <w:p w14:paraId="74D19A96" w14:textId="77777777" w:rsidR="00DD32BB" w:rsidRPr="00000693" w:rsidRDefault="00DD32BB" w:rsidP="002D793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Теплоснабжающая организация</w:t>
            </w:r>
          </w:p>
        </w:tc>
        <w:tc>
          <w:tcPr>
            <w:tcW w:w="4568" w:type="dxa"/>
            <w:gridSpan w:val="4"/>
            <w:vAlign w:val="center"/>
          </w:tcPr>
          <w:p w14:paraId="1295FB66" w14:textId="1A173F36" w:rsidR="00DD32BB" w:rsidRPr="00000693" w:rsidRDefault="00DD32BB" w:rsidP="002D793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Нормативные потери тепловой энергии в тепловых сетях, Гкал</w:t>
            </w:r>
          </w:p>
        </w:tc>
      </w:tr>
      <w:tr w:rsidR="00DD32BB" w:rsidRPr="00000693" w14:paraId="3ABBCB40" w14:textId="1EDA3353" w:rsidTr="00EC4DAD">
        <w:trPr>
          <w:trHeight w:val="786"/>
          <w:tblHeader/>
        </w:trPr>
        <w:tc>
          <w:tcPr>
            <w:tcW w:w="2720" w:type="dxa"/>
            <w:vMerge/>
            <w:vAlign w:val="center"/>
            <w:hideMark/>
          </w:tcPr>
          <w:p w14:paraId="033A8007" w14:textId="77777777" w:rsidR="00DD32BB" w:rsidRPr="00000693" w:rsidRDefault="00DD32BB" w:rsidP="00DD32BB">
            <w:pPr>
              <w:spacing w:line="240" w:lineRule="auto"/>
              <w:ind w:firstLine="0"/>
              <w:jc w:val="left"/>
              <w:rPr>
                <w:rFonts w:eastAsia="Times New Roman" w:cs="Times New Roman"/>
                <w:b/>
                <w:bCs/>
                <w:color w:val="000000"/>
                <w:sz w:val="20"/>
                <w:szCs w:val="20"/>
                <w:lang w:eastAsia="ru-RU"/>
              </w:rPr>
            </w:pPr>
          </w:p>
        </w:tc>
        <w:tc>
          <w:tcPr>
            <w:tcW w:w="2037" w:type="dxa"/>
            <w:vMerge/>
            <w:vAlign w:val="center"/>
            <w:hideMark/>
          </w:tcPr>
          <w:p w14:paraId="764E3E38" w14:textId="77777777" w:rsidR="00DD32BB" w:rsidRPr="00000693" w:rsidRDefault="00DD32BB" w:rsidP="00DD32BB">
            <w:pPr>
              <w:spacing w:line="240" w:lineRule="auto"/>
              <w:ind w:firstLine="0"/>
              <w:jc w:val="left"/>
              <w:rPr>
                <w:rFonts w:eastAsia="Times New Roman" w:cs="Times New Roman"/>
                <w:b/>
                <w:bCs/>
                <w:color w:val="000000"/>
                <w:sz w:val="20"/>
                <w:szCs w:val="20"/>
                <w:lang w:eastAsia="ru-RU"/>
              </w:rPr>
            </w:pPr>
          </w:p>
        </w:tc>
        <w:tc>
          <w:tcPr>
            <w:tcW w:w="999" w:type="dxa"/>
            <w:vAlign w:val="center"/>
          </w:tcPr>
          <w:p w14:paraId="32B5D498" w14:textId="77777777" w:rsidR="00DD32BB" w:rsidRPr="00000693" w:rsidRDefault="00DD32BB" w:rsidP="00DD32B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2021 г.</w:t>
            </w:r>
          </w:p>
        </w:tc>
        <w:tc>
          <w:tcPr>
            <w:tcW w:w="999" w:type="dxa"/>
            <w:vAlign w:val="center"/>
          </w:tcPr>
          <w:p w14:paraId="04A9AB81" w14:textId="77777777" w:rsidR="00DD32BB" w:rsidRPr="00000693" w:rsidRDefault="00DD32BB" w:rsidP="00DD32B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2022 г.</w:t>
            </w:r>
          </w:p>
        </w:tc>
        <w:tc>
          <w:tcPr>
            <w:tcW w:w="1142" w:type="dxa"/>
            <w:vAlign w:val="center"/>
          </w:tcPr>
          <w:p w14:paraId="7C2536FF" w14:textId="77777777" w:rsidR="00DD32BB" w:rsidRPr="00000693" w:rsidRDefault="00DD32BB" w:rsidP="00DD32BB">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2023 г.</w:t>
            </w:r>
          </w:p>
        </w:tc>
        <w:tc>
          <w:tcPr>
            <w:tcW w:w="1428" w:type="dxa"/>
            <w:vAlign w:val="center"/>
          </w:tcPr>
          <w:p w14:paraId="33EFC4A1" w14:textId="722013A6" w:rsidR="00DD32BB" w:rsidRPr="00000693" w:rsidRDefault="00DD32BB" w:rsidP="00DD32BB">
            <w:pPr>
              <w:spacing w:line="240" w:lineRule="auto"/>
              <w:ind w:firstLine="0"/>
              <w:jc w:val="center"/>
              <w:rPr>
                <w:rFonts w:eastAsia="Times New Roman" w:cs="Times New Roman"/>
                <w:b/>
                <w:bCs/>
                <w:color w:val="000000"/>
                <w:sz w:val="20"/>
                <w:szCs w:val="20"/>
                <w:lang w:eastAsia="ru-RU"/>
              </w:rPr>
            </w:pPr>
            <w:r w:rsidRPr="00000693">
              <w:rPr>
                <w:rFonts w:eastAsia="Times New Roman" w:cs="Times New Roman"/>
                <w:color w:val="000000"/>
                <w:sz w:val="20"/>
                <w:szCs w:val="20"/>
                <w:lang w:eastAsia="ru-RU"/>
              </w:rPr>
              <w:t>2024 г.</w:t>
            </w:r>
          </w:p>
        </w:tc>
      </w:tr>
      <w:tr w:rsidR="00DD32BB" w:rsidRPr="00000693" w14:paraId="19191A45" w14:textId="1057274A" w:rsidTr="00EC4DAD">
        <w:trPr>
          <w:trHeight w:val="308"/>
        </w:trPr>
        <w:tc>
          <w:tcPr>
            <w:tcW w:w="2720" w:type="dxa"/>
            <w:shd w:val="clear" w:color="auto" w:fill="FFFFFF"/>
            <w:vAlign w:val="center"/>
            <w:hideMark/>
          </w:tcPr>
          <w:p w14:paraId="51711E68" w14:textId="77777777"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№1</w:t>
            </w:r>
          </w:p>
        </w:tc>
        <w:tc>
          <w:tcPr>
            <w:tcW w:w="2037" w:type="dxa"/>
            <w:vMerge w:val="restart"/>
            <w:shd w:val="clear" w:color="auto" w:fill="FFFFFF"/>
            <w:vAlign w:val="center"/>
            <w:hideMark/>
          </w:tcPr>
          <w:p w14:paraId="7BA8528B" w14:textId="77777777" w:rsidR="00DD32BB" w:rsidRPr="00000693" w:rsidRDefault="00DD32BB" w:rsidP="002D7939">
            <w:pPr>
              <w:spacing w:line="240" w:lineRule="auto"/>
              <w:ind w:firstLine="0"/>
              <w:jc w:val="center"/>
              <w:rPr>
                <w:rFonts w:eastAsia="Times New Roman" w:cs="Times New Roman"/>
                <w:sz w:val="20"/>
                <w:szCs w:val="20"/>
                <w:lang w:eastAsia="ru-RU"/>
              </w:rPr>
            </w:pPr>
            <w:r w:rsidRPr="00000693">
              <w:rPr>
                <w:rFonts w:eastAsia="Times New Roman" w:cs="Times New Roman"/>
                <w:color w:val="000000"/>
                <w:sz w:val="18"/>
                <w:szCs w:val="18"/>
                <w:lang w:eastAsia="ru-RU"/>
              </w:rPr>
              <w:t>ООО «РСК»</w:t>
            </w:r>
          </w:p>
        </w:tc>
        <w:tc>
          <w:tcPr>
            <w:tcW w:w="999" w:type="dxa"/>
            <w:vMerge w:val="restart"/>
            <w:vAlign w:val="center"/>
          </w:tcPr>
          <w:p w14:paraId="0373ABBD" w14:textId="77777777" w:rsidR="00DD32BB" w:rsidRPr="00000693" w:rsidRDefault="00DD32BB" w:rsidP="002D7939">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45074,0</w:t>
            </w:r>
          </w:p>
        </w:tc>
        <w:tc>
          <w:tcPr>
            <w:tcW w:w="999" w:type="dxa"/>
            <w:vMerge w:val="restart"/>
            <w:vAlign w:val="center"/>
          </w:tcPr>
          <w:p w14:paraId="07903446" w14:textId="77777777" w:rsidR="00DD32BB" w:rsidRPr="00000693" w:rsidRDefault="00DD32BB" w:rsidP="002D7939">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46689,00</w:t>
            </w:r>
          </w:p>
        </w:tc>
        <w:tc>
          <w:tcPr>
            <w:tcW w:w="1142" w:type="dxa"/>
            <w:vMerge w:val="restart"/>
            <w:vAlign w:val="center"/>
          </w:tcPr>
          <w:p w14:paraId="42322743" w14:textId="77777777" w:rsidR="00DD32BB" w:rsidRPr="00000693" w:rsidRDefault="00DD32BB" w:rsidP="002D7939">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106681,5</w:t>
            </w:r>
          </w:p>
        </w:tc>
        <w:tc>
          <w:tcPr>
            <w:tcW w:w="1428" w:type="dxa"/>
            <w:vMerge w:val="restart"/>
            <w:vAlign w:val="center"/>
          </w:tcPr>
          <w:p w14:paraId="7A8AEA57" w14:textId="35A67C92" w:rsidR="00DD32BB" w:rsidRPr="00000693" w:rsidRDefault="00DD32BB" w:rsidP="00DD32BB">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43889,7</w:t>
            </w:r>
          </w:p>
        </w:tc>
      </w:tr>
      <w:tr w:rsidR="00DD32BB" w:rsidRPr="00000693" w14:paraId="31CC4ACD" w14:textId="3E4D0F1B" w:rsidTr="00EC4DAD">
        <w:trPr>
          <w:trHeight w:val="354"/>
        </w:trPr>
        <w:tc>
          <w:tcPr>
            <w:tcW w:w="2720" w:type="dxa"/>
            <w:shd w:val="clear" w:color="auto" w:fill="FFFFFF"/>
            <w:vAlign w:val="center"/>
            <w:hideMark/>
          </w:tcPr>
          <w:p w14:paraId="7311963D" w14:textId="77777777"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№2</w:t>
            </w:r>
          </w:p>
        </w:tc>
        <w:tc>
          <w:tcPr>
            <w:tcW w:w="2037" w:type="dxa"/>
            <w:vMerge/>
            <w:vAlign w:val="center"/>
            <w:hideMark/>
          </w:tcPr>
          <w:p w14:paraId="04BDA5D0" w14:textId="77777777" w:rsidR="00DD32BB" w:rsidRPr="00000693" w:rsidRDefault="00DD32BB" w:rsidP="002D7939">
            <w:pPr>
              <w:spacing w:line="240" w:lineRule="auto"/>
              <w:ind w:firstLine="0"/>
              <w:jc w:val="left"/>
              <w:rPr>
                <w:rFonts w:eastAsia="Times New Roman" w:cs="Times New Roman"/>
                <w:sz w:val="20"/>
                <w:szCs w:val="20"/>
                <w:lang w:eastAsia="ru-RU"/>
              </w:rPr>
            </w:pPr>
          </w:p>
        </w:tc>
        <w:tc>
          <w:tcPr>
            <w:tcW w:w="999" w:type="dxa"/>
            <w:vMerge/>
            <w:vAlign w:val="center"/>
          </w:tcPr>
          <w:p w14:paraId="7A8ED594"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999" w:type="dxa"/>
            <w:vMerge/>
            <w:vAlign w:val="center"/>
          </w:tcPr>
          <w:p w14:paraId="54A497BC"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142" w:type="dxa"/>
            <w:vMerge/>
          </w:tcPr>
          <w:p w14:paraId="495DE2A2"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428" w:type="dxa"/>
            <w:vMerge/>
          </w:tcPr>
          <w:p w14:paraId="2D495042" w14:textId="77777777" w:rsidR="00DD32BB" w:rsidRPr="00000693" w:rsidRDefault="00DD32BB" w:rsidP="002D7939">
            <w:pPr>
              <w:spacing w:line="240" w:lineRule="auto"/>
              <w:ind w:firstLine="0"/>
              <w:jc w:val="center"/>
              <w:rPr>
                <w:rFonts w:eastAsia="Times New Roman" w:cs="Times New Roman"/>
                <w:sz w:val="20"/>
                <w:szCs w:val="20"/>
                <w:lang w:eastAsia="ru-RU"/>
              </w:rPr>
            </w:pPr>
          </w:p>
        </w:tc>
      </w:tr>
      <w:tr w:rsidR="00DD32BB" w:rsidRPr="00000693" w14:paraId="60D6F4BD" w14:textId="7098B875" w:rsidTr="00EC4DAD">
        <w:trPr>
          <w:trHeight w:val="354"/>
        </w:trPr>
        <w:tc>
          <w:tcPr>
            <w:tcW w:w="2720" w:type="dxa"/>
            <w:shd w:val="clear" w:color="auto" w:fill="FFFFFF"/>
            <w:vAlign w:val="center"/>
            <w:hideMark/>
          </w:tcPr>
          <w:p w14:paraId="055E6E2C" w14:textId="77777777"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№4</w:t>
            </w:r>
          </w:p>
        </w:tc>
        <w:tc>
          <w:tcPr>
            <w:tcW w:w="2037" w:type="dxa"/>
            <w:vMerge/>
            <w:vAlign w:val="center"/>
            <w:hideMark/>
          </w:tcPr>
          <w:p w14:paraId="12B53D58" w14:textId="77777777" w:rsidR="00DD32BB" w:rsidRPr="00000693" w:rsidRDefault="00DD32BB" w:rsidP="002D7939">
            <w:pPr>
              <w:spacing w:line="240" w:lineRule="auto"/>
              <w:ind w:firstLine="0"/>
              <w:jc w:val="left"/>
              <w:rPr>
                <w:rFonts w:eastAsia="Times New Roman" w:cs="Times New Roman"/>
                <w:sz w:val="20"/>
                <w:szCs w:val="20"/>
                <w:lang w:eastAsia="ru-RU"/>
              </w:rPr>
            </w:pPr>
          </w:p>
        </w:tc>
        <w:tc>
          <w:tcPr>
            <w:tcW w:w="999" w:type="dxa"/>
            <w:vMerge/>
            <w:vAlign w:val="center"/>
          </w:tcPr>
          <w:p w14:paraId="4DFF04A7"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999" w:type="dxa"/>
            <w:vMerge/>
            <w:vAlign w:val="center"/>
          </w:tcPr>
          <w:p w14:paraId="4B625089"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142" w:type="dxa"/>
            <w:vMerge/>
          </w:tcPr>
          <w:p w14:paraId="15B877C1"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428" w:type="dxa"/>
            <w:vMerge/>
          </w:tcPr>
          <w:p w14:paraId="2DE96175" w14:textId="77777777" w:rsidR="00DD32BB" w:rsidRPr="00000693" w:rsidRDefault="00DD32BB" w:rsidP="002D7939">
            <w:pPr>
              <w:spacing w:line="240" w:lineRule="auto"/>
              <w:ind w:firstLine="0"/>
              <w:jc w:val="center"/>
              <w:rPr>
                <w:rFonts w:eastAsia="Times New Roman" w:cs="Times New Roman"/>
                <w:sz w:val="20"/>
                <w:szCs w:val="20"/>
                <w:lang w:eastAsia="ru-RU"/>
              </w:rPr>
            </w:pPr>
          </w:p>
        </w:tc>
      </w:tr>
      <w:tr w:rsidR="00DD32BB" w:rsidRPr="00000693" w14:paraId="622606F8" w14:textId="6D4C9034" w:rsidTr="00EC4DAD">
        <w:trPr>
          <w:trHeight w:val="354"/>
        </w:trPr>
        <w:tc>
          <w:tcPr>
            <w:tcW w:w="2720" w:type="dxa"/>
            <w:shd w:val="clear" w:color="auto" w:fill="FFFFFF"/>
            <w:vAlign w:val="center"/>
            <w:hideMark/>
          </w:tcPr>
          <w:p w14:paraId="3177D765" w14:textId="77777777"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№5</w:t>
            </w:r>
          </w:p>
        </w:tc>
        <w:tc>
          <w:tcPr>
            <w:tcW w:w="2037" w:type="dxa"/>
            <w:vMerge/>
            <w:vAlign w:val="center"/>
            <w:hideMark/>
          </w:tcPr>
          <w:p w14:paraId="5D8F0446" w14:textId="77777777" w:rsidR="00DD32BB" w:rsidRPr="00000693" w:rsidRDefault="00DD32BB" w:rsidP="002D7939">
            <w:pPr>
              <w:spacing w:line="240" w:lineRule="auto"/>
              <w:ind w:firstLine="0"/>
              <w:jc w:val="left"/>
              <w:rPr>
                <w:rFonts w:eastAsia="Times New Roman" w:cs="Times New Roman"/>
                <w:sz w:val="20"/>
                <w:szCs w:val="20"/>
                <w:lang w:eastAsia="ru-RU"/>
              </w:rPr>
            </w:pPr>
          </w:p>
        </w:tc>
        <w:tc>
          <w:tcPr>
            <w:tcW w:w="999" w:type="dxa"/>
            <w:vMerge/>
            <w:vAlign w:val="center"/>
          </w:tcPr>
          <w:p w14:paraId="52A3CF50"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999" w:type="dxa"/>
            <w:vMerge/>
            <w:vAlign w:val="center"/>
          </w:tcPr>
          <w:p w14:paraId="715520C1"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142" w:type="dxa"/>
            <w:vMerge/>
          </w:tcPr>
          <w:p w14:paraId="69D66D25"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428" w:type="dxa"/>
            <w:vMerge/>
          </w:tcPr>
          <w:p w14:paraId="2D451EC4" w14:textId="77777777" w:rsidR="00DD32BB" w:rsidRPr="00000693" w:rsidRDefault="00DD32BB" w:rsidP="002D7939">
            <w:pPr>
              <w:spacing w:line="240" w:lineRule="auto"/>
              <w:ind w:firstLine="0"/>
              <w:jc w:val="center"/>
              <w:rPr>
                <w:rFonts w:eastAsia="Times New Roman" w:cs="Times New Roman"/>
                <w:sz w:val="20"/>
                <w:szCs w:val="20"/>
                <w:lang w:eastAsia="ru-RU"/>
              </w:rPr>
            </w:pPr>
          </w:p>
        </w:tc>
      </w:tr>
      <w:tr w:rsidR="00DD32BB" w:rsidRPr="00000693" w14:paraId="60F26F31" w14:textId="4FBA130E" w:rsidTr="00EC4DAD">
        <w:trPr>
          <w:trHeight w:val="354"/>
        </w:trPr>
        <w:tc>
          <w:tcPr>
            <w:tcW w:w="2720" w:type="dxa"/>
            <w:shd w:val="clear" w:color="auto" w:fill="FFFFFF"/>
            <w:vAlign w:val="center"/>
            <w:hideMark/>
          </w:tcPr>
          <w:p w14:paraId="67E652D3" w14:textId="77777777"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№6</w:t>
            </w:r>
          </w:p>
        </w:tc>
        <w:tc>
          <w:tcPr>
            <w:tcW w:w="2037" w:type="dxa"/>
            <w:vMerge/>
            <w:vAlign w:val="center"/>
            <w:hideMark/>
          </w:tcPr>
          <w:p w14:paraId="0A0456BA" w14:textId="77777777" w:rsidR="00DD32BB" w:rsidRPr="00000693" w:rsidRDefault="00DD32BB" w:rsidP="002D7939">
            <w:pPr>
              <w:spacing w:line="240" w:lineRule="auto"/>
              <w:ind w:firstLine="0"/>
              <w:jc w:val="left"/>
              <w:rPr>
                <w:rFonts w:eastAsia="Times New Roman" w:cs="Times New Roman"/>
                <w:sz w:val="20"/>
                <w:szCs w:val="20"/>
                <w:lang w:eastAsia="ru-RU"/>
              </w:rPr>
            </w:pPr>
          </w:p>
        </w:tc>
        <w:tc>
          <w:tcPr>
            <w:tcW w:w="999" w:type="dxa"/>
            <w:vMerge/>
            <w:vAlign w:val="center"/>
          </w:tcPr>
          <w:p w14:paraId="637FCA87"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999" w:type="dxa"/>
            <w:vMerge/>
            <w:vAlign w:val="center"/>
          </w:tcPr>
          <w:p w14:paraId="38897649"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142" w:type="dxa"/>
            <w:vMerge/>
          </w:tcPr>
          <w:p w14:paraId="0C8B8ED0"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428" w:type="dxa"/>
            <w:vMerge/>
          </w:tcPr>
          <w:p w14:paraId="3079CF5D" w14:textId="77777777" w:rsidR="00DD32BB" w:rsidRPr="00000693" w:rsidRDefault="00DD32BB" w:rsidP="002D7939">
            <w:pPr>
              <w:spacing w:line="240" w:lineRule="auto"/>
              <w:ind w:firstLine="0"/>
              <w:jc w:val="center"/>
              <w:rPr>
                <w:rFonts w:eastAsia="Times New Roman" w:cs="Times New Roman"/>
                <w:sz w:val="20"/>
                <w:szCs w:val="20"/>
                <w:lang w:eastAsia="ru-RU"/>
              </w:rPr>
            </w:pPr>
          </w:p>
        </w:tc>
      </w:tr>
      <w:tr w:rsidR="00DD32BB" w:rsidRPr="00000693" w14:paraId="68780A2C" w14:textId="4C14DD01" w:rsidTr="00EC4DAD">
        <w:trPr>
          <w:trHeight w:val="354"/>
        </w:trPr>
        <w:tc>
          <w:tcPr>
            <w:tcW w:w="2720" w:type="dxa"/>
            <w:shd w:val="clear" w:color="auto" w:fill="FFFFFF"/>
            <w:vAlign w:val="center"/>
            <w:hideMark/>
          </w:tcPr>
          <w:p w14:paraId="4FA09C64" w14:textId="77777777"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№7</w:t>
            </w:r>
          </w:p>
        </w:tc>
        <w:tc>
          <w:tcPr>
            <w:tcW w:w="2037" w:type="dxa"/>
            <w:vMerge/>
            <w:shd w:val="clear" w:color="auto" w:fill="FFFFFF"/>
            <w:vAlign w:val="center"/>
            <w:hideMark/>
          </w:tcPr>
          <w:p w14:paraId="5F9C9041"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999" w:type="dxa"/>
            <w:vMerge/>
            <w:vAlign w:val="center"/>
          </w:tcPr>
          <w:p w14:paraId="1456E4FC"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999" w:type="dxa"/>
            <w:vMerge/>
            <w:vAlign w:val="center"/>
          </w:tcPr>
          <w:p w14:paraId="649B4314"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142" w:type="dxa"/>
            <w:vMerge/>
          </w:tcPr>
          <w:p w14:paraId="33694490"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428" w:type="dxa"/>
            <w:vMerge/>
          </w:tcPr>
          <w:p w14:paraId="576F4E5F" w14:textId="77777777" w:rsidR="00DD32BB" w:rsidRPr="00000693" w:rsidRDefault="00DD32BB" w:rsidP="002D7939">
            <w:pPr>
              <w:spacing w:line="240" w:lineRule="auto"/>
              <w:ind w:firstLine="0"/>
              <w:jc w:val="center"/>
              <w:rPr>
                <w:rFonts w:eastAsia="Times New Roman" w:cs="Times New Roman"/>
                <w:sz w:val="20"/>
                <w:szCs w:val="20"/>
                <w:lang w:eastAsia="ru-RU"/>
              </w:rPr>
            </w:pPr>
          </w:p>
        </w:tc>
      </w:tr>
      <w:tr w:rsidR="00DD32BB" w:rsidRPr="00000693" w14:paraId="73A0DCC6" w14:textId="641E78A3" w:rsidTr="00EC4DAD">
        <w:trPr>
          <w:trHeight w:val="354"/>
        </w:trPr>
        <w:tc>
          <w:tcPr>
            <w:tcW w:w="2720" w:type="dxa"/>
            <w:shd w:val="clear" w:color="auto" w:fill="FFFFFF"/>
            <w:vAlign w:val="center"/>
            <w:hideMark/>
          </w:tcPr>
          <w:p w14:paraId="602B2D39" w14:textId="77777777"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БМК-140</w:t>
            </w:r>
          </w:p>
        </w:tc>
        <w:tc>
          <w:tcPr>
            <w:tcW w:w="2037" w:type="dxa"/>
            <w:vMerge/>
            <w:vAlign w:val="center"/>
            <w:hideMark/>
          </w:tcPr>
          <w:p w14:paraId="7372CB7B" w14:textId="77777777" w:rsidR="00DD32BB" w:rsidRPr="00000693" w:rsidRDefault="00DD32BB" w:rsidP="002D7939">
            <w:pPr>
              <w:spacing w:line="240" w:lineRule="auto"/>
              <w:ind w:firstLine="0"/>
              <w:jc w:val="left"/>
              <w:rPr>
                <w:rFonts w:eastAsia="Times New Roman" w:cs="Times New Roman"/>
                <w:sz w:val="20"/>
                <w:szCs w:val="20"/>
                <w:lang w:eastAsia="ru-RU"/>
              </w:rPr>
            </w:pPr>
          </w:p>
        </w:tc>
        <w:tc>
          <w:tcPr>
            <w:tcW w:w="999" w:type="dxa"/>
            <w:vMerge/>
            <w:vAlign w:val="center"/>
          </w:tcPr>
          <w:p w14:paraId="15F51D7B"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999" w:type="dxa"/>
            <w:vMerge/>
            <w:vAlign w:val="center"/>
          </w:tcPr>
          <w:p w14:paraId="7778AB75"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142" w:type="dxa"/>
            <w:vMerge/>
          </w:tcPr>
          <w:p w14:paraId="6B56950C"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428" w:type="dxa"/>
            <w:vMerge/>
          </w:tcPr>
          <w:p w14:paraId="0006F529" w14:textId="77777777" w:rsidR="00DD32BB" w:rsidRPr="00000693" w:rsidRDefault="00DD32BB" w:rsidP="002D7939">
            <w:pPr>
              <w:spacing w:line="240" w:lineRule="auto"/>
              <w:ind w:firstLine="0"/>
              <w:jc w:val="center"/>
              <w:rPr>
                <w:rFonts w:eastAsia="Times New Roman" w:cs="Times New Roman"/>
                <w:sz w:val="20"/>
                <w:szCs w:val="20"/>
                <w:lang w:eastAsia="ru-RU"/>
              </w:rPr>
            </w:pPr>
          </w:p>
        </w:tc>
      </w:tr>
      <w:tr w:rsidR="00DD32BB" w:rsidRPr="00000693" w14:paraId="71D3CCF2" w14:textId="25F7E79C" w:rsidTr="00EC4DAD">
        <w:trPr>
          <w:trHeight w:val="354"/>
        </w:trPr>
        <w:tc>
          <w:tcPr>
            <w:tcW w:w="2720" w:type="dxa"/>
            <w:shd w:val="clear" w:color="auto" w:fill="FFFFFF"/>
            <w:vAlign w:val="center"/>
          </w:tcPr>
          <w:p w14:paraId="7D429C06" w14:textId="77777777"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Реут</w:t>
            </w:r>
          </w:p>
        </w:tc>
        <w:tc>
          <w:tcPr>
            <w:tcW w:w="2037" w:type="dxa"/>
            <w:vMerge/>
            <w:vAlign w:val="center"/>
          </w:tcPr>
          <w:p w14:paraId="7F689B5F" w14:textId="77777777" w:rsidR="00DD32BB" w:rsidRPr="00000693" w:rsidRDefault="00DD32BB" w:rsidP="002D7939">
            <w:pPr>
              <w:spacing w:line="240" w:lineRule="auto"/>
              <w:ind w:firstLine="0"/>
              <w:jc w:val="center"/>
              <w:rPr>
                <w:rFonts w:eastAsia="Times New Roman" w:cs="Times New Roman"/>
                <w:sz w:val="20"/>
                <w:szCs w:val="20"/>
                <w:lang w:val="en-US" w:eastAsia="ru-RU"/>
              </w:rPr>
            </w:pPr>
          </w:p>
        </w:tc>
        <w:tc>
          <w:tcPr>
            <w:tcW w:w="999" w:type="dxa"/>
            <w:vMerge/>
            <w:vAlign w:val="center"/>
          </w:tcPr>
          <w:p w14:paraId="6B1D7BD4"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999" w:type="dxa"/>
            <w:vMerge/>
            <w:vAlign w:val="center"/>
          </w:tcPr>
          <w:p w14:paraId="652458A4"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142" w:type="dxa"/>
            <w:vMerge/>
          </w:tcPr>
          <w:p w14:paraId="3E6989AF"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428" w:type="dxa"/>
            <w:vMerge/>
          </w:tcPr>
          <w:p w14:paraId="327D0A9D" w14:textId="77777777" w:rsidR="00DD32BB" w:rsidRPr="00000693" w:rsidRDefault="00DD32BB" w:rsidP="002D7939">
            <w:pPr>
              <w:spacing w:line="240" w:lineRule="auto"/>
              <w:ind w:firstLine="0"/>
              <w:jc w:val="center"/>
              <w:rPr>
                <w:rFonts w:eastAsia="Times New Roman" w:cs="Times New Roman"/>
                <w:sz w:val="20"/>
                <w:szCs w:val="20"/>
                <w:lang w:eastAsia="ru-RU"/>
              </w:rPr>
            </w:pPr>
          </w:p>
        </w:tc>
      </w:tr>
      <w:tr w:rsidR="00DD32BB" w:rsidRPr="00000693" w14:paraId="47A82A48" w14:textId="020D0055" w:rsidTr="00EC4DAD">
        <w:trPr>
          <w:trHeight w:val="354"/>
        </w:trPr>
        <w:tc>
          <w:tcPr>
            <w:tcW w:w="2720" w:type="dxa"/>
            <w:shd w:val="clear" w:color="auto" w:fill="FFFFFF"/>
            <w:vAlign w:val="center"/>
          </w:tcPr>
          <w:p w14:paraId="656A5FF7" w14:textId="77777777"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2037" w:type="dxa"/>
            <w:vAlign w:val="center"/>
          </w:tcPr>
          <w:p w14:paraId="3CF070E8" w14:textId="77777777" w:rsidR="00DD32BB" w:rsidRPr="00000693" w:rsidRDefault="00DD32BB" w:rsidP="002D7939">
            <w:pPr>
              <w:spacing w:line="240" w:lineRule="auto"/>
              <w:ind w:firstLine="0"/>
              <w:jc w:val="left"/>
              <w:rPr>
                <w:rFonts w:eastAsia="Times New Roman" w:cs="Times New Roman"/>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999" w:type="dxa"/>
            <w:vMerge/>
            <w:vAlign w:val="center"/>
          </w:tcPr>
          <w:p w14:paraId="6F283684" w14:textId="77777777" w:rsidR="00DD32BB" w:rsidRPr="00000693" w:rsidRDefault="00DD32BB" w:rsidP="002D7939">
            <w:pPr>
              <w:spacing w:line="240" w:lineRule="auto"/>
              <w:ind w:firstLine="0"/>
              <w:jc w:val="center"/>
              <w:rPr>
                <w:rFonts w:eastAsia="Times New Roman" w:cs="Times New Roman"/>
                <w:color w:val="000000"/>
                <w:sz w:val="20"/>
                <w:szCs w:val="20"/>
                <w:lang w:eastAsia="ru-RU"/>
              </w:rPr>
            </w:pPr>
          </w:p>
        </w:tc>
        <w:tc>
          <w:tcPr>
            <w:tcW w:w="999" w:type="dxa"/>
            <w:vMerge/>
          </w:tcPr>
          <w:p w14:paraId="74C055AB" w14:textId="77777777" w:rsidR="00DD32BB" w:rsidRPr="00000693" w:rsidRDefault="00DD32BB" w:rsidP="002D7939">
            <w:pPr>
              <w:spacing w:line="240" w:lineRule="auto"/>
              <w:ind w:firstLine="0"/>
              <w:jc w:val="center"/>
              <w:rPr>
                <w:rFonts w:eastAsia="Times New Roman" w:cs="Times New Roman"/>
                <w:color w:val="000000"/>
                <w:sz w:val="20"/>
                <w:szCs w:val="20"/>
                <w:lang w:eastAsia="ru-RU"/>
              </w:rPr>
            </w:pPr>
          </w:p>
        </w:tc>
        <w:tc>
          <w:tcPr>
            <w:tcW w:w="1142" w:type="dxa"/>
            <w:vMerge/>
          </w:tcPr>
          <w:p w14:paraId="11A37ABC" w14:textId="77777777" w:rsidR="00DD32BB" w:rsidRPr="00000693" w:rsidRDefault="00DD32BB" w:rsidP="002D7939">
            <w:pPr>
              <w:spacing w:line="240" w:lineRule="auto"/>
              <w:ind w:firstLine="0"/>
              <w:jc w:val="center"/>
              <w:rPr>
                <w:rFonts w:eastAsia="Times New Roman" w:cs="Times New Roman"/>
                <w:color w:val="000000"/>
                <w:sz w:val="20"/>
                <w:szCs w:val="20"/>
                <w:lang w:eastAsia="ru-RU"/>
              </w:rPr>
            </w:pPr>
          </w:p>
        </w:tc>
        <w:tc>
          <w:tcPr>
            <w:tcW w:w="1428" w:type="dxa"/>
            <w:vMerge/>
          </w:tcPr>
          <w:p w14:paraId="47D26172" w14:textId="77777777" w:rsidR="00DD32BB" w:rsidRPr="00000693" w:rsidRDefault="00DD32BB" w:rsidP="002D7939">
            <w:pPr>
              <w:spacing w:line="240" w:lineRule="auto"/>
              <w:ind w:firstLine="0"/>
              <w:jc w:val="center"/>
              <w:rPr>
                <w:rFonts w:eastAsia="Times New Roman" w:cs="Times New Roman"/>
                <w:color w:val="000000"/>
                <w:sz w:val="20"/>
                <w:szCs w:val="20"/>
                <w:lang w:eastAsia="ru-RU"/>
              </w:rPr>
            </w:pPr>
          </w:p>
        </w:tc>
      </w:tr>
      <w:tr w:rsidR="00DD32BB" w:rsidRPr="00000693" w14:paraId="6373B522" w14:textId="6CF11E77" w:rsidTr="00EC4DAD">
        <w:trPr>
          <w:trHeight w:val="354"/>
        </w:trPr>
        <w:tc>
          <w:tcPr>
            <w:tcW w:w="2720" w:type="dxa"/>
            <w:shd w:val="clear" w:color="auto" w:fill="FFFFFF"/>
            <w:vAlign w:val="center"/>
            <w:hideMark/>
          </w:tcPr>
          <w:p w14:paraId="196AD789" w14:textId="0C7E933F" w:rsidR="00DD32BB" w:rsidRPr="00000693" w:rsidRDefault="00DD32BB" w:rsidP="002D7939">
            <w:pPr>
              <w:spacing w:line="240" w:lineRule="auto"/>
              <w:ind w:firstLine="0"/>
              <w:jc w:val="left"/>
              <w:rPr>
                <w:rFonts w:eastAsia="Times New Roman" w:cs="Times New Roman"/>
                <w:color w:val="000000"/>
                <w:sz w:val="20"/>
                <w:szCs w:val="20"/>
                <w:lang w:eastAsia="ru-RU"/>
              </w:rPr>
            </w:pPr>
            <w:r w:rsidRPr="00000693">
              <w:rPr>
                <w:color w:val="000000"/>
                <w:sz w:val="20"/>
                <w:szCs w:val="20"/>
              </w:rPr>
              <w:t>Котельная «Газовая» ФКУ «ЦОБХР МВД России»</w:t>
            </w:r>
          </w:p>
        </w:tc>
        <w:tc>
          <w:tcPr>
            <w:tcW w:w="2037" w:type="dxa"/>
            <w:shd w:val="clear" w:color="auto" w:fill="FFFFFF"/>
            <w:vAlign w:val="center"/>
            <w:hideMark/>
          </w:tcPr>
          <w:p w14:paraId="32DB7245" w14:textId="77777777" w:rsidR="00DD32BB" w:rsidRPr="00000693" w:rsidRDefault="00DD32BB" w:rsidP="002D7939">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ФКУ «ЦОБХР МВД России»</w:t>
            </w:r>
          </w:p>
        </w:tc>
        <w:tc>
          <w:tcPr>
            <w:tcW w:w="999" w:type="dxa"/>
            <w:vMerge/>
            <w:vAlign w:val="center"/>
          </w:tcPr>
          <w:p w14:paraId="27BB9031"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999" w:type="dxa"/>
            <w:vMerge/>
          </w:tcPr>
          <w:p w14:paraId="61977A72"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142" w:type="dxa"/>
            <w:vMerge/>
          </w:tcPr>
          <w:p w14:paraId="0B414EAB" w14:textId="77777777" w:rsidR="00DD32BB" w:rsidRPr="00000693" w:rsidRDefault="00DD32BB" w:rsidP="002D7939">
            <w:pPr>
              <w:spacing w:line="240" w:lineRule="auto"/>
              <w:ind w:firstLine="0"/>
              <w:jc w:val="center"/>
              <w:rPr>
                <w:rFonts w:eastAsia="Times New Roman" w:cs="Times New Roman"/>
                <w:sz w:val="20"/>
                <w:szCs w:val="20"/>
                <w:lang w:eastAsia="ru-RU"/>
              </w:rPr>
            </w:pPr>
          </w:p>
        </w:tc>
        <w:tc>
          <w:tcPr>
            <w:tcW w:w="1428" w:type="dxa"/>
            <w:vMerge/>
          </w:tcPr>
          <w:p w14:paraId="792ABA15" w14:textId="77777777" w:rsidR="00DD32BB" w:rsidRPr="00000693" w:rsidRDefault="00DD32BB" w:rsidP="002D7939">
            <w:pPr>
              <w:spacing w:line="240" w:lineRule="auto"/>
              <w:ind w:firstLine="0"/>
              <w:jc w:val="center"/>
              <w:rPr>
                <w:rFonts w:eastAsia="Times New Roman" w:cs="Times New Roman"/>
                <w:sz w:val="20"/>
                <w:szCs w:val="20"/>
                <w:lang w:eastAsia="ru-RU"/>
              </w:rPr>
            </w:pPr>
          </w:p>
        </w:tc>
      </w:tr>
    </w:tbl>
    <w:p w14:paraId="5E0E79A4" w14:textId="77777777" w:rsidR="008717EC" w:rsidRPr="00000693" w:rsidRDefault="008717EC" w:rsidP="003E03A8">
      <w:pPr>
        <w:pStyle w:val="23"/>
        <w:rPr>
          <w:rFonts w:eastAsia="Calibri"/>
          <w:lang w:eastAsia="ru-RU"/>
        </w:rPr>
      </w:pPr>
      <w:bookmarkStart w:id="256" w:name="_Toc209800755"/>
      <w:bookmarkStart w:id="257" w:name="_Toc214270274"/>
      <w:r w:rsidRPr="00000693">
        <w:rPr>
          <w:rFonts w:eastAsia="Calibri"/>
          <w:lang w:eastAsia="ru-RU"/>
        </w:rPr>
        <w:t>Оценка фактических потерь тепловой энергии при передаче тепловой энергии и теплоносителя по тепловым сетям</w:t>
      </w:r>
      <w:bookmarkEnd w:id="256"/>
      <w:bookmarkEnd w:id="257"/>
    </w:p>
    <w:p w14:paraId="2C1D1175" w14:textId="1F7638F2" w:rsidR="008737AB" w:rsidRPr="00000693" w:rsidRDefault="008717EC" w:rsidP="008717EC">
      <w:pPr>
        <w:rPr>
          <w:rFonts w:eastAsia="Calibri" w:cs="Times New Roman"/>
          <w:szCs w:val="24"/>
        </w:rPr>
      </w:pPr>
      <w:r w:rsidRPr="00000693">
        <w:rPr>
          <w:rFonts w:eastAsia="Calibri" w:cs="Times New Roman"/>
          <w:szCs w:val="24"/>
        </w:rPr>
        <w:t>Динамика нормативных и фактических потерь тепловой энергии в тепловых сетях в период с 2021 по 2024 годы представлен</w:t>
      </w:r>
      <w:r w:rsidR="00947E4D" w:rsidRPr="00000693">
        <w:rPr>
          <w:rFonts w:eastAsia="Calibri" w:cs="Times New Roman"/>
          <w:szCs w:val="24"/>
        </w:rPr>
        <w:t>а</w:t>
      </w:r>
      <w:r w:rsidRPr="00000693">
        <w:rPr>
          <w:rFonts w:eastAsia="Calibri" w:cs="Times New Roman"/>
          <w:szCs w:val="24"/>
        </w:rPr>
        <w:t xml:space="preserve"> в таблиц</w:t>
      </w:r>
      <w:r w:rsidR="00947E4D" w:rsidRPr="00000693">
        <w:rPr>
          <w:rFonts w:eastAsia="Calibri" w:cs="Times New Roman"/>
          <w:szCs w:val="24"/>
        </w:rPr>
        <w:t>е</w:t>
      </w:r>
      <w:r w:rsidRPr="00000693">
        <w:rPr>
          <w:rFonts w:eastAsia="Calibri" w:cs="Times New Roman"/>
          <w:szCs w:val="24"/>
        </w:rPr>
        <w:t xml:space="preserve"> </w:t>
      </w:r>
      <w:r w:rsidRPr="00000693">
        <w:rPr>
          <w:rFonts w:eastAsia="Calibri" w:cs="Times New Roman"/>
          <w:szCs w:val="24"/>
        </w:rPr>
        <w:fldChar w:fldCharType="begin"/>
      </w:r>
      <w:r w:rsidRPr="00000693">
        <w:rPr>
          <w:rFonts w:eastAsia="Calibri" w:cs="Times New Roman"/>
          <w:szCs w:val="24"/>
        </w:rPr>
        <w:instrText xml:space="preserve"> REF _Ref205990264 \h  \* MERGEFORMAT </w:instrText>
      </w:r>
      <w:r w:rsidRPr="00000693">
        <w:rPr>
          <w:rFonts w:eastAsia="Calibri" w:cs="Times New Roman"/>
          <w:szCs w:val="24"/>
        </w:rPr>
      </w:r>
      <w:r w:rsidRPr="00000693">
        <w:rPr>
          <w:rFonts w:eastAsia="Calibri" w:cs="Times New Roman"/>
          <w:szCs w:val="24"/>
        </w:rPr>
        <w:fldChar w:fldCharType="separate"/>
      </w:r>
      <w:r w:rsidR="007D28DE" w:rsidRPr="007D28DE">
        <w:rPr>
          <w:vanish/>
          <w:color w:val="2E74B5" w:themeColor="accent5" w:themeShade="BF"/>
        </w:rPr>
        <w:t xml:space="preserve">Таблица </w:t>
      </w:r>
      <w:r w:rsidR="007D28DE">
        <w:rPr>
          <w:noProof/>
        </w:rPr>
        <w:t>25</w:t>
      </w:r>
      <w:r w:rsidRPr="00000693">
        <w:rPr>
          <w:rFonts w:eastAsia="Calibri" w:cs="Times New Roman"/>
          <w:szCs w:val="24"/>
        </w:rPr>
        <w:fldChar w:fldCharType="end"/>
      </w:r>
      <w:r w:rsidRPr="00000693">
        <w:rPr>
          <w:rFonts w:eastAsia="Calibri" w:cs="Times New Roman"/>
          <w:szCs w:val="24"/>
        </w:rPr>
        <w:t>.</w:t>
      </w:r>
    </w:p>
    <w:p w14:paraId="3AF5C3D8" w14:textId="77777777" w:rsidR="008737AB" w:rsidRPr="00000693" w:rsidRDefault="008737AB" w:rsidP="008717EC">
      <w:pPr>
        <w:rPr>
          <w:rFonts w:eastAsia="Calibri" w:cs="Times New Roman"/>
          <w:szCs w:val="24"/>
        </w:rPr>
      </w:pPr>
    </w:p>
    <w:p w14:paraId="6AF7FB6F" w14:textId="77777777" w:rsidR="008737AB" w:rsidRPr="00000693" w:rsidRDefault="008737AB" w:rsidP="008717EC">
      <w:pPr>
        <w:rPr>
          <w:rFonts w:eastAsia="Calibri" w:cs="Times New Roman"/>
          <w:szCs w:val="24"/>
        </w:rPr>
        <w:sectPr w:rsidR="008737AB" w:rsidRPr="00000693" w:rsidSect="008717EC">
          <w:pgSz w:w="11907" w:h="16840" w:code="9"/>
          <w:pgMar w:top="1134" w:right="850" w:bottom="1134" w:left="1701" w:header="567" w:footer="567" w:gutter="0"/>
          <w:cols w:space="720"/>
        </w:sectPr>
      </w:pPr>
    </w:p>
    <w:p w14:paraId="58361648" w14:textId="3D363F3B" w:rsidR="008717EC" w:rsidRPr="00000693" w:rsidRDefault="008717EC" w:rsidP="008717EC">
      <w:pPr>
        <w:spacing w:before="120" w:after="60" w:line="240" w:lineRule="auto"/>
        <w:outlineLvl w:val="3"/>
      </w:pPr>
      <w:bookmarkStart w:id="258" w:name="_Ref205990264"/>
      <w:bookmarkStart w:id="259" w:name="_Toc209800868"/>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25</w:t>
      </w:r>
      <w:r w:rsidR="007D28DE">
        <w:rPr>
          <w:noProof/>
        </w:rPr>
        <w:fldChar w:fldCharType="end"/>
      </w:r>
      <w:bookmarkEnd w:id="258"/>
      <w:r w:rsidRPr="00000693">
        <w:t xml:space="preserve"> – </w:t>
      </w:r>
      <w:bookmarkEnd w:id="259"/>
      <w:r w:rsidR="008737AB" w:rsidRPr="00000693">
        <w:t>Нормативные и фактические потери тепловой энергии в тепловых сетях</w:t>
      </w:r>
    </w:p>
    <w:tbl>
      <w:tblPr>
        <w:tblW w:w="14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791"/>
        <w:gridCol w:w="1365"/>
        <w:gridCol w:w="1395"/>
        <w:gridCol w:w="1365"/>
        <w:gridCol w:w="1395"/>
        <w:gridCol w:w="1365"/>
        <w:gridCol w:w="1395"/>
        <w:gridCol w:w="1365"/>
        <w:gridCol w:w="1395"/>
      </w:tblGrid>
      <w:tr w:rsidR="008823FF" w:rsidRPr="00000693" w14:paraId="68DA8324" w14:textId="77777777" w:rsidTr="008823FF">
        <w:trPr>
          <w:trHeight w:val="20"/>
        </w:trPr>
        <w:tc>
          <w:tcPr>
            <w:tcW w:w="1731" w:type="dxa"/>
            <w:vMerge w:val="restart"/>
            <w:noWrap/>
            <w:vAlign w:val="center"/>
            <w:hideMark/>
          </w:tcPr>
          <w:p w14:paraId="2E5A80FE"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Тепловой источник</w:t>
            </w:r>
          </w:p>
        </w:tc>
        <w:tc>
          <w:tcPr>
            <w:tcW w:w="1791" w:type="dxa"/>
            <w:vMerge w:val="restart"/>
            <w:vAlign w:val="center"/>
            <w:hideMark/>
          </w:tcPr>
          <w:p w14:paraId="61136C82"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Теплоснабжающая организация</w:t>
            </w:r>
          </w:p>
        </w:tc>
        <w:tc>
          <w:tcPr>
            <w:tcW w:w="11040" w:type="dxa"/>
            <w:gridSpan w:val="8"/>
            <w:vAlign w:val="center"/>
            <w:hideMark/>
          </w:tcPr>
          <w:p w14:paraId="4136A812"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Потери тепловой энергии в сетях, Гкал</w:t>
            </w:r>
          </w:p>
        </w:tc>
      </w:tr>
      <w:tr w:rsidR="008823FF" w:rsidRPr="00000693" w14:paraId="3112EC0D" w14:textId="77777777" w:rsidTr="008823FF">
        <w:trPr>
          <w:trHeight w:val="20"/>
        </w:trPr>
        <w:tc>
          <w:tcPr>
            <w:tcW w:w="1731" w:type="dxa"/>
            <w:vMerge/>
            <w:vAlign w:val="center"/>
            <w:hideMark/>
          </w:tcPr>
          <w:p w14:paraId="21E5FCA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791" w:type="dxa"/>
            <w:vMerge/>
            <w:vAlign w:val="center"/>
            <w:hideMark/>
          </w:tcPr>
          <w:p w14:paraId="0F1A872F"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2760" w:type="dxa"/>
            <w:gridSpan w:val="2"/>
            <w:vAlign w:val="center"/>
            <w:hideMark/>
          </w:tcPr>
          <w:p w14:paraId="07C0DADD"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2021 г.</w:t>
            </w:r>
          </w:p>
        </w:tc>
        <w:tc>
          <w:tcPr>
            <w:tcW w:w="2760" w:type="dxa"/>
            <w:gridSpan w:val="2"/>
            <w:vAlign w:val="center"/>
            <w:hideMark/>
          </w:tcPr>
          <w:p w14:paraId="0C98FA06"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2022 г.</w:t>
            </w:r>
          </w:p>
        </w:tc>
        <w:tc>
          <w:tcPr>
            <w:tcW w:w="2760" w:type="dxa"/>
            <w:gridSpan w:val="2"/>
            <w:vAlign w:val="center"/>
            <w:hideMark/>
          </w:tcPr>
          <w:p w14:paraId="63BC7252"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2023 г.</w:t>
            </w:r>
          </w:p>
        </w:tc>
        <w:tc>
          <w:tcPr>
            <w:tcW w:w="2760" w:type="dxa"/>
            <w:gridSpan w:val="2"/>
            <w:vAlign w:val="center"/>
            <w:hideMark/>
          </w:tcPr>
          <w:p w14:paraId="4F7AB231"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2024 г.</w:t>
            </w:r>
          </w:p>
        </w:tc>
      </w:tr>
      <w:tr w:rsidR="008823FF" w:rsidRPr="00000693" w14:paraId="342566AD" w14:textId="77777777" w:rsidTr="008823FF">
        <w:trPr>
          <w:trHeight w:val="20"/>
        </w:trPr>
        <w:tc>
          <w:tcPr>
            <w:tcW w:w="1731" w:type="dxa"/>
            <w:vMerge/>
            <w:vAlign w:val="center"/>
            <w:hideMark/>
          </w:tcPr>
          <w:p w14:paraId="3DF677EE"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791" w:type="dxa"/>
            <w:vMerge/>
            <w:vAlign w:val="center"/>
            <w:hideMark/>
          </w:tcPr>
          <w:p w14:paraId="3363AAB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Align w:val="center"/>
            <w:hideMark/>
          </w:tcPr>
          <w:p w14:paraId="11984236"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Нормативные</w:t>
            </w:r>
          </w:p>
        </w:tc>
        <w:tc>
          <w:tcPr>
            <w:tcW w:w="1395" w:type="dxa"/>
            <w:vAlign w:val="center"/>
            <w:hideMark/>
          </w:tcPr>
          <w:p w14:paraId="1930D967"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Фактические*</w:t>
            </w:r>
          </w:p>
        </w:tc>
        <w:tc>
          <w:tcPr>
            <w:tcW w:w="1365" w:type="dxa"/>
            <w:vAlign w:val="center"/>
            <w:hideMark/>
          </w:tcPr>
          <w:p w14:paraId="0210F859"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Нормативные</w:t>
            </w:r>
          </w:p>
        </w:tc>
        <w:tc>
          <w:tcPr>
            <w:tcW w:w="1395" w:type="dxa"/>
            <w:vAlign w:val="center"/>
            <w:hideMark/>
          </w:tcPr>
          <w:p w14:paraId="60141D16"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Фактические*</w:t>
            </w:r>
          </w:p>
        </w:tc>
        <w:tc>
          <w:tcPr>
            <w:tcW w:w="1365" w:type="dxa"/>
            <w:vAlign w:val="center"/>
            <w:hideMark/>
          </w:tcPr>
          <w:p w14:paraId="7EACBC04"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Нормативные</w:t>
            </w:r>
          </w:p>
        </w:tc>
        <w:tc>
          <w:tcPr>
            <w:tcW w:w="1395" w:type="dxa"/>
            <w:vAlign w:val="center"/>
            <w:hideMark/>
          </w:tcPr>
          <w:p w14:paraId="43B5F34B"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Фактические*</w:t>
            </w:r>
          </w:p>
        </w:tc>
        <w:tc>
          <w:tcPr>
            <w:tcW w:w="1365" w:type="dxa"/>
            <w:vAlign w:val="center"/>
            <w:hideMark/>
          </w:tcPr>
          <w:p w14:paraId="3643583E"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Нормативные</w:t>
            </w:r>
          </w:p>
        </w:tc>
        <w:tc>
          <w:tcPr>
            <w:tcW w:w="1395" w:type="dxa"/>
            <w:vAlign w:val="center"/>
            <w:hideMark/>
          </w:tcPr>
          <w:p w14:paraId="509D0DC0"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Фактические*</w:t>
            </w:r>
          </w:p>
        </w:tc>
      </w:tr>
      <w:tr w:rsidR="008823FF" w:rsidRPr="00000693" w14:paraId="6E9F1DD2" w14:textId="77777777" w:rsidTr="008823FF">
        <w:trPr>
          <w:trHeight w:val="20"/>
        </w:trPr>
        <w:tc>
          <w:tcPr>
            <w:tcW w:w="1731" w:type="dxa"/>
            <w:vAlign w:val="center"/>
            <w:hideMark/>
          </w:tcPr>
          <w:p w14:paraId="19E0D23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№1</w:t>
            </w:r>
          </w:p>
        </w:tc>
        <w:tc>
          <w:tcPr>
            <w:tcW w:w="1791" w:type="dxa"/>
            <w:vMerge w:val="restart"/>
            <w:vAlign w:val="center"/>
            <w:hideMark/>
          </w:tcPr>
          <w:p w14:paraId="60ED59E0"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ООО «РСК»</w:t>
            </w:r>
          </w:p>
        </w:tc>
        <w:tc>
          <w:tcPr>
            <w:tcW w:w="1365" w:type="dxa"/>
            <w:vMerge w:val="restart"/>
            <w:vAlign w:val="center"/>
            <w:hideMark/>
          </w:tcPr>
          <w:p w14:paraId="0C9DD4AC"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46689</w:t>
            </w:r>
          </w:p>
        </w:tc>
        <w:tc>
          <w:tcPr>
            <w:tcW w:w="1395" w:type="dxa"/>
            <w:vMerge w:val="restart"/>
            <w:vAlign w:val="center"/>
            <w:hideMark/>
          </w:tcPr>
          <w:p w14:paraId="1DF48C59"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60242,97</w:t>
            </w:r>
          </w:p>
        </w:tc>
        <w:tc>
          <w:tcPr>
            <w:tcW w:w="1365" w:type="dxa"/>
            <w:vMerge w:val="restart"/>
            <w:vAlign w:val="center"/>
            <w:hideMark/>
          </w:tcPr>
          <w:p w14:paraId="49B8FF35"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46690,8</w:t>
            </w:r>
          </w:p>
        </w:tc>
        <w:tc>
          <w:tcPr>
            <w:tcW w:w="1395" w:type="dxa"/>
            <w:vMerge w:val="restart"/>
            <w:vAlign w:val="center"/>
            <w:hideMark/>
          </w:tcPr>
          <w:p w14:paraId="59237C07"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65282,147</w:t>
            </w:r>
          </w:p>
        </w:tc>
        <w:tc>
          <w:tcPr>
            <w:tcW w:w="1365" w:type="dxa"/>
            <w:vMerge w:val="restart"/>
            <w:vAlign w:val="center"/>
            <w:hideMark/>
          </w:tcPr>
          <w:p w14:paraId="415A0856"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106681,5</w:t>
            </w:r>
          </w:p>
        </w:tc>
        <w:tc>
          <w:tcPr>
            <w:tcW w:w="1395" w:type="dxa"/>
            <w:vMerge w:val="restart"/>
            <w:vAlign w:val="center"/>
            <w:hideMark/>
          </w:tcPr>
          <w:p w14:paraId="35FEA562"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65572,48</w:t>
            </w:r>
          </w:p>
        </w:tc>
        <w:tc>
          <w:tcPr>
            <w:tcW w:w="1365" w:type="dxa"/>
            <w:vMerge w:val="restart"/>
            <w:vAlign w:val="center"/>
            <w:hideMark/>
          </w:tcPr>
          <w:p w14:paraId="051B67CA"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43889,7</w:t>
            </w:r>
          </w:p>
        </w:tc>
        <w:tc>
          <w:tcPr>
            <w:tcW w:w="1395" w:type="dxa"/>
            <w:vMerge w:val="restart"/>
            <w:vAlign w:val="center"/>
            <w:hideMark/>
          </w:tcPr>
          <w:p w14:paraId="076952EE"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66103,2</w:t>
            </w:r>
          </w:p>
        </w:tc>
      </w:tr>
      <w:tr w:rsidR="008823FF" w:rsidRPr="00000693" w14:paraId="69D793AE" w14:textId="77777777" w:rsidTr="008823FF">
        <w:trPr>
          <w:trHeight w:val="20"/>
        </w:trPr>
        <w:tc>
          <w:tcPr>
            <w:tcW w:w="1731" w:type="dxa"/>
            <w:vAlign w:val="center"/>
            <w:hideMark/>
          </w:tcPr>
          <w:p w14:paraId="6947E551"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№2</w:t>
            </w:r>
          </w:p>
        </w:tc>
        <w:tc>
          <w:tcPr>
            <w:tcW w:w="1791" w:type="dxa"/>
            <w:vMerge/>
            <w:vAlign w:val="center"/>
            <w:hideMark/>
          </w:tcPr>
          <w:p w14:paraId="0635412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441117C9"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5ECA50B6"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1287360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68307133"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2573966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5E5CF3CF"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2F022D9B"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019C723F"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r>
      <w:tr w:rsidR="008823FF" w:rsidRPr="00000693" w14:paraId="07DFA016" w14:textId="77777777" w:rsidTr="008823FF">
        <w:trPr>
          <w:trHeight w:val="20"/>
        </w:trPr>
        <w:tc>
          <w:tcPr>
            <w:tcW w:w="1731" w:type="dxa"/>
            <w:vAlign w:val="center"/>
            <w:hideMark/>
          </w:tcPr>
          <w:p w14:paraId="0E496E4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№4</w:t>
            </w:r>
          </w:p>
        </w:tc>
        <w:tc>
          <w:tcPr>
            <w:tcW w:w="1791" w:type="dxa"/>
            <w:vMerge/>
            <w:vAlign w:val="center"/>
            <w:hideMark/>
          </w:tcPr>
          <w:p w14:paraId="3218669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6D24B606"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3467F81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13A58A90"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50C1619F"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25CAEA2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7485A864"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4699F67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1B903F7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r>
      <w:tr w:rsidR="008823FF" w:rsidRPr="00000693" w14:paraId="1EEDF935" w14:textId="77777777" w:rsidTr="008823FF">
        <w:trPr>
          <w:trHeight w:val="20"/>
        </w:trPr>
        <w:tc>
          <w:tcPr>
            <w:tcW w:w="1731" w:type="dxa"/>
            <w:vAlign w:val="center"/>
            <w:hideMark/>
          </w:tcPr>
          <w:p w14:paraId="290D160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№5</w:t>
            </w:r>
          </w:p>
        </w:tc>
        <w:tc>
          <w:tcPr>
            <w:tcW w:w="1791" w:type="dxa"/>
            <w:vMerge/>
            <w:vAlign w:val="center"/>
            <w:hideMark/>
          </w:tcPr>
          <w:p w14:paraId="7612E08F"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4D3DBBDE"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545D1F7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138D270C"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291FB2C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401A57B5"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4DA3854F"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153DF74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05440E8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r>
      <w:tr w:rsidR="008823FF" w:rsidRPr="00000693" w14:paraId="2AFA0168" w14:textId="77777777" w:rsidTr="008823FF">
        <w:trPr>
          <w:trHeight w:val="20"/>
        </w:trPr>
        <w:tc>
          <w:tcPr>
            <w:tcW w:w="1731" w:type="dxa"/>
            <w:vAlign w:val="center"/>
            <w:hideMark/>
          </w:tcPr>
          <w:p w14:paraId="2A7E2785"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№6</w:t>
            </w:r>
          </w:p>
        </w:tc>
        <w:tc>
          <w:tcPr>
            <w:tcW w:w="1791" w:type="dxa"/>
            <w:vMerge/>
            <w:vAlign w:val="center"/>
            <w:hideMark/>
          </w:tcPr>
          <w:p w14:paraId="44BED4CF"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67F6EB94"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06B87991"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6E1C594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509931E9"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201C9814"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0403085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0363B99E"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23D484DE"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r>
      <w:tr w:rsidR="008823FF" w:rsidRPr="00000693" w14:paraId="05B1F3F9" w14:textId="77777777" w:rsidTr="008823FF">
        <w:trPr>
          <w:trHeight w:val="20"/>
        </w:trPr>
        <w:tc>
          <w:tcPr>
            <w:tcW w:w="1731" w:type="dxa"/>
            <w:vAlign w:val="center"/>
            <w:hideMark/>
          </w:tcPr>
          <w:p w14:paraId="5414B491"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№7</w:t>
            </w:r>
          </w:p>
        </w:tc>
        <w:tc>
          <w:tcPr>
            <w:tcW w:w="1791" w:type="dxa"/>
            <w:vMerge/>
            <w:vAlign w:val="center"/>
            <w:hideMark/>
          </w:tcPr>
          <w:p w14:paraId="39600AF3"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3490D1D0"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32CDE19E"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1F554810"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25BA433D"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75B24230"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52A2332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33907765"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48412194"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r>
      <w:tr w:rsidR="008823FF" w:rsidRPr="00000693" w14:paraId="55E54A52" w14:textId="77777777" w:rsidTr="008823FF">
        <w:trPr>
          <w:trHeight w:val="20"/>
        </w:trPr>
        <w:tc>
          <w:tcPr>
            <w:tcW w:w="1731" w:type="dxa"/>
            <w:vAlign w:val="center"/>
            <w:hideMark/>
          </w:tcPr>
          <w:p w14:paraId="16E95CB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БМК-140</w:t>
            </w:r>
          </w:p>
        </w:tc>
        <w:tc>
          <w:tcPr>
            <w:tcW w:w="1791" w:type="dxa"/>
            <w:vMerge/>
            <w:vAlign w:val="center"/>
            <w:hideMark/>
          </w:tcPr>
          <w:p w14:paraId="1195C5D9"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39D3DD9D"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0FE9AA54"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12380746"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0A7BC919"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49DE6E31"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75362AC9"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3A144AD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3787200C"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r>
      <w:tr w:rsidR="008823FF" w:rsidRPr="00000693" w14:paraId="2E80CA2C" w14:textId="77777777" w:rsidTr="008823FF">
        <w:trPr>
          <w:trHeight w:val="20"/>
        </w:trPr>
        <w:tc>
          <w:tcPr>
            <w:tcW w:w="1731" w:type="dxa"/>
            <w:vAlign w:val="center"/>
            <w:hideMark/>
          </w:tcPr>
          <w:p w14:paraId="5860FD16"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Реут</w:t>
            </w:r>
          </w:p>
        </w:tc>
        <w:tc>
          <w:tcPr>
            <w:tcW w:w="1791" w:type="dxa"/>
            <w:vMerge/>
            <w:vAlign w:val="center"/>
            <w:hideMark/>
          </w:tcPr>
          <w:p w14:paraId="1BDA11E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17EDADC0"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142F68A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79CDC61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66349BB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0B46D35D"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37275161"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7A69D1B9"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489F9E1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r>
      <w:tr w:rsidR="008823FF" w:rsidRPr="00000693" w14:paraId="21E4D01B" w14:textId="77777777" w:rsidTr="008823FF">
        <w:trPr>
          <w:trHeight w:val="20"/>
        </w:trPr>
        <w:tc>
          <w:tcPr>
            <w:tcW w:w="1731" w:type="dxa"/>
            <w:vAlign w:val="center"/>
            <w:hideMark/>
          </w:tcPr>
          <w:p w14:paraId="1DD8D074"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АО «ВПК «НПО машиностроения»</w:t>
            </w:r>
          </w:p>
        </w:tc>
        <w:tc>
          <w:tcPr>
            <w:tcW w:w="1791" w:type="dxa"/>
            <w:vAlign w:val="center"/>
            <w:hideMark/>
          </w:tcPr>
          <w:p w14:paraId="21C1BD25"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АО «ВПК «НПО машиностроения»</w:t>
            </w:r>
          </w:p>
        </w:tc>
        <w:tc>
          <w:tcPr>
            <w:tcW w:w="1365" w:type="dxa"/>
            <w:vMerge/>
            <w:vAlign w:val="center"/>
            <w:hideMark/>
          </w:tcPr>
          <w:p w14:paraId="2082077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37651D99"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3D2D475B"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0D17408F"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501460E6"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38D6452D"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0F289F39"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24711950"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r>
      <w:tr w:rsidR="008823FF" w:rsidRPr="00000693" w14:paraId="79A78A8C" w14:textId="77777777" w:rsidTr="008823FF">
        <w:trPr>
          <w:trHeight w:val="20"/>
        </w:trPr>
        <w:tc>
          <w:tcPr>
            <w:tcW w:w="1731" w:type="dxa"/>
            <w:vAlign w:val="center"/>
            <w:hideMark/>
          </w:tcPr>
          <w:p w14:paraId="62105E91" w14:textId="666E362F" w:rsidR="008823FF" w:rsidRPr="00000693" w:rsidRDefault="008823FF" w:rsidP="008823FF">
            <w:pPr>
              <w:spacing w:line="240" w:lineRule="auto"/>
              <w:ind w:firstLine="0"/>
              <w:jc w:val="left"/>
              <w:rPr>
                <w:rFonts w:eastAsia="Times New Roman" w:cs="Times New Roman"/>
                <w:color w:val="000000"/>
                <w:sz w:val="18"/>
                <w:szCs w:val="18"/>
                <w:lang w:eastAsia="ru-RU"/>
              </w:rPr>
            </w:pPr>
            <w:r w:rsidRPr="00000693">
              <w:rPr>
                <w:rFonts w:cs="Times New Roman"/>
                <w:color w:val="000000"/>
                <w:sz w:val="18"/>
                <w:szCs w:val="18"/>
              </w:rPr>
              <w:t>Котельная «Газовая» ФКУ «ЦОБХР МВД России»</w:t>
            </w:r>
          </w:p>
        </w:tc>
        <w:tc>
          <w:tcPr>
            <w:tcW w:w="1791" w:type="dxa"/>
            <w:vAlign w:val="center"/>
            <w:hideMark/>
          </w:tcPr>
          <w:p w14:paraId="2908DAD0" w14:textId="77777777" w:rsidR="008823FF" w:rsidRPr="00000693" w:rsidRDefault="008823FF" w:rsidP="008823F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Котельная ЦОБХР</w:t>
            </w:r>
          </w:p>
        </w:tc>
        <w:tc>
          <w:tcPr>
            <w:tcW w:w="1365" w:type="dxa"/>
            <w:vMerge/>
            <w:vAlign w:val="center"/>
            <w:hideMark/>
          </w:tcPr>
          <w:p w14:paraId="53BF13E2"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646AB963"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6D570791"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3ECA4880"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714C3608"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13C1C174"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65" w:type="dxa"/>
            <w:vMerge/>
            <w:vAlign w:val="center"/>
            <w:hideMark/>
          </w:tcPr>
          <w:p w14:paraId="0B272C07"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c>
          <w:tcPr>
            <w:tcW w:w="1395" w:type="dxa"/>
            <w:vMerge/>
            <w:vAlign w:val="center"/>
            <w:hideMark/>
          </w:tcPr>
          <w:p w14:paraId="78D0B473" w14:textId="77777777" w:rsidR="008823FF" w:rsidRPr="00000693" w:rsidRDefault="008823FF" w:rsidP="008823FF">
            <w:pPr>
              <w:spacing w:line="240" w:lineRule="auto"/>
              <w:ind w:firstLine="0"/>
              <w:jc w:val="left"/>
              <w:rPr>
                <w:rFonts w:eastAsia="Times New Roman" w:cs="Times New Roman"/>
                <w:color w:val="000000"/>
                <w:sz w:val="18"/>
                <w:szCs w:val="18"/>
                <w:lang w:eastAsia="ru-RU"/>
              </w:rPr>
            </w:pPr>
          </w:p>
        </w:tc>
      </w:tr>
    </w:tbl>
    <w:p w14:paraId="65103B7B" w14:textId="77777777" w:rsidR="008717EC" w:rsidRPr="00000693" w:rsidRDefault="008717EC" w:rsidP="008717EC">
      <w:pPr>
        <w:rPr>
          <w:rFonts w:eastAsia="Calibri" w:cs="Times New Roman"/>
          <w:szCs w:val="24"/>
        </w:rPr>
      </w:pPr>
    </w:p>
    <w:p w14:paraId="3AC6DC9D" w14:textId="77777777" w:rsidR="008717EC" w:rsidRPr="00000693" w:rsidRDefault="008717EC" w:rsidP="008717EC">
      <w:pPr>
        <w:rPr>
          <w:rFonts w:eastAsia="Calibri" w:cs="Times New Roman"/>
          <w:szCs w:val="24"/>
        </w:rPr>
        <w:sectPr w:rsidR="008717EC" w:rsidRPr="00000693" w:rsidSect="008717EC">
          <w:pgSz w:w="16840" w:h="11907" w:code="9"/>
          <w:pgMar w:top="850" w:right="1134" w:bottom="1701" w:left="1134" w:header="567" w:footer="567" w:gutter="0"/>
          <w:cols w:space="720"/>
          <w:docGrid w:linePitch="326"/>
        </w:sectPr>
      </w:pPr>
    </w:p>
    <w:p w14:paraId="044603F7" w14:textId="77777777" w:rsidR="008717EC" w:rsidRPr="00000693" w:rsidRDefault="008717EC" w:rsidP="003E03A8">
      <w:pPr>
        <w:pStyle w:val="23"/>
        <w:rPr>
          <w:rFonts w:eastAsia="Calibri"/>
          <w:lang w:eastAsia="ru-RU"/>
        </w:rPr>
      </w:pPr>
      <w:bookmarkStart w:id="260" w:name="_bookmark307"/>
      <w:bookmarkStart w:id="261" w:name="_Toc209800756"/>
      <w:bookmarkStart w:id="262" w:name="_Toc214270275"/>
      <w:bookmarkEnd w:id="260"/>
      <w:r w:rsidRPr="00000693">
        <w:rPr>
          <w:rFonts w:eastAsia="Calibri"/>
          <w:lang w:eastAsia="ru-RU"/>
        </w:rPr>
        <w:lastRenderedPageBreak/>
        <w:t>Предписания надзорных органов по запрещению дальнейшей эксплуатации участков тепловой сети и результаты их исполнения</w:t>
      </w:r>
      <w:bookmarkEnd w:id="261"/>
      <w:bookmarkEnd w:id="262"/>
    </w:p>
    <w:p w14:paraId="0D12CC09" w14:textId="60BFE1E9" w:rsidR="008717EC" w:rsidRPr="00000693" w:rsidRDefault="008823FF" w:rsidP="008717EC">
      <w:pPr>
        <w:rPr>
          <w:rFonts w:eastAsia="Calibri" w:cs="Times New Roman"/>
          <w:szCs w:val="24"/>
        </w:rPr>
      </w:pPr>
      <w:r w:rsidRPr="00000693">
        <w:rPr>
          <w:rFonts w:eastAsia="Calibri" w:cs="Times New Roman"/>
          <w:szCs w:val="24"/>
        </w:rPr>
        <w:t>Предписаний надзорных органов по запрещению дальнейшей эксплуатации участков тепловой сети теплоснабжающим организациям выдано не было.</w:t>
      </w:r>
    </w:p>
    <w:p w14:paraId="252A3CAE" w14:textId="14CF0470" w:rsidR="008717EC" w:rsidRPr="00000693" w:rsidRDefault="008823FF" w:rsidP="008823FF">
      <w:pPr>
        <w:pStyle w:val="23"/>
        <w:rPr>
          <w:rFonts w:eastAsia="Calibri"/>
          <w:lang w:eastAsia="ru-RU"/>
        </w:rPr>
      </w:pPr>
      <w:bookmarkStart w:id="263" w:name="_bookmark308"/>
      <w:bookmarkStart w:id="264" w:name="_Toc214270276"/>
      <w:bookmarkEnd w:id="263"/>
      <w:r w:rsidRPr="00000693">
        <w:rPr>
          <w:rFonts w:eastAsia="Calibri"/>
          <w:lang w:eastAsia="ru-RU"/>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264"/>
    </w:p>
    <w:p w14:paraId="685F5459" w14:textId="6087033F" w:rsidR="00182EEA" w:rsidRPr="00000693" w:rsidRDefault="00182EEA" w:rsidP="00182EEA">
      <w:pPr>
        <w:rPr>
          <w:rFonts w:eastAsia="Calibri" w:cs="Times New Roman"/>
          <w:szCs w:val="24"/>
        </w:rPr>
      </w:pPr>
      <w:r w:rsidRPr="00000693">
        <w:rPr>
          <w:rFonts w:eastAsia="Calibri" w:cs="Times New Roman"/>
          <w:szCs w:val="24"/>
        </w:rPr>
        <w:t xml:space="preserve">Стремление к снижению затрат на транспорт водяного теплоносителя от источника к потребителю сводится к выбору оптимальной температуры нагрева теплоносителя на источнике. С этим связаны: расход теплоносителя и затраты на его приготовление и перекачку; пропускная способность (диаметр трубопровода) теплосети и ее стоимость; появление подкачивающих насосных станций (как при высокой, так и низкой температуре прямой сетевой воды); тепловые потери через изоляцию теплопроводов (либо при фиксированных потерях увеличиваются затраты в изоляцию); перетопы зданий при положительных наружных температурах из-за срезки графика температуры прямой сетевой воды при наличии у абонентов установок ГВС, а соответственно дополнительные потери теплоты (топлива). Исходя из сказанного, оптимальная температура нагрева теплоносителя на источнике должна определяться условием минимума суммарных затрат. В таблице </w:t>
      </w:r>
      <w:r w:rsidRPr="00000693">
        <w:rPr>
          <w:rFonts w:eastAsia="Calibri" w:cs="Times New Roman"/>
          <w:szCs w:val="24"/>
        </w:rPr>
        <w:fldChar w:fldCharType="begin"/>
      </w:r>
      <w:r w:rsidRPr="00000693">
        <w:rPr>
          <w:rFonts w:eastAsia="Calibri" w:cs="Times New Roman"/>
          <w:szCs w:val="24"/>
        </w:rPr>
        <w:instrText xml:space="preserve"> REF _Ref212486361 \h  \* MERGEFORMAT </w:instrText>
      </w:r>
      <w:r w:rsidRPr="00000693">
        <w:rPr>
          <w:rFonts w:eastAsia="Calibri" w:cs="Times New Roman"/>
          <w:szCs w:val="24"/>
        </w:rPr>
      </w:r>
      <w:r w:rsidRPr="00000693">
        <w:rPr>
          <w:rFonts w:eastAsia="Calibri" w:cs="Times New Roman"/>
          <w:szCs w:val="24"/>
        </w:rPr>
        <w:fldChar w:fldCharType="separate"/>
      </w:r>
      <w:r w:rsidR="007D28DE" w:rsidRPr="007D28DE">
        <w:rPr>
          <w:rStyle w:val="af7"/>
        </w:rPr>
        <w:t xml:space="preserve">Таблица </w:t>
      </w:r>
      <w:r w:rsidR="007D28DE">
        <w:rPr>
          <w:noProof/>
        </w:rPr>
        <w:t>26</w:t>
      </w:r>
      <w:r w:rsidRPr="00000693">
        <w:rPr>
          <w:rFonts w:eastAsia="Calibri" w:cs="Times New Roman"/>
          <w:szCs w:val="24"/>
        </w:rPr>
        <w:fldChar w:fldCharType="end"/>
      </w:r>
      <w:r w:rsidRPr="00000693">
        <w:rPr>
          <w:rFonts w:eastAsia="Calibri" w:cs="Times New Roman"/>
          <w:szCs w:val="24"/>
        </w:rPr>
        <w:t xml:space="preserve"> приведено описание типов присоединений теплопотребляющих установок г. о. Реутов</w:t>
      </w:r>
    </w:p>
    <w:p w14:paraId="2C33CDF3" w14:textId="41C473FC" w:rsidR="00182EEA" w:rsidRPr="00000693" w:rsidRDefault="00182EEA" w:rsidP="00182EEA">
      <w:pPr>
        <w:rPr>
          <w:rFonts w:eastAsia="Calibri" w:cs="Times New Roman"/>
          <w:szCs w:val="24"/>
        </w:rPr>
      </w:pPr>
      <w:bookmarkStart w:id="265" w:name="_Ref212486361"/>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26</w:t>
      </w:r>
      <w:r w:rsidR="007D28DE">
        <w:rPr>
          <w:noProof/>
        </w:rPr>
        <w:fldChar w:fldCharType="end"/>
      </w:r>
      <w:bookmarkEnd w:id="265"/>
      <w:r w:rsidRPr="00000693">
        <w:t xml:space="preserve"> – </w:t>
      </w:r>
      <w:r w:rsidRPr="00000693">
        <w:rPr>
          <w:rFonts w:eastAsia="Calibri" w:cs="Times New Roman"/>
          <w:szCs w:val="24"/>
        </w:rPr>
        <w:t>Характеристики присоединения теплопотребляющих установок в г.</w:t>
      </w:r>
      <w:r w:rsidR="00947E4D" w:rsidRPr="00000693">
        <w:rPr>
          <w:rFonts w:eastAsia="Calibri" w:cs="Times New Roman"/>
          <w:szCs w:val="24"/>
        </w:rPr>
        <w:t> </w:t>
      </w:r>
      <w:r w:rsidRPr="00000693">
        <w:rPr>
          <w:rFonts w:eastAsia="Calibri" w:cs="Times New Roman"/>
          <w:szCs w:val="24"/>
        </w:rPr>
        <w:t>о. Реутов</w:t>
      </w:r>
    </w:p>
    <w:tbl>
      <w:tblPr>
        <w:tblW w:w="9593"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5"/>
        <w:gridCol w:w="6428"/>
      </w:tblGrid>
      <w:tr w:rsidR="00182EEA" w:rsidRPr="00000693" w14:paraId="3837CEB6" w14:textId="77777777" w:rsidTr="00182EEA">
        <w:trPr>
          <w:trHeight w:val="255"/>
        </w:trPr>
        <w:tc>
          <w:tcPr>
            <w:tcW w:w="9593" w:type="dxa"/>
            <w:gridSpan w:val="2"/>
            <w:vAlign w:val="center"/>
            <w:hideMark/>
          </w:tcPr>
          <w:p w14:paraId="1F7074A6" w14:textId="77777777" w:rsidR="00182EEA" w:rsidRPr="00000693" w:rsidRDefault="00182EEA" w:rsidP="00182EEA">
            <w:pPr>
              <w:spacing w:line="240" w:lineRule="auto"/>
              <w:ind w:firstLine="0"/>
              <w:jc w:val="center"/>
              <w:rPr>
                <w:rFonts w:eastAsia="Times New Roman" w:cs="Times New Roman"/>
                <w:color w:val="000000"/>
                <w:szCs w:val="24"/>
                <w:lang w:eastAsia="ru-RU"/>
              </w:rPr>
            </w:pPr>
            <w:r w:rsidRPr="00000693">
              <w:rPr>
                <w:rFonts w:eastAsia="Times New Roman" w:cs="Times New Roman"/>
                <w:color w:val="000000"/>
                <w:szCs w:val="24"/>
                <w:lang w:eastAsia="ru-RU"/>
              </w:rPr>
              <w:t>Котельная №1</w:t>
            </w:r>
          </w:p>
        </w:tc>
      </w:tr>
      <w:tr w:rsidR="00182EEA" w:rsidRPr="00000693" w14:paraId="41E7F08E" w14:textId="77777777" w:rsidTr="00B6659A">
        <w:trPr>
          <w:trHeight w:val="300"/>
        </w:trPr>
        <w:tc>
          <w:tcPr>
            <w:tcW w:w="3165" w:type="dxa"/>
            <w:vAlign w:val="center"/>
            <w:hideMark/>
          </w:tcPr>
          <w:p w14:paraId="5001DDC1"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hideMark/>
          </w:tcPr>
          <w:p w14:paraId="72A51372"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44D8FDF9" w14:textId="77777777" w:rsidTr="00B6659A">
        <w:trPr>
          <w:trHeight w:val="300"/>
        </w:trPr>
        <w:tc>
          <w:tcPr>
            <w:tcW w:w="3165" w:type="dxa"/>
            <w:vAlign w:val="center"/>
            <w:hideMark/>
          </w:tcPr>
          <w:p w14:paraId="7A04400A"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Производство тепловой энергии</w:t>
            </w:r>
          </w:p>
        </w:tc>
        <w:tc>
          <w:tcPr>
            <w:tcW w:w="6428" w:type="dxa"/>
            <w:vAlign w:val="center"/>
            <w:hideMark/>
          </w:tcPr>
          <w:p w14:paraId="1019B247"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6E296106" w14:textId="77777777" w:rsidTr="00B6659A">
        <w:trPr>
          <w:trHeight w:val="300"/>
        </w:trPr>
        <w:tc>
          <w:tcPr>
            <w:tcW w:w="3165" w:type="dxa"/>
            <w:vAlign w:val="center"/>
            <w:hideMark/>
          </w:tcPr>
          <w:p w14:paraId="53940B6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Отпуск тепловой энергии в сеть</w:t>
            </w:r>
          </w:p>
        </w:tc>
        <w:tc>
          <w:tcPr>
            <w:tcW w:w="6428" w:type="dxa"/>
            <w:vAlign w:val="center"/>
            <w:hideMark/>
          </w:tcPr>
          <w:p w14:paraId="718749D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115/70°С</w:t>
            </w:r>
          </w:p>
        </w:tc>
      </w:tr>
      <w:tr w:rsidR="00182EEA" w:rsidRPr="00000693" w14:paraId="62D87763" w14:textId="77777777" w:rsidTr="00B6659A">
        <w:trPr>
          <w:trHeight w:val="780"/>
        </w:trPr>
        <w:tc>
          <w:tcPr>
            <w:tcW w:w="3165" w:type="dxa"/>
            <w:vAlign w:val="center"/>
            <w:hideMark/>
          </w:tcPr>
          <w:p w14:paraId="447C16CB"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hideMark/>
          </w:tcPr>
          <w:p w14:paraId="67834E13"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Система теплоснабжения закрытая. Системы отопления для части потребителей по зависимой схеме от магистрали: </w:t>
            </w:r>
          </w:p>
          <w:p w14:paraId="3357110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ИТП;</w:t>
            </w:r>
          </w:p>
          <w:p w14:paraId="2E364457"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 №1; ЦТП№2; ЦТП№3; ЦТП№4 система ГВС по одноступенчатой параллельной схеме;</w:t>
            </w:r>
          </w:p>
          <w:p w14:paraId="72E899EA"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Для части потребителей отопление по независимой схеме </w:t>
            </w:r>
          </w:p>
          <w:p w14:paraId="60659DD1"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ИТП</w:t>
            </w:r>
          </w:p>
          <w:p w14:paraId="356445D9"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-через ЦТП№5; ЦТП№6; ЦТП№7 система ГВС по двухступенчатой смешанной схеме. </w:t>
            </w:r>
          </w:p>
        </w:tc>
      </w:tr>
      <w:tr w:rsidR="00182EEA" w:rsidRPr="00000693" w14:paraId="4A1E0ED8" w14:textId="77777777" w:rsidTr="00B6659A">
        <w:trPr>
          <w:trHeight w:val="300"/>
        </w:trPr>
        <w:tc>
          <w:tcPr>
            <w:tcW w:w="3165" w:type="dxa"/>
            <w:vAlign w:val="center"/>
            <w:hideMark/>
          </w:tcPr>
          <w:p w14:paraId="2568FDD6"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hideMark/>
          </w:tcPr>
          <w:p w14:paraId="47DED1A9"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Тепловая сеть: магистральная 2-х трубная и после ЦТП 4-х трубная отопление и ГВС.</w:t>
            </w:r>
          </w:p>
        </w:tc>
      </w:tr>
      <w:tr w:rsidR="00182EEA" w:rsidRPr="00000693" w14:paraId="05CA929B" w14:textId="77777777" w:rsidTr="00182EEA">
        <w:trPr>
          <w:trHeight w:val="255"/>
        </w:trPr>
        <w:tc>
          <w:tcPr>
            <w:tcW w:w="9593" w:type="dxa"/>
            <w:gridSpan w:val="2"/>
            <w:noWrap/>
            <w:vAlign w:val="center"/>
            <w:hideMark/>
          </w:tcPr>
          <w:p w14:paraId="7E2C551F" w14:textId="77777777" w:rsidR="00182EEA" w:rsidRPr="00000693" w:rsidRDefault="00182EEA" w:rsidP="00182EEA">
            <w:pPr>
              <w:spacing w:line="240" w:lineRule="auto"/>
              <w:ind w:firstLine="0"/>
              <w:jc w:val="center"/>
              <w:rPr>
                <w:rFonts w:eastAsia="Times New Roman" w:cs="Times New Roman"/>
                <w:color w:val="000000"/>
                <w:szCs w:val="24"/>
                <w:lang w:eastAsia="ru-RU"/>
              </w:rPr>
            </w:pPr>
            <w:r w:rsidRPr="00000693">
              <w:rPr>
                <w:rFonts w:eastAsia="Times New Roman" w:cs="Times New Roman"/>
                <w:color w:val="000000"/>
                <w:szCs w:val="24"/>
                <w:lang w:eastAsia="ru-RU"/>
              </w:rPr>
              <w:t>Котельная №2</w:t>
            </w:r>
          </w:p>
        </w:tc>
      </w:tr>
      <w:tr w:rsidR="00182EEA" w:rsidRPr="00000693" w14:paraId="18D4FEAA" w14:textId="77777777" w:rsidTr="00B6659A">
        <w:trPr>
          <w:trHeight w:val="255"/>
        </w:trPr>
        <w:tc>
          <w:tcPr>
            <w:tcW w:w="3165" w:type="dxa"/>
            <w:vAlign w:val="center"/>
            <w:hideMark/>
          </w:tcPr>
          <w:p w14:paraId="47670007"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hideMark/>
          </w:tcPr>
          <w:p w14:paraId="5578DD77"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2535B5CC" w14:textId="77777777" w:rsidTr="00B6659A">
        <w:trPr>
          <w:trHeight w:val="255"/>
        </w:trPr>
        <w:tc>
          <w:tcPr>
            <w:tcW w:w="3165" w:type="dxa"/>
            <w:vAlign w:val="center"/>
            <w:hideMark/>
          </w:tcPr>
          <w:p w14:paraId="3E3A90D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lastRenderedPageBreak/>
              <w:t>Производство тепловой энергии</w:t>
            </w:r>
          </w:p>
        </w:tc>
        <w:tc>
          <w:tcPr>
            <w:tcW w:w="6428" w:type="dxa"/>
            <w:vAlign w:val="center"/>
            <w:hideMark/>
          </w:tcPr>
          <w:p w14:paraId="67D30362"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2AA9EF99" w14:textId="77777777" w:rsidTr="00B6659A">
        <w:trPr>
          <w:trHeight w:val="255"/>
        </w:trPr>
        <w:tc>
          <w:tcPr>
            <w:tcW w:w="3165" w:type="dxa"/>
            <w:vAlign w:val="center"/>
            <w:hideMark/>
          </w:tcPr>
          <w:p w14:paraId="188C1BDE"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Отпуск тепловой энергии в сеть</w:t>
            </w:r>
          </w:p>
        </w:tc>
        <w:tc>
          <w:tcPr>
            <w:tcW w:w="6428" w:type="dxa"/>
            <w:vAlign w:val="center"/>
            <w:hideMark/>
          </w:tcPr>
          <w:p w14:paraId="5215D56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115/70°С</w:t>
            </w:r>
          </w:p>
        </w:tc>
      </w:tr>
      <w:tr w:rsidR="00182EEA" w:rsidRPr="00000693" w14:paraId="78123A81" w14:textId="77777777" w:rsidTr="00B6659A">
        <w:trPr>
          <w:trHeight w:val="255"/>
        </w:trPr>
        <w:tc>
          <w:tcPr>
            <w:tcW w:w="3165" w:type="dxa"/>
            <w:vAlign w:val="center"/>
            <w:hideMark/>
          </w:tcPr>
          <w:p w14:paraId="5459861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hideMark/>
          </w:tcPr>
          <w:p w14:paraId="097AF5F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Система теплоснабжения закрытая. Системы отопления для части потребителей по зависимой схеме от магистрали:</w:t>
            </w:r>
          </w:p>
          <w:p w14:paraId="4D3A6F4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ИТП;</w:t>
            </w:r>
          </w:p>
          <w:p w14:paraId="55CCB8C2"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ЦТП№1; ЦТП№2; ЦТП№3, ЦТП№3(НПО) система ГВС по одноступенчатой параллельной схеме.</w:t>
            </w:r>
          </w:p>
          <w:p w14:paraId="29D8D7E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ЦТП№2(НПО) система ГВС по двухступенчатой смешанной схеме</w:t>
            </w:r>
          </w:p>
          <w:p w14:paraId="7EDE6757"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для части потребителей по независимой схеме от магистрали:</w:t>
            </w:r>
          </w:p>
          <w:p w14:paraId="352F72F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ИТП;</w:t>
            </w:r>
          </w:p>
          <w:p w14:paraId="78591E4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ЦТП№5; ЦТП№6, ЦТП№1(НПО) система ГВС по двухступенчатой смешанной схеме,</w:t>
            </w:r>
          </w:p>
          <w:p w14:paraId="0DEA7EE1"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 №4(НПО) система ГВС по одноступенчатой параллельной схеме</w:t>
            </w:r>
          </w:p>
        </w:tc>
      </w:tr>
      <w:tr w:rsidR="00182EEA" w:rsidRPr="00000693" w14:paraId="224CC2A3" w14:textId="77777777" w:rsidTr="00B6659A">
        <w:trPr>
          <w:trHeight w:val="319"/>
        </w:trPr>
        <w:tc>
          <w:tcPr>
            <w:tcW w:w="3165" w:type="dxa"/>
            <w:vAlign w:val="center"/>
            <w:hideMark/>
          </w:tcPr>
          <w:p w14:paraId="6E5B4C9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hideMark/>
          </w:tcPr>
          <w:p w14:paraId="3F9716A6"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Тепловая сеть: магистральная 2-х трубная и после ЦТП 4-х трубная отопление и ГВС.</w:t>
            </w:r>
          </w:p>
        </w:tc>
      </w:tr>
      <w:tr w:rsidR="00182EEA" w:rsidRPr="00000693" w14:paraId="53215B9E" w14:textId="77777777" w:rsidTr="00182EEA">
        <w:trPr>
          <w:trHeight w:val="319"/>
        </w:trPr>
        <w:tc>
          <w:tcPr>
            <w:tcW w:w="9593" w:type="dxa"/>
            <w:gridSpan w:val="2"/>
            <w:vAlign w:val="center"/>
            <w:hideMark/>
          </w:tcPr>
          <w:p w14:paraId="75D3A301" w14:textId="77777777" w:rsidR="00182EEA" w:rsidRPr="00000693" w:rsidRDefault="00182EEA" w:rsidP="00182EEA">
            <w:pPr>
              <w:spacing w:line="240" w:lineRule="auto"/>
              <w:ind w:firstLine="0"/>
              <w:jc w:val="center"/>
              <w:rPr>
                <w:rFonts w:eastAsia="Times New Roman" w:cs="Times New Roman"/>
                <w:color w:val="000000"/>
                <w:szCs w:val="24"/>
                <w:lang w:eastAsia="ru-RU"/>
              </w:rPr>
            </w:pPr>
            <w:r w:rsidRPr="00000693">
              <w:rPr>
                <w:rFonts w:eastAsia="Times New Roman" w:cs="Times New Roman"/>
                <w:color w:val="000000"/>
                <w:szCs w:val="24"/>
                <w:lang w:eastAsia="ru-RU"/>
              </w:rPr>
              <w:t>Котельная №4</w:t>
            </w:r>
          </w:p>
        </w:tc>
      </w:tr>
      <w:tr w:rsidR="00182EEA" w:rsidRPr="00000693" w14:paraId="09F69C0E" w14:textId="77777777" w:rsidTr="00B6659A">
        <w:trPr>
          <w:trHeight w:val="319"/>
        </w:trPr>
        <w:tc>
          <w:tcPr>
            <w:tcW w:w="3165" w:type="dxa"/>
            <w:vAlign w:val="center"/>
            <w:hideMark/>
          </w:tcPr>
          <w:p w14:paraId="41C498C9"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hideMark/>
          </w:tcPr>
          <w:p w14:paraId="2E262F7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56BABA4C" w14:textId="77777777" w:rsidTr="00B6659A">
        <w:trPr>
          <w:trHeight w:val="319"/>
        </w:trPr>
        <w:tc>
          <w:tcPr>
            <w:tcW w:w="3165" w:type="dxa"/>
            <w:vAlign w:val="center"/>
            <w:hideMark/>
          </w:tcPr>
          <w:p w14:paraId="54CD79A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Производство тепловой энергии</w:t>
            </w:r>
          </w:p>
        </w:tc>
        <w:tc>
          <w:tcPr>
            <w:tcW w:w="6428" w:type="dxa"/>
            <w:vAlign w:val="center"/>
            <w:hideMark/>
          </w:tcPr>
          <w:p w14:paraId="69C21C0B"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03FC3DEB" w14:textId="77777777" w:rsidTr="00B6659A">
        <w:trPr>
          <w:trHeight w:val="319"/>
        </w:trPr>
        <w:tc>
          <w:tcPr>
            <w:tcW w:w="3165" w:type="dxa"/>
            <w:vAlign w:val="center"/>
            <w:hideMark/>
          </w:tcPr>
          <w:p w14:paraId="5489C974"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Отпуск тепловой энергии в сеть</w:t>
            </w:r>
          </w:p>
        </w:tc>
        <w:tc>
          <w:tcPr>
            <w:tcW w:w="6428" w:type="dxa"/>
            <w:vAlign w:val="center"/>
            <w:hideMark/>
          </w:tcPr>
          <w:p w14:paraId="45024AC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105/70°С</w:t>
            </w:r>
          </w:p>
        </w:tc>
      </w:tr>
      <w:tr w:rsidR="00182EEA" w:rsidRPr="00000693" w14:paraId="40452E04" w14:textId="77777777" w:rsidTr="00B6659A">
        <w:trPr>
          <w:trHeight w:val="319"/>
        </w:trPr>
        <w:tc>
          <w:tcPr>
            <w:tcW w:w="3165" w:type="dxa"/>
            <w:vAlign w:val="center"/>
            <w:hideMark/>
          </w:tcPr>
          <w:p w14:paraId="7EE0109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hideMark/>
          </w:tcPr>
          <w:p w14:paraId="74EAA31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Система теплоснабжения закрытая. Системы отопления для части потребителей по зависимой схеме от магистрали:</w:t>
            </w:r>
          </w:p>
          <w:p w14:paraId="687E8E07"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-через ИТП;</w:t>
            </w:r>
          </w:p>
          <w:p w14:paraId="5A1B8E1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ЦТП№1; ЦТП№2; ЦТП№4 система ГВС по одноступенчатой параллельной схеме;</w:t>
            </w:r>
          </w:p>
          <w:p w14:paraId="6E25EEC0" w14:textId="6238A031"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ЦТП №3 система ГВС по двухступенчатой смешанной схеме</w:t>
            </w:r>
          </w:p>
        </w:tc>
      </w:tr>
      <w:tr w:rsidR="00182EEA" w:rsidRPr="00000693" w14:paraId="114E2B8C" w14:textId="77777777" w:rsidTr="00B6659A">
        <w:trPr>
          <w:trHeight w:val="319"/>
        </w:trPr>
        <w:tc>
          <w:tcPr>
            <w:tcW w:w="3165" w:type="dxa"/>
            <w:vAlign w:val="center"/>
            <w:hideMark/>
          </w:tcPr>
          <w:p w14:paraId="39032971"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hideMark/>
          </w:tcPr>
          <w:p w14:paraId="4959B3A9"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Тепловая сеть: магистральная 2-х трубная и после ЦТП 4-х трубная отопление и ГВС.</w:t>
            </w:r>
          </w:p>
        </w:tc>
      </w:tr>
      <w:tr w:rsidR="00182EEA" w:rsidRPr="00000693" w14:paraId="55A7E0AA" w14:textId="77777777" w:rsidTr="00182EEA">
        <w:trPr>
          <w:trHeight w:val="319"/>
        </w:trPr>
        <w:tc>
          <w:tcPr>
            <w:tcW w:w="9593" w:type="dxa"/>
            <w:gridSpan w:val="2"/>
            <w:vAlign w:val="center"/>
            <w:hideMark/>
          </w:tcPr>
          <w:p w14:paraId="7EE94278" w14:textId="77777777" w:rsidR="00182EEA" w:rsidRPr="00000693" w:rsidRDefault="00182EEA" w:rsidP="00182EEA">
            <w:pPr>
              <w:spacing w:line="240" w:lineRule="auto"/>
              <w:ind w:firstLine="0"/>
              <w:jc w:val="center"/>
              <w:rPr>
                <w:rFonts w:eastAsia="Times New Roman" w:cs="Times New Roman"/>
                <w:color w:val="000000"/>
                <w:szCs w:val="24"/>
                <w:lang w:eastAsia="ru-RU"/>
              </w:rPr>
            </w:pPr>
            <w:r w:rsidRPr="00000693">
              <w:rPr>
                <w:rFonts w:eastAsia="Times New Roman" w:cs="Times New Roman"/>
                <w:color w:val="000000"/>
                <w:szCs w:val="24"/>
                <w:lang w:eastAsia="ru-RU"/>
              </w:rPr>
              <w:t>Котельная №5</w:t>
            </w:r>
          </w:p>
        </w:tc>
      </w:tr>
      <w:tr w:rsidR="00182EEA" w:rsidRPr="00000693" w14:paraId="2DD6794C" w14:textId="77777777" w:rsidTr="00B6659A">
        <w:trPr>
          <w:trHeight w:val="319"/>
        </w:trPr>
        <w:tc>
          <w:tcPr>
            <w:tcW w:w="3165" w:type="dxa"/>
            <w:vAlign w:val="center"/>
            <w:hideMark/>
          </w:tcPr>
          <w:p w14:paraId="2462C954"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hideMark/>
          </w:tcPr>
          <w:p w14:paraId="7CD260B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65BCCA68" w14:textId="77777777" w:rsidTr="00B6659A">
        <w:trPr>
          <w:trHeight w:val="319"/>
        </w:trPr>
        <w:tc>
          <w:tcPr>
            <w:tcW w:w="3165" w:type="dxa"/>
            <w:vAlign w:val="center"/>
            <w:hideMark/>
          </w:tcPr>
          <w:p w14:paraId="17F82078"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Производство тепловой энергии</w:t>
            </w:r>
          </w:p>
        </w:tc>
        <w:tc>
          <w:tcPr>
            <w:tcW w:w="6428" w:type="dxa"/>
            <w:vAlign w:val="center"/>
            <w:hideMark/>
          </w:tcPr>
          <w:p w14:paraId="2502567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707A63EC" w14:textId="77777777" w:rsidTr="00B6659A">
        <w:trPr>
          <w:trHeight w:val="319"/>
        </w:trPr>
        <w:tc>
          <w:tcPr>
            <w:tcW w:w="3165" w:type="dxa"/>
            <w:vAlign w:val="center"/>
            <w:hideMark/>
          </w:tcPr>
          <w:p w14:paraId="16ADDF2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Отпуск тепловой энергии в сеть</w:t>
            </w:r>
          </w:p>
        </w:tc>
        <w:tc>
          <w:tcPr>
            <w:tcW w:w="6428" w:type="dxa"/>
            <w:vAlign w:val="center"/>
            <w:hideMark/>
          </w:tcPr>
          <w:p w14:paraId="2757DB07"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115/70°С</w:t>
            </w:r>
          </w:p>
        </w:tc>
      </w:tr>
      <w:tr w:rsidR="00182EEA" w:rsidRPr="00000693" w14:paraId="3BD01232" w14:textId="77777777" w:rsidTr="00B6659A">
        <w:trPr>
          <w:trHeight w:val="319"/>
        </w:trPr>
        <w:tc>
          <w:tcPr>
            <w:tcW w:w="3165" w:type="dxa"/>
            <w:vAlign w:val="center"/>
            <w:hideMark/>
          </w:tcPr>
          <w:p w14:paraId="22584069"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hideMark/>
          </w:tcPr>
          <w:p w14:paraId="2EABB05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Система теплоснабжения закрытая. Отопление для части потребителей по независимой схеме от магистрали:</w:t>
            </w:r>
          </w:p>
          <w:p w14:paraId="0B99F72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ИТП;</w:t>
            </w:r>
          </w:p>
          <w:p w14:paraId="2CAAF69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ЦТП№1; ЦТП№10; ЦТП№11; ЦТП№2; ЦТП№3; ЦТП№5; ЦТП№6; ЦТП№7; ЦТП№8 система ГВС по двухступенчатой смешанной схеме;</w:t>
            </w:r>
          </w:p>
          <w:p w14:paraId="35C403B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ЦТП№9 система ГВС по одноступенчатой параллельной схеме.</w:t>
            </w:r>
          </w:p>
        </w:tc>
      </w:tr>
      <w:tr w:rsidR="00182EEA" w:rsidRPr="00000693" w14:paraId="5E5467AE" w14:textId="77777777" w:rsidTr="00B6659A">
        <w:trPr>
          <w:trHeight w:val="319"/>
        </w:trPr>
        <w:tc>
          <w:tcPr>
            <w:tcW w:w="3165" w:type="dxa"/>
            <w:vAlign w:val="center"/>
            <w:hideMark/>
          </w:tcPr>
          <w:p w14:paraId="3856EC4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hideMark/>
          </w:tcPr>
          <w:p w14:paraId="79B2E05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Тепловая сеть: магистральная 2-х трубная и после ЦТП 4-х трубная отопление и ГВС.</w:t>
            </w:r>
          </w:p>
        </w:tc>
      </w:tr>
      <w:tr w:rsidR="00182EEA" w:rsidRPr="00000693" w14:paraId="78EA39CE" w14:textId="77777777" w:rsidTr="00182EEA">
        <w:trPr>
          <w:trHeight w:val="319"/>
        </w:trPr>
        <w:tc>
          <w:tcPr>
            <w:tcW w:w="9593" w:type="dxa"/>
            <w:gridSpan w:val="2"/>
            <w:vAlign w:val="center"/>
            <w:hideMark/>
          </w:tcPr>
          <w:p w14:paraId="671A598C" w14:textId="77777777" w:rsidR="00182EEA" w:rsidRPr="00000693" w:rsidRDefault="00182EEA" w:rsidP="00182EEA">
            <w:pPr>
              <w:spacing w:line="240" w:lineRule="auto"/>
              <w:ind w:firstLine="0"/>
              <w:jc w:val="center"/>
              <w:rPr>
                <w:rFonts w:eastAsia="Times New Roman" w:cs="Times New Roman"/>
                <w:color w:val="000000"/>
                <w:szCs w:val="24"/>
                <w:lang w:eastAsia="ru-RU"/>
              </w:rPr>
            </w:pPr>
            <w:r w:rsidRPr="00000693">
              <w:rPr>
                <w:rFonts w:eastAsia="Times New Roman" w:cs="Times New Roman"/>
                <w:color w:val="000000"/>
                <w:szCs w:val="24"/>
                <w:lang w:eastAsia="ru-RU"/>
              </w:rPr>
              <w:t>Котельная №6</w:t>
            </w:r>
          </w:p>
        </w:tc>
      </w:tr>
      <w:tr w:rsidR="00182EEA" w:rsidRPr="00000693" w14:paraId="2AF71F90" w14:textId="77777777" w:rsidTr="00B6659A">
        <w:trPr>
          <w:trHeight w:val="319"/>
        </w:trPr>
        <w:tc>
          <w:tcPr>
            <w:tcW w:w="3165" w:type="dxa"/>
            <w:vAlign w:val="center"/>
            <w:hideMark/>
          </w:tcPr>
          <w:p w14:paraId="4CB88DE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hideMark/>
          </w:tcPr>
          <w:p w14:paraId="5F285FF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6F9FC34D" w14:textId="77777777" w:rsidTr="00B6659A">
        <w:trPr>
          <w:trHeight w:val="319"/>
        </w:trPr>
        <w:tc>
          <w:tcPr>
            <w:tcW w:w="3165" w:type="dxa"/>
            <w:vAlign w:val="center"/>
            <w:hideMark/>
          </w:tcPr>
          <w:p w14:paraId="6582A90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Производство тепловой энергии</w:t>
            </w:r>
          </w:p>
        </w:tc>
        <w:tc>
          <w:tcPr>
            <w:tcW w:w="6428" w:type="dxa"/>
            <w:vAlign w:val="center"/>
            <w:hideMark/>
          </w:tcPr>
          <w:p w14:paraId="609C84CE"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15D06038" w14:textId="77777777" w:rsidTr="00B6659A">
        <w:trPr>
          <w:trHeight w:val="319"/>
        </w:trPr>
        <w:tc>
          <w:tcPr>
            <w:tcW w:w="3165" w:type="dxa"/>
            <w:vAlign w:val="center"/>
            <w:hideMark/>
          </w:tcPr>
          <w:p w14:paraId="5F145376"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Отпуск тепловой энергии в сеть</w:t>
            </w:r>
          </w:p>
        </w:tc>
        <w:tc>
          <w:tcPr>
            <w:tcW w:w="6428" w:type="dxa"/>
            <w:vAlign w:val="center"/>
            <w:hideMark/>
          </w:tcPr>
          <w:p w14:paraId="29D2C4B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95/70°С</w:t>
            </w:r>
          </w:p>
        </w:tc>
      </w:tr>
      <w:tr w:rsidR="00182EEA" w:rsidRPr="00000693" w14:paraId="131323CA" w14:textId="77777777" w:rsidTr="00B6659A">
        <w:trPr>
          <w:trHeight w:val="319"/>
        </w:trPr>
        <w:tc>
          <w:tcPr>
            <w:tcW w:w="3165" w:type="dxa"/>
            <w:vAlign w:val="center"/>
            <w:hideMark/>
          </w:tcPr>
          <w:p w14:paraId="7607F45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hideMark/>
          </w:tcPr>
          <w:p w14:paraId="2A36CAE9"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Система теплоснабжения закрытая. Системы отопления потребителей присоединены по независимой схеме. ГВС потребителей осуществляется через ЦТП котельной</w:t>
            </w:r>
          </w:p>
        </w:tc>
      </w:tr>
      <w:tr w:rsidR="00182EEA" w:rsidRPr="00000693" w14:paraId="3D1694B9" w14:textId="77777777" w:rsidTr="00B6659A">
        <w:trPr>
          <w:trHeight w:val="319"/>
        </w:trPr>
        <w:tc>
          <w:tcPr>
            <w:tcW w:w="3165" w:type="dxa"/>
            <w:vAlign w:val="center"/>
            <w:hideMark/>
          </w:tcPr>
          <w:p w14:paraId="6050B95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hideMark/>
          </w:tcPr>
          <w:p w14:paraId="13E46C2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Тепловая сеть: магистральная 2-х трубная и после ЦТП 4-х трубная отопление и ГВС.</w:t>
            </w:r>
          </w:p>
        </w:tc>
      </w:tr>
      <w:tr w:rsidR="00182EEA" w:rsidRPr="00000693" w14:paraId="0C403D2C" w14:textId="77777777" w:rsidTr="00182EEA">
        <w:trPr>
          <w:trHeight w:val="319"/>
        </w:trPr>
        <w:tc>
          <w:tcPr>
            <w:tcW w:w="9593" w:type="dxa"/>
            <w:gridSpan w:val="2"/>
            <w:vAlign w:val="center"/>
            <w:hideMark/>
          </w:tcPr>
          <w:p w14:paraId="265454A6" w14:textId="77777777" w:rsidR="00182EEA" w:rsidRPr="00000693" w:rsidRDefault="00182EEA" w:rsidP="00182EEA">
            <w:pPr>
              <w:spacing w:line="240" w:lineRule="auto"/>
              <w:ind w:firstLine="0"/>
              <w:jc w:val="center"/>
              <w:rPr>
                <w:rFonts w:eastAsia="Times New Roman" w:cs="Times New Roman"/>
                <w:color w:val="000000"/>
                <w:szCs w:val="24"/>
                <w:lang w:eastAsia="ru-RU"/>
              </w:rPr>
            </w:pPr>
            <w:r w:rsidRPr="00000693">
              <w:rPr>
                <w:rFonts w:eastAsia="Times New Roman" w:cs="Times New Roman"/>
                <w:color w:val="000000"/>
                <w:szCs w:val="24"/>
                <w:lang w:eastAsia="ru-RU"/>
              </w:rPr>
              <w:t>Котельная №7</w:t>
            </w:r>
          </w:p>
        </w:tc>
      </w:tr>
      <w:tr w:rsidR="00182EEA" w:rsidRPr="00000693" w14:paraId="0D9A47B1" w14:textId="77777777" w:rsidTr="00B6659A">
        <w:trPr>
          <w:trHeight w:val="319"/>
        </w:trPr>
        <w:tc>
          <w:tcPr>
            <w:tcW w:w="3165" w:type="dxa"/>
            <w:vAlign w:val="center"/>
            <w:hideMark/>
          </w:tcPr>
          <w:p w14:paraId="177784C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hideMark/>
          </w:tcPr>
          <w:p w14:paraId="5F2E4858"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15C267EE" w14:textId="77777777" w:rsidTr="00B6659A">
        <w:trPr>
          <w:trHeight w:val="319"/>
        </w:trPr>
        <w:tc>
          <w:tcPr>
            <w:tcW w:w="3165" w:type="dxa"/>
            <w:vAlign w:val="center"/>
            <w:hideMark/>
          </w:tcPr>
          <w:p w14:paraId="72BCFE1B"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Производство тепловой энергии</w:t>
            </w:r>
          </w:p>
        </w:tc>
        <w:tc>
          <w:tcPr>
            <w:tcW w:w="6428" w:type="dxa"/>
            <w:vAlign w:val="center"/>
            <w:hideMark/>
          </w:tcPr>
          <w:p w14:paraId="576D4379"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03DC92C5" w14:textId="77777777" w:rsidTr="00B6659A">
        <w:trPr>
          <w:trHeight w:val="319"/>
        </w:trPr>
        <w:tc>
          <w:tcPr>
            <w:tcW w:w="3165" w:type="dxa"/>
            <w:vAlign w:val="center"/>
            <w:hideMark/>
          </w:tcPr>
          <w:p w14:paraId="5E19C94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lastRenderedPageBreak/>
              <w:t>Отпуск тепловой энергии в сеть</w:t>
            </w:r>
          </w:p>
        </w:tc>
        <w:tc>
          <w:tcPr>
            <w:tcW w:w="6428" w:type="dxa"/>
            <w:vAlign w:val="center"/>
            <w:hideMark/>
          </w:tcPr>
          <w:p w14:paraId="1E4CD037"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115/70°С</w:t>
            </w:r>
          </w:p>
        </w:tc>
      </w:tr>
      <w:tr w:rsidR="00182EEA" w:rsidRPr="00000693" w14:paraId="0DC384A1" w14:textId="77777777" w:rsidTr="00B6659A">
        <w:trPr>
          <w:trHeight w:val="319"/>
        </w:trPr>
        <w:tc>
          <w:tcPr>
            <w:tcW w:w="3165" w:type="dxa"/>
            <w:vAlign w:val="center"/>
            <w:hideMark/>
          </w:tcPr>
          <w:p w14:paraId="3FF7394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hideMark/>
          </w:tcPr>
          <w:p w14:paraId="0A5E1F7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Система отопления закрытая. Часть потребителей по зависимой схеме от магистрали:</w:t>
            </w:r>
          </w:p>
          <w:p w14:paraId="57EA89B9"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ИТП;</w:t>
            </w:r>
          </w:p>
          <w:p w14:paraId="5BB26874"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ЦТП№1 система ГВС по одноступенчатой параллельной схеме;</w:t>
            </w:r>
          </w:p>
          <w:p w14:paraId="665E19B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ЦТП№2 система ГВС по двухступенчатой смешанной схеме;</w:t>
            </w:r>
          </w:p>
          <w:p w14:paraId="430D205A"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Для части потребителей отопление по независимой схеме от магистрали:</w:t>
            </w:r>
          </w:p>
          <w:p w14:paraId="699EF03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ИТП;</w:t>
            </w:r>
          </w:p>
          <w:p w14:paraId="1173424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ЦТП№3 система ГВС по двухступенчатой смешанной схеме.</w:t>
            </w:r>
          </w:p>
        </w:tc>
      </w:tr>
      <w:tr w:rsidR="00182EEA" w:rsidRPr="00000693" w14:paraId="7B22D9B1" w14:textId="77777777" w:rsidTr="00B6659A">
        <w:trPr>
          <w:trHeight w:val="319"/>
        </w:trPr>
        <w:tc>
          <w:tcPr>
            <w:tcW w:w="3165" w:type="dxa"/>
            <w:vAlign w:val="center"/>
            <w:hideMark/>
          </w:tcPr>
          <w:p w14:paraId="20C3C33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hideMark/>
          </w:tcPr>
          <w:p w14:paraId="1126088E"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Тепловая сеть: магистральная 2-х трубная и после ЦТП 4-х трубная отопление и ГВС.</w:t>
            </w:r>
          </w:p>
        </w:tc>
      </w:tr>
      <w:tr w:rsidR="00182EEA" w:rsidRPr="00000693" w14:paraId="2669F02E" w14:textId="77777777" w:rsidTr="00182EEA">
        <w:trPr>
          <w:trHeight w:val="319"/>
        </w:trPr>
        <w:tc>
          <w:tcPr>
            <w:tcW w:w="9593" w:type="dxa"/>
            <w:gridSpan w:val="2"/>
            <w:vAlign w:val="center"/>
            <w:hideMark/>
          </w:tcPr>
          <w:p w14:paraId="03065EA7" w14:textId="77777777" w:rsidR="00182EEA" w:rsidRPr="00000693" w:rsidRDefault="00182EEA" w:rsidP="00182EEA">
            <w:pPr>
              <w:spacing w:line="240" w:lineRule="auto"/>
              <w:ind w:firstLine="0"/>
              <w:jc w:val="center"/>
              <w:rPr>
                <w:rFonts w:eastAsia="Times New Roman" w:cs="Times New Roman"/>
                <w:color w:val="000000"/>
                <w:szCs w:val="24"/>
                <w:lang w:eastAsia="ru-RU"/>
              </w:rPr>
            </w:pPr>
            <w:r w:rsidRPr="00000693">
              <w:rPr>
                <w:rFonts w:eastAsia="Times New Roman" w:cs="Times New Roman"/>
                <w:color w:val="000000"/>
                <w:szCs w:val="24"/>
                <w:lang w:eastAsia="ru-RU"/>
              </w:rPr>
              <w:t>Котельная БМК-140</w:t>
            </w:r>
          </w:p>
        </w:tc>
      </w:tr>
      <w:tr w:rsidR="00182EEA" w:rsidRPr="00000693" w14:paraId="0D180804" w14:textId="77777777" w:rsidTr="00B6659A">
        <w:trPr>
          <w:trHeight w:val="319"/>
        </w:trPr>
        <w:tc>
          <w:tcPr>
            <w:tcW w:w="3165" w:type="dxa"/>
            <w:vAlign w:val="center"/>
            <w:hideMark/>
          </w:tcPr>
          <w:p w14:paraId="492FE171"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hideMark/>
          </w:tcPr>
          <w:p w14:paraId="4CE87687"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37BBE345" w14:textId="77777777" w:rsidTr="00B6659A">
        <w:trPr>
          <w:trHeight w:val="319"/>
        </w:trPr>
        <w:tc>
          <w:tcPr>
            <w:tcW w:w="3165" w:type="dxa"/>
            <w:vAlign w:val="center"/>
            <w:hideMark/>
          </w:tcPr>
          <w:p w14:paraId="6DF8354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Производство тепловой энергии</w:t>
            </w:r>
          </w:p>
        </w:tc>
        <w:tc>
          <w:tcPr>
            <w:tcW w:w="6428" w:type="dxa"/>
            <w:vAlign w:val="center"/>
            <w:hideMark/>
          </w:tcPr>
          <w:p w14:paraId="6621BF7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48135C13" w14:textId="77777777" w:rsidTr="00B6659A">
        <w:trPr>
          <w:trHeight w:val="319"/>
        </w:trPr>
        <w:tc>
          <w:tcPr>
            <w:tcW w:w="3165" w:type="dxa"/>
            <w:vAlign w:val="center"/>
            <w:hideMark/>
          </w:tcPr>
          <w:p w14:paraId="3E0AA522"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Отпуск тепловой энергии в сеть</w:t>
            </w:r>
          </w:p>
        </w:tc>
        <w:tc>
          <w:tcPr>
            <w:tcW w:w="6428" w:type="dxa"/>
            <w:vAlign w:val="center"/>
            <w:hideMark/>
          </w:tcPr>
          <w:p w14:paraId="396DE5B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115/70°С</w:t>
            </w:r>
          </w:p>
        </w:tc>
      </w:tr>
      <w:tr w:rsidR="00182EEA" w:rsidRPr="00000693" w14:paraId="7023E95D" w14:textId="77777777" w:rsidTr="00B6659A">
        <w:trPr>
          <w:trHeight w:val="319"/>
        </w:trPr>
        <w:tc>
          <w:tcPr>
            <w:tcW w:w="3165" w:type="dxa"/>
            <w:vAlign w:val="center"/>
            <w:hideMark/>
          </w:tcPr>
          <w:p w14:paraId="29C02BA1"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hideMark/>
          </w:tcPr>
          <w:p w14:paraId="4C569A73"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Система теплоснабжения закрытая. Системы отопления для части потребителей по зависимой схеме от магистрали:</w:t>
            </w:r>
          </w:p>
          <w:p w14:paraId="31701B4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ИТП;</w:t>
            </w:r>
          </w:p>
          <w:p w14:paraId="34D2283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ЦТП№1 система ГВС по одноступенчатой параллельной схеме;</w:t>
            </w:r>
          </w:p>
          <w:p w14:paraId="7D5C8D47" w14:textId="66E1098F"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ЦТП№5 система ГВС по двухступенчатой смешанной схеме.</w:t>
            </w:r>
          </w:p>
          <w:p w14:paraId="62A4E6C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Для части потребителей отопление по независимой схеме от магистрали:</w:t>
            </w:r>
          </w:p>
          <w:p w14:paraId="6B378384"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ИТП;</w:t>
            </w:r>
          </w:p>
          <w:p w14:paraId="4BBD4382"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ЦТП№3; ЦТП№7 система ГВС по двухступенчатой смешанной схеме.</w:t>
            </w:r>
          </w:p>
          <w:p w14:paraId="36D3A313"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через ЦТП№4 система ГВС по одноступенчатой параллельной схеме.</w:t>
            </w:r>
          </w:p>
        </w:tc>
      </w:tr>
      <w:tr w:rsidR="00182EEA" w:rsidRPr="00000693" w14:paraId="149C8B2C" w14:textId="77777777" w:rsidTr="00B6659A">
        <w:trPr>
          <w:trHeight w:val="319"/>
        </w:trPr>
        <w:tc>
          <w:tcPr>
            <w:tcW w:w="3165" w:type="dxa"/>
            <w:vAlign w:val="center"/>
            <w:hideMark/>
          </w:tcPr>
          <w:p w14:paraId="2CBC9058"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hideMark/>
          </w:tcPr>
          <w:p w14:paraId="58FA47A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Тепловая сеть: магистральная 2-х трубная и после ЦТП 4-х трубная отопление и ГВС.</w:t>
            </w:r>
          </w:p>
        </w:tc>
      </w:tr>
      <w:tr w:rsidR="00182EEA" w:rsidRPr="00000693" w14:paraId="44B3E393" w14:textId="77777777" w:rsidTr="00182EEA">
        <w:trPr>
          <w:trHeight w:val="319"/>
        </w:trPr>
        <w:tc>
          <w:tcPr>
            <w:tcW w:w="9593" w:type="dxa"/>
            <w:gridSpan w:val="2"/>
            <w:vAlign w:val="center"/>
          </w:tcPr>
          <w:p w14:paraId="5493C9DC" w14:textId="77777777" w:rsidR="00182EEA" w:rsidRPr="00000693" w:rsidRDefault="00182EEA" w:rsidP="00182EEA">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Cs w:val="24"/>
                <w:lang w:eastAsia="ru-RU"/>
              </w:rPr>
              <w:t>Котельная Реут</w:t>
            </w:r>
          </w:p>
        </w:tc>
      </w:tr>
      <w:tr w:rsidR="00182EEA" w:rsidRPr="00000693" w14:paraId="082B5816" w14:textId="77777777" w:rsidTr="00B6659A">
        <w:trPr>
          <w:trHeight w:val="319"/>
        </w:trPr>
        <w:tc>
          <w:tcPr>
            <w:tcW w:w="3165" w:type="dxa"/>
            <w:vAlign w:val="center"/>
          </w:tcPr>
          <w:p w14:paraId="442E5266"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tcPr>
          <w:p w14:paraId="401BDE48"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2E0CCBB4" w14:textId="77777777" w:rsidTr="00B6659A">
        <w:trPr>
          <w:trHeight w:val="319"/>
        </w:trPr>
        <w:tc>
          <w:tcPr>
            <w:tcW w:w="3165" w:type="dxa"/>
            <w:vAlign w:val="center"/>
          </w:tcPr>
          <w:p w14:paraId="01DEF500"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Производство тепловой энергии</w:t>
            </w:r>
          </w:p>
        </w:tc>
        <w:tc>
          <w:tcPr>
            <w:tcW w:w="6428" w:type="dxa"/>
            <w:vAlign w:val="center"/>
          </w:tcPr>
          <w:p w14:paraId="6169AC88"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6B558B9E" w14:textId="77777777" w:rsidTr="00B6659A">
        <w:trPr>
          <w:trHeight w:val="319"/>
        </w:trPr>
        <w:tc>
          <w:tcPr>
            <w:tcW w:w="3165" w:type="dxa"/>
            <w:vAlign w:val="center"/>
          </w:tcPr>
          <w:p w14:paraId="3BEF9142"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Отпуск тепловой энергии в сеть</w:t>
            </w:r>
          </w:p>
        </w:tc>
        <w:tc>
          <w:tcPr>
            <w:tcW w:w="6428" w:type="dxa"/>
            <w:vAlign w:val="center"/>
          </w:tcPr>
          <w:p w14:paraId="70A454C9"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105/70°С</w:t>
            </w:r>
          </w:p>
        </w:tc>
      </w:tr>
      <w:tr w:rsidR="00182EEA" w:rsidRPr="00000693" w14:paraId="7B7523B6" w14:textId="77777777" w:rsidTr="00B6659A">
        <w:trPr>
          <w:trHeight w:val="319"/>
        </w:trPr>
        <w:tc>
          <w:tcPr>
            <w:tcW w:w="3165" w:type="dxa"/>
            <w:vAlign w:val="center"/>
          </w:tcPr>
          <w:p w14:paraId="4BDA1C1E"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tcPr>
          <w:p w14:paraId="09757E26"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Система отопления закрытая.</w:t>
            </w:r>
          </w:p>
        </w:tc>
      </w:tr>
      <w:tr w:rsidR="00182EEA" w:rsidRPr="00000693" w14:paraId="08868F67" w14:textId="77777777" w:rsidTr="00B6659A">
        <w:trPr>
          <w:trHeight w:val="319"/>
        </w:trPr>
        <w:tc>
          <w:tcPr>
            <w:tcW w:w="3165" w:type="dxa"/>
            <w:vAlign w:val="center"/>
          </w:tcPr>
          <w:p w14:paraId="57E7E7E4"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tcPr>
          <w:p w14:paraId="76B7E98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Тепловая сеть: магистральная 2-х трубная.</w:t>
            </w:r>
          </w:p>
        </w:tc>
      </w:tr>
      <w:tr w:rsidR="00182EEA" w:rsidRPr="00000693" w14:paraId="5A81D150" w14:textId="77777777" w:rsidTr="00182EEA">
        <w:trPr>
          <w:trHeight w:val="319"/>
        </w:trPr>
        <w:tc>
          <w:tcPr>
            <w:tcW w:w="9593" w:type="dxa"/>
            <w:gridSpan w:val="2"/>
            <w:vAlign w:val="center"/>
            <w:hideMark/>
          </w:tcPr>
          <w:p w14:paraId="2D380E1A" w14:textId="77777777" w:rsidR="00182EEA" w:rsidRPr="00000693" w:rsidRDefault="00182EEA" w:rsidP="00182EEA">
            <w:pPr>
              <w:spacing w:line="240" w:lineRule="auto"/>
              <w:ind w:firstLine="0"/>
              <w:jc w:val="center"/>
              <w:rPr>
                <w:rFonts w:eastAsia="Times New Roman" w:cs="Times New Roman"/>
                <w:color w:val="000000"/>
                <w:szCs w:val="24"/>
                <w:lang w:eastAsia="ru-RU"/>
              </w:rPr>
            </w:pPr>
            <w:r w:rsidRPr="00000693">
              <w:rPr>
                <w:rFonts w:eastAsia="Times New Roman" w:cs="Times New Roman"/>
                <w:color w:val="000000"/>
                <w:szCs w:val="24"/>
                <w:lang w:eastAsia="ru-RU"/>
              </w:rPr>
              <w:t>Котельная АО «ВПК «НПО машиностроение»</w:t>
            </w:r>
          </w:p>
        </w:tc>
      </w:tr>
      <w:tr w:rsidR="00182EEA" w:rsidRPr="00000693" w14:paraId="11B5D348" w14:textId="77777777" w:rsidTr="00B6659A">
        <w:trPr>
          <w:trHeight w:val="319"/>
        </w:trPr>
        <w:tc>
          <w:tcPr>
            <w:tcW w:w="3165" w:type="dxa"/>
            <w:vAlign w:val="center"/>
            <w:hideMark/>
          </w:tcPr>
          <w:p w14:paraId="4147CA0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hideMark/>
          </w:tcPr>
          <w:p w14:paraId="7A1EFBFB"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6DB3CE14" w14:textId="77777777" w:rsidTr="00B6659A">
        <w:trPr>
          <w:trHeight w:val="319"/>
        </w:trPr>
        <w:tc>
          <w:tcPr>
            <w:tcW w:w="3165" w:type="dxa"/>
            <w:vAlign w:val="center"/>
            <w:hideMark/>
          </w:tcPr>
          <w:p w14:paraId="077737D1"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Производство тепловой энергии</w:t>
            </w:r>
          </w:p>
        </w:tc>
        <w:tc>
          <w:tcPr>
            <w:tcW w:w="6428" w:type="dxa"/>
            <w:vAlign w:val="center"/>
            <w:hideMark/>
          </w:tcPr>
          <w:p w14:paraId="03A50B6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33EEBF08" w14:textId="77777777" w:rsidTr="00B6659A">
        <w:trPr>
          <w:trHeight w:val="319"/>
        </w:trPr>
        <w:tc>
          <w:tcPr>
            <w:tcW w:w="3165" w:type="dxa"/>
            <w:vAlign w:val="center"/>
            <w:hideMark/>
          </w:tcPr>
          <w:p w14:paraId="25F5B6A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Отпуск тепловой энергии в сеть</w:t>
            </w:r>
          </w:p>
        </w:tc>
        <w:tc>
          <w:tcPr>
            <w:tcW w:w="6428" w:type="dxa"/>
            <w:vAlign w:val="center"/>
            <w:hideMark/>
          </w:tcPr>
          <w:p w14:paraId="5E6DC36B"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115/70°С со срезкой на 95 °С</w:t>
            </w:r>
          </w:p>
        </w:tc>
      </w:tr>
      <w:tr w:rsidR="00182EEA" w:rsidRPr="00000693" w14:paraId="0B4DE17C" w14:textId="77777777" w:rsidTr="00B6659A">
        <w:trPr>
          <w:trHeight w:val="319"/>
        </w:trPr>
        <w:tc>
          <w:tcPr>
            <w:tcW w:w="3165" w:type="dxa"/>
            <w:vAlign w:val="center"/>
            <w:hideMark/>
          </w:tcPr>
          <w:p w14:paraId="6923639B"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hideMark/>
          </w:tcPr>
          <w:p w14:paraId="0DB11903"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Система теплоснабжения закрытая. </w:t>
            </w:r>
          </w:p>
          <w:p w14:paraId="5E194A8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p>
        </w:tc>
      </w:tr>
      <w:tr w:rsidR="00182EEA" w:rsidRPr="00000693" w14:paraId="1A2D88E1" w14:textId="77777777" w:rsidTr="00B6659A">
        <w:trPr>
          <w:trHeight w:val="319"/>
        </w:trPr>
        <w:tc>
          <w:tcPr>
            <w:tcW w:w="3165" w:type="dxa"/>
            <w:vAlign w:val="center"/>
            <w:hideMark/>
          </w:tcPr>
          <w:p w14:paraId="45D018DB"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hideMark/>
          </w:tcPr>
          <w:p w14:paraId="5B5655FC"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Тепловая сеть: магистральная 2-х трубная </w:t>
            </w:r>
          </w:p>
        </w:tc>
      </w:tr>
      <w:tr w:rsidR="00182EEA" w:rsidRPr="00000693" w14:paraId="033AC84D" w14:textId="77777777" w:rsidTr="00182EEA">
        <w:trPr>
          <w:trHeight w:val="319"/>
        </w:trPr>
        <w:tc>
          <w:tcPr>
            <w:tcW w:w="9593" w:type="dxa"/>
            <w:gridSpan w:val="2"/>
            <w:vAlign w:val="center"/>
            <w:hideMark/>
          </w:tcPr>
          <w:p w14:paraId="5FE8DB88" w14:textId="77777777" w:rsidR="00182EEA" w:rsidRPr="00000693" w:rsidRDefault="00182EEA" w:rsidP="00182EEA">
            <w:pPr>
              <w:spacing w:line="240" w:lineRule="auto"/>
              <w:ind w:firstLine="0"/>
              <w:jc w:val="center"/>
              <w:rPr>
                <w:rFonts w:eastAsia="Times New Roman" w:cs="Times New Roman"/>
                <w:color w:val="000000"/>
                <w:szCs w:val="24"/>
                <w:lang w:eastAsia="ru-RU"/>
              </w:rPr>
            </w:pPr>
            <w:r w:rsidRPr="00000693">
              <w:rPr>
                <w:rFonts w:eastAsia="Times New Roman" w:cs="Times New Roman"/>
                <w:color w:val="000000"/>
                <w:szCs w:val="24"/>
                <w:lang w:eastAsia="ru-RU"/>
              </w:rPr>
              <w:t>Котельная ФКУ «ЦОБХР МВД России»</w:t>
            </w:r>
          </w:p>
        </w:tc>
      </w:tr>
      <w:tr w:rsidR="00182EEA" w:rsidRPr="00000693" w14:paraId="2481588F" w14:textId="77777777" w:rsidTr="00B6659A">
        <w:trPr>
          <w:trHeight w:val="319"/>
        </w:trPr>
        <w:tc>
          <w:tcPr>
            <w:tcW w:w="3165" w:type="dxa"/>
            <w:vAlign w:val="center"/>
            <w:hideMark/>
          </w:tcPr>
          <w:p w14:paraId="0122E7E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Тип источника теплоснабжения</w:t>
            </w:r>
          </w:p>
        </w:tc>
        <w:tc>
          <w:tcPr>
            <w:tcW w:w="6428" w:type="dxa"/>
            <w:vAlign w:val="center"/>
            <w:hideMark/>
          </w:tcPr>
          <w:p w14:paraId="33281A2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Водогрейная котельная</w:t>
            </w:r>
          </w:p>
        </w:tc>
      </w:tr>
      <w:tr w:rsidR="00182EEA" w:rsidRPr="00000693" w14:paraId="5FED2B8C" w14:textId="77777777" w:rsidTr="00B6659A">
        <w:trPr>
          <w:trHeight w:val="319"/>
        </w:trPr>
        <w:tc>
          <w:tcPr>
            <w:tcW w:w="3165" w:type="dxa"/>
            <w:vAlign w:val="center"/>
            <w:hideMark/>
          </w:tcPr>
          <w:p w14:paraId="112F245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Производство тепловой энергии</w:t>
            </w:r>
          </w:p>
        </w:tc>
        <w:tc>
          <w:tcPr>
            <w:tcW w:w="6428" w:type="dxa"/>
            <w:vAlign w:val="center"/>
            <w:hideMark/>
          </w:tcPr>
          <w:p w14:paraId="58917974"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w:t>
            </w:r>
          </w:p>
        </w:tc>
      </w:tr>
      <w:tr w:rsidR="00182EEA" w:rsidRPr="00000693" w14:paraId="2EFAC6C0" w14:textId="77777777" w:rsidTr="00B6659A">
        <w:trPr>
          <w:trHeight w:val="319"/>
        </w:trPr>
        <w:tc>
          <w:tcPr>
            <w:tcW w:w="3165" w:type="dxa"/>
            <w:vAlign w:val="center"/>
            <w:hideMark/>
          </w:tcPr>
          <w:p w14:paraId="28AC784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Отпуск тепловой энергии в сеть</w:t>
            </w:r>
          </w:p>
        </w:tc>
        <w:tc>
          <w:tcPr>
            <w:tcW w:w="6428" w:type="dxa"/>
            <w:vAlign w:val="center"/>
            <w:hideMark/>
          </w:tcPr>
          <w:p w14:paraId="7B8EC3CF"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Вода, температурный график 105/70°С</w:t>
            </w:r>
          </w:p>
        </w:tc>
      </w:tr>
      <w:tr w:rsidR="00182EEA" w:rsidRPr="00000693" w14:paraId="5D8F4ACB" w14:textId="77777777" w:rsidTr="00B6659A">
        <w:trPr>
          <w:trHeight w:val="319"/>
        </w:trPr>
        <w:tc>
          <w:tcPr>
            <w:tcW w:w="3165" w:type="dxa"/>
            <w:vAlign w:val="center"/>
            <w:hideMark/>
          </w:tcPr>
          <w:p w14:paraId="65A7729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Способ присоединения абонентов</w:t>
            </w:r>
          </w:p>
        </w:tc>
        <w:tc>
          <w:tcPr>
            <w:tcW w:w="6428" w:type="dxa"/>
            <w:vAlign w:val="center"/>
            <w:hideMark/>
          </w:tcPr>
          <w:p w14:paraId="63E4DA15"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Схема подключения потребителя-зависимая (транзитом через ИТП МВД России).ЦТП отсутствует.</w:t>
            </w:r>
          </w:p>
        </w:tc>
      </w:tr>
      <w:tr w:rsidR="00182EEA" w:rsidRPr="00000693" w14:paraId="4948D77B" w14:textId="77777777" w:rsidTr="00B6659A">
        <w:trPr>
          <w:trHeight w:val="319"/>
        </w:trPr>
        <w:tc>
          <w:tcPr>
            <w:tcW w:w="3165" w:type="dxa"/>
            <w:vAlign w:val="center"/>
            <w:hideMark/>
          </w:tcPr>
          <w:p w14:paraId="5D352E8D"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Характеристика тепловых сетей</w:t>
            </w:r>
          </w:p>
        </w:tc>
        <w:tc>
          <w:tcPr>
            <w:tcW w:w="6428" w:type="dxa"/>
            <w:vAlign w:val="center"/>
            <w:hideMark/>
          </w:tcPr>
          <w:p w14:paraId="5C47CB23" w14:textId="77777777" w:rsidR="00182EEA" w:rsidRPr="00000693" w:rsidRDefault="00182EEA" w:rsidP="00182EEA">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Тепловая сеть двухтрубная: отопление.</w:t>
            </w:r>
          </w:p>
        </w:tc>
      </w:tr>
    </w:tbl>
    <w:p w14:paraId="0788D6D0" w14:textId="27A5A069" w:rsidR="00182EEA" w:rsidRPr="00000693" w:rsidRDefault="00182EEA" w:rsidP="00182EEA">
      <w:pPr>
        <w:rPr>
          <w:rFonts w:eastAsia="Calibri" w:cs="Times New Roman"/>
          <w:szCs w:val="24"/>
        </w:rPr>
      </w:pPr>
    </w:p>
    <w:p w14:paraId="1807B47D" w14:textId="77777777" w:rsidR="00182EEA" w:rsidRPr="00000693" w:rsidRDefault="00182EEA" w:rsidP="00182EEA">
      <w:pPr>
        <w:rPr>
          <w:rFonts w:eastAsia="Calibri" w:cs="Times New Roman"/>
          <w:szCs w:val="24"/>
        </w:rPr>
      </w:pPr>
    </w:p>
    <w:p w14:paraId="75CA3EFE" w14:textId="77777777" w:rsidR="008717EC" w:rsidRPr="00000693" w:rsidRDefault="008717EC" w:rsidP="003E03A8">
      <w:pPr>
        <w:pStyle w:val="23"/>
        <w:rPr>
          <w:rFonts w:eastAsia="Calibri"/>
          <w:lang w:eastAsia="ru-RU"/>
        </w:rPr>
      </w:pPr>
      <w:bookmarkStart w:id="266" w:name="_bookmark309"/>
      <w:bookmarkStart w:id="267" w:name="_bookmark310"/>
      <w:bookmarkStart w:id="268" w:name="_bookmark312"/>
      <w:bookmarkStart w:id="269" w:name="_Toc209800758"/>
      <w:bookmarkStart w:id="270" w:name="_Toc214270277"/>
      <w:bookmarkEnd w:id="266"/>
      <w:bookmarkEnd w:id="267"/>
      <w:bookmarkEnd w:id="268"/>
      <w:r w:rsidRPr="00000693">
        <w:rPr>
          <w:rFonts w:eastAsia="Calibri"/>
          <w:lang w:eastAsia="ru-RU"/>
        </w:rPr>
        <w:lastRenderedPageBreak/>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w:t>
      </w:r>
      <w:bookmarkEnd w:id="269"/>
      <w:bookmarkEnd w:id="270"/>
    </w:p>
    <w:p w14:paraId="33523292" w14:textId="19DD7C48" w:rsidR="008717EC" w:rsidRPr="00000693" w:rsidRDefault="00182EEA" w:rsidP="008717EC">
      <w:pPr>
        <w:rPr>
          <w:rFonts w:eastAsia="Calibri" w:cs="Times New Roman"/>
          <w:szCs w:val="24"/>
        </w:rPr>
      </w:pPr>
      <w:r w:rsidRPr="00000693">
        <w:rPr>
          <w:rFonts w:eastAsia="Calibri" w:cs="Times New Roman"/>
          <w:szCs w:val="24"/>
        </w:rPr>
        <w:t>Сведения о наличии коммерческого приборного учета тепловой энергии, отпущенной из тепловых сетей потребителям, теплоснабжающими организациями предоставлены в полном объеме (оборудовано большинство абонентов) и представлены в Приложении</w:t>
      </w:r>
      <w:r w:rsidR="00495B56">
        <w:rPr>
          <w:rFonts w:eastAsia="Calibri" w:cs="Times New Roman"/>
          <w:szCs w:val="24"/>
        </w:rPr>
        <w:t xml:space="preserve"> А</w:t>
      </w:r>
      <w:r w:rsidRPr="00000693">
        <w:rPr>
          <w:rFonts w:eastAsia="Calibri" w:cs="Times New Roman"/>
          <w:szCs w:val="24"/>
        </w:rPr>
        <w:t>.</w:t>
      </w:r>
    </w:p>
    <w:p w14:paraId="736AE0FB" w14:textId="77777777" w:rsidR="008717EC" w:rsidRPr="00000693" w:rsidRDefault="008717EC" w:rsidP="003E03A8">
      <w:pPr>
        <w:pStyle w:val="23"/>
        <w:rPr>
          <w:rFonts w:eastAsia="Calibri"/>
          <w:lang w:eastAsia="ru-RU"/>
        </w:rPr>
      </w:pPr>
      <w:bookmarkStart w:id="271" w:name="_bookmark315"/>
      <w:bookmarkStart w:id="272" w:name="_Toc209800759"/>
      <w:bookmarkStart w:id="273" w:name="_Toc214270278"/>
      <w:bookmarkEnd w:id="271"/>
      <w:r w:rsidRPr="00000693">
        <w:rPr>
          <w:rFonts w:eastAsia="Calibri"/>
          <w:lang w:eastAsia="ru-RU"/>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272"/>
      <w:bookmarkEnd w:id="273"/>
    </w:p>
    <w:p w14:paraId="449BEE25" w14:textId="755053FA" w:rsidR="008717EC" w:rsidRPr="00000693" w:rsidRDefault="00182EEA" w:rsidP="008717EC">
      <w:pPr>
        <w:rPr>
          <w:rFonts w:eastAsia="Calibri" w:cs="Times New Roman"/>
          <w:szCs w:val="24"/>
        </w:rPr>
      </w:pPr>
      <w:r w:rsidRPr="00000693">
        <w:rPr>
          <w:rFonts w:eastAsia="Calibri" w:cs="Times New Roman"/>
          <w:szCs w:val="24"/>
        </w:rPr>
        <w:t>По данным предоставленным РСО приборы учета отпуска тепловой энергии установлены на 8 котельных. Тепловые сети имеют хорошо организованную диспетчеризацию.</w:t>
      </w:r>
    </w:p>
    <w:p w14:paraId="2D0BEAB8" w14:textId="77777777" w:rsidR="008717EC" w:rsidRPr="00000693" w:rsidRDefault="008717EC" w:rsidP="003E03A8">
      <w:pPr>
        <w:pStyle w:val="23"/>
        <w:rPr>
          <w:rFonts w:eastAsia="Calibri"/>
          <w:lang w:eastAsia="ru-RU"/>
        </w:rPr>
      </w:pPr>
      <w:bookmarkStart w:id="274" w:name="_Toc209800760"/>
      <w:bookmarkStart w:id="275" w:name="_Toc214270279"/>
      <w:r w:rsidRPr="00000693">
        <w:rPr>
          <w:rFonts w:eastAsia="Calibri"/>
          <w:lang w:eastAsia="ru-RU"/>
        </w:rPr>
        <w:t>Уровень автоматизации и обслуживания центральных тепловых пунктов и насосных станций</w:t>
      </w:r>
      <w:bookmarkEnd w:id="274"/>
      <w:bookmarkEnd w:id="275"/>
    </w:p>
    <w:p w14:paraId="48B69E1A" w14:textId="47695415" w:rsidR="00182EEA" w:rsidRPr="00000693" w:rsidRDefault="00182EEA" w:rsidP="00182EEA">
      <w:pPr>
        <w:rPr>
          <w:rFonts w:cstheme="majorBidi"/>
          <w:b/>
          <w:szCs w:val="32"/>
          <w:lang w:eastAsia="ru-RU"/>
        </w:rPr>
      </w:pPr>
      <w:bookmarkStart w:id="276" w:name="_bookmark319"/>
      <w:bookmarkStart w:id="277" w:name="_Toc209800761"/>
      <w:bookmarkEnd w:id="276"/>
      <w:r w:rsidRPr="00000693">
        <w:t>В системе теплоснабжении г. о. Реутов отсутствуют насосные станции. Регулирующие и запорные задвижки в тепловых камерах и ЦТП представлены регулирующими клапанами для системы отопления и ГВС марки ТАС Schneider Electric V241, ТАС Schneider Electric V222 с приводами клапана ЦО Schneider Electric М800, Schneider Electric М1500; регулирующий клапан подпитки представлен Danfoss AMV 323, автоматический воздухоотводчик Valmat, p=8 кгс/см</w:t>
      </w:r>
      <w:r w:rsidRPr="00000693">
        <w:rPr>
          <w:vertAlign w:val="superscript"/>
        </w:rPr>
        <w:t>2</w:t>
      </w:r>
      <w:r w:rsidRPr="00000693">
        <w:t>, T=110</w:t>
      </w:r>
      <w:r w:rsidR="00B6659A" w:rsidRPr="00000693">
        <w:t> </w:t>
      </w:r>
      <w:r w:rsidR="00B6659A" w:rsidRPr="00000693">
        <w:rPr>
          <w:rFonts w:cs="Times New Roman"/>
        </w:rPr>
        <w:t>°</w:t>
      </w:r>
      <w:r w:rsidRPr="00000693">
        <w:t>С, насосы снабжены частотными преобразователями типа FDU 40-031-20СЕ Altivar21 FDU 40-026-20СЕ. В средствах автоматизации используются контроллеры типа ТАС XENTA 911, ТАС XENTA 401, ТАС XENTA 451А, ТАС XENTA 421А, ТАС XENTA 491</w:t>
      </w:r>
      <w:r w:rsidRPr="00000693">
        <w:rPr>
          <w:b/>
        </w:rPr>
        <w:t>.</w:t>
      </w:r>
    </w:p>
    <w:p w14:paraId="71EC8CEC" w14:textId="7F27209E" w:rsidR="008717EC" w:rsidRPr="00000693" w:rsidRDefault="00182EEA" w:rsidP="00182EEA">
      <w:pPr>
        <w:pStyle w:val="23"/>
        <w:rPr>
          <w:rFonts w:eastAsia="Calibri"/>
          <w:lang w:eastAsia="ru-RU"/>
        </w:rPr>
      </w:pPr>
      <w:bookmarkStart w:id="278" w:name="_Toc214270280"/>
      <w:bookmarkEnd w:id="277"/>
      <w:r w:rsidRPr="00000693">
        <w:rPr>
          <w:rFonts w:eastAsia="Calibri"/>
          <w:lang w:eastAsia="ru-RU"/>
        </w:rPr>
        <w:t>Сведения о наличии защиты тепловых сетей от превышения давления</w:t>
      </w:r>
      <w:bookmarkEnd w:id="278"/>
    </w:p>
    <w:p w14:paraId="1AE73CF0" w14:textId="31F9B283" w:rsidR="008717EC" w:rsidRPr="00000693" w:rsidRDefault="00182EEA" w:rsidP="008717EC">
      <w:pPr>
        <w:rPr>
          <w:rFonts w:eastAsia="Calibri" w:cs="Times New Roman"/>
          <w:szCs w:val="24"/>
        </w:rPr>
      </w:pPr>
      <w:r w:rsidRPr="00000693">
        <w:rPr>
          <w:rFonts w:eastAsia="Calibri" w:cs="Times New Roman"/>
          <w:szCs w:val="24"/>
        </w:rPr>
        <w:t>Сведения о наличии защиты тепловых сетей от превышения давления отсутствуют.</w:t>
      </w:r>
    </w:p>
    <w:p w14:paraId="341978C3" w14:textId="77777777" w:rsidR="008717EC" w:rsidRPr="00000693" w:rsidRDefault="008717EC" w:rsidP="003E03A8">
      <w:pPr>
        <w:pStyle w:val="23"/>
        <w:rPr>
          <w:rFonts w:eastAsia="Calibri"/>
          <w:lang w:eastAsia="ru-RU"/>
        </w:rPr>
      </w:pPr>
      <w:bookmarkStart w:id="279" w:name="_bookmark320"/>
      <w:bookmarkStart w:id="280" w:name="_Toc209800762"/>
      <w:bookmarkStart w:id="281" w:name="_Toc214270281"/>
      <w:bookmarkEnd w:id="279"/>
      <w:r w:rsidRPr="00000693">
        <w:rPr>
          <w:rFonts w:eastAsia="Calibri"/>
          <w:lang w:eastAsia="ru-RU"/>
        </w:rPr>
        <w:t>Перечень выявленных бесхозяйных тепловых сетей и обоснование выбора организации, уполномоченной на их эксплуатацию</w:t>
      </w:r>
      <w:bookmarkEnd w:id="280"/>
      <w:bookmarkEnd w:id="281"/>
    </w:p>
    <w:p w14:paraId="06EEC26B" w14:textId="54D06D19" w:rsidR="003A3257" w:rsidRPr="00000693" w:rsidRDefault="003A3257" w:rsidP="003A3257">
      <w:pPr>
        <w:rPr>
          <w:rFonts w:eastAsia="Calibri" w:cs="Times New Roman"/>
          <w:szCs w:val="24"/>
        </w:rPr>
      </w:pPr>
      <w:bookmarkStart w:id="282" w:name="_bookmark321"/>
      <w:bookmarkEnd w:id="282"/>
      <w:r w:rsidRPr="00000693">
        <w:rPr>
          <w:rFonts w:eastAsia="Calibri" w:cs="Times New Roman"/>
          <w:szCs w:val="24"/>
        </w:rPr>
        <w:t>В соответствии с Федеральным законом от 27.07.2010г. 190-ФЗ «О теплоснабжении», бесхозяйный объект теплоснабжения – это совокупность устройств, предназначенных для передачи тепловой энергии, который не имеет собственника или собственник которого неизвестен либо от права собственности на который собственник отказался, а также не определена эксплуатирующая организация.</w:t>
      </w:r>
    </w:p>
    <w:p w14:paraId="10A54735" w14:textId="77777777" w:rsidR="003A3257" w:rsidRPr="00000693" w:rsidRDefault="003A3257" w:rsidP="003A3257">
      <w:pPr>
        <w:rPr>
          <w:rFonts w:eastAsia="Calibri" w:cs="Times New Roman"/>
          <w:szCs w:val="24"/>
        </w:rPr>
      </w:pPr>
      <w:r w:rsidRPr="00000693">
        <w:rPr>
          <w:rFonts w:eastAsia="Calibri" w:cs="Times New Roman"/>
          <w:szCs w:val="24"/>
        </w:rPr>
        <w:lastRenderedPageBreak/>
        <w:t>При выявлении бесхозяйного объекта теплоснабжения, в течение шестидесяти дней с даты выявления бесхозяйного объекта теплоснабжения орган местного самоуправления обязан обеспечить проведение обследования бесхозяйного объекта теплоснабжения, организовать работы по принятию к учету бесхозяйного объекта теплоснабжения.</w:t>
      </w:r>
    </w:p>
    <w:p w14:paraId="1C467FD1" w14:textId="2FA988E8" w:rsidR="003A3257" w:rsidRPr="00000693" w:rsidRDefault="003A3257" w:rsidP="003A3257">
      <w:pPr>
        <w:rPr>
          <w:rFonts w:eastAsia="Calibri" w:cs="Times New Roman"/>
          <w:szCs w:val="24"/>
        </w:rPr>
      </w:pPr>
      <w:r w:rsidRPr="00000693">
        <w:rPr>
          <w:rFonts w:eastAsia="Calibri" w:cs="Times New Roman"/>
          <w:szCs w:val="24"/>
        </w:rPr>
        <w:t>В течение тридцати дней с даты принятия органом регистрации прав на учет бесхозяйного объекта теплоснабжения, но не ранее приведения его в соответствие с требованиями безопасности, подготовки и утверждения документов, необходимых для безопасной эксплуатации объекта теплоснабжения, и до даты регистрации права собственности на бесхозяйный объект теплоснабжения орган местного самоуправления обязан определить теплосетевую организацию, тепловые сети которой непосредственно соединены с тепловой сетью, являющейся бесхозяйным объектом теплоснабжения, либо единую теплоснабжающую организацию в системе теплоснабжения, в которую входят тепловая сеть, являющиеся бесхозяйными объектами теплоснабжения, и которая будет осуществлять содержание и обслуживание указанных объектов теплоснабжения.</w:t>
      </w:r>
    </w:p>
    <w:p w14:paraId="08CEF9C5" w14:textId="762C7095" w:rsidR="008717EC" w:rsidRPr="00000693" w:rsidRDefault="00A4642A" w:rsidP="00A4642A">
      <w:pPr>
        <w:rPr>
          <w:rFonts w:eastAsia="Calibri" w:cs="Times New Roman"/>
          <w:szCs w:val="24"/>
        </w:rPr>
      </w:pPr>
      <w:r w:rsidRPr="00000693">
        <w:rPr>
          <w:rFonts w:eastAsia="Calibri" w:cs="Times New Roman"/>
          <w:szCs w:val="24"/>
        </w:rPr>
        <w:t xml:space="preserve">По состоянию на </w:t>
      </w:r>
      <w:r w:rsidR="008C3B7A" w:rsidRPr="00000693">
        <w:rPr>
          <w:rFonts w:eastAsia="Calibri" w:cs="Times New Roman"/>
          <w:szCs w:val="24"/>
        </w:rPr>
        <w:t>01.01.2025</w:t>
      </w:r>
      <w:r w:rsidRPr="00000693">
        <w:rPr>
          <w:rFonts w:eastAsia="Calibri" w:cs="Times New Roman"/>
          <w:szCs w:val="24"/>
        </w:rPr>
        <w:t xml:space="preserve"> бесхозяйных тепловых сетей в г. о. Реутов не выявлено.</w:t>
      </w:r>
    </w:p>
    <w:p w14:paraId="0750C32D" w14:textId="77777777" w:rsidR="008717EC" w:rsidRPr="00000693" w:rsidRDefault="008717EC" w:rsidP="003E03A8">
      <w:pPr>
        <w:pStyle w:val="23"/>
        <w:rPr>
          <w:rFonts w:eastAsia="Calibri"/>
          <w:lang w:eastAsia="ru-RU"/>
        </w:rPr>
      </w:pPr>
      <w:bookmarkStart w:id="283" w:name="_Toc209800763"/>
      <w:bookmarkStart w:id="284" w:name="_Toc214270282"/>
      <w:r w:rsidRPr="00000693">
        <w:rPr>
          <w:rFonts w:eastAsia="Calibri"/>
          <w:lang w:eastAsia="ru-RU"/>
        </w:rPr>
        <w:t>Данные энергетических характеристик тепловых сетей</w:t>
      </w:r>
      <w:bookmarkEnd w:id="283"/>
      <w:bookmarkEnd w:id="284"/>
    </w:p>
    <w:bookmarkEnd w:id="170"/>
    <w:bookmarkEnd w:id="172"/>
    <w:p w14:paraId="3A305FAC" w14:textId="77777777" w:rsidR="00372E6D" w:rsidRPr="00000693" w:rsidRDefault="00372E6D" w:rsidP="00372E6D">
      <w:pPr>
        <w:rPr>
          <w:rFonts w:eastAsia="Calibri" w:cs="Times New Roman"/>
          <w:szCs w:val="24"/>
        </w:rPr>
      </w:pPr>
      <w:r w:rsidRPr="00000693">
        <w:rPr>
          <w:rFonts w:eastAsia="Calibri" w:cs="Times New Roman"/>
          <w:szCs w:val="24"/>
        </w:rPr>
        <w:t>Согласно требованиям «Правил технической эксплуатации электрических станций и сетей Российской Федерации» (СО 153-34.20.501-2003) для тепловых сетей должны составляться показатели функционирования – энергетические характеристики (режимные и энергетические).</w:t>
      </w:r>
    </w:p>
    <w:p w14:paraId="6CD318E8" w14:textId="77777777" w:rsidR="00372E6D" w:rsidRPr="00000693" w:rsidRDefault="00372E6D" w:rsidP="00372E6D">
      <w:pPr>
        <w:rPr>
          <w:rFonts w:eastAsia="Calibri" w:cs="Times New Roman"/>
          <w:szCs w:val="24"/>
        </w:rPr>
      </w:pPr>
      <w:r w:rsidRPr="00000693">
        <w:rPr>
          <w:rFonts w:eastAsia="Calibri" w:cs="Times New Roman"/>
          <w:szCs w:val="24"/>
        </w:rPr>
        <w:t>К режимным энергетическим характеристикам тепловых сетей относятся такие показатели, как:</w:t>
      </w:r>
    </w:p>
    <w:p w14:paraId="796F6ACC"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среднечасовой расход сетевой воды в подающем трубопроводе, отнесенный к единице расчетной присоединенной тепловой нагрузки потребителей (удельный расход сетевой воды);</w:t>
      </w:r>
    </w:p>
    <w:p w14:paraId="42611151"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разность температур сетевой воды в подающем и обратном трубопроводах или температура сетевой воды в обратном трубопроводе (при заданной температуре сетевой воды в подающем трубопроводе).</w:t>
      </w:r>
    </w:p>
    <w:p w14:paraId="20E217FC" w14:textId="77777777" w:rsidR="00372E6D" w:rsidRPr="00000693" w:rsidRDefault="00372E6D" w:rsidP="00372E6D">
      <w:pPr>
        <w:rPr>
          <w:rFonts w:eastAsia="Calibri" w:cs="Times New Roman"/>
          <w:szCs w:val="24"/>
        </w:rPr>
      </w:pPr>
      <w:r w:rsidRPr="00000693">
        <w:rPr>
          <w:rFonts w:eastAsia="Calibri" w:cs="Times New Roman"/>
          <w:szCs w:val="24"/>
        </w:rPr>
        <w:t>К энергетическим характеристикам тепловых сетей относятся следующие показатели:</w:t>
      </w:r>
    </w:p>
    <w:p w14:paraId="1CBEE3EF"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тепловые потери (тепловая энергетическая характеристика);</w:t>
      </w:r>
    </w:p>
    <w:p w14:paraId="623B02F1"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удельный расход электроэнергии на транспорт тепловой энергии (гидравлическая энергетическая характеристика);</w:t>
      </w:r>
    </w:p>
    <w:p w14:paraId="0CECBD75"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потери (затраты) сетевой воды.</w:t>
      </w:r>
    </w:p>
    <w:p w14:paraId="712CE62D" w14:textId="77777777" w:rsidR="00372E6D" w:rsidRPr="00000693" w:rsidRDefault="00372E6D" w:rsidP="00372E6D">
      <w:pPr>
        <w:rPr>
          <w:rFonts w:eastAsia="Calibri" w:cs="Times New Roman"/>
          <w:szCs w:val="24"/>
        </w:rPr>
      </w:pPr>
      <w:r w:rsidRPr="00000693">
        <w:rPr>
          <w:rFonts w:eastAsia="Calibri" w:cs="Times New Roman"/>
          <w:szCs w:val="24"/>
        </w:rPr>
        <w:lastRenderedPageBreak/>
        <w:t>Энергетические характеристики тепловых сетей разрабатываются в соответствии с требованиями Методических указаний по составлению энергетических характеристик для систем транспорта тепловой энергии СО 153-34.20.523-2003 в пяти частях, при этом:</w:t>
      </w:r>
    </w:p>
    <w:p w14:paraId="628740C9"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энергетическая характеристика по показателю «потери сетевой воды» – разрабатывается для каждой системы теплоснабжения, независимо от величины подключенной тепловой нагрузки;</w:t>
      </w:r>
    </w:p>
    <w:p w14:paraId="79CD4358"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энергетическая характеристика по показателю «потери тепловой энергии» – разрабатывается для каждой системы теплоснабжения, независимо от величины подключенной тепловой нагрузки;</w:t>
      </w:r>
    </w:p>
    <w:p w14:paraId="529D8F7D"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энергетическая характеристика по показателю «удельный расход сетевой воды» – разрабатывается для системы теплоснабжения с расчетной тепловой нагрузкой 10 Гкал/ч и более;</w:t>
      </w:r>
    </w:p>
    <w:p w14:paraId="01968674"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энергетическая характеристика по показателю «разность температур сетевой воды в подающих и обратных трубопроводах системы теплоснабжения» – разрабатывается для системы теплоснабжения с расчетной тепловой нагрузкой 10 Гкал/ч и более;</w:t>
      </w:r>
    </w:p>
    <w:p w14:paraId="06B0D408" w14:textId="77777777" w:rsidR="00372E6D" w:rsidRPr="00000693" w:rsidRDefault="00372E6D" w:rsidP="00AF5017">
      <w:pPr>
        <w:numPr>
          <w:ilvl w:val="0"/>
          <w:numId w:val="13"/>
        </w:numPr>
        <w:rPr>
          <w:rFonts w:eastAsia="Calibri" w:cs="Times New Roman"/>
          <w:szCs w:val="24"/>
        </w:rPr>
      </w:pPr>
      <w:r w:rsidRPr="00000693">
        <w:rPr>
          <w:rFonts w:eastAsia="Calibri" w:cs="Times New Roman"/>
          <w:szCs w:val="24"/>
        </w:rPr>
        <w:t>энергетическая характеристика по показателю «удельный расход электроэнергии» – разрабатывается для системы теплоснабжения с расчетной тепловой нагрузкой 10 Гкал/ч и более.</w:t>
      </w:r>
    </w:p>
    <w:p w14:paraId="6A65EDCC" w14:textId="361410CD" w:rsidR="00A4642A" w:rsidRPr="00000693" w:rsidRDefault="00A4642A" w:rsidP="008717EC">
      <w:pPr>
        <w:rPr>
          <w:rFonts w:eastAsia="Calibri" w:cs="Times New Roman"/>
          <w:szCs w:val="24"/>
        </w:rPr>
      </w:pPr>
    </w:p>
    <w:p w14:paraId="52A12AF6" w14:textId="77777777" w:rsidR="00A4642A" w:rsidRPr="00000693" w:rsidRDefault="00A4642A" w:rsidP="008717EC">
      <w:pPr>
        <w:sectPr w:rsidR="00A4642A" w:rsidRPr="00000693" w:rsidSect="00B6659A">
          <w:headerReference w:type="default" r:id="rId36"/>
          <w:footerReference w:type="first" r:id="rId37"/>
          <w:pgSz w:w="11907" w:h="16840" w:code="9"/>
          <w:pgMar w:top="1134" w:right="850" w:bottom="1134" w:left="1701" w:header="567" w:footer="567" w:gutter="0"/>
          <w:cols w:space="708"/>
          <w:docGrid w:linePitch="360"/>
        </w:sectPr>
      </w:pPr>
    </w:p>
    <w:p w14:paraId="3AD554E6" w14:textId="16EF03AA" w:rsidR="00A4642A" w:rsidRPr="00000693" w:rsidRDefault="003A3257" w:rsidP="008717EC">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27</w:t>
      </w:r>
      <w:r w:rsidR="007D28DE">
        <w:rPr>
          <w:noProof/>
        </w:rPr>
        <w:fldChar w:fldCharType="end"/>
      </w:r>
      <w:r w:rsidRPr="00000693">
        <w:t xml:space="preserve"> – Энергетические характеристики тепловых сетей г. о. Реутов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3"/>
        <w:gridCol w:w="1088"/>
        <w:gridCol w:w="613"/>
        <w:gridCol w:w="614"/>
        <w:gridCol w:w="614"/>
        <w:gridCol w:w="614"/>
        <w:gridCol w:w="1152"/>
        <w:gridCol w:w="637"/>
        <w:gridCol w:w="637"/>
        <w:gridCol w:w="637"/>
        <w:gridCol w:w="637"/>
        <w:gridCol w:w="1329"/>
        <w:gridCol w:w="859"/>
        <w:gridCol w:w="859"/>
        <w:gridCol w:w="859"/>
        <w:gridCol w:w="859"/>
        <w:gridCol w:w="1057"/>
        <w:gridCol w:w="602"/>
        <w:gridCol w:w="602"/>
        <w:gridCol w:w="602"/>
        <w:gridCol w:w="602"/>
        <w:gridCol w:w="1205"/>
        <w:gridCol w:w="999"/>
        <w:gridCol w:w="999"/>
        <w:gridCol w:w="999"/>
        <w:gridCol w:w="999"/>
      </w:tblGrid>
      <w:tr w:rsidR="003A3257" w:rsidRPr="00000693" w14:paraId="599E442A" w14:textId="77777777" w:rsidTr="008C3B7A">
        <w:trPr>
          <w:trHeight w:val="330"/>
        </w:trPr>
        <w:tc>
          <w:tcPr>
            <w:tcW w:w="0" w:type="auto"/>
            <w:vMerge w:val="restart"/>
            <w:vAlign w:val="center"/>
            <w:hideMark/>
          </w:tcPr>
          <w:p w14:paraId="4A1713D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Наименование объекта</w:t>
            </w:r>
          </w:p>
        </w:tc>
        <w:tc>
          <w:tcPr>
            <w:tcW w:w="0" w:type="auto"/>
            <w:gridSpan w:val="10"/>
            <w:vAlign w:val="center"/>
            <w:hideMark/>
          </w:tcPr>
          <w:p w14:paraId="34E104F0" w14:textId="5D2FC554" w:rsidR="003A3257" w:rsidRPr="00000693" w:rsidRDefault="003A3257" w:rsidP="003A3257">
            <w:pPr>
              <w:spacing w:line="240" w:lineRule="auto"/>
              <w:ind w:firstLine="0"/>
              <w:jc w:val="center"/>
              <w:rPr>
                <w:rFonts w:eastAsia="Times New Roman" w:cs="Times New Roman"/>
                <w:color w:val="000000"/>
                <w:sz w:val="22"/>
                <w:lang w:eastAsia="ru-RU"/>
              </w:rPr>
            </w:pPr>
            <w:r w:rsidRPr="00000693">
              <w:rPr>
                <w:rFonts w:eastAsia="Times New Roman" w:cs="Times New Roman"/>
                <w:color w:val="000000"/>
                <w:sz w:val="16"/>
                <w:szCs w:val="16"/>
                <w:lang w:eastAsia="ru-RU"/>
              </w:rPr>
              <w:t>Показатели надежности</w:t>
            </w:r>
            <w:r w:rsidRPr="00000693">
              <w:rPr>
                <w:rFonts w:eastAsia="Times New Roman" w:cs="Times New Roman"/>
                <w:color w:val="000000"/>
                <w:sz w:val="22"/>
                <w:lang w:eastAsia="ru-RU"/>
              </w:rPr>
              <w:t> </w:t>
            </w:r>
          </w:p>
        </w:tc>
        <w:tc>
          <w:tcPr>
            <w:tcW w:w="0" w:type="auto"/>
            <w:gridSpan w:val="15"/>
            <w:vAlign w:val="center"/>
            <w:hideMark/>
          </w:tcPr>
          <w:p w14:paraId="378738E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Показатели энергетической эффективности</w:t>
            </w:r>
          </w:p>
        </w:tc>
      </w:tr>
      <w:tr w:rsidR="003A3257" w:rsidRPr="00000693" w14:paraId="6A038A72" w14:textId="77777777" w:rsidTr="008C3B7A">
        <w:trPr>
          <w:trHeight w:val="840"/>
        </w:trPr>
        <w:tc>
          <w:tcPr>
            <w:tcW w:w="0" w:type="auto"/>
            <w:vMerge/>
            <w:vAlign w:val="center"/>
            <w:hideMark/>
          </w:tcPr>
          <w:p w14:paraId="27A9E816" w14:textId="77777777" w:rsidR="003A3257" w:rsidRPr="00000693" w:rsidRDefault="003A3257" w:rsidP="003A3257">
            <w:pPr>
              <w:spacing w:line="240" w:lineRule="auto"/>
              <w:ind w:firstLine="0"/>
              <w:jc w:val="left"/>
              <w:rPr>
                <w:rFonts w:eastAsia="Times New Roman" w:cs="Times New Roman"/>
                <w:color w:val="000000"/>
                <w:sz w:val="16"/>
                <w:szCs w:val="16"/>
                <w:lang w:eastAsia="ru-RU"/>
              </w:rPr>
            </w:pPr>
          </w:p>
        </w:tc>
        <w:tc>
          <w:tcPr>
            <w:tcW w:w="0" w:type="auto"/>
            <w:gridSpan w:val="5"/>
            <w:vAlign w:val="center"/>
            <w:hideMark/>
          </w:tcPr>
          <w:p w14:paraId="3C394BE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Количество прекращений подачи тепловой энергии, теплоносителя в результате технологических нарушений на тепловых сетях на 1 км тепловых сетей</w:t>
            </w:r>
          </w:p>
        </w:tc>
        <w:tc>
          <w:tcPr>
            <w:tcW w:w="0" w:type="auto"/>
            <w:gridSpan w:val="5"/>
            <w:vAlign w:val="center"/>
            <w:hideMark/>
          </w:tcPr>
          <w:p w14:paraId="7D2130A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w:t>
            </w:r>
          </w:p>
        </w:tc>
        <w:tc>
          <w:tcPr>
            <w:tcW w:w="0" w:type="auto"/>
            <w:gridSpan w:val="5"/>
            <w:vAlign w:val="center"/>
            <w:hideMark/>
          </w:tcPr>
          <w:p w14:paraId="7D53A9A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Удельный расход топлива на производство единицы тепловой энергии, отпускаемой с коллекторов источников тепловой энергии (для организаций, эксплуатирующих объекты теплоснабжения на основании концессионного соглашения, дополнительно указываются по каждому объекту теплоснабжения)</w:t>
            </w:r>
          </w:p>
        </w:tc>
        <w:tc>
          <w:tcPr>
            <w:tcW w:w="0" w:type="auto"/>
            <w:gridSpan w:val="5"/>
            <w:vAlign w:val="center"/>
            <w:hideMark/>
          </w:tcPr>
          <w:p w14:paraId="0D9FDCE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Отношение величины технологических потерь тепловой энергии, теплоносителя к материальной характеристике тепловой сети, Гкал/м</w:t>
            </w:r>
            <w:r w:rsidRPr="00000693">
              <w:rPr>
                <w:rFonts w:eastAsia="Times New Roman" w:cs="Times New Roman"/>
                <w:color w:val="000000"/>
                <w:sz w:val="16"/>
                <w:szCs w:val="16"/>
                <w:vertAlign w:val="superscript"/>
                <w:lang w:eastAsia="ru-RU"/>
              </w:rPr>
              <w:t>2</w:t>
            </w:r>
          </w:p>
        </w:tc>
        <w:tc>
          <w:tcPr>
            <w:tcW w:w="0" w:type="auto"/>
            <w:gridSpan w:val="5"/>
            <w:vAlign w:val="center"/>
            <w:hideMark/>
          </w:tcPr>
          <w:p w14:paraId="48EA928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Величина технологических потерь при передаче тепловой энергии, теплоносителя по тепловым сетям (для организаций, эксплуатирующих объекты теплоснабжения на основании концессионного соглашения, дополнительно указываются по каждому участку тепловой сети)</w:t>
            </w:r>
          </w:p>
        </w:tc>
      </w:tr>
      <w:tr w:rsidR="008C3B7A" w:rsidRPr="00000693" w14:paraId="22CA3A35" w14:textId="77777777" w:rsidTr="008C3B7A">
        <w:trPr>
          <w:trHeight w:val="330"/>
        </w:trPr>
        <w:tc>
          <w:tcPr>
            <w:tcW w:w="0" w:type="auto"/>
            <w:vMerge/>
            <w:vAlign w:val="center"/>
            <w:hideMark/>
          </w:tcPr>
          <w:p w14:paraId="24E335F8" w14:textId="77777777" w:rsidR="008C3B7A" w:rsidRPr="00000693" w:rsidRDefault="008C3B7A" w:rsidP="008C3B7A">
            <w:pPr>
              <w:spacing w:line="240" w:lineRule="auto"/>
              <w:ind w:firstLine="0"/>
              <w:jc w:val="left"/>
              <w:rPr>
                <w:rFonts w:eastAsia="Times New Roman" w:cs="Times New Roman"/>
                <w:color w:val="000000"/>
                <w:sz w:val="16"/>
                <w:szCs w:val="16"/>
                <w:lang w:eastAsia="ru-RU"/>
              </w:rPr>
            </w:pPr>
          </w:p>
        </w:tc>
        <w:tc>
          <w:tcPr>
            <w:tcW w:w="0" w:type="auto"/>
            <w:vMerge w:val="restart"/>
            <w:vAlign w:val="center"/>
            <w:hideMark/>
          </w:tcPr>
          <w:p w14:paraId="3B9A3CEB" w14:textId="77777777" w:rsidR="008C3B7A" w:rsidRPr="00000693" w:rsidRDefault="008C3B7A" w:rsidP="008C3B7A">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Текущее значение</w:t>
            </w:r>
          </w:p>
        </w:tc>
        <w:tc>
          <w:tcPr>
            <w:tcW w:w="0" w:type="auto"/>
            <w:gridSpan w:val="4"/>
            <w:vAlign w:val="center"/>
            <w:hideMark/>
          </w:tcPr>
          <w:p w14:paraId="271FC456" w14:textId="6FEBACAD" w:rsidR="008C3B7A" w:rsidRPr="00000693" w:rsidRDefault="008C3B7A" w:rsidP="008C3B7A">
            <w:pPr>
              <w:spacing w:line="240" w:lineRule="auto"/>
              <w:ind w:firstLine="0"/>
              <w:jc w:val="center"/>
              <w:rPr>
                <w:rFonts w:eastAsia="Times New Roman" w:cs="Times New Roman"/>
                <w:bCs/>
                <w:color w:val="000000"/>
                <w:sz w:val="16"/>
                <w:szCs w:val="16"/>
                <w:lang w:eastAsia="ru-RU"/>
              </w:rPr>
            </w:pPr>
            <w:r w:rsidRPr="00000693">
              <w:rPr>
                <w:rFonts w:eastAsia="Times New Roman" w:cs="Times New Roman"/>
                <w:bCs/>
                <w:color w:val="000000"/>
                <w:sz w:val="16"/>
                <w:szCs w:val="16"/>
              </w:rPr>
              <w:t>Плановое значение</w:t>
            </w:r>
          </w:p>
        </w:tc>
        <w:tc>
          <w:tcPr>
            <w:tcW w:w="0" w:type="auto"/>
            <w:vMerge w:val="restart"/>
            <w:vAlign w:val="center"/>
            <w:hideMark/>
          </w:tcPr>
          <w:p w14:paraId="08BBDD3B" w14:textId="77777777" w:rsidR="008C3B7A" w:rsidRPr="00000693" w:rsidRDefault="008C3B7A" w:rsidP="008C3B7A">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Текущее значение</w:t>
            </w:r>
          </w:p>
        </w:tc>
        <w:tc>
          <w:tcPr>
            <w:tcW w:w="0" w:type="auto"/>
            <w:gridSpan w:val="4"/>
            <w:vAlign w:val="center"/>
            <w:hideMark/>
          </w:tcPr>
          <w:p w14:paraId="2A22C693" w14:textId="1AEC6D9F" w:rsidR="008C3B7A" w:rsidRPr="00000693" w:rsidRDefault="008C3B7A" w:rsidP="008C3B7A">
            <w:pPr>
              <w:spacing w:line="240" w:lineRule="auto"/>
              <w:ind w:firstLine="0"/>
              <w:jc w:val="center"/>
              <w:rPr>
                <w:rFonts w:eastAsia="Times New Roman" w:cs="Times New Roman"/>
                <w:color w:val="000000"/>
                <w:sz w:val="16"/>
                <w:szCs w:val="16"/>
                <w:lang w:eastAsia="ru-RU"/>
              </w:rPr>
            </w:pPr>
            <w:r w:rsidRPr="00000693">
              <w:rPr>
                <w:rFonts w:eastAsia="Times New Roman" w:cs="Times New Roman"/>
                <w:bCs/>
                <w:color w:val="000000"/>
                <w:sz w:val="16"/>
                <w:szCs w:val="16"/>
              </w:rPr>
              <w:t>Плановое значение</w:t>
            </w:r>
          </w:p>
        </w:tc>
        <w:tc>
          <w:tcPr>
            <w:tcW w:w="0" w:type="auto"/>
            <w:vMerge w:val="restart"/>
            <w:vAlign w:val="center"/>
            <w:hideMark/>
          </w:tcPr>
          <w:p w14:paraId="1328BA57" w14:textId="77777777" w:rsidR="008C3B7A" w:rsidRPr="00000693" w:rsidRDefault="008C3B7A" w:rsidP="008C3B7A">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Текущее значение</w:t>
            </w:r>
          </w:p>
        </w:tc>
        <w:tc>
          <w:tcPr>
            <w:tcW w:w="0" w:type="auto"/>
            <w:gridSpan w:val="4"/>
            <w:vAlign w:val="center"/>
            <w:hideMark/>
          </w:tcPr>
          <w:p w14:paraId="1C815348" w14:textId="6CA5734F" w:rsidR="008C3B7A" w:rsidRPr="00000693" w:rsidRDefault="008C3B7A" w:rsidP="008C3B7A">
            <w:pPr>
              <w:spacing w:line="240" w:lineRule="auto"/>
              <w:ind w:firstLine="0"/>
              <w:jc w:val="center"/>
              <w:rPr>
                <w:rFonts w:eastAsia="Times New Roman" w:cs="Times New Roman"/>
                <w:color w:val="000000"/>
                <w:sz w:val="16"/>
                <w:szCs w:val="16"/>
                <w:lang w:eastAsia="ru-RU"/>
              </w:rPr>
            </w:pPr>
            <w:r w:rsidRPr="00000693">
              <w:rPr>
                <w:rFonts w:eastAsia="Times New Roman" w:cs="Times New Roman"/>
                <w:bCs/>
                <w:color w:val="000000"/>
                <w:sz w:val="16"/>
                <w:szCs w:val="16"/>
              </w:rPr>
              <w:t>Плановое значение</w:t>
            </w:r>
          </w:p>
        </w:tc>
        <w:tc>
          <w:tcPr>
            <w:tcW w:w="0" w:type="auto"/>
            <w:vMerge w:val="restart"/>
            <w:vAlign w:val="center"/>
            <w:hideMark/>
          </w:tcPr>
          <w:p w14:paraId="2864A30F" w14:textId="77777777" w:rsidR="008C3B7A" w:rsidRPr="00000693" w:rsidRDefault="008C3B7A" w:rsidP="008C3B7A">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Текущее значение</w:t>
            </w:r>
          </w:p>
        </w:tc>
        <w:tc>
          <w:tcPr>
            <w:tcW w:w="0" w:type="auto"/>
            <w:gridSpan w:val="4"/>
            <w:vAlign w:val="center"/>
            <w:hideMark/>
          </w:tcPr>
          <w:p w14:paraId="37D04F3D" w14:textId="7D3DD996" w:rsidR="008C3B7A" w:rsidRPr="00000693" w:rsidRDefault="008C3B7A" w:rsidP="008C3B7A">
            <w:pPr>
              <w:spacing w:line="240" w:lineRule="auto"/>
              <w:ind w:firstLine="0"/>
              <w:jc w:val="center"/>
              <w:rPr>
                <w:rFonts w:eastAsia="Times New Roman" w:cs="Times New Roman"/>
                <w:color w:val="000000"/>
                <w:sz w:val="16"/>
                <w:szCs w:val="16"/>
                <w:lang w:eastAsia="ru-RU"/>
              </w:rPr>
            </w:pPr>
            <w:r w:rsidRPr="00000693">
              <w:rPr>
                <w:rFonts w:eastAsia="Times New Roman" w:cs="Times New Roman"/>
                <w:bCs/>
                <w:color w:val="000000"/>
                <w:sz w:val="16"/>
                <w:szCs w:val="16"/>
              </w:rPr>
              <w:t>Плановое значение</w:t>
            </w:r>
          </w:p>
        </w:tc>
        <w:tc>
          <w:tcPr>
            <w:tcW w:w="0" w:type="auto"/>
            <w:vMerge w:val="restart"/>
            <w:vAlign w:val="center"/>
            <w:hideMark/>
          </w:tcPr>
          <w:p w14:paraId="4D7CBA5D" w14:textId="77777777" w:rsidR="008C3B7A" w:rsidRPr="00000693" w:rsidRDefault="008C3B7A" w:rsidP="008C3B7A">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Текущее значение</w:t>
            </w:r>
          </w:p>
        </w:tc>
        <w:tc>
          <w:tcPr>
            <w:tcW w:w="0" w:type="auto"/>
            <w:gridSpan w:val="4"/>
            <w:vAlign w:val="center"/>
            <w:hideMark/>
          </w:tcPr>
          <w:p w14:paraId="45066E82" w14:textId="229CC8E9" w:rsidR="008C3B7A" w:rsidRPr="00000693" w:rsidRDefault="008C3B7A" w:rsidP="008C3B7A">
            <w:pPr>
              <w:spacing w:line="240" w:lineRule="auto"/>
              <w:ind w:firstLine="0"/>
              <w:jc w:val="center"/>
              <w:rPr>
                <w:rFonts w:eastAsia="Times New Roman" w:cs="Times New Roman"/>
                <w:color w:val="000000"/>
                <w:sz w:val="16"/>
                <w:szCs w:val="16"/>
                <w:lang w:eastAsia="ru-RU"/>
              </w:rPr>
            </w:pPr>
            <w:r w:rsidRPr="00000693">
              <w:rPr>
                <w:rFonts w:eastAsia="Times New Roman" w:cs="Times New Roman"/>
                <w:bCs/>
                <w:color w:val="000000"/>
                <w:sz w:val="16"/>
                <w:szCs w:val="16"/>
              </w:rPr>
              <w:t>Плановое значение</w:t>
            </w:r>
          </w:p>
        </w:tc>
      </w:tr>
      <w:tr w:rsidR="008C3B7A" w:rsidRPr="00000693" w14:paraId="6B8FFFD3" w14:textId="77777777" w:rsidTr="008C3B7A">
        <w:trPr>
          <w:trHeight w:val="330"/>
        </w:trPr>
        <w:tc>
          <w:tcPr>
            <w:tcW w:w="0" w:type="auto"/>
            <w:vMerge/>
            <w:vAlign w:val="center"/>
            <w:hideMark/>
          </w:tcPr>
          <w:p w14:paraId="4327D9F2" w14:textId="77777777" w:rsidR="003A3257" w:rsidRPr="00000693" w:rsidRDefault="003A3257" w:rsidP="003A3257">
            <w:pPr>
              <w:spacing w:line="240" w:lineRule="auto"/>
              <w:ind w:firstLine="0"/>
              <w:jc w:val="left"/>
              <w:rPr>
                <w:rFonts w:eastAsia="Times New Roman" w:cs="Times New Roman"/>
                <w:color w:val="000000"/>
                <w:sz w:val="16"/>
                <w:szCs w:val="16"/>
                <w:lang w:eastAsia="ru-RU"/>
              </w:rPr>
            </w:pPr>
          </w:p>
        </w:tc>
        <w:tc>
          <w:tcPr>
            <w:tcW w:w="0" w:type="auto"/>
            <w:vMerge/>
            <w:vAlign w:val="center"/>
            <w:hideMark/>
          </w:tcPr>
          <w:p w14:paraId="6AE0F8D2" w14:textId="77777777" w:rsidR="003A3257" w:rsidRPr="00000693" w:rsidRDefault="003A3257" w:rsidP="003A3257">
            <w:pPr>
              <w:spacing w:line="240" w:lineRule="auto"/>
              <w:ind w:firstLine="0"/>
              <w:jc w:val="left"/>
              <w:rPr>
                <w:rFonts w:eastAsia="Times New Roman" w:cs="Times New Roman"/>
                <w:color w:val="000000"/>
                <w:sz w:val="16"/>
                <w:szCs w:val="16"/>
                <w:lang w:eastAsia="ru-RU"/>
              </w:rPr>
            </w:pPr>
          </w:p>
        </w:tc>
        <w:tc>
          <w:tcPr>
            <w:tcW w:w="0" w:type="auto"/>
            <w:vAlign w:val="center"/>
            <w:hideMark/>
          </w:tcPr>
          <w:p w14:paraId="53B67D4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2025</w:t>
            </w:r>
          </w:p>
        </w:tc>
        <w:tc>
          <w:tcPr>
            <w:tcW w:w="0" w:type="auto"/>
            <w:vAlign w:val="center"/>
            <w:hideMark/>
          </w:tcPr>
          <w:p w14:paraId="1AF224A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c>
          <w:tcPr>
            <w:tcW w:w="0" w:type="auto"/>
            <w:vAlign w:val="center"/>
            <w:hideMark/>
          </w:tcPr>
          <w:p w14:paraId="567401A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2027</w:t>
            </w:r>
          </w:p>
        </w:tc>
        <w:tc>
          <w:tcPr>
            <w:tcW w:w="0" w:type="auto"/>
            <w:vAlign w:val="center"/>
            <w:hideMark/>
          </w:tcPr>
          <w:p w14:paraId="3B70B40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2028</w:t>
            </w:r>
          </w:p>
        </w:tc>
        <w:tc>
          <w:tcPr>
            <w:tcW w:w="0" w:type="auto"/>
            <w:vMerge/>
            <w:vAlign w:val="center"/>
            <w:hideMark/>
          </w:tcPr>
          <w:p w14:paraId="6DB7E94D" w14:textId="77777777" w:rsidR="003A3257" w:rsidRPr="00000693" w:rsidRDefault="003A3257" w:rsidP="003A3257">
            <w:pPr>
              <w:spacing w:line="240" w:lineRule="auto"/>
              <w:ind w:firstLine="0"/>
              <w:jc w:val="left"/>
              <w:rPr>
                <w:rFonts w:eastAsia="Times New Roman" w:cs="Times New Roman"/>
                <w:color w:val="000000"/>
                <w:sz w:val="16"/>
                <w:szCs w:val="16"/>
                <w:lang w:eastAsia="ru-RU"/>
              </w:rPr>
            </w:pPr>
          </w:p>
        </w:tc>
        <w:tc>
          <w:tcPr>
            <w:tcW w:w="0" w:type="auto"/>
            <w:vAlign w:val="center"/>
            <w:hideMark/>
          </w:tcPr>
          <w:p w14:paraId="437E30F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2025</w:t>
            </w:r>
          </w:p>
        </w:tc>
        <w:tc>
          <w:tcPr>
            <w:tcW w:w="0" w:type="auto"/>
            <w:vAlign w:val="center"/>
            <w:hideMark/>
          </w:tcPr>
          <w:p w14:paraId="5B299FF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c>
          <w:tcPr>
            <w:tcW w:w="0" w:type="auto"/>
            <w:vAlign w:val="center"/>
            <w:hideMark/>
          </w:tcPr>
          <w:p w14:paraId="66EB9D7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2027</w:t>
            </w:r>
          </w:p>
        </w:tc>
        <w:tc>
          <w:tcPr>
            <w:tcW w:w="0" w:type="auto"/>
            <w:vAlign w:val="center"/>
            <w:hideMark/>
          </w:tcPr>
          <w:p w14:paraId="78043E3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2028</w:t>
            </w:r>
          </w:p>
        </w:tc>
        <w:tc>
          <w:tcPr>
            <w:tcW w:w="0" w:type="auto"/>
            <w:vMerge/>
            <w:vAlign w:val="center"/>
            <w:hideMark/>
          </w:tcPr>
          <w:p w14:paraId="55D46E7E" w14:textId="77777777" w:rsidR="003A3257" w:rsidRPr="00000693" w:rsidRDefault="003A3257" w:rsidP="003A3257">
            <w:pPr>
              <w:spacing w:line="240" w:lineRule="auto"/>
              <w:ind w:firstLine="0"/>
              <w:jc w:val="left"/>
              <w:rPr>
                <w:rFonts w:eastAsia="Times New Roman" w:cs="Times New Roman"/>
                <w:color w:val="000000"/>
                <w:sz w:val="16"/>
                <w:szCs w:val="16"/>
                <w:lang w:eastAsia="ru-RU"/>
              </w:rPr>
            </w:pPr>
          </w:p>
        </w:tc>
        <w:tc>
          <w:tcPr>
            <w:tcW w:w="0" w:type="auto"/>
            <w:vAlign w:val="center"/>
            <w:hideMark/>
          </w:tcPr>
          <w:p w14:paraId="519FCAC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2025</w:t>
            </w:r>
          </w:p>
        </w:tc>
        <w:tc>
          <w:tcPr>
            <w:tcW w:w="0" w:type="auto"/>
            <w:vAlign w:val="center"/>
            <w:hideMark/>
          </w:tcPr>
          <w:p w14:paraId="7A337A4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c>
          <w:tcPr>
            <w:tcW w:w="0" w:type="auto"/>
            <w:vAlign w:val="center"/>
            <w:hideMark/>
          </w:tcPr>
          <w:p w14:paraId="23E5E56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2027</w:t>
            </w:r>
          </w:p>
        </w:tc>
        <w:tc>
          <w:tcPr>
            <w:tcW w:w="0" w:type="auto"/>
            <w:vAlign w:val="center"/>
            <w:hideMark/>
          </w:tcPr>
          <w:p w14:paraId="459E9FD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2028</w:t>
            </w:r>
          </w:p>
        </w:tc>
        <w:tc>
          <w:tcPr>
            <w:tcW w:w="0" w:type="auto"/>
            <w:vMerge/>
            <w:vAlign w:val="center"/>
            <w:hideMark/>
          </w:tcPr>
          <w:p w14:paraId="716806B9" w14:textId="77777777" w:rsidR="003A3257" w:rsidRPr="00000693" w:rsidRDefault="003A3257" w:rsidP="003A3257">
            <w:pPr>
              <w:spacing w:line="240" w:lineRule="auto"/>
              <w:ind w:firstLine="0"/>
              <w:jc w:val="left"/>
              <w:rPr>
                <w:rFonts w:eastAsia="Times New Roman" w:cs="Times New Roman"/>
                <w:color w:val="000000"/>
                <w:sz w:val="16"/>
                <w:szCs w:val="16"/>
                <w:lang w:eastAsia="ru-RU"/>
              </w:rPr>
            </w:pPr>
          </w:p>
        </w:tc>
        <w:tc>
          <w:tcPr>
            <w:tcW w:w="0" w:type="auto"/>
            <w:vAlign w:val="center"/>
            <w:hideMark/>
          </w:tcPr>
          <w:p w14:paraId="3ED6E9C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2025</w:t>
            </w:r>
          </w:p>
        </w:tc>
        <w:tc>
          <w:tcPr>
            <w:tcW w:w="0" w:type="auto"/>
            <w:vAlign w:val="center"/>
            <w:hideMark/>
          </w:tcPr>
          <w:p w14:paraId="55D474C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c>
          <w:tcPr>
            <w:tcW w:w="0" w:type="auto"/>
            <w:vAlign w:val="center"/>
            <w:hideMark/>
          </w:tcPr>
          <w:p w14:paraId="528FDFB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2027</w:t>
            </w:r>
          </w:p>
        </w:tc>
        <w:tc>
          <w:tcPr>
            <w:tcW w:w="0" w:type="auto"/>
            <w:vAlign w:val="center"/>
            <w:hideMark/>
          </w:tcPr>
          <w:p w14:paraId="7485390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2028</w:t>
            </w:r>
          </w:p>
        </w:tc>
        <w:tc>
          <w:tcPr>
            <w:tcW w:w="0" w:type="auto"/>
            <w:vMerge/>
            <w:vAlign w:val="center"/>
            <w:hideMark/>
          </w:tcPr>
          <w:p w14:paraId="35E9B66F" w14:textId="77777777" w:rsidR="003A3257" w:rsidRPr="00000693" w:rsidRDefault="003A3257" w:rsidP="003A3257">
            <w:pPr>
              <w:spacing w:line="240" w:lineRule="auto"/>
              <w:ind w:firstLine="0"/>
              <w:jc w:val="left"/>
              <w:rPr>
                <w:rFonts w:eastAsia="Times New Roman" w:cs="Times New Roman"/>
                <w:color w:val="000000"/>
                <w:sz w:val="16"/>
                <w:szCs w:val="16"/>
                <w:lang w:eastAsia="ru-RU"/>
              </w:rPr>
            </w:pPr>
          </w:p>
        </w:tc>
        <w:tc>
          <w:tcPr>
            <w:tcW w:w="0" w:type="auto"/>
            <w:vAlign w:val="center"/>
            <w:hideMark/>
          </w:tcPr>
          <w:p w14:paraId="6208819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2025</w:t>
            </w:r>
          </w:p>
        </w:tc>
        <w:tc>
          <w:tcPr>
            <w:tcW w:w="0" w:type="auto"/>
            <w:vAlign w:val="center"/>
            <w:hideMark/>
          </w:tcPr>
          <w:p w14:paraId="7B60395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2026</w:t>
            </w:r>
          </w:p>
        </w:tc>
        <w:tc>
          <w:tcPr>
            <w:tcW w:w="0" w:type="auto"/>
            <w:vAlign w:val="center"/>
            <w:hideMark/>
          </w:tcPr>
          <w:p w14:paraId="3584EDB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2027</w:t>
            </w:r>
          </w:p>
        </w:tc>
        <w:tc>
          <w:tcPr>
            <w:tcW w:w="0" w:type="auto"/>
            <w:vAlign w:val="center"/>
            <w:hideMark/>
          </w:tcPr>
          <w:p w14:paraId="47A04BF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2028</w:t>
            </w:r>
          </w:p>
        </w:tc>
      </w:tr>
      <w:tr w:rsidR="003A3257" w:rsidRPr="00000693" w14:paraId="6FF03AB3" w14:textId="77777777" w:rsidTr="008C3B7A">
        <w:trPr>
          <w:trHeight w:val="465"/>
        </w:trPr>
        <w:tc>
          <w:tcPr>
            <w:tcW w:w="0" w:type="auto"/>
            <w:vAlign w:val="center"/>
            <w:hideMark/>
          </w:tcPr>
          <w:p w14:paraId="0E56367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1</w:t>
            </w:r>
          </w:p>
        </w:tc>
        <w:tc>
          <w:tcPr>
            <w:tcW w:w="0" w:type="auto"/>
            <w:vAlign w:val="center"/>
            <w:hideMark/>
          </w:tcPr>
          <w:p w14:paraId="1C7453F7"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35C5F150"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5C767F4"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4DEB9F9B"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6356DE57"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169C921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0F9C3D3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77E532C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EDB022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2EE224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4A5D9A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159,3</w:t>
            </w:r>
          </w:p>
        </w:tc>
        <w:tc>
          <w:tcPr>
            <w:tcW w:w="0" w:type="auto"/>
            <w:vAlign w:val="center"/>
            <w:hideMark/>
          </w:tcPr>
          <w:p w14:paraId="099BD00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159,3</w:t>
            </w:r>
          </w:p>
        </w:tc>
        <w:tc>
          <w:tcPr>
            <w:tcW w:w="0" w:type="auto"/>
            <w:vAlign w:val="center"/>
            <w:hideMark/>
          </w:tcPr>
          <w:p w14:paraId="3988A01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159,3</w:t>
            </w:r>
          </w:p>
        </w:tc>
        <w:tc>
          <w:tcPr>
            <w:tcW w:w="0" w:type="auto"/>
            <w:vAlign w:val="center"/>
            <w:hideMark/>
          </w:tcPr>
          <w:p w14:paraId="4973773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159,3</w:t>
            </w:r>
          </w:p>
        </w:tc>
        <w:tc>
          <w:tcPr>
            <w:tcW w:w="0" w:type="auto"/>
            <w:vAlign w:val="center"/>
            <w:hideMark/>
          </w:tcPr>
          <w:p w14:paraId="6DB23EE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159,3</w:t>
            </w:r>
          </w:p>
        </w:tc>
        <w:tc>
          <w:tcPr>
            <w:tcW w:w="0" w:type="auto"/>
            <w:vAlign w:val="center"/>
            <w:hideMark/>
          </w:tcPr>
          <w:p w14:paraId="6A249C7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w:t>
            </w:r>
          </w:p>
        </w:tc>
        <w:tc>
          <w:tcPr>
            <w:tcW w:w="0" w:type="auto"/>
            <w:vAlign w:val="center"/>
            <w:hideMark/>
          </w:tcPr>
          <w:p w14:paraId="1992FB5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w:t>
            </w:r>
          </w:p>
        </w:tc>
        <w:tc>
          <w:tcPr>
            <w:tcW w:w="0" w:type="auto"/>
            <w:vAlign w:val="center"/>
            <w:hideMark/>
          </w:tcPr>
          <w:p w14:paraId="36BFF87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w:t>
            </w:r>
          </w:p>
        </w:tc>
        <w:tc>
          <w:tcPr>
            <w:tcW w:w="0" w:type="auto"/>
            <w:vAlign w:val="center"/>
            <w:hideMark/>
          </w:tcPr>
          <w:p w14:paraId="7DACB7B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w:t>
            </w:r>
          </w:p>
        </w:tc>
        <w:tc>
          <w:tcPr>
            <w:tcW w:w="0" w:type="auto"/>
            <w:vAlign w:val="center"/>
            <w:hideMark/>
          </w:tcPr>
          <w:p w14:paraId="6611AFD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w:t>
            </w:r>
          </w:p>
        </w:tc>
        <w:tc>
          <w:tcPr>
            <w:tcW w:w="0" w:type="auto"/>
            <w:vAlign w:val="center"/>
            <w:hideMark/>
          </w:tcPr>
          <w:p w14:paraId="4F92BCF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12953,68</w:t>
            </w:r>
          </w:p>
        </w:tc>
        <w:tc>
          <w:tcPr>
            <w:tcW w:w="0" w:type="auto"/>
            <w:vAlign w:val="center"/>
            <w:hideMark/>
          </w:tcPr>
          <w:p w14:paraId="4B6839F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12953,68</w:t>
            </w:r>
          </w:p>
        </w:tc>
        <w:tc>
          <w:tcPr>
            <w:tcW w:w="0" w:type="auto"/>
            <w:vAlign w:val="center"/>
            <w:hideMark/>
          </w:tcPr>
          <w:p w14:paraId="78851B6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12953,68</w:t>
            </w:r>
          </w:p>
        </w:tc>
        <w:tc>
          <w:tcPr>
            <w:tcW w:w="0" w:type="auto"/>
            <w:vAlign w:val="center"/>
            <w:hideMark/>
          </w:tcPr>
          <w:p w14:paraId="2578909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12953,68</w:t>
            </w:r>
          </w:p>
        </w:tc>
        <w:tc>
          <w:tcPr>
            <w:tcW w:w="0" w:type="auto"/>
            <w:vAlign w:val="center"/>
            <w:hideMark/>
          </w:tcPr>
          <w:p w14:paraId="1D4EB7D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12953,68</w:t>
            </w:r>
          </w:p>
        </w:tc>
      </w:tr>
      <w:tr w:rsidR="003A3257" w:rsidRPr="00000693" w14:paraId="73CB734A" w14:textId="77777777" w:rsidTr="008C3B7A">
        <w:trPr>
          <w:trHeight w:val="465"/>
        </w:trPr>
        <w:tc>
          <w:tcPr>
            <w:tcW w:w="0" w:type="auto"/>
            <w:vAlign w:val="center"/>
            <w:hideMark/>
          </w:tcPr>
          <w:p w14:paraId="6E08E5A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2</w:t>
            </w:r>
          </w:p>
        </w:tc>
        <w:tc>
          <w:tcPr>
            <w:tcW w:w="0" w:type="auto"/>
            <w:vAlign w:val="center"/>
            <w:hideMark/>
          </w:tcPr>
          <w:p w14:paraId="66601967"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FBB727E"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2523F8BB"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7009F72C"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495C39A3"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721BF65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35C7009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E6E5A5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5A8C083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49239BD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761F597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w:t>
            </w:r>
          </w:p>
        </w:tc>
        <w:tc>
          <w:tcPr>
            <w:tcW w:w="0" w:type="auto"/>
            <w:vAlign w:val="center"/>
            <w:hideMark/>
          </w:tcPr>
          <w:p w14:paraId="2BB8A89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w:t>
            </w:r>
          </w:p>
        </w:tc>
        <w:tc>
          <w:tcPr>
            <w:tcW w:w="0" w:type="auto"/>
            <w:vAlign w:val="center"/>
            <w:hideMark/>
          </w:tcPr>
          <w:p w14:paraId="66295C4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w:t>
            </w:r>
          </w:p>
        </w:tc>
        <w:tc>
          <w:tcPr>
            <w:tcW w:w="0" w:type="auto"/>
            <w:vAlign w:val="center"/>
            <w:hideMark/>
          </w:tcPr>
          <w:p w14:paraId="5BC640C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w:t>
            </w:r>
          </w:p>
        </w:tc>
        <w:tc>
          <w:tcPr>
            <w:tcW w:w="0" w:type="auto"/>
            <w:vAlign w:val="center"/>
            <w:hideMark/>
          </w:tcPr>
          <w:p w14:paraId="5FAFC71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w:t>
            </w:r>
          </w:p>
        </w:tc>
        <w:tc>
          <w:tcPr>
            <w:tcW w:w="0" w:type="auto"/>
            <w:vAlign w:val="center"/>
            <w:hideMark/>
          </w:tcPr>
          <w:p w14:paraId="7576A5E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63C7B79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7FDAA42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01D90C0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7EAFD6B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3ACDFB3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8576,21</w:t>
            </w:r>
          </w:p>
        </w:tc>
        <w:tc>
          <w:tcPr>
            <w:tcW w:w="0" w:type="auto"/>
            <w:vAlign w:val="center"/>
            <w:hideMark/>
          </w:tcPr>
          <w:p w14:paraId="0B2B1C6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8576,21</w:t>
            </w:r>
          </w:p>
        </w:tc>
        <w:tc>
          <w:tcPr>
            <w:tcW w:w="0" w:type="auto"/>
            <w:vAlign w:val="center"/>
            <w:hideMark/>
          </w:tcPr>
          <w:p w14:paraId="0FEDC12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8576,21</w:t>
            </w:r>
          </w:p>
        </w:tc>
        <w:tc>
          <w:tcPr>
            <w:tcW w:w="0" w:type="auto"/>
            <w:vAlign w:val="center"/>
            <w:hideMark/>
          </w:tcPr>
          <w:p w14:paraId="2F1813A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8576,21</w:t>
            </w:r>
          </w:p>
        </w:tc>
        <w:tc>
          <w:tcPr>
            <w:tcW w:w="0" w:type="auto"/>
            <w:vAlign w:val="center"/>
            <w:hideMark/>
          </w:tcPr>
          <w:p w14:paraId="49B65AF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8576,21</w:t>
            </w:r>
          </w:p>
        </w:tc>
      </w:tr>
      <w:tr w:rsidR="003A3257" w:rsidRPr="00000693" w14:paraId="559A401F" w14:textId="77777777" w:rsidTr="008C3B7A">
        <w:trPr>
          <w:trHeight w:val="465"/>
        </w:trPr>
        <w:tc>
          <w:tcPr>
            <w:tcW w:w="0" w:type="auto"/>
            <w:vAlign w:val="center"/>
            <w:hideMark/>
          </w:tcPr>
          <w:p w14:paraId="5F12D05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4</w:t>
            </w:r>
          </w:p>
        </w:tc>
        <w:tc>
          <w:tcPr>
            <w:tcW w:w="0" w:type="auto"/>
            <w:vAlign w:val="center"/>
            <w:hideMark/>
          </w:tcPr>
          <w:p w14:paraId="6FD0BB54"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35AF7828"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27A16D13"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76E243DF"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6152B746"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3D4DDC9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6F1520E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189BAAF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6FA7B0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724DB4D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A1EC5D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153,6</w:t>
            </w:r>
          </w:p>
        </w:tc>
        <w:tc>
          <w:tcPr>
            <w:tcW w:w="0" w:type="auto"/>
            <w:vAlign w:val="center"/>
            <w:hideMark/>
          </w:tcPr>
          <w:p w14:paraId="7999869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153,6</w:t>
            </w:r>
          </w:p>
        </w:tc>
        <w:tc>
          <w:tcPr>
            <w:tcW w:w="0" w:type="auto"/>
            <w:vAlign w:val="center"/>
            <w:hideMark/>
          </w:tcPr>
          <w:p w14:paraId="11CCA6B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153,6</w:t>
            </w:r>
          </w:p>
        </w:tc>
        <w:tc>
          <w:tcPr>
            <w:tcW w:w="0" w:type="auto"/>
            <w:vAlign w:val="center"/>
            <w:hideMark/>
          </w:tcPr>
          <w:p w14:paraId="7323C6B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153,6</w:t>
            </w:r>
          </w:p>
        </w:tc>
        <w:tc>
          <w:tcPr>
            <w:tcW w:w="0" w:type="auto"/>
            <w:vAlign w:val="center"/>
            <w:hideMark/>
          </w:tcPr>
          <w:p w14:paraId="3E8B425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153,6</w:t>
            </w:r>
          </w:p>
        </w:tc>
        <w:tc>
          <w:tcPr>
            <w:tcW w:w="0" w:type="auto"/>
            <w:vAlign w:val="center"/>
            <w:hideMark/>
          </w:tcPr>
          <w:p w14:paraId="7F7C876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1,57</w:t>
            </w:r>
          </w:p>
        </w:tc>
        <w:tc>
          <w:tcPr>
            <w:tcW w:w="0" w:type="auto"/>
            <w:vAlign w:val="center"/>
            <w:hideMark/>
          </w:tcPr>
          <w:p w14:paraId="6764448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1,57</w:t>
            </w:r>
          </w:p>
        </w:tc>
        <w:tc>
          <w:tcPr>
            <w:tcW w:w="0" w:type="auto"/>
            <w:vAlign w:val="center"/>
            <w:hideMark/>
          </w:tcPr>
          <w:p w14:paraId="0CA6BB0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1,57</w:t>
            </w:r>
          </w:p>
        </w:tc>
        <w:tc>
          <w:tcPr>
            <w:tcW w:w="0" w:type="auto"/>
            <w:vAlign w:val="center"/>
            <w:hideMark/>
          </w:tcPr>
          <w:p w14:paraId="7362B5C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1,57</w:t>
            </w:r>
          </w:p>
        </w:tc>
        <w:tc>
          <w:tcPr>
            <w:tcW w:w="0" w:type="auto"/>
            <w:vAlign w:val="center"/>
            <w:hideMark/>
          </w:tcPr>
          <w:p w14:paraId="2CE4FEF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1,57</w:t>
            </w:r>
          </w:p>
        </w:tc>
        <w:tc>
          <w:tcPr>
            <w:tcW w:w="0" w:type="auto"/>
            <w:vAlign w:val="center"/>
            <w:hideMark/>
          </w:tcPr>
          <w:p w14:paraId="6815476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5951,37</w:t>
            </w:r>
          </w:p>
        </w:tc>
        <w:tc>
          <w:tcPr>
            <w:tcW w:w="0" w:type="auto"/>
            <w:vAlign w:val="center"/>
            <w:hideMark/>
          </w:tcPr>
          <w:p w14:paraId="136225A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5951,37</w:t>
            </w:r>
          </w:p>
        </w:tc>
        <w:tc>
          <w:tcPr>
            <w:tcW w:w="0" w:type="auto"/>
            <w:vAlign w:val="center"/>
            <w:hideMark/>
          </w:tcPr>
          <w:p w14:paraId="374C01B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5951,37</w:t>
            </w:r>
          </w:p>
        </w:tc>
        <w:tc>
          <w:tcPr>
            <w:tcW w:w="0" w:type="auto"/>
            <w:vAlign w:val="center"/>
            <w:hideMark/>
          </w:tcPr>
          <w:p w14:paraId="79EB89B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5951,37</w:t>
            </w:r>
          </w:p>
        </w:tc>
        <w:tc>
          <w:tcPr>
            <w:tcW w:w="0" w:type="auto"/>
            <w:vAlign w:val="center"/>
            <w:hideMark/>
          </w:tcPr>
          <w:p w14:paraId="5C0F64C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5951,37</w:t>
            </w:r>
          </w:p>
        </w:tc>
      </w:tr>
      <w:tr w:rsidR="003A3257" w:rsidRPr="00000693" w14:paraId="32669AEA" w14:textId="77777777" w:rsidTr="008C3B7A">
        <w:trPr>
          <w:trHeight w:val="465"/>
        </w:trPr>
        <w:tc>
          <w:tcPr>
            <w:tcW w:w="0" w:type="auto"/>
            <w:vAlign w:val="center"/>
            <w:hideMark/>
          </w:tcPr>
          <w:p w14:paraId="199ABB9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5</w:t>
            </w:r>
          </w:p>
        </w:tc>
        <w:tc>
          <w:tcPr>
            <w:tcW w:w="0" w:type="auto"/>
            <w:vAlign w:val="center"/>
            <w:hideMark/>
          </w:tcPr>
          <w:p w14:paraId="601B0032"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6E3596E"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5AEA8D94"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73463E94"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68DBAF78"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4EE78A9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3BD010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4DD1D2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51B4DA3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224DA9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7AE2551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161,1</w:t>
            </w:r>
          </w:p>
        </w:tc>
        <w:tc>
          <w:tcPr>
            <w:tcW w:w="0" w:type="auto"/>
            <w:vAlign w:val="center"/>
            <w:hideMark/>
          </w:tcPr>
          <w:p w14:paraId="57E7B18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161,1</w:t>
            </w:r>
          </w:p>
        </w:tc>
        <w:tc>
          <w:tcPr>
            <w:tcW w:w="0" w:type="auto"/>
            <w:vAlign w:val="center"/>
            <w:hideMark/>
          </w:tcPr>
          <w:p w14:paraId="6E92048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161,1</w:t>
            </w:r>
          </w:p>
        </w:tc>
        <w:tc>
          <w:tcPr>
            <w:tcW w:w="0" w:type="auto"/>
            <w:vAlign w:val="center"/>
            <w:hideMark/>
          </w:tcPr>
          <w:p w14:paraId="72C44DE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161,1</w:t>
            </w:r>
          </w:p>
        </w:tc>
        <w:tc>
          <w:tcPr>
            <w:tcW w:w="0" w:type="auto"/>
            <w:vAlign w:val="center"/>
            <w:hideMark/>
          </w:tcPr>
          <w:p w14:paraId="6FEDDD8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161,1</w:t>
            </w:r>
          </w:p>
        </w:tc>
        <w:tc>
          <w:tcPr>
            <w:tcW w:w="0" w:type="auto"/>
            <w:vAlign w:val="center"/>
            <w:hideMark/>
          </w:tcPr>
          <w:p w14:paraId="1359587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1,56</w:t>
            </w:r>
          </w:p>
        </w:tc>
        <w:tc>
          <w:tcPr>
            <w:tcW w:w="0" w:type="auto"/>
            <w:vAlign w:val="center"/>
            <w:hideMark/>
          </w:tcPr>
          <w:p w14:paraId="65A2C86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1,56</w:t>
            </w:r>
          </w:p>
        </w:tc>
        <w:tc>
          <w:tcPr>
            <w:tcW w:w="0" w:type="auto"/>
            <w:vAlign w:val="center"/>
            <w:hideMark/>
          </w:tcPr>
          <w:p w14:paraId="30EE2F9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1,56</w:t>
            </w:r>
          </w:p>
        </w:tc>
        <w:tc>
          <w:tcPr>
            <w:tcW w:w="0" w:type="auto"/>
            <w:vAlign w:val="center"/>
            <w:hideMark/>
          </w:tcPr>
          <w:p w14:paraId="3CA3B0F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1,56</w:t>
            </w:r>
          </w:p>
        </w:tc>
        <w:tc>
          <w:tcPr>
            <w:tcW w:w="0" w:type="auto"/>
            <w:vAlign w:val="center"/>
            <w:hideMark/>
          </w:tcPr>
          <w:p w14:paraId="6EC8745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1,56</w:t>
            </w:r>
          </w:p>
        </w:tc>
        <w:tc>
          <w:tcPr>
            <w:tcW w:w="0" w:type="auto"/>
            <w:vAlign w:val="center"/>
            <w:hideMark/>
          </w:tcPr>
          <w:p w14:paraId="1B23A5B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14436,91</w:t>
            </w:r>
          </w:p>
        </w:tc>
        <w:tc>
          <w:tcPr>
            <w:tcW w:w="0" w:type="auto"/>
            <w:vAlign w:val="center"/>
            <w:hideMark/>
          </w:tcPr>
          <w:p w14:paraId="419A1AC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14436,91</w:t>
            </w:r>
          </w:p>
        </w:tc>
        <w:tc>
          <w:tcPr>
            <w:tcW w:w="0" w:type="auto"/>
            <w:vAlign w:val="center"/>
            <w:hideMark/>
          </w:tcPr>
          <w:p w14:paraId="50030DD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14436,91</w:t>
            </w:r>
          </w:p>
        </w:tc>
        <w:tc>
          <w:tcPr>
            <w:tcW w:w="0" w:type="auto"/>
            <w:vAlign w:val="center"/>
            <w:hideMark/>
          </w:tcPr>
          <w:p w14:paraId="2036525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14436,91</w:t>
            </w:r>
          </w:p>
        </w:tc>
        <w:tc>
          <w:tcPr>
            <w:tcW w:w="0" w:type="auto"/>
            <w:vAlign w:val="center"/>
            <w:hideMark/>
          </w:tcPr>
          <w:p w14:paraId="5F0087C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14436,91</w:t>
            </w:r>
          </w:p>
        </w:tc>
      </w:tr>
      <w:tr w:rsidR="003A3257" w:rsidRPr="00000693" w14:paraId="2EB96EE9" w14:textId="77777777" w:rsidTr="008C3B7A">
        <w:trPr>
          <w:trHeight w:val="465"/>
        </w:trPr>
        <w:tc>
          <w:tcPr>
            <w:tcW w:w="0" w:type="auto"/>
            <w:vAlign w:val="center"/>
            <w:hideMark/>
          </w:tcPr>
          <w:p w14:paraId="2551DBE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6</w:t>
            </w:r>
          </w:p>
        </w:tc>
        <w:tc>
          <w:tcPr>
            <w:tcW w:w="0" w:type="auto"/>
            <w:vAlign w:val="center"/>
            <w:hideMark/>
          </w:tcPr>
          <w:p w14:paraId="506CE42F"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7C7AC7AC"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D4B0135"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1179FB24"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FA43FFD"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2B37915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0DCECA6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5137ECE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6987E35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1D2A15E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7297958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181</w:t>
            </w:r>
          </w:p>
        </w:tc>
        <w:tc>
          <w:tcPr>
            <w:tcW w:w="0" w:type="auto"/>
            <w:vAlign w:val="center"/>
            <w:hideMark/>
          </w:tcPr>
          <w:p w14:paraId="3C4FA4D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181</w:t>
            </w:r>
          </w:p>
        </w:tc>
        <w:tc>
          <w:tcPr>
            <w:tcW w:w="0" w:type="auto"/>
            <w:vAlign w:val="center"/>
            <w:hideMark/>
          </w:tcPr>
          <w:p w14:paraId="5672EB3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181</w:t>
            </w:r>
          </w:p>
        </w:tc>
        <w:tc>
          <w:tcPr>
            <w:tcW w:w="0" w:type="auto"/>
            <w:vAlign w:val="center"/>
            <w:hideMark/>
          </w:tcPr>
          <w:p w14:paraId="11B6C8D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181</w:t>
            </w:r>
          </w:p>
        </w:tc>
        <w:tc>
          <w:tcPr>
            <w:tcW w:w="0" w:type="auto"/>
            <w:vAlign w:val="center"/>
            <w:hideMark/>
          </w:tcPr>
          <w:p w14:paraId="2C44BA5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181</w:t>
            </w:r>
          </w:p>
        </w:tc>
        <w:tc>
          <w:tcPr>
            <w:tcW w:w="0" w:type="auto"/>
            <w:vAlign w:val="center"/>
            <w:hideMark/>
          </w:tcPr>
          <w:p w14:paraId="63ADD00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1,85</w:t>
            </w:r>
          </w:p>
        </w:tc>
        <w:tc>
          <w:tcPr>
            <w:tcW w:w="0" w:type="auto"/>
            <w:vAlign w:val="center"/>
            <w:hideMark/>
          </w:tcPr>
          <w:p w14:paraId="1E12ABB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1,85</w:t>
            </w:r>
          </w:p>
        </w:tc>
        <w:tc>
          <w:tcPr>
            <w:tcW w:w="0" w:type="auto"/>
            <w:vAlign w:val="center"/>
            <w:hideMark/>
          </w:tcPr>
          <w:p w14:paraId="4D53033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1,85</w:t>
            </w:r>
          </w:p>
        </w:tc>
        <w:tc>
          <w:tcPr>
            <w:tcW w:w="0" w:type="auto"/>
            <w:vAlign w:val="center"/>
            <w:hideMark/>
          </w:tcPr>
          <w:p w14:paraId="04AE5BF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1,85</w:t>
            </w:r>
          </w:p>
        </w:tc>
        <w:tc>
          <w:tcPr>
            <w:tcW w:w="0" w:type="auto"/>
            <w:vAlign w:val="center"/>
            <w:hideMark/>
          </w:tcPr>
          <w:p w14:paraId="300B2BE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1,85</w:t>
            </w:r>
          </w:p>
        </w:tc>
        <w:tc>
          <w:tcPr>
            <w:tcW w:w="0" w:type="auto"/>
            <w:vAlign w:val="center"/>
            <w:hideMark/>
          </w:tcPr>
          <w:p w14:paraId="379F616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776,68</w:t>
            </w:r>
          </w:p>
        </w:tc>
        <w:tc>
          <w:tcPr>
            <w:tcW w:w="0" w:type="auto"/>
            <w:vAlign w:val="center"/>
            <w:hideMark/>
          </w:tcPr>
          <w:p w14:paraId="78699B1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776,68</w:t>
            </w:r>
          </w:p>
        </w:tc>
        <w:tc>
          <w:tcPr>
            <w:tcW w:w="0" w:type="auto"/>
            <w:vAlign w:val="center"/>
            <w:hideMark/>
          </w:tcPr>
          <w:p w14:paraId="0670A5C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776,68</w:t>
            </w:r>
          </w:p>
        </w:tc>
        <w:tc>
          <w:tcPr>
            <w:tcW w:w="0" w:type="auto"/>
            <w:vAlign w:val="center"/>
            <w:hideMark/>
          </w:tcPr>
          <w:p w14:paraId="2A9512C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776,68</w:t>
            </w:r>
          </w:p>
        </w:tc>
        <w:tc>
          <w:tcPr>
            <w:tcW w:w="0" w:type="auto"/>
            <w:vAlign w:val="center"/>
            <w:hideMark/>
          </w:tcPr>
          <w:p w14:paraId="33FDE7F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776,68</w:t>
            </w:r>
          </w:p>
        </w:tc>
      </w:tr>
      <w:tr w:rsidR="003A3257" w:rsidRPr="00000693" w14:paraId="2F9B7448" w14:textId="77777777" w:rsidTr="008C3B7A">
        <w:trPr>
          <w:trHeight w:val="465"/>
        </w:trPr>
        <w:tc>
          <w:tcPr>
            <w:tcW w:w="0" w:type="auto"/>
            <w:vAlign w:val="center"/>
            <w:hideMark/>
          </w:tcPr>
          <w:p w14:paraId="1AE0BB9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7</w:t>
            </w:r>
          </w:p>
        </w:tc>
        <w:tc>
          <w:tcPr>
            <w:tcW w:w="0" w:type="auto"/>
            <w:vAlign w:val="center"/>
            <w:hideMark/>
          </w:tcPr>
          <w:p w14:paraId="3A8A16C8"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5E98B897"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23EE7311"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DC11078"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42A19566"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4BED40A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67D6DF6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3946236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52C7FE5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5D75B2C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0758BF0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158,4</w:t>
            </w:r>
          </w:p>
        </w:tc>
        <w:tc>
          <w:tcPr>
            <w:tcW w:w="0" w:type="auto"/>
            <w:vAlign w:val="center"/>
            <w:hideMark/>
          </w:tcPr>
          <w:p w14:paraId="72A572F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158,4</w:t>
            </w:r>
          </w:p>
        </w:tc>
        <w:tc>
          <w:tcPr>
            <w:tcW w:w="0" w:type="auto"/>
            <w:vAlign w:val="center"/>
            <w:hideMark/>
          </w:tcPr>
          <w:p w14:paraId="50385E7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158,4</w:t>
            </w:r>
          </w:p>
        </w:tc>
        <w:tc>
          <w:tcPr>
            <w:tcW w:w="0" w:type="auto"/>
            <w:vAlign w:val="center"/>
            <w:hideMark/>
          </w:tcPr>
          <w:p w14:paraId="1D8E163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158,4</w:t>
            </w:r>
          </w:p>
        </w:tc>
        <w:tc>
          <w:tcPr>
            <w:tcW w:w="0" w:type="auto"/>
            <w:vAlign w:val="center"/>
            <w:hideMark/>
          </w:tcPr>
          <w:p w14:paraId="6EF6FAE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158,4</w:t>
            </w:r>
          </w:p>
        </w:tc>
        <w:tc>
          <w:tcPr>
            <w:tcW w:w="0" w:type="auto"/>
            <w:vAlign w:val="center"/>
            <w:hideMark/>
          </w:tcPr>
          <w:p w14:paraId="1404F96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1DE03A1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3E211FC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17CD019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2EC1DD3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1,58</w:t>
            </w:r>
          </w:p>
        </w:tc>
        <w:tc>
          <w:tcPr>
            <w:tcW w:w="0" w:type="auto"/>
            <w:vAlign w:val="center"/>
            <w:hideMark/>
          </w:tcPr>
          <w:p w14:paraId="5E5029A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6609,82</w:t>
            </w:r>
          </w:p>
        </w:tc>
        <w:tc>
          <w:tcPr>
            <w:tcW w:w="0" w:type="auto"/>
            <w:vAlign w:val="center"/>
            <w:hideMark/>
          </w:tcPr>
          <w:p w14:paraId="445B892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6609,82</w:t>
            </w:r>
          </w:p>
        </w:tc>
        <w:tc>
          <w:tcPr>
            <w:tcW w:w="0" w:type="auto"/>
            <w:vAlign w:val="center"/>
            <w:hideMark/>
          </w:tcPr>
          <w:p w14:paraId="06A92C3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6609,82</w:t>
            </w:r>
          </w:p>
        </w:tc>
        <w:tc>
          <w:tcPr>
            <w:tcW w:w="0" w:type="auto"/>
            <w:vAlign w:val="center"/>
            <w:hideMark/>
          </w:tcPr>
          <w:p w14:paraId="23129A7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6609,82</w:t>
            </w:r>
          </w:p>
        </w:tc>
        <w:tc>
          <w:tcPr>
            <w:tcW w:w="0" w:type="auto"/>
            <w:vAlign w:val="center"/>
            <w:hideMark/>
          </w:tcPr>
          <w:p w14:paraId="1BBCA89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6609,82</w:t>
            </w:r>
          </w:p>
        </w:tc>
      </w:tr>
      <w:tr w:rsidR="003A3257" w:rsidRPr="00000693" w14:paraId="747DF3D4" w14:textId="77777777" w:rsidTr="008C3B7A">
        <w:trPr>
          <w:trHeight w:val="465"/>
        </w:trPr>
        <w:tc>
          <w:tcPr>
            <w:tcW w:w="0" w:type="auto"/>
            <w:vAlign w:val="center"/>
            <w:hideMark/>
          </w:tcPr>
          <w:p w14:paraId="79C8AB1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БМК-140</w:t>
            </w:r>
          </w:p>
        </w:tc>
        <w:tc>
          <w:tcPr>
            <w:tcW w:w="0" w:type="auto"/>
            <w:vAlign w:val="center"/>
            <w:hideMark/>
          </w:tcPr>
          <w:p w14:paraId="2257C53B"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1C362D4C"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65746D50"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3E927273"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133D7E32"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391F048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75FD8A0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1AA435D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8B214C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52D30AE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055705A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154,1</w:t>
            </w:r>
          </w:p>
        </w:tc>
        <w:tc>
          <w:tcPr>
            <w:tcW w:w="0" w:type="auto"/>
            <w:vAlign w:val="center"/>
            <w:hideMark/>
          </w:tcPr>
          <w:p w14:paraId="767FE20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154,1</w:t>
            </w:r>
          </w:p>
        </w:tc>
        <w:tc>
          <w:tcPr>
            <w:tcW w:w="0" w:type="auto"/>
            <w:vAlign w:val="center"/>
            <w:hideMark/>
          </w:tcPr>
          <w:p w14:paraId="230F200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154,1</w:t>
            </w:r>
          </w:p>
        </w:tc>
        <w:tc>
          <w:tcPr>
            <w:tcW w:w="0" w:type="auto"/>
            <w:vAlign w:val="center"/>
            <w:hideMark/>
          </w:tcPr>
          <w:p w14:paraId="164B8AC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154,1</w:t>
            </w:r>
          </w:p>
        </w:tc>
        <w:tc>
          <w:tcPr>
            <w:tcW w:w="0" w:type="auto"/>
            <w:vAlign w:val="center"/>
            <w:hideMark/>
          </w:tcPr>
          <w:p w14:paraId="6B17A18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154,1</w:t>
            </w:r>
          </w:p>
        </w:tc>
        <w:tc>
          <w:tcPr>
            <w:tcW w:w="0" w:type="auto"/>
            <w:vAlign w:val="center"/>
            <w:hideMark/>
          </w:tcPr>
          <w:p w14:paraId="049D6CF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266A62B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5A59497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2E651FC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7881915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1DB2050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15564,67</w:t>
            </w:r>
          </w:p>
        </w:tc>
        <w:tc>
          <w:tcPr>
            <w:tcW w:w="0" w:type="auto"/>
            <w:vAlign w:val="center"/>
            <w:hideMark/>
          </w:tcPr>
          <w:p w14:paraId="5177EDE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15564,67</w:t>
            </w:r>
          </w:p>
        </w:tc>
        <w:tc>
          <w:tcPr>
            <w:tcW w:w="0" w:type="auto"/>
            <w:vAlign w:val="center"/>
            <w:hideMark/>
          </w:tcPr>
          <w:p w14:paraId="00EF9E2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15564,67</w:t>
            </w:r>
          </w:p>
        </w:tc>
        <w:tc>
          <w:tcPr>
            <w:tcW w:w="0" w:type="auto"/>
            <w:vAlign w:val="center"/>
            <w:hideMark/>
          </w:tcPr>
          <w:p w14:paraId="0392033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15564,67</w:t>
            </w:r>
          </w:p>
        </w:tc>
        <w:tc>
          <w:tcPr>
            <w:tcW w:w="0" w:type="auto"/>
            <w:vAlign w:val="center"/>
            <w:hideMark/>
          </w:tcPr>
          <w:p w14:paraId="1392742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15564,67</w:t>
            </w:r>
          </w:p>
        </w:tc>
      </w:tr>
      <w:tr w:rsidR="003A3257" w:rsidRPr="00000693" w14:paraId="47468356" w14:textId="77777777" w:rsidTr="008C3B7A">
        <w:trPr>
          <w:trHeight w:val="465"/>
        </w:trPr>
        <w:tc>
          <w:tcPr>
            <w:tcW w:w="0" w:type="auto"/>
            <w:vAlign w:val="center"/>
            <w:hideMark/>
          </w:tcPr>
          <w:p w14:paraId="1F0004C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Реут</w:t>
            </w:r>
          </w:p>
        </w:tc>
        <w:tc>
          <w:tcPr>
            <w:tcW w:w="0" w:type="auto"/>
            <w:vAlign w:val="center"/>
            <w:hideMark/>
          </w:tcPr>
          <w:p w14:paraId="5EC446F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w:t>
            </w:r>
          </w:p>
        </w:tc>
        <w:tc>
          <w:tcPr>
            <w:tcW w:w="0" w:type="auto"/>
            <w:vAlign w:val="center"/>
            <w:hideMark/>
          </w:tcPr>
          <w:p w14:paraId="2AE2870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w:t>
            </w:r>
          </w:p>
        </w:tc>
        <w:tc>
          <w:tcPr>
            <w:tcW w:w="0" w:type="auto"/>
            <w:vAlign w:val="center"/>
            <w:hideMark/>
          </w:tcPr>
          <w:p w14:paraId="4F6324E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w:t>
            </w:r>
          </w:p>
        </w:tc>
        <w:tc>
          <w:tcPr>
            <w:tcW w:w="0" w:type="auto"/>
            <w:vAlign w:val="center"/>
            <w:hideMark/>
          </w:tcPr>
          <w:p w14:paraId="298CB54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w:t>
            </w:r>
          </w:p>
        </w:tc>
        <w:tc>
          <w:tcPr>
            <w:tcW w:w="0" w:type="auto"/>
            <w:vAlign w:val="center"/>
            <w:hideMark/>
          </w:tcPr>
          <w:p w14:paraId="1614019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w:t>
            </w:r>
          </w:p>
        </w:tc>
        <w:tc>
          <w:tcPr>
            <w:tcW w:w="0" w:type="auto"/>
            <w:vAlign w:val="center"/>
            <w:hideMark/>
          </w:tcPr>
          <w:p w14:paraId="188E0E0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1CBC9B9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0AA9345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184AA51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02ABF38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19AAD7F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151,34</w:t>
            </w:r>
          </w:p>
        </w:tc>
        <w:tc>
          <w:tcPr>
            <w:tcW w:w="0" w:type="auto"/>
            <w:vAlign w:val="center"/>
            <w:hideMark/>
          </w:tcPr>
          <w:p w14:paraId="4A2BE89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151,34</w:t>
            </w:r>
          </w:p>
        </w:tc>
        <w:tc>
          <w:tcPr>
            <w:tcW w:w="0" w:type="auto"/>
            <w:vAlign w:val="center"/>
            <w:hideMark/>
          </w:tcPr>
          <w:p w14:paraId="11879D4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151,34</w:t>
            </w:r>
          </w:p>
        </w:tc>
        <w:tc>
          <w:tcPr>
            <w:tcW w:w="0" w:type="auto"/>
            <w:vAlign w:val="center"/>
            <w:hideMark/>
          </w:tcPr>
          <w:p w14:paraId="1AA8DF1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151,34</w:t>
            </w:r>
          </w:p>
        </w:tc>
        <w:tc>
          <w:tcPr>
            <w:tcW w:w="0" w:type="auto"/>
            <w:vAlign w:val="center"/>
            <w:hideMark/>
          </w:tcPr>
          <w:p w14:paraId="5B8367B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151,34</w:t>
            </w:r>
          </w:p>
        </w:tc>
        <w:tc>
          <w:tcPr>
            <w:tcW w:w="0" w:type="auto"/>
            <w:vAlign w:val="center"/>
            <w:hideMark/>
          </w:tcPr>
          <w:p w14:paraId="5B2DF88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1,49</w:t>
            </w:r>
          </w:p>
        </w:tc>
        <w:tc>
          <w:tcPr>
            <w:tcW w:w="0" w:type="auto"/>
            <w:vAlign w:val="center"/>
            <w:hideMark/>
          </w:tcPr>
          <w:p w14:paraId="0DA4E76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1,49</w:t>
            </w:r>
          </w:p>
        </w:tc>
        <w:tc>
          <w:tcPr>
            <w:tcW w:w="0" w:type="auto"/>
            <w:vAlign w:val="center"/>
            <w:hideMark/>
          </w:tcPr>
          <w:p w14:paraId="0A4D49E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1,49</w:t>
            </w:r>
          </w:p>
        </w:tc>
        <w:tc>
          <w:tcPr>
            <w:tcW w:w="0" w:type="auto"/>
            <w:vAlign w:val="center"/>
            <w:hideMark/>
          </w:tcPr>
          <w:p w14:paraId="52182E2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1,49</w:t>
            </w:r>
          </w:p>
        </w:tc>
        <w:tc>
          <w:tcPr>
            <w:tcW w:w="0" w:type="auto"/>
            <w:vAlign w:val="center"/>
            <w:hideMark/>
          </w:tcPr>
          <w:p w14:paraId="04B074B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1,49</w:t>
            </w:r>
          </w:p>
        </w:tc>
        <w:tc>
          <w:tcPr>
            <w:tcW w:w="0" w:type="auto"/>
            <w:vAlign w:val="center"/>
            <w:hideMark/>
          </w:tcPr>
          <w:p w14:paraId="0079D6A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703,14</w:t>
            </w:r>
          </w:p>
        </w:tc>
        <w:tc>
          <w:tcPr>
            <w:tcW w:w="0" w:type="auto"/>
            <w:vAlign w:val="center"/>
            <w:hideMark/>
          </w:tcPr>
          <w:p w14:paraId="5D2BFC5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703,14</w:t>
            </w:r>
          </w:p>
        </w:tc>
        <w:tc>
          <w:tcPr>
            <w:tcW w:w="0" w:type="auto"/>
            <w:vAlign w:val="center"/>
            <w:hideMark/>
          </w:tcPr>
          <w:p w14:paraId="7B7D4AC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703,14</w:t>
            </w:r>
          </w:p>
        </w:tc>
        <w:tc>
          <w:tcPr>
            <w:tcW w:w="0" w:type="auto"/>
            <w:vAlign w:val="center"/>
            <w:hideMark/>
          </w:tcPr>
          <w:p w14:paraId="10A9EB0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703,14</w:t>
            </w:r>
          </w:p>
        </w:tc>
        <w:tc>
          <w:tcPr>
            <w:tcW w:w="0" w:type="auto"/>
            <w:vAlign w:val="center"/>
            <w:hideMark/>
          </w:tcPr>
          <w:p w14:paraId="61A9B9B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703,14</w:t>
            </w:r>
          </w:p>
        </w:tc>
      </w:tr>
      <w:tr w:rsidR="003A3257" w:rsidRPr="00000693" w14:paraId="203F05FA" w14:textId="77777777" w:rsidTr="008C3B7A">
        <w:trPr>
          <w:trHeight w:val="1140"/>
        </w:trPr>
        <w:tc>
          <w:tcPr>
            <w:tcW w:w="0" w:type="auto"/>
            <w:vAlign w:val="center"/>
            <w:hideMark/>
          </w:tcPr>
          <w:p w14:paraId="77295C9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ОАО «ВПК «НПО Машиностроения»</w:t>
            </w:r>
          </w:p>
        </w:tc>
        <w:tc>
          <w:tcPr>
            <w:tcW w:w="0" w:type="auto"/>
            <w:vAlign w:val="center"/>
            <w:hideMark/>
          </w:tcPr>
          <w:p w14:paraId="08D32C90"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286139E6"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34F6FF20"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2A64EE9"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412E03C8"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1D53DFE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35C1A65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61182AE1"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7731E58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5040876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569735FC"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1FEEDE6"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2BF952DE"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16ECDEFA"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1832DC83"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72425033"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750BA0B9"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5A21BE22"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5B8811F7"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E2614FD"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65FFE2B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0" w:type="auto"/>
            <w:vAlign w:val="center"/>
            <w:hideMark/>
          </w:tcPr>
          <w:p w14:paraId="24AA225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0" w:type="auto"/>
            <w:vAlign w:val="center"/>
            <w:hideMark/>
          </w:tcPr>
          <w:p w14:paraId="2DF30CA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0" w:type="auto"/>
            <w:vAlign w:val="center"/>
            <w:hideMark/>
          </w:tcPr>
          <w:p w14:paraId="60389E2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c>
          <w:tcPr>
            <w:tcW w:w="0" w:type="auto"/>
            <w:vAlign w:val="center"/>
            <w:hideMark/>
          </w:tcPr>
          <w:p w14:paraId="77194A2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w:t>
            </w:r>
          </w:p>
        </w:tc>
      </w:tr>
      <w:tr w:rsidR="003A3257" w:rsidRPr="00000693" w14:paraId="4462D2D3" w14:textId="77777777" w:rsidTr="008C3B7A">
        <w:trPr>
          <w:trHeight w:val="690"/>
        </w:trPr>
        <w:tc>
          <w:tcPr>
            <w:tcW w:w="0" w:type="auto"/>
            <w:vAlign w:val="center"/>
            <w:hideMark/>
          </w:tcPr>
          <w:p w14:paraId="2CD4FDB2"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ФКУ ЦОБХР МВД России</w:t>
            </w:r>
          </w:p>
        </w:tc>
        <w:tc>
          <w:tcPr>
            <w:tcW w:w="0" w:type="auto"/>
            <w:vAlign w:val="center"/>
            <w:hideMark/>
          </w:tcPr>
          <w:p w14:paraId="02156026"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916340D"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33D78A94"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6EEC0E8B"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70F6E3B1"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4A89E2D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26CFBDA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0AAB72F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6E65D8D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543BFCD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1C602E1C"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30D5A5C4"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0F450F85"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67712772"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7B034136" w14:textId="77777777" w:rsidR="003A3257" w:rsidRPr="00000693" w:rsidRDefault="003A3257" w:rsidP="003A3257">
            <w:pPr>
              <w:spacing w:line="240" w:lineRule="auto"/>
              <w:ind w:firstLine="0"/>
              <w:jc w:val="left"/>
              <w:rPr>
                <w:rFonts w:eastAsia="Times New Roman" w:cs="Times New Roman"/>
                <w:color w:val="000000"/>
                <w:sz w:val="22"/>
                <w:lang w:eastAsia="ru-RU"/>
              </w:rPr>
            </w:pPr>
            <w:r w:rsidRPr="00000693">
              <w:rPr>
                <w:rFonts w:eastAsia="Times New Roman" w:cs="Times New Roman"/>
                <w:color w:val="000000"/>
                <w:sz w:val="22"/>
                <w:lang w:eastAsia="ru-RU"/>
              </w:rPr>
              <w:t> </w:t>
            </w:r>
          </w:p>
        </w:tc>
        <w:tc>
          <w:tcPr>
            <w:tcW w:w="0" w:type="auto"/>
            <w:vAlign w:val="center"/>
            <w:hideMark/>
          </w:tcPr>
          <w:p w14:paraId="46E9BE0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1,33</w:t>
            </w:r>
          </w:p>
        </w:tc>
        <w:tc>
          <w:tcPr>
            <w:tcW w:w="0" w:type="auto"/>
            <w:vAlign w:val="center"/>
            <w:hideMark/>
          </w:tcPr>
          <w:p w14:paraId="102C3E35"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1,33</w:t>
            </w:r>
          </w:p>
        </w:tc>
        <w:tc>
          <w:tcPr>
            <w:tcW w:w="0" w:type="auto"/>
            <w:vAlign w:val="center"/>
            <w:hideMark/>
          </w:tcPr>
          <w:p w14:paraId="0C5B300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1,33</w:t>
            </w:r>
          </w:p>
        </w:tc>
        <w:tc>
          <w:tcPr>
            <w:tcW w:w="0" w:type="auto"/>
            <w:vAlign w:val="center"/>
            <w:hideMark/>
          </w:tcPr>
          <w:p w14:paraId="214F306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1,33</w:t>
            </w:r>
          </w:p>
        </w:tc>
        <w:tc>
          <w:tcPr>
            <w:tcW w:w="0" w:type="auto"/>
            <w:vAlign w:val="center"/>
            <w:hideMark/>
          </w:tcPr>
          <w:p w14:paraId="760186E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1,33</w:t>
            </w:r>
          </w:p>
        </w:tc>
        <w:tc>
          <w:tcPr>
            <w:tcW w:w="0" w:type="auto"/>
            <w:vAlign w:val="center"/>
            <w:hideMark/>
          </w:tcPr>
          <w:p w14:paraId="33A267A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51,8</w:t>
            </w:r>
          </w:p>
        </w:tc>
        <w:tc>
          <w:tcPr>
            <w:tcW w:w="0" w:type="auto"/>
            <w:vAlign w:val="center"/>
            <w:hideMark/>
          </w:tcPr>
          <w:p w14:paraId="786F29A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51,8</w:t>
            </w:r>
          </w:p>
        </w:tc>
        <w:tc>
          <w:tcPr>
            <w:tcW w:w="0" w:type="auto"/>
            <w:vAlign w:val="center"/>
            <w:hideMark/>
          </w:tcPr>
          <w:p w14:paraId="5B9D465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51,8</w:t>
            </w:r>
          </w:p>
        </w:tc>
        <w:tc>
          <w:tcPr>
            <w:tcW w:w="0" w:type="auto"/>
            <w:vAlign w:val="center"/>
            <w:hideMark/>
          </w:tcPr>
          <w:p w14:paraId="3BA0D98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51,8</w:t>
            </w:r>
          </w:p>
        </w:tc>
        <w:tc>
          <w:tcPr>
            <w:tcW w:w="0" w:type="auto"/>
            <w:vAlign w:val="center"/>
            <w:hideMark/>
          </w:tcPr>
          <w:p w14:paraId="24C5693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51,8</w:t>
            </w:r>
          </w:p>
        </w:tc>
      </w:tr>
      <w:tr w:rsidR="003A3257" w:rsidRPr="00000693" w14:paraId="2136C1BE" w14:textId="77777777" w:rsidTr="008C3B7A">
        <w:trPr>
          <w:trHeight w:val="330"/>
        </w:trPr>
        <w:tc>
          <w:tcPr>
            <w:tcW w:w="0" w:type="auto"/>
            <w:vAlign w:val="center"/>
            <w:hideMark/>
          </w:tcPr>
          <w:p w14:paraId="1E3ED30E"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vAlign w:val="center"/>
            <w:hideMark/>
          </w:tcPr>
          <w:p w14:paraId="6B3370D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1,69</w:t>
            </w:r>
          </w:p>
        </w:tc>
        <w:tc>
          <w:tcPr>
            <w:tcW w:w="0" w:type="auto"/>
            <w:vAlign w:val="center"/>
            <w:hideMark/>
          </w:tcPr>
          <w:p w14:paraId="2F7DB1A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1,61</w:t>
            </w:r>
          </w:p>
        </w:tc>
        <w:tc>
          <w:tcPr>
            <w:tcW w:w="0" w:type="auto"/>
            <w:vAlign w:val="center"/>
            <w:hideMark/>
          </w:tcPr>
          <w:p w14:paraId="0414B50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1,56</w:t>
            </w:r>
          </w:p>
        </w:tc>
        <w:tc>
          <w:tcPr>
            <w:tcW w:w="0" w:type="auto"/>
            <w:vAlign w:val="center"/>
            <w:hideMark/>
          </w:tcPr>
          <w:p w14:paraId="297175DB"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1,52</w:t>
            </w:r>
          </w:p>
        </w:tc>
        <w:tc>
          <w:tcPr>
            <w:tcW w:w="0" w:type="auto"/>
            <w:vAlign w:val="center"/>
            <w:hideMark/>
          </w:tcPr>
          <w:p w14:paraId="00C321C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1,49</w:t>
            </w:r>
          </w:p>
        </w:tc>
        <w:tc>
          <w:tcPr>
            <w:tcW w:w="0" w:type="auto"/>
            <w:vAlign w:val="center"/>
            <w:hideMark/>
          </w:tcPr>
          <w:p w14:paraId="58F2E91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79E4FA7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606A5843"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6AC8EDD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395A03D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vAlign w:val="center"/>
            <w:hideMark/>
          </w:tcPr>
          <w:p w14:paraId="4D53015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155,4</w:t>
            </w:r>
          </w:p>
        </w:tc>
        <w:tc>
          <w:tcPr>
            <w:tcW w:w="0" w:type="auto"/>
            <w:vAlign w:val="center"/>
            <w:hideMark/>
          </w:tcPr>
          <w:p w14:paraId="04672819"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155,4</w:t>
            </w:r>
          </w:p>
        </w:tc>
        <w:tc>
          <w:tcPr>
            <w:tcW w:w="0" w:type="auto"/>
            <w:vAlign w:val="center"/>
            <w:hideMark/>
          </w:tcPr>
          <w:p w14:paraId="0479F11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155,4</w:t>
            </w:r>
          </w:p>
        </w:tc>
        <w:tc>
          <w:tcPr>
            <w:tcW w:w="0" w:type="auto"/>
            <w:vAlign w:val="center"/>
            <w:hideMark/>
          </w:tcPr>
          <w:p w14:paraId="5523E1E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155,4</w:t>
            </w:r>
          </w:p>
        </w:tc>
        <w:tc>
          <w:tcPr>
            <w:tcW w:w="0" w:type="auto"/>
            <w:vAlign w:val="center"/>
            <w:hideMark/>
          </w:tcPr>
          <w:p w14:paraId="5C9EBBE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155,4</w:t>
            </w:r>
          </w:p>
        </w:tc>
        <w:tc>
          <w:tcPr>
            <w:tcW w:w="0" w:type="auto"/>
            <w:vAlign w:val="center"/>
            <w:hideMark/>
          </w:tcPr>
          <w:p w14:paraId="509C5ED8"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19EF65F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1027012F"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43651CC0"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190CBFD4"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1,66</w:t>
            </w:r>
          </w:p>
        </w:tc>
        <w:tc>
          <w:tcPr>
            <w:tcW w:w="0" w:type="auto"/>
            <w:vAlign w:val="center"/>
            <w:hideMark/>
          </w:tcPr>
          <w:p w14:paraId="1927E5D6"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65572,48</w:t>
            </w:r>
          </w:p>
        </w:tc>
        <w:tc>
          <w:tcPr>
            <w:tcW w:w="0" w:type="auto"/>
            <w:vAlign w:val="center"/>
            <w:hideMark/>
          </w:tcPr>
          <w:p w14:paraId="2AA8F09A"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65572,48</w:t>
            </w:r>
          </w:p>
        </w:tc>
        <w:tc>
          <w:tcPr>
            <w:tcW w:w="0" w:type="auto"/>
            <w:vAlign w:val="center"/>
            <w:hideMark/>
          </w:tcPr>
          <w:p w14:paraId="2E22FDB7"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65572,48</w:t>
            </w:r>
          </w:p>
        </w:tc>
        <w:tc>
          <w:tcPr>
            <w:tcW w:w="0" w:type="auto"/>
            <w:vAlign w:val="center"/>
            <w:hideMark/>
          </w:tcPr>
          <w:p w14:paraId="0F6C310C"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65572,48</w:t>
            </w:r>
          </w:p>
        </w:tc>
        <w:tc>
          <w:tcPr>
            <w:tcW w:w="0" w:type="auto"/>
            <w:vAlign w:val="center"/>
            <w:hideMark/>
          </w:tcPr>
          <w:p w14:paraId="44A24B7D" w14:textId="77777777" w:rsidR="003A3257" w:rsidRPr="00000693" w:rsidRDefault="003A3257" w:rsidP="003A3257">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65572,48</w:t>
            </w:r>
          </w:p>
        </w:tc>
      </w:tr>
    </w:tbl>
    <w:p w14:paraId="289311FA" w14:textId="77777777" w:rsidR="003A3257" w:rsidRPr="00000693" w:rsidRDefault="003A3257" w:rsidP="008717EC"/>
    <w:p w14:paraId="0E98466A" w14:textId="02D204BD" w:rsidR="00A4642A" w:rsidRPr="00000693" w:rsidRDefault="00A4642A" w:rsidP="008717EC"/>
    <w:p w14:paraId="62E126AD" w14:textId="77777777" w:rsidR="00A4642A" w:rsidRPr="00000693" w:rsidRDefault="00A4642A" w:rsidP="008717EC">
      <w:pPr>
        <w:sectPr w:rsidR="00A4642A" w:rsidRPr="00000693" w:rsidSect="007766F0">
          <w:pgSz w:w="23811" w:h="16838" w:orient="landscape" w:code="8"/>
          <w:pgMar w:top="1701" w:right="737" w:bottom="851" w:left="737" w:header="567" w:footer="567" w:gutter="0"/>
          <w:cols w:space="708"/>
          <w:docGrid w:linePitch="360"/>
        </w:sectPr>
      </w:pPr>
    </w:p>
    <w:p w14:paraId="24E71F1F" w14:textId="20E7BB58" w:rsidR="007766F0" w:rsidRPr="00000693" w:rsidRDefault="007766F0" w:rsidP="007766F0">
      <w:pPr>
        <w:pStyle w:val="23"/>
      </w:pPr>
      <w:bookmarkStart w:id="285" w:name="_Toc214270283"/>
      <w:r w:rsidRPr="00000693">
        <w:lastRenderedPageBreak/>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285"/>
    </w:p>
    <w:p w14:paraId="4E0C6AED" w14:textId="256EAE1B" w:rsidR="00A4642A" w:rsidRPr="00000693" w:rsidRDefault="00F17E95" w:rsidP="007766F0">
      <w:r w:rsidRPr="00000693">
        <w:t xml:space="preserve">В настоящей главе представлены характеристики тепловых сетей и сооружений на них, актуальные на 01.01.2025. За период, предшествующий разработке схемы теплоснабжения г. о. Реутов, не зафиксированы какие-либо </w:t>
      </w:r>
      <w:r w:rsidR="000C608E" w:rsidRPr="00000693">
        <w:t xml:space="preserve">существенные </w:t>
      </w:r>
      <w:r w:rsidRPr="00000693">
        <w:t>изменения в характеристиках тепловых сетей и сооружений на них.</w:t>
      </w:r>
    </w:p>
    <w:p w14:paraId="76E5B4A5" w14:textId="77777777" w:rsidR="008717EC" w:rsidRPr="00000693" w:rsidRDefault="008717EC" w:rsidP="003E03A8">
      <w:pPr>
        <w:pStyle w:val="1"/>
        <w:rPr>
          <w:rFonts w:eastAsia="Times New Roman"/>
          <w:lang w:eastAsia="ru-RU"/>
        </w:rPr>
      </w:pPr>
      <w:bookmarkStart w:id="286" w:name="_Toc209800764"/>
      <w:bookmarkStart w:id="287" w:name="_Toc214270284"/>
      <w:r w:rsidRPr="00000693">
        <w:rPr>
          <w:rFonts w:eastAsia="Times New Roman"/>
          <w:lang w:eastAsia="ru-RU"/>
        </w:rPr>
        <w:lastRenderedPageBreak/>
        <w:t xml:space="preserve">Часть 4. Зоны </w:t>
      </w:r>
      <w:r w:rsidRPr="00000693">
        <w:t>действия</w:t>
      </w:r>
      <w:r w:rsidRPr="00000693">
        <w:rPr>
          <w:rFonts w:eastAsia="Times New Roman"/>
          <w:lang w:eastAsia="ru-RU"/>
        </w:rPr>
        <w:t xml:space="preserve"> источников тепловой энергии</w:t>
      </w:r>
      <w:bookmarkEnd w:id="286"/>
      <w:bookmarkEnd w:id="287"/>
    </w:p>
    <w:p w14:paraId="4683587C" w14:textId="63CD9C61" w:rsidR="00B0748C" w:rsidRPr="00000693" w:rsidRDefault="008717EC" w:rsidP="00B0748C">
      <w:bookmarkStart w:id="288" w:name="_bookmark0"/>
      <w:bookmarkStart w:id="289" w:name="_bookmark1"/>
      <w:bookmarkStart w:id="290" w:name="_bookmark4"/>
      <w:bookmarkStart w:id="291" w:name="_bookmark6"/>
      <w:bookmarkStart w:id="292" w:name="_bookmark10"/>
      <w:bookmarkStart w:id="293" w:name="_bookmark11"/>
      <w:bookmarkStart w:id="294" w:name="_bookmark13"/>
      <w:bookmarkStart w:id="295" w:name="_bookmark18"/>
      <w:bookmarkStart w:id="296" w:name="_bookmark20"/>
      <w:bookmarkStart w:id="297" w:name="_bookmark25"/>
      <w:bookmarkStart w:id="298" w:name="_bookmark28"/>
      <w:bookmarkStart w:id="299" w:name="_bookmark31"/>
      <w:bookmarkStart w:id="300" w:name="_bookmark34"/>
      <w:bookmarkStart w:id="301" w:name="_bookmark37"/>
      <w:bookmarkStart w:id="302" w:name="_bookmark42"/>
      <w:bookmarkStart w:id="303" w:name="_bookmark43"/>
      <w:bookmarkStart w:id="304" w:name="_bookmark46"/>
      <w:bookmarkStart w:id="305" w:name="_bookmark48"/>
      <w:bookmarkStart w:id="306" w:name="_bookmark50"/>
      <w:bookmarkStart w:id="307" w:name="_bookmark51"/>
      <w:bookmarkStart w:id="308" w:name="_bookmark52"/>
      <w:bookmarkStart w:id="309" w:name="_bookmark55"/>
      <w:bookmarkStart w:id="310" w:name="_bookmark56"/>
      <w:bookmarkStart w:id="311" w:name="_bookmark57"/>
      <w:bookmarkStart w:id="312" w:name="_bookmark60"/>
      <w:bookmarkStart w:id="313" w:name="_bookmark322"/>
      <w:bookmarkStart w:id="314" w:name="_Toc204163028"/>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r w:rsidRPr="00000693">
        <w:t>Зоны</w:t>
      </w:r>
      <w:r w:rsidRPr="00000693">
        <w:rPr>
          <w:spacing w:val="-11"/>
        </w:rPr>
        <w:t xml:space="preserve"> </w:t>
      </w:r>
      <w:r w:rsidRPr="00000693">
        <w:t>действия</w:t>
      </w:r>
      <w:r w:rsidRPr="00000693">
        <w:rPr>
          <w:spacing w:val="-13"/>
        </w:rPr>
        <w:t xml:space="preserve"> </w:t>
      </w:r>
      <w:r w:rsidRPr="00000693">
        <w:t>источников</w:t>
      </w:r>
      <w:r w:rsidRPr="00000693">
        <w:rPr>
          <w:spacing w:val="-12"/>
        </w:rPr>
        <w:t xml:space="preserve"> </w:t>
      </w:r>
      <w:r w:rsidRPr="00000693">
        <w:t>тепловой</w:t>
      </w:r>
      <w:r w:rsidRPr="00000693">
        <w:rPr>
          <w:spacing w:val="-16"/>
        </w:rPr>
        <w:t xml:space="preserve"> </w:t>
      </w:r>
      <w:r w:rsidRPr="00000693">
        <w:t>энергии</w:t>
      </w:r>
      <w:bookmarkStart w:id="315" w:name="_bookmark323"/>
      <w:bookmarkEnd w:id="314"/>
      <w:bookmarkEnd w:id="315"/>
      <w:r w:rsidRPr="00000693">
        <w:t xml:space="preserve"> представлены на рисунк</w:t>
      </w:r>
      <w:r w:rsidR="00B0748C" w:rsidRPr="00000693">
        <w:t>е</w:t>
      </w:r>
      <w:r w:rsidRPr="00000693">
        <w:t xml:space="preserve"> </w:t>
      </w:r>
      <w:bookmarkStart w:id="316" w:name="_Toc204163029"/>
      <w:bookmarkStart w:id="317" w:name="_Toc209800765"/>
      <w:r w:rsidR="00B0748C" w:rsidRPr="00000693">
        <w:fldChar w:fldCharType="begin"/>
      </w:r>
      <w:r w:rsidR="00B0748C" w:rsidRPr="00000693">
        <w:instrText xml:space="preserve"> REF _Ref212141506 \h  \* MERGEFORMAT </w:instrText>
      </w:r>
      <w:r w:rsidR="00B0748C" w:rsidRPr="00000693">
        <w:fldChar w:fldCharType="separate"/>
      </w:r>
      <w:r w:rsidR="007D28DE" w:rsidRPr="007D28DE">
        <w:rPr>
          <w:rStyle w:val="af7"/>
        </w:rPr>
        <w:t xml:space="preserve">Рисунок </w:t>
      </w:r>
      <w:r w:rsidR="007D28DE">
        <w:rPr>
          <w:noProof/>
        </w:rPr>
        <w:t>16</w:t>
      </w:r>
      <w:r w:rsidR="00B0748C" w:rsidRPr="00000693">
        <w:fldChar w:fldCharType="end"/>
      </w:r>
      <w:r w:rsidR="00B0748C" w:rsidRPr="00000693">
        <w:t>.</w:t>
      </w:r>
    </w:p>
    <w:bookmarkEnd w:id="316"/>
    <w:bookmarkEnd w:id="317"/>
    <w:p w14:paraId="60A42560" w14:textId="7D88C968" w:rsidR="008717EC" w:rsidRPr="00000693" w:rsidRDefault="00B0748C" w:rsidP="008717EC">
      <w:pPr>
        <w:suppressAutoHyphens/>
        <w:spacing w:after="120" w:line="240" w:lineRule="auto"/>
        <w:ind w:firstLine="0"/>
        <w:jc w:val="center"/>
        <w:rPr>
          <w:rFonts w:cs="Times New Roman"/>
          <w:iCs/>
          <w:noProof/>
          <w:szCs w:val="26"/>
        </w:rPr>
      </w:pPr>
      <w:r w:rsidRPr="00000693">
        <w:rPr>
          <w:noProof/>
        </w:rPr>
        <w:drawing>
          <wp:inline distT="0" distB="0" distL="0" distR="0" wp14:anchorId="03A3955E" wp14:editId="009AAD06">
            <wp:extent cx="5815649" cy="6495690"/>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846777" cy="6530458"/>
                    </a:xfrm>
                    <a:prstGeom prst="rect">
                      <a:avLst/>
                    </a:prstGeom>
                  </pic:spPr>
                </pic:pic>
              </a:graphicData>
            </a:graphic>
          </wp:inline>
        </w:drawing>
      </w:r>
    </w:p>
    <w:p w14:paraId="3824E477" w14:textId="37C24ABF" w:rsidR="00B0748C" w:rsidRPr="00000693" w:rsidRDefault="003E03A8" w:rsidP="00B0748C">
      <w:pPr>
        <w:pStyle w:val="aff3"/>
      </w:pPr>
      <w:bookmarkStart w:id="318" w:name="_bookmark324"/>
      <w:bookmarkStart w:id="319" w:name="_Ref212141506"/>
      <w:bookmarkStart w:id="320" w:name="_Toc204163085"/>
      <w:bookmarkStart w:id="321" w:name="_Toc209800897"/>
      <w:bookmarkStart w:id="322" w:name="_Toc214270411"/>
      <w:bookmarkEnd w:id="318"/>
      <w:r w:rsidRPr="00000693">
        <w:t xml:space="preserve">Рисунок </w:t>
      </w:r>
      <w:r w:rsidR="007E760F" w:rsidRPr="00000693">
        <w:fldChar w:fldCharType="begin"/>
      </w:r>
      <w:r w:rsidR="007E760F" w:rsidRPr="00000693">
        <w:instrText xml:space="preserve"> SEQ Рисунок \* ARABIC </w:instrText>
      </w:r>
      <w:r w:rsidR="007E760F" w:rsidRPr="00000693">
        <w:fldChar w:fldCharType="separate"/>
      </w:r>
      <w:r w:rsidR="007D28DE">
        <w:t>16</w:t>
      </w:r>
      <w:r w:rsidR="007E760F" w:rsidRPr="00000693">
        <w:fldChar w:fldCharType="end"/>
      </w:r>
      <w:bookmarkEnd w:id="319"/>
      <w:r w:rsidRPr="00000693">
        <w:t xml:space="preserve"> – </w:t>
      </w:r>
      <w:bookmarkStart w:id="323" w:name="_Hlk206501990"/>
      <w:bookmarkEnd w:id="320"/>
      <w:bookmarkEnd w:id="321"/>
      <w:r w:rsidR="00B0748C" w:rsidRPr="00000693">
        <w:t>Ситуационная схема зон действия источников теплоснабжения на территории городского округа Реутов</w:t>
      </w:r>
      <w:bookmarkEnd w:id="322"/>
    </w:p>
    <w:p w14:paraId="0F089FBA" w14:textId="77777777" w:rsidR="008717EC" w:rsidRPr="00000693" w:rsidRDefault="008717EC" w:rsidP="003E03A8">
      <w:pPr>
        <w:pStyle w:val="23"/>
        <w:rPr>
          <w:rFonts w:eastAsia="Times New Roman"/>
          <w:lang w:eastAsia="ru-RU"/>
        </w:rPr>
      </w:pPr>
      <w:bookmarkStart w:id="324" w:name="_bookmark391"/>
      <w:bookmarkStart w:id="325" w:name="_Toc204163043"/>
      <w:bookmarkStart w:id="326" w:name="_Toc209800779"/>
      <w:bookmarkStart w:id="327" w:name="_Toc214270285"/>
      <w:bookmarkEnd w:id="323"/>
      <w:bookmarkEnd w:id="324"/>
      <w:r w:rsidRPr="00000693">
        <w:rPr>
          <w:rFonts w:eastAsia="Times New Roman"/>
          <w:lang w:eastAsia="ru-RU"/>
        </w:rPr>
        <w:t xml:space="preserve">Перечень котельных, находящихся в зоне радиуса эффективного теплоснабжения источников тепловой энергии, функционирующих в режиме </w:t>
      </w:r>
      <w:r w:rsidRPr="00000693">
        <w:rPr>
          <w:rFonts w:eastAsia="Times New Roman"/>
          <w:spacing w:val="-6"/>
          <w:lang w:eastAsia="ru-RU"/>
        </w:rPr>
        <w:t>комбинированной</w:t>
      </w:r>
      <w:r w:rsidRPr="00000693">
        <w:rPr>
          <w:rFonts w:eastAsia="Times New Roman"/>
          <w:spacing w:val="-18"/>
          <w:lang w:eastAsia="ru-RU"/>
        </w:rPr>
        <w:t xml:space="preserve"> </w:t>
      </w:r>
      <w:r w:rsidRPr="00000693">
        <w:rPr>
          <w:rFonts w:eastAsia="Times New Roman"/>
          <w:spacing w:val="-6"/>
          <w:lang w:eastAsia="ru-RU"/>
        </w:rPr>
        <w:t>выработки</w:t>
      </w:r>
      <w:r w:rsidRPr="00000693">
        <w:rPr>
          <w:rFonts w:eastAsia="Times New Roman"/>
          <w:spacing w:val="-18"/>
          <w:lang w:eastAsia="ru-RU"/>
        </w:rPr>
        <w:t xml:space="preserve"> </w:t>
      </w:r>
      <w:r w:rsidRPr="00000693">
        <w:rPr>
          <w:rFonts w:eastAsia="Times New Roman"/>
          <w:spacing w:val="-6"/>
          <w:lang w:eastAsia="ru-RU"/>
        </w:rPr>
        <w:t>электрической</w:t>
      </w:r>
      <w:r w:rsidRPr="00000693">
        <w:rPr>
          <w:rFonts w:eastAsia="Times New Roman"/>
          <w:spacing w:val="-18"/>
          <w:lang w:eastAsia="ru-RU"/>
        </w:rPr>
        <w:t xml:space="preserve"> </w:t>
      </w:r>
      <w:r w:rsidRPr="00000693">
        <w:rPr>
          <w:rFonts w:eastAsia="Times New Roman"/>
          <w:spacing w:val="-6"/>
          <w:lang w:eastAsia="ru-RU"/>
        </w:rPr>
        <w:t>и</w:t>
      </w:r>
      <w:r w:rsidRPr="00000693">
        <w:rPr>
          <w:rFonts w:eastAsia="Times New Roman"/>
          <w:spacing w:val="-18"/>
          <w:lang w:eastAsia="ru-RU"/>
        </w:rPr>
        <w:t xml:space="preserve"> </w:t>
      </w:r>
      <w:r w:rsidRPr="00000693">
        <w:rPr>
          <w:rFonts w:eastAsia="Times New Roman"/>
          <w:spacing w:val="-6"/>
          <w:lang w:eastAsia="ru-RU"/>
        </w:rPr>
        <w:t>тепловой</w:t>
      </w:r>
      <w:r w:rsidRPr="00000693">
        <w:rPr>
          <w:rFonts w:eastAsia="Times New Roman"/>
          <w:spacing w:val="-23"/>
          <w:lang w:eastAsia="ru-RU"/>
        </w:rPr>
        <w:t xml:space="preserve"> </w:t>
      </w:r>
      <w:r w:rsidRPr="00000693">
        <w:rPr>
          <w:rFonts w:eastAsia="Times New Roman"/>
          <w:spacing w:val="-6"/>
          <w:lang w:eastAsia="ru-RU"/>
        </w:rPr>
        <w:t>энергии</w:t>
      </w:r>
      <w:bookmarkEnd w:id="325"/>
      <w:bookmarkEnd w:id="326"/>
      <w:bookmarkEnd w:id="327"/>
    </w:p>
    <w:p w14:paraId="4AA07DB6" w14:textId="044485C6" w:rsidR="008717EC" w:rsidRPr="00000693" w:rsidRDefault="008717EC" w:rsidP="00B0748C">
      <w:r w:rsidRPr="00000693">
        <w:t>По состоянию на 01.01.2025 г. в г. о. </w:t>
      </w:r>
      <w:r w:rsidR="00A9330F" w:rsidRPr="00000693">
        <w:t>Реутов</w:t>
      </w:r>
      <w:r w:rsidRPr="00000693">
        <w:t xml:space="preserve"> </w:t>
      </w:r>
      <w:r w:rsidR="00B0748C" w:rsidRPr="00000693">
        <w:t>источники тепловой энергии, функционирующие в режиме комбинированной выработки электрической и тепловой энергии, отсутствуют.</w:t>
      </w:r>
    </w:p>
    <w:p w14:paraId="11DDDA95" w14:textId="77777777" w:rsidR="00F17E95" w:rsidRPr="00000693" w:rsidRDefault="00F17E95" w:rsidP="00F17E95">
      <w:pPr>
        <w:pStyle w:val="1"/>
      </w:pPr>
      <w:bookmarkStart w:id="328" w:name="_Toc209803998"/>
      <w:bookmarkStart w:id="329" w:name="_Toc214270286"/>
      <w:r w:rsidRPr="00000693">
        <w:lastRenderedPageBreak/>
        <w:t xml:space="preserve">Часть 5. </w:t>
      </w:r>
      <w:bookmarkStart w:id="330" w:name="_Hlk204954264"/>
      <w:r w:rsidRPr="00000693">
        <w:t>Тепловые нагрузки потребителей тепловой энергии, групп потребителей тепловой энергии</w:t>
      </w:r>
      <w:bookmarkEnd w:id="328"/>
      <w:bookmarkEnd w:id="330"/>
      <w:bookmarkEnd w:id="329"/>
    </w:p>
    <w:p w14:paraId="369B2E85" w14:textId="77777777" w:rsidR="00F17E95" w:rsidRPr="00000693" w:rsidRDefault="00F17E95" w:rsidP="005267D3">
      <w:pPr>
        <w:pStyle w:val="23"/>
      </w:pPr>
      <w:bookmarkStart w:id="331" w:name="_bookmark2"/>
      <w:bookmarkStart w:id="332" w:name="_Toc209803999"/>
      <w:bookmarkStart w:id="333" w:name="_Toc214270287"/>
      <w:bookmarkEnd w:id="331"/>
      <w:r w:rsidRPr="00000693">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332"/>
      <w:bookmarkEnd w:id="333"/>
    </w:p>
    <w:p w14:paraId="7A54687F" w14:textId="5E3ADA27" w:rsidR="00F17E95" w:rsidRPr="00000693" w:rsidRDefault="00F17E95" w:rsidP="00F17E95">
      <w:pPr>
        <w:rPr>
          <w:lang w:eastAsia="ru-RU"/>
        </w:rPr>
      </w:pPr>
      <w:r w:rsidRPr="00000693">
        <w:rPr>
          <w:lang w:eastAsia="ru-RU"/>
        </w:rPr>
        <w:t>Договорная тепловая нагрузка — это ключевой показатель, который используется в договорных отношениях между потребителем тепловой энергии (например, жилым домом, офисным зданием или промышленным объектом) и теплоснабжающей организацией. Она представляет собой согласованное количество тепловой энергии, необходимое для поддержания заданных условий микроклимата в помещении, таких как температура воздуха и влажность.</w:t>
      </w:r>
    </w:p>
    <w:p w14:paraId="5451FC0B" w14:textId="77777777" w:rsidR="00AB2648" w:rsidRPr="00000693" w:rsidRDefault="00AB2648" w:rsidP="00AB2648">
      <w:pPr>
        <w:rPr>
          <w:lang w:eastAsia="ru-RU"/>
        </w:rPr>
      </w:pPr>
      <w:bookmarkStart w:id="334" w:name="_Hlk204954309"/>
      <w:r w:rsidRPr="00000693">
        <w:rPr>
          <w:lang w:eastAsia="ru-RU"/>
        </w:rPr>
        <w:t>Расчет договорных тепловых нагрузок в теплоснабжающих организациях производится на основании строительных объемов зданий. Расчет годового полезного отпуска производится на основании нормативных температур наружного воздуха и продолжительности отопительного периода.</w:t>
      </w:r>
    </w:p>
    <w:p w14:paraId="683F1EA4" w14:textId="33D668D3" w:rsidR="00AB2648" w:rsidRPr="00000693" w:rsidRDefault="00AB2648" w:rsidP="00AB2648">
      <w:pPr>
        <w:rPr>
          <w:lang w:eastAsia="ru-RU"/>
        </w:rPr>
      </w:pPr>
      <w:r w:rsidRPr="00000693">
        <w:rPr>
          <w:lang w:eastAsia="ru-RU"/>
        </w:rPr>
        <w:t xml:space="preserve">Значения договорных тепловых нагрузок указаны в таблице </w:t>
      </w:r>
      <w:r w:rsidRPr="00000693">
        <w:rPr>
          <w:lang w:eastAsia="ru-RU"/>
        </w:rPr>
        <w:fldChar w:fldCharType="begin"/>
      </w:r>
      <w:r w:rsidRPr="00000693">
        <w:rPr>
          <w:lang w:eastAsia="ru-RU"/>
        </w:rPr>
        <w:instrText xml:space="preserve"> REF _Ref206093189 \h  \* MERGEFORMAT </w:instrText>
      </w:r>
      <w:r w:rsidRPr="00000693">
        <w:rPr>
          <w:lang w:eastAsia="ru-RU"/>
        </w:rPr>
      </w:r>
      <w:r w:rsidRPr="00000693">
        <w:rPr>
          <w:lang w:eastAsia="ru-RU"/>
        </w:rPr>
        <w:fldChar w:fldCharType="separate"/>
      </w:r>
      <w:r w:rsidR="007D28DE" w:rsidRPr="007D28DE">
        <w:rPr>
          <w:rStyle w:val="af7"/>
        </w:rPr>
        <w:t xml:space="preserve">Таблица </w:t>
      </w:r>
      <w:r w:rsidR="007D28DE">
        <w:rPr>
          <w:noProof/>
        </w:rPr>
        <w:t>28</w:t>
      </w:r>
      <w:r w:rsidRPr="00000693">
        <w:rPr>
          <w:lang w:eastAsia="ru-RU"/>
        </w:rPr>
        <w:fldChar w:fldCharType="end"/>
      </w:r>
      <w:r w:rsidRPr="00000693">
        <w:rPr>
          <w:lang w:eastAsia="ru-RU"/>
        </w:rPr>
        <w:t>.</w:t>
      </w:r>
    </w:p>
    <w:p w14:paraId="588761F4" w14:textId="5DFF5A24" w:rsidR="00AB2648" w:rsidRPr="00000693" w:rsidRDefault="00AB2648" w:rsidP="00AB2648">
      <w:pPr>
        <w:pStyle w:val="af4"/>
        <w:rPr>
          <w:lang w:eastAsia="ru-RU"/>
        </w:rPr>
      </w:pPr>
      <w:bookmarkStart w:id="335" w:name="_Ref206093189"/>
      <w:bookmarkStart w:id="336" w:name="_Toc209804047"/>
      <w:bookmarkStart w:id="337" w:name="_Toc214270348"/>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28</w:t>
      </w:r>
      <w:r w:rsidR="007D28DE">
        <w:rPr>
          <w:noProof/>
        </w:rPr>
        <w:fldChar w:fldCharType="end"/>
      </w:r>
      <w:bookmarkEnd w:id="335"/>
      <w:r w:rsidRPr="00000693">
        <w:t xml:space="preserve"> – Договорная</w:t>
      </w:r>
      <w:r w:rsidRPr="00000693">
        <w:rPr>
          <w:lang w:eastAsia="ru-RU"/>
        </w:rPr>
        <w:t xml:space="preserve"> тепловая нагрузка потребителей городского округа Реутов</w:t>
      </w:r>
      <w:bookmarkEnd w:id="337"/>
      <w:r w:rsidRPr="00000693">
        <w:rPr>
          <w:lang w:eastAsia="ru-RU"/>
        </w:rPr>
        <w:t xml:space="preserve"> </w:t>
      </w:r>
      <w:bookmarkEnd w:id="3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857"/>
        <w:gridCol w:w="993"/>
        <w:gridCol w:w="2600"/>
        <w:gridCol w:w="1147"/>
        <w:gridCol w:w="1238"/>
        <w:gridCol w:w="766"/>
        <w:gridCol w:w="566"/>
        <w:gridCol w:w="766"/>
      </w:tblGrid>
      <w:tr w:rsidR="001067D9" w:rsidRPr="00000693" w14:paraId="63812F8C" w14:textId="77777777" w:rsidTr="001067D9">
        <w:trPr>
          <w:trHeight w:val="255"/>
        </w:trPr>
        <w:tc>
          <w:tcPr>
            <w:tcW w:w="0" w:type="auto"/>
            <w:vMerge w:val="restart"/>
            <w:noWrap/>
            <w:vAlign w:val="center"/>
            <w:hideMark/>
          </w:tcPr>
          <w:p w14:paraId="5589FC1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w:t>
            </w:r>
          </w:p>
        </w:tc>
        <w:tc>
          <w:tcPr>
            <w:tcW w:w="0" w:type="auto"/>
            <w:vMerge w:val="restart"/>
            <w:noWrap/>
            <w:vAlign w:val="center"/>
            <w:hideMark/>
          </w:tcPr>
          <w:p w14:paraId="29984D47" w14:textId="59DCE1F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 СЦТ</w:t>
            </w:r>
          </w:p>
        </w:tc>
        <w:tc>
          <w:tcPr>
            <w:tcW w:w="993" w:type="dxa"/>
            <w:vMerge w:val="restart"/>
            <w:noWrap/>
            <w:vAlign w:val="center"/>
            <w:hideMark/>
          </w:tcPr>
          <w:p w14:paraId="52D9779B" w14:textId="630A9F89"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 ЕТО</w:t>
            </w:r>
          </w:p>
        </w:tc>
        <w:tc>
          <w:tcPr>
            <w:tcW w:w="2744" w:type="dxa"/>
            <w:vMerge w:val="restart"/>
            <w:vAlign w:val="center"/>
            <w:hideMark/>
          </w:tcPr>
          <w:p w14:paraId="7BCE54D7"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Наименование источника</w:t>
            </w:r>
          </w:p>
        </w:tc>
        <w:tc>
          <w:tcPr>
            <w:tcW w:w="0" w:type="auto"/>
            <w:gridSpan w:val="5"/>
            <w:noWrap/>
            <w:vAlign w:val="center"/>
            <w:hideMark/>
          </w:tcPr>
          <w:p w14:paraId="3599ACA6"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Структура тепловой нагрузки, Гкал/ч</w:t>
            </w:r>
          </w:p>
        </w:tc>
      </w:tr>
      <w:tr w:rsidR="001067D9" w:rsidRPr="00000693" w14:paraId="3D68B365" w14:textId="77777777" w:rsidTr="001067D9">
        <w:trPr>
          <w:trHeight w:val="255"/>
        </w:trPr>
        <w:tc>
          <w:tcPr>
            <w:tcW w:w="0" w:type="auto"/>
            <w:vMerge/>
            <w:vAlign w:val="center"/>
            <w:hideMark/>
          </w:tcPr>
          <w:p w14:paraId="6E0A067E"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p>
        </w:tc>
        <w:tc>
          <w:tcPr>
            <w:tcW w:w="0" w:type="auto"/>
            <w:vMerge/>
            <w:vAlign w:val="center"/>
            <w:hideMark/>
          </w:tcPr>
          <w:p w14:paraId="11A7FA8D"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p>
        </w:tc>
        <w:tc>
          <w:tcPr>
            <w:tcW w:w="993" w:type="dxa"/>
            <w:vMerge/>
            <w:vAlign w:val="center"/>
            <w:hideMark/>
          </w:tcPr>
          <w:p w14:paraId="7443A08D"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p>
        </w:tc>
        <w:tc>
          <w:tcPr>
            <w:tcW w:w="2744" w:type="dxa"/>
            <w:vMerge/>
            <w:vAlign w:val="center"/>
            <w:hideMark/>
          </w:tcPr>
          <w:p w14:paraId="61733D4D"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p>
        </w:tc>
        <w:tc>
          <w:tcPr>
            <w:tcW w:w="0" w:type="auto"/>
            <w:noWrap/>
            <w:vAlign w:val="center"/>
            <w:hideMark/>
          </w:tcPr>
          <w:p w14:paraId="1D03AB6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Отопление</w:t>
            </w:r>
          </w:p>
        </w:tc>
        <w:tc>
          <w:tcPr>
            <w:tcW w:w="0" w:type="auto"/>
            <w:noWrap/>
            <w:vAlign w:val="center"/>
            <w:hideMark/>
          </w:tcPr>
          <w:p w14:paraId="30D2A478"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Вентиляция</w:t>
            </w:r>
          </w:p>
        </w:tc>
        <w:tc>
          <w:tcPr>
            <w:tcW w:w="0" w:type="auto"/>
            <w:noWrap/>
            <w:vAlign w:val="center"/>
            <w:hideMark/>
          </w:tcPr>
          <w:p w14:paraId="1BFC6F94"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ГВС</w:t>
            </w:r>
          </w:p>
        </w:tc>
        <w:tc>
          <w:tcPr>
            <w:tcW w:w="0" w:type="auto"/>
            <w:noWrap/>
            <w:vAlign w:val="center"/>
            <w:hideMark/>
          </w:tcPr>
          <w:p w14:paraId="3E514E64"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Пар</w:t>
            </w:r>
          </w:p>
        </w:tc>
        <w:tc>
          <w:tcPr>
            <w:tcW w:w="0" w:type="auto"/>
            <w:noWrap/>
            <w:vAlign w:val="center"/>
            <w:hideMark/>
          </w:tcPr>
          <w:p w14:paraId="5039330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Всего</w:t>
            </w:r>
          </w:p>
        </w:tc>
      </w:tr>
      <w:tr w:rsidR="001067D9" w:rsidRPr="00000693" w14:paraId="773FDF43" w14:textId="77777777" w:rsidTr="001067D9">
        <w:trPr>
          <w:trHeight w:val="255"/>
        </w:trPr>
        <w:tc>
          <w:tcPr>
            <w:tcW w:w="0" w:type="auto"/>
            <w:noWrap/>
            <w:vAlign w:val="center"/>
            <w:hideMark/>
          </w:tcPr>
          <w:p w14:paraId="662F6FBB"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noWrap/>
            <w:vAlign w:val="center"/>
            <w:hideMark/>
          </w:tcPr>
          <w:p w14:paraId="44DE359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993" w:type="dxa"/>
            <w:noWrap/>
            <w:vAlign w:val="center"/>
            <w:hideMark/>
          </w:tcPr>
          <w:p w14:paraId="1BBBE2B1"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11F4502F"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1</w:t>
            </w:r>
          </w:p>
        </w:tc>
        <w:tc>
          <w:tcPr>
            <w:tcW w:w="0" w:type="auto"/>
            <w:noWrap/>
            <w:vAlign w:val="center"/>
            <w:hideMark/>
          </w:tcPr>
          <w:p w14:paraId="64B4D12C"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30,402</w:t>
            </w:r>
          </w:p>
        </w:tc>
        <w:tc>
          <w:tcPr>
            <w:tcW w:w="0" w:type="auto"/>
            <w:noWrap/>
            <w:vAlign w:val="center"/>
            <w:hideMark/>
          </w:tcPr>
          <w:p w14:paraId="07C9645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3,793</w:t>
            </w:r>
          </w:p>
        </w:tc>
        <w:tc>
          <w:tcPr>
            <w:tcW w:w="0" w:type="auto"/>
            <w:noWrap/>
            <w:vAlign w:val="center"/>
            <w:hideMark/>
          </w:tcPr>
          <w:p w14:paraId="541C4CC1"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3,726</w:t>
            </w:r>
          </w:p>
        </w:tc>
        <w:tc>
          <w:tcPr>
            <w:tcW w:w="0" w:type="auto"/>
            <w:noWrap/>
            <w:vAlign w:val="center"/>
            <w:hideMark/>
          </w:tcPr>
          <w:p w14:paraId="5CB9637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4F291CBA"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37,92</w:t>
            </w:r>
          </w:p>
        </w:tc>
      </w:tr>
      <w:tr w:rsidR="001067D9" w:rsidRPr="00000693" w14:paraId="23808B67" w14:textId="77777777" w:rsidTr="001067D9">
        <w:trPr>
          <w:trHeight w:val="255"/>
        </w:trPr>
        <w:tc>
          <w:tcPr>
            <w:tcW w:w="0" w:type="auto"/>
            <w:noWrap/>
            <w:vAlign w:val="center"/>
            <w:hideMark/>
          </w:tcPr>
          <w:p w14:paraId="6865096B"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noWrap/>
            <w:vAlign w:val="center"/>
            <w:hideMark/>
          </w:tcPr>
          <w:p w14:paraId="07274649"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993" w:type="dxa"/>
            <w:noWrap/>
            <w:vAlign w:val="center"/>
            <w:hideMark/>
          </w:tcPr>
          <w:p w14:paraId="08C00E07"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4AE6DC2A"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2</w:t>
            </w:r>
          </w:p>
        </w:tc>
        <w:tc>
          <w:tcPr>
            <w:tcW w:w="0" w:type="auto"/>
            <w:noWrap/>
            <w:vAlign w:val="center"/>
            <w:hideMark/>
          </w:tcPr>
          <w:p w14:paraId="159904E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48,833</w:t>
            </w:r>
          </w:p>
        </w:tc>
        <w:tc>
          <w:tcPr>
            <w:tcW w:w="0" w:type="auto"/>
            <w:noWrap/>
            <w:vAlign w:val="center"/>
            <w:hideMark/>
          </w:tcPr>
          <w:p w14:paraId="2A5D32D6"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5,896</w:t>
            </w:r>
          </w:p>
        </w:tc>
        <w:tc>
          <w:tcPr>
            <w:tcW w:w="0" w:type="auto"/>
            <w:noWrap/>
            <w:vAlign w:val="center"/>
            <w:hideMark/>
          </w:tcPr>
          <w:p w14:paraId="5474025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7,797</w:t>
            </w:r>
          </w:p>
        </w:tc>
        <w:tc>
          <w:tcPr>
            <w:tcW w:w="0" w:type="auto"/>
            <w:noWrap/>
            <w:vAlign w:val="center"/>
            <w:hideMark/>
          </w:tcPr>
          <w:p w14:paraId="018A080B"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276331F7"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62,53</w:t>
            </w:r>
          </w:p>
        </w:tc>
      </w:tr>
      <w:tr w:rsidR="001067D9" w:rsidRPr="00000693" w14:paraId="640F7097" w14:textId="77777777" w:rsidTr="001067D9">
        <w:trPr>
          <w:trHeight w:val="255"/>
        </w:trPr>
        <w:tc>
          <w:tcPr>
            <w:tcW w:w="0" w:type="auto"/>
            <w:noWrap/>
            <w:vAlign w:val="center"/>
            <w:hideMark/>
          </w:tcPr>
          <w:p w14:paraId="1570B604"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noWrap/>
            <w:vAlign w:val="center"/>
            <w:hideMark/>
          </w:tcPr>
          <w:p w14:paraId="20036D24"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993" w:type="dxa"/>
            <w:noWrap/>
            <w:vAlign w:val="center"/>
            <w:hideMark/>
          </w:tcPr>
          <w:p w14:paraId="3E7ECA51"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21246B85"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4</w:t>
            </w:r>
          </w:p>
        </w:tc>
        <w:tc>
          <w:tcPr>
            <w:tcW w:w="0" w:type="auto"/>
            <w:noWrap/>
            <w:vAlign w:val="center"/>
            <w:hideMark/>
          </w:tcPr>
          <w:p w14:paraId="0D3D8045"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29,364</w:t>
            </w:r>
          </w:p>
        </w:tc>
        <w:tc>
          <w:tcPr>
            <w:tcW w:w="0" w:type="auto"/>
            <w:noWrap/>
            <w:vAlign w:val="center"/>
            <w:hideMark/>
          </w:tcPr>
          <w:p w14:paraId="0B6E9E54"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1,856</w:t>
            </w:r>
          </w:p>
        </w:tc>
        <w:tc>
          <w:tcPr>
            <w:tcW w:w="0" w:type="auto"/>
            <w:noWrap/>
            <w:vAlign w:val="center"/>
            <w:hideMark/>
          </w:tcPr>
          <w:p w14:paraId="2DBCA607"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4,094</w:t>
            </w:r>
          </w:p>
        </w:tc>
        <w:tc>
          <w:tcPr>
            <w:tcW w:w="0" w:type="auto"/>
            <w:noWrap/>
            <w:vAlign w:val="center"/>
            <w:hideMark/>
          </w:tcPr>
          <w:p w14:paraId="393A2625"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06D63DD9"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35,31</w:t>
            </w:r>
          </w:p>
        </w:tc>
      </w:tr>
      <w:tr w:rsidR="001067D9" w:rsidRPr="00000693" w14:paraId="71AD0C7B" w14:textId="77777777" w:rsidTr="001067D9">
        <w:trPr>
          <w:trHeight w:val="255"/>
        </w:trPr>
        <w:tc>
          <w:tcPr>
            <w:tcW w:w="0" w:type="auto"/>
            <w:noWrap/>
            <w:vAlign w:val="center"/>
            <w:hideMark/>
          </w:tcPr>
          <w:p w14:paraId="3F5F4AFD"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0" w:type="auto"/>
            <w:noWrap/>
            <w:vAlign w:val="center"/>
            <w:hideMark/>
          </w:tcPr>
          <w:p w14:paraId="45CCA899"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993" w:type="dxa"/>
            <w:noWrap/>
            <w:vAlign w:val="center"/>
            <w:hideMark/>
          </w:tcPr>
          <w:p w14:paraId="576CC382"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02952879"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5</w:t>
            </w:r>
          </w:p>
        </w:tc>
        <w:tc>
          <w:tcPr>
            <w:tcW w:w="0" w:type="auto"/>
            <w:noWrap/>
            <w:vAlign w:val="center"/>
            <w:hideMark/>
          </w:tcPr>
          <w:p w14:paraId="2F3E600E"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50,260</w:t>
            </w:r>
          </w:p>
        </w:tc>
        <w:tc>
          <w:tcPr>
            <w:tcW w:w="0" w:type="auto"/>
            <w:noWrap/>
            <w:vAlign w:val="center"/>
            <w:hideMark/>
          </w:tcPr>
          <w:p w14:paraId="06F7D87A"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3,345</w:t>
            </w:r>
          </w:p>
        </w:tc>
        <w:tc>
          <w:tcPr>
            <w:tcW w:w="0" w:type="auto"/>
            <w:noWrap/>
            <w:vAlign w:val="center"/>
            <w:hideMark/>
          </w:tcPr>
          <w:p w14:paraId="6D386D3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8,651</w:t>
            </w:r>
          </w:p>
        </w:tc>
        <w:tc>
          <w:tcPr>
            <w:tcW w:w="0" w:type="auto"/>
            <w:noWrap/>
            <w:vAlign w:val="center"/>
            <w:hideMark/>
          </w:tcPr>
          <w:p w14:paraId="28C2362A"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3DA4ADD1"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62,26</w:t>
            </w:r>
          </w:p>
        </w:tc>
      </w:tr>
      <w:tr w:rsidR="001067D9" w:rsidRPr="00000693" w14:paraId="13C7AF66" w14:textId="77777777" w:rsidTr="001067D9">
        <w:trPr>
          <w:trHeight w:val="255"/>
        </w:trPr>
        <w:tc>
          <w:tcPr>
            <w:tcW w:w="0" w:type="auto"/>
            <w:noWrap/>
            <w:vAlign w:val="center"/>
            <w:hideMark/>
          </w:tcPr>
          <w:p w14:paraId="16C4B78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0" w:type="auto"/>
            <w:noWrap/>
            <w:vAlign w:val="center"/>
            <w:hideMark/>
          </w:tcPr>
          <w:p w14:paraId="13C29995"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993" w:type="dxa"/>
            <w:noWrap/>
            <w:vAlign w:val="center"/>
            <w:hideMark/>
          </w:tcPr>
          <w:p w14:paraId="2B8A982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7EFD1F9B"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6</w:t>
            </w:r>
          </w:p>
        </w:tc>
        <w:tc>
          <w:tcPr>
            <w:tcW w:w="0" w:type="auto"/>
            <w:noWrap/>
            <w:vAlign w:val="center"/>
            <w:hideMark/>
          </w:tcPr>
          <w:p w14:paraId="4FB28A06"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2,119</w:t>
            </w:r>
          </w:p>
        </w:tc>
        <w:tc>
          <w:tcPr>
            <w:tcW w:w="0" w:type="auto"/>
            <w:noWrap/>
            <w:vAlign w:val="center"/>
            <w:hideMark/>
          </w:tcPr>
          <w:p w14:paraId="0F65E6D1"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0,025</w:t>
            </w:r>
          </w:p>
        </w:tc>
        <w:tc>
          <w:tcPr>
            <w:tcW w:w="0" w:type="auto"/>
            <w:noWrap/>
            <w:vAlign w:val="center"/>
            <w:hideMark/>
          </w:tcPr>
          <w:p w14:paraId="5354A336"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0,150</w:t>
            </w:r>
          </w:p>
        </w:tc>
        <w:tc>
          <w:tcPr>
            <w:tcW w:w="0" w:type="auto"/>
            <w:noWrap/>
            <w:vAlign w:val="center"/>
            <w:hideMark/>
          </w:tcPr>
          <w:p w14:paraId="71062CCD"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14F19AAE"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2,29</w:t>
            </w:r>
          </w:p>
        </w:tc>
      </w:tr>
      <w:tr w:rsidR="001067D9" w:rsidRPr="00000693" w14:paraId="496CB57B" w14:textId="77777777" w:rsidTr="001067D9">
        <w:trPr>
          <w:trHeight w:val="255"/>
        </w:trPr>
        <w:tc>
          <w:tcPr>
            <w:tcW w:w="0" w:type="auto"/>
            <w:noWrap/>
            <w:vAlign w:val="center"/>
            <w:hideMark/>
          </w:tcPr>
          <w:p w14:paraId="6EA099A5"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0" w:type="auto"/>
            <w:noWrap/>
            <w:vAlign w:val="center"/>
            <w:hideMark/>
          </w:tcPr>
          <w:p w14:paraId="2233349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993" w:type="dxa"/>
            <w:noWrap/>
            <w:vAlign w:val="center"/>
            <w:hideMark/>
          </w:tcPr>
          <w:p w14:paraId="21767DF9"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59CB7480"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7</w:t>
            </w:r>
          </w:p>
        </w:tc>
        <w:tc>
          <w:tcPr>
            <w:tcW w:w="0" w:type="auto"/>
            <w:noWrap/>
            <w:vAlign w:val="center"/>
            <w:hideMark/>
          </w:tcPr>
          <w:p w14:paraId="6D41316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14,869</w:t>
            </w:r>
          </w:p>
        </w:tc>
        <w:tc>
          <w:tcPr>
            <w:tcW w:w="0" w:type="auto"/>
            <w:noWrap/>
            <w:vAlign w:val="center"/>
            <w:hideMark/>
          </w:tcPr>
          <w:p w14:paraId="79124E7B"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1,263</w:t>
            </w:r>
          </w:p>
        </w:tc>
        <w:tc>
          <w:tcPr>
            <w:tcW w:w="0" w:type="auto"/>
            <w:noWrap/>
            <w:vAlign w:val="center"/>
            <w:hideMark/>
          </w:tcPr>
          <w:p w14:paraId="4E59B8E6"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2,082</w:t>
            </w:r>
          </w:p>
        </w:tc>
        <w:tc>
          <w:tcPr>
            <w:tcW w:w="0" w:type="auto"/>
            <w:noWrap/>
            <w:vAlign w:val="center"/>
            <w:hideMark/>
          </w:tcPr>
          <w:p w14:paraId="63171EE7"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09096B79"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18,21</w:t>
            </w:r>
          </w:p>
        </w:tc>
      </w:tr>
      <w:tr w:rsidR="001067D9" w:rsidRPr="00000693" w14:paraId="4C81D7A7" w14:textId="77777777" w:rsidTr="001067D9">
        <w:trPr>
          <w:trHeight w:val="255"/>
        </w:trPr>
        <w:tc>
          <w:tcPr>
            <w:tcW w:w="0" w:type="auto"/>
            <w:noWrap/>
            <w:vAlign w:val="center"/>
            <w:hideMark/>
          </w:tcPr>
          <w:p w14:paraId="6A7B162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7</w:t>
            </w:r>
          </w:p>
        </w:tc>
        <w:tc>
          <w:tcPr>
            <w:tcW w:w="0" w:type="auto"/>
            <w:noWrap/>
            <w:vAlign w:val="center"/>
            <w:hideMark/>
          </w:tcPr>
          <w:p w14:paraId="0F0EF580"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7</w:t>
            </w:r>
          </w:p>
        </w:tc>
        <w:tc>
          <w:tcPr>
            <w:tcW w:w="993" w:type="dxa"/>
            <w:noWrap/>
            <w:vAlign w:val="center"/>
            <w:hideMark/>
          </w:tcPr>
          <w:p w14:paraId="4BECDC9B"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58D80D7C"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БМК-140</w:t>
            </w:r>
          </w:p>
        </w:tc>
        <w:tc>
          <w:tcPr>
            <w:tcW w:w="0" w:type="auto"/>
            <w:noWrap/>
            <w:vAlign w:val="center"/>
            <w:hideMark/>
          </w:tcPr>
          <w:p w14:paraId="738A2C74"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74,289</w:t>
            </w:r>
          </w:p>
        </w:tc>
        <w:tc>
          <w:tcPr>
            <w:tcW w:w="0" w:type="auto"/>
            <w:noWrap/>
            <w:vAlign w:val="center"/>
            <w:hideMark/>
          </w:tcPr>
          <w:p w14:paraId="16D85940"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14,515</w:t>
            </w:r>
          </w:p>
        </w:tc>
        <w:tc>
          <w:tcPr>
            <w:tcW w:w="0" w:type="auto"/>
            <w:noWrap/>
            <w:vAlign w:val="center"/>
            <w:hideMark/>
          </w:tcPr>
          <w:p w14:paraId="04E4B08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15,314</w:t>
            </w:r>
          </w:p>
        </w:tc>
        <w:tc>
          <w:tcPr>
            <w:tcW w:w="0" w:type="auto"/>
            <w:noWrap/>
            <w:vAlign w:val="center"/>
            <w:hideMark/>
          </w:tcPr>
          <w:p w14:paraId="54545746"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42A4EF6C"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104,12</w:t>
            </w:r>
          </w:p>
        </w:tc>
      </w:tr>
      <w:tr w:rsidR="001067D9" w:rsidRPr="00000693" w14:paraId="3456B44B" w14:textId="77777777" w:rsidTr="001067D9">
        <w:trPr>
          <w:trHeight w:val="255"/>
        </w:trPr>
        <w:tc>
          <w:tcPr>
            <w:tcW w:w="0" w:type="auto"/>
            <w:noWrap/>
            <w:vAlign w:val="center"/>
            <w:hideMark/>
          </w:tcPr>
          <w:p w14:paraId="2C3AFE35"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0" w:type="auto"/>
            <w:noWrap/>
            <w:vAlign w:val="center"/>
            <w:hideMark/>
          </w:tcPr>
          <w:p w14:paraId="6E36F73D"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993" w:type="dxa"/>
            <w:noWrap/>
            <w:vAlign w:val="center"/>
            <w:hideMark/>
          </w:tcPr>
          <w:p w14:paraId="4DB7E402"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22B2FC84"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Реут</w:t>
            </w:r>
          </w:p>
        </w:tc>
        <w:tc>
          <w:tcPr>
            <w:tcW w:w="0" w:type="auto"/>
            <w:noWrap/>
            <w:vAlign w:val="center"/>
            <w:hideMark/>
          </w:tcPr>
          <w:p w14:paraId="478E1AFC"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3,186</w:t>
            </w:r>
          </w:p>
        </w:tc>
        <w:tc>
          <w:tcPr>
            <w:tcW w:w="0" w:type="auto"/>
            <w:noWrap/>
            <w:vAlign w:val="center"/>
            <w:hideMark/>
          </w:tcPr>
          <w:p w14:paraId="31AE16E1"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0,000</w:t>
            </w:r>
          </w:p>
        </w:tc>
        <w:tc>
          <w:tcPr>
            <w:tcW w:w="0" w:type="auto"/>
            <w:noWrap/>
            <w:vAlign w:val="center"/>
            <w:hideMark/>
          </w:tcPr>
          <w:p w14:paraId="7EB08DB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0,651</w:t>
            </w:r>
          </w:p>
        </w:tc>
        <w:tc>
          <w:tcPr>
            <w:tcW w:w="0" w:type="auto"/>
            <w:noWrap/>
            <w:vAlign w:val="center"/>
            <w:hideMark/>
          </w:tcPr>
          <w:p w14:paraId="563915AB"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670134E2"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3,84</w:t>
            </w:r>
          </w:p>
        </w:tc>
      </w:tr>
      <w:tr w:rsidR="001067D9" w:rsidRPr="00000693" w14:paraId="3DAB1CAE" w14:textId="77777777" w:rsidTr="001067D9">
        <w:trPr>
          <w:trHeight w:val="255"/>
        </w:trPr>
        <w:tc>
          <w:tcPr>
            <w:tcW w:w="0" w:type="auto"/>
            <w:noWrap/>
            <w:vAlign w:val="center"/>
            <w:hideMark/>
          </w:tcPr>
          <w:p w14:paraId="7D4F7430"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0" w:type="auto"/>
            <w:noWrap/>
            <w:vAlign w:val="center"/>
            <w:hideMark/>
          </w:tcPr>
          <w:p w14:paraId="6C29588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993" w:type="dxa"/>
            <w:noWrap/>
            <w:vAlign w:val="center"/>
            <w:hideMark/>
          </w:tcPr>
          <w:p w14:paraId="0937615C"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2C9EC031"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АО «ВПК «НПО машиностроения»</w:t>
            </w:r>
          </w:p>
        </w:tc>
        <w:tc>
          <w:tcPr>
            <w:tcW w:w="0" w:type="auto"/>
            <w:noWrap/>
            <w:vAlign w:val="center"/>
            <w:hideMark/>
          </w:tcPr>
          <w:p w14:paraId="613FF35D"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34,789</w:t>
            </w:r>
          </w:p>
        </w:tc>
        <w:tc>
          <w:tcPr>
            <w:tcW w:w="0" w:type="auto"/>
            <w:noWrap/>
            <w:vAlign w:val="center"/>
            <w:hideMark/>
          </w:tcPr>
          <w:p w14:paraId="6D680F46"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2,000</w:t>
            </w:r>
          </w:p>
        </w:tc>
        <w:tc>
          <w:tcPr>
            <w:tcW w:w="0" w:type="auto"/>
            <w:noWrap/>
            <w:vAlign w:val="center"/>
            <w:hideMark/>
          </w:tcPr>
          <w:p w14:paraId="4C1EDE20"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5,376</w:t>
            </w:r>
          </w:p>
        </w:tc>
        <w:tc>
          <w:tcPr>
            <w:tcW w:w="0" w:type="auto"/>
            <w:noWrap/>
            <w:vAlign w:val="center"/>
            <w:hideMark/>
          </w:tcPr>
          <w:p w14:paraId="573C4877"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3EB4EB1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42,17</w:t>
            </w:r>
          </w:p>
        </w:tc>
      </w:tr>
      <w:tr w:rsidR="001067D9" w:rsidRPr="00000693" w14:paraId="41757AE0" w14:textId="77777777" w:rsidTr="001067D9">
        <w:trPr>
          <w:trHeight w:val="255"/>
        </w:trPr>
        <w:tc>
          <w:tcPr>
            <w:tcW w:w="0" w:type="auto"/>
            <w:noWrap/>
            <w:vAlign w:val="center"/>
            <w:hideMark/>
          </w:tcPr>
          <w:p w14:paraId="687824D0"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0" w:type="auto"/>
            <w:noWrap/>
            <w:vAlign w:val="center"/>
            <w:hideMark/>
          </w:tcPr>
          <w:p w14:paraId="64292517"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993" w:type="dxa"/>
            <w:noWrap/>
            <w:vAlign w:val="center"/>
            <w:hideMark/>
          </w:tcPr>
          <w:p w14:paraId="1980C1EB"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744" w:type="dxa"/>
            <w:vAlign w:val="center"/>
            <w:hideMark/>
          </w:tcPr>
          <w:p w14:paraId="7B9C10AF" w14:textId="77777777" w:rsidR="001067D9" w:rsidRPr="00000693" w:rsidRDefault="001067D9" w:rsidP="001067D9">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«Газовая» ФКУ «ЦОБХР МВД России»</w:t>
            </w:r>
          </w:p>
        </w:tc>
        <w:tc>
          <w:tcPr>
            <w:tcW w:w="0" w:type="auto"/>
            <w:noWrap/>
            <w:vAlign w:val="center"/>
            <w:hideMark/>
          </w:tcPr>
          <w:p w14:paraId="2D39123F" w14:textId="170C12F9"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0,266</w:t>
            </w:r>
          </w:p>
        </w:tc>
        <w:tc>
          <w:tcPr>
            <w:tcW w:w="0" w:type="auto"/>
            <w:noWrap/>
            <w:vAlign w:val="center"/>
            <w:hideMark/>
          </w:tcPr>
          <w:p w14:paraId="017DBA5B"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0,000</w:t>
            </w:r>
          </w:p>
        </w:tc>
        <w:tc>
          <w:tcPr>
            <w:tcW w:w="0" w:type="auto"/>
            <w:noWrap/>
            <w:vAlign w:val="center"/>
            <w:hideMark/>
          </w:tcPr>
          <w:p w14:paraId="4F62E2C4"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0,000</w:t>
            </w:r>
          </w:p>
        </w:tc>
        <w:tc>
          <w:tcPr>
            <w:tcW w:w="0" w:type="auto"/>
            <w:noWrap/>
            <w:vAlign w:val="center"/>
            <w:hideMark/>
          </w:tcPr>
          <w:p w14:paraId="1FA24B67"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30337753" w14:textId="29973F23"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r>
      <w:tr w:rsidR="001067D9" w:rsidRPr="00000693" w14:paraId="145A47C7" w14:textId="77777777" w:rsidTr="001067D9">
        <w:trPr>
          <w:trHeight w:val="255"/>
        </w:trPr>
        <w:tc>
          <w:tcPr>
            <w:tcW w:w="0" w:type="auto"/>
            <w:gridSpan w:val="4"/>
            <w:noWrap/>
            <w:vAlign w:val="center"/>
            <w:hideMark/>
          </w:tcPr>
          <w:p w14:paraId="52F7C767" w14:textId="77777777" w:rsidR="001067D9" w:rsidRPr="00000693" w:rsidRDefault="001067D9" w:rsidP="001067D9">
            <w:pPr>
              <w:spacing w:line="240" w:lineRule="auto"/>
              <w:ind w:firstLine="0"/>
              <w:jc w:val="left"/>
              <w:rPr>
                <w:rFonts w:eastAsia="Times New Roman" w:cs="Times New Roman"/>
                <w:b/>
                <w:bCs/>
                <w:sz w:val="20"/>
                <w:szCs w:val="20"/>
                <w:lang w:eastAsia="ru-RU"/>
              </w:rPr>
            </w:pPr>
            <w:r w:rsidRPr="00000693">
              <w:rPr>
                <w:rFonts w:eastAsia="Times New Roman" w:cs="Times New Roman"/>
                <w:b/>
                <w:bCs/>
                <w:sz w:val="20"/>
                <w:szCs w:val="20"/>
                <w:lang w:eastAsia="ru-RU"/>
              </w:rPr>
              <w:t>Всего по г.о. Реутов</w:t>
            </w:r>
          </w:p>
        </w:tc>
        <w:tc>
          <w:tcPr>
            <w:tcW w:w="0" w:type="auto"/>
            <w:noWrap/>
            <w:vAlign w:val="center"/>
            <w:hideMark/>
          </w:tcPr>
          <w:p w14:paraId="06A9A711"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288,38</w:t>
            </w:r>
          </w:p>
        </w:tc>
        <w:tc>
          <w:tcPr>
            <w:tcW w:w="0" w:type="auto"/>
            <w:noWrap/>
            <w:vAlign w:val="center"/>
            <w:hideMark/>
          </w:tcPr>
          <w:p w14:paraId="357AF930"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32,69</w:t>
            </w:r>
          </w:p>
        </w:tc>
        <w:tc>
          <w:tcPr>
            <w:tcW w:w="0" w:type="auto"/>
            <w:noWrap/>
            <w:vAlign w:val="center"/>
            <w:hideMark/>
          </w:tcPr>
          <w:p w14:paraId="49B68140"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47,84</w:t>
            </w:r>
          </w:p>
        </w:tc>
        <w:tc>
          <w:tcPr>
            <w:tcW w:w="0" w:type="auto"/>
            <w:noWrap/>
            <w:vAlign w:val="center"/>
            <w:hideMark/>
          </w:tcPr>
          <w:p w14:paraId="798953C8"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0" w:type="auto"/>
            <w:noWrap/>
            <w:vAlign w:val="center"/>
            <w:hideMark/>
          </w:tcPr>
          <w:p w14:paraId="2460103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368,91</w:t>
            </w:r>
          </w:p>
        </w:tc>
      </w:tr>
    </w:tbl>
    <w:p w14:paraId="6AF5E6E7" w14:textId="603FD93E" w:rsidR="00AB2648" w:rsidRPr="00000693" w:rsidRDefault="00AB2648" w:rsidP="00AB2648">
      <w:pPr>
        <w:rPr>
          <w:rFonts w:cs="Times New Roman"/>
          <w:sz w:val="20"/>
          <w:szCs w:val="20"/>
        </w:rPr>
      </w:pPr>
      <w:r w:rsidRPr="00000693">
        <w:rPr>
          <w:rFonts w:cs="Times New Roman"/>
          <w:sz w:val="20"/>
          <w:szCs w:val="20"/>
        </w:rPr>
        <w:t>*Нагрузка жилого фонда без учета собственного потребления ведомственной котельной.</w:t>
      </w:r>
    </w:p>
    <w:p w14:paraId="76A8095A" w14:textId="77777777" w:rsidR="00AB2648" w:rsidRPr="00000693" w:rsidRDefault="00AB2648" w:rsidP="00AB2648">
      <w:pPr>
        <w:rPr>
          <w:lang w:eastAsia="ru-RU"/>
        </w:rPr>
      </w:pPr>
      <w:r w:rsidRPr="00000693">
        <w:rPr>
          <w:lang w:eastAsia="ru-RU"/>
        </w:rPr>
        <w:t>Потребителями тепловой энергии системы централизованного теплоснабжения г. о. Реутов являются жилые здания, объекты общественно-делового и производственного назначения.</w:t>
      </w:r>
    </w:p>
    <w:p w14:paraId="3A23F142" w14:textId="77777777" w:rsidR="00F17E95" w:rsidRPr="00000693" w:rsidRDefault="00F17E95" w:rsidP="005267D3">
      <w:pPr>
        <w:pStyle w:val="23"/>
      </w:pPr>
      <w:bookmarkStart w:id="338" w:name="_bookmark3"/>
      <w:bookmarkStart w:id="339" w:name="_Toc209804000"/>
      <w:bookmarkStart w:id="340" w:name="_Toc214270288"/>
      <w:bookmarkEnd w:id="334"/>
      <w:bookmarkEnd w:id="338"/>
      <w:r w:rsidRPr="00000693">
        <w:lastRenderedPageBreak/>
        <w:t>Описание значений расчетных тепловых нагрузок на коллекторах источников тепловой энергии</w:t>
      </w:r>
      <w:bookmarkEnd w:id="339"/>
      <w:bookmarkEnd w:id="340"/>
    </w:p>
    <w:p w14:paraId="0FEB4859" w14:textId="753DF323" w:rsidR="00F17E95" w:rsidRPr="00000693" w:rsidRDefault="00F17E95" w:rsidP="00F17E95">
      <w:pPr>
        <w:rPr>
          <w:lang w:eastAsia="ru-RU"/>
        </w:rPr>
      </w:pPr>
      <w:r w:rsidRPr="00000693">
        <w:rPr>
          <w:lang w:eastAsia="ru-RU"/>
        </w:rPr>
        <w:t>При разработке схемы теплоснабжения г. о. </w:t>
      </w:r>
      <w:r w:rsidR="005267D3" w:rsidRPr="00000693">
        <w:rPr>
          <w:lang w:eastAsia="ru-RU"/>
        </w:rPr>
        <w:t>Реутов</w:t>
      </w:r>
      <w:r w:rsidRPr="00000693">
        <w:rPr>
          <w:lang w:eastAsia="ru-RU"/>
        </w:rPr>
        <w:t xml:space="preserve"> на период до 2044 г., расчетные (фактические на коллекторах) тепловые нагрузки потребителей были рассчитаны двумя методами:</w:t>
      </w:r>
    </w:p>
    <w:p w14:paraId="504329DD" w14:textId="77777777" w:rsidR="00F17E95" w:rsidRPr="00000693" w:rsidRDefault="00F17E95" w:rsidP="00AF5017">
      <w:pPr>
        <w:numPr>
          <w:ilvl w:val="0"/>
          <w:numId w:val="15"/>
        </w:numPr>
        <w:rPr>
          <w:lang w:eastAsia="ru-RU"/>
        </w:rPr>
      </w:pPr>
      <w:r w:rsidRPr="00000693">
        <w:rPr>
          <w:lang w:eastAsia="ru-RU"/>
        </w:rPr>
        <w:t>на основании показаний узлов учета тепловой энергии, установленных на коллекторах источников тепловой энергии;</w:t>
      </w:r>
    </w:p>
    <w:p w14:paraId="3BA9F195" w14:textId="77777777" w:rsidR="00F17E95" w:rsidRPr="00000693" w:rsidRDefault="00F17E95" w:rsidP="00AF5017">
      <w:pPr>
        <w:numPr>
          <w:ilvl w:val="0"/>
          <w:numId w:val="15"/>
        </w:numPr>
        <w:rPr>
          <w:lang w:eastAsia="ru-RU"/>
        </w:rPr>
      </w:pPr>
      <w:r w:rsidRPr="00000693">
        <w:rPr>
          <w:lang w:eastAsia="ru-RU"/>
        </w:rPr>
        <w:t>на основании показаний узлов учета газа путем пересчета расхода топлива и вычета расчетных собственных нужд при отсутствии или неисправности приборов учета тепловой энергии.</w:t>
      </w:r>
    </w:p>
    <w:p w14:paraId="01A5A2FF" w14:textId="77777777" w:rsidR="00F17E95" w:rsidRPr="00000693" w:rsidRDefault="00F17E95" w:rsidP="00F17E95">
      <w:pPr>
        <w:rPr>
          <w:lang w:eastAsia="ru-RU"/>
        </w:rPr>
      </w:pPr>
      <w:r w:rsidRPr="00000693">
        <w:rPr>
          <w:lang w:eastAsia="ru-RU"/>
        </w:rPr>
        <w:t xml:space="preserve">Расчетные нагрузки на коллекторах определяются на основе значений суточного отпуска тепловой энергии в диапазоне температур наружного воздуха </w:t>
      </w:r>
      <m:oMath>
        <m:sSubSup>
          <m:sSubSupPr>
            <m:ctrlPr>
              <w:rPr>
                <w:rFonts w:ascii="Cambria Math" w:hAnsi="Cambria Math"/>
                <w:lang w:eastAsia="ru-RU"/>
              </w:rPr>
            </m:ctrlPr>
          </m:sSubSupPr>
          <m:e>
            <m:r>
              <m:rPr>
                <m:sty m:val="p"/>
              </m:rPr>
              <w:rPr>
                <w:rFonts w:ascii="Cambria Math" w:hAnsi="Cambria Math"/>
                <w:lang w:val="en-US" w:eastAsia="ru-RU"/>
              </w:rPr>
              <m:t>t</m:t>
            </m:r>
          </m:e>
          <m:sub>
            <m:r>
              <m:rPr>
                <m:sty m:val="p"/>
              </m:rPr>
              <w:rPr>
                <w:rFonts w:ascii="Cambria Math" w:hAnsi="Cambria Math"/>
                <w:lang w:eastAsia="ru-RU"/>
              </w:rPr>
              <m:t>н</m:t>
            </m:r>
          </m:sub>
          <m:sup>
            <m:r>
              <m:rPr>
                <m:sty m:val="p"/>
              </m:rPr>
              <w:rPr>
                <w:rFonts w:ascii="Cambria Math" w:hAnsi="Cambria Math"/>
                <w:lang w:eastAsia="ru-RU"/>
              </w:rPr>
              <m:t>ср</m:t>
            </m:r>
          </m:sup>
        </m:sSubSup>
      </m:oMath>
      <w:r w:rsidRPr="00000693">
        <w:rPr>
          <w:lang w:eastAsia="ru-RU"/>
        </w:rPr>
        <w:t xml:space="preserve"> от +8 до -26 °С.</w:t>
      </w:r>
    </w:p>
    <w:p w14:paraId="4A6AB726" w14:textId="77777777" w:rsidR="00F17E95" w:rsidRPr="00000693" w:rsidRDefault="00F17E95" w:rsidP="00F17E95">
      <w:pPr>
        <w:rPr>
          <w:lang w:eastAsia="ru-RU"/>
        </w:rPr>
      </w:pPr>
      <w:r w:rsidRPr="00000693">
        <w:rPr>
          <w:lang w:eastAsia="ru-RU"/>
        </w:rPr>
        <w:t>В соответствии с п. 14.2.5 Приложения 14 Методических указаний рассчитывается приближенная функциональная линейная зависимость (простая линейная регрессия, позволяющая найти прямую линию, максимально приближенную к точкам данных с приборов учета тепловой энергии). По расчетной регрессии определяется расчетная тепловая нагрузка при расчетной температуре наружного воздуха для проектирования систем отопления.</w:t>
      </w:r>
    </w:p>
    <w:p w14:paraId="7B011494" w14:textId="37D38A44" w:rsidR="00F17E95" w:rsidRPr="00000693" w:rsidRDefault="00F17E95" w:rsidP="00F17E95">
      <w:pPr>
        <w:rPr>
          <w:lang w:eastAsia="ru-RU"/>
        </w:rPr>
      </w:pPr>
      <w:r w:rsidRPr="00000693">
        <w:rPr>
          <w:lang w:eastAsia="ru-RU"/>
        </w:rPr>
        <w:t xml:space="preserve">Коэффициенты регрессии, вычисленные на основе показаний приборов учета тепловой энергии и газа, представлены в таблице </w:t>
      </w:r>
      <w:r w:rsidRPr="00000693">
        <w:rPr>
          <w:lang w:eastAsia="ru-RU"/>
        </w:rPr>
        <w:fldChar w:fldCharType="begin"/>
      </w:r>
      <w:r w:rsidRPr="00000693">
        <w:rPr>
          <w:lang w:eastAsia="ru-RU"/>
        </w:rPr>
        <w:instrText xml:space="preserve"> REF _Ref206096074 \h  \* MERGEFORMAT </w:instrText>
      </w:r>
      <w:r w:rsidRPr="00000693">
        <w:rPr>
          <w:lang w:eastAsia="ru-RU"/>
        </w:rPr>
      </w:r>
      <w:r w:rsidRPr="00000693">
        <w:rPr>
          <w:lang w:eastAsia="ru-RU"/>
        </w:rPr>
        <w:fldChar w:fldCharType="separate"/>
      </w:r>
      <w:r w:rsidR="007D28DE" w:rsidRPr="007D28DE">
        <w:rPr>
          <w:rStyle w:val="af7"/>
        </w:rPr>
        <w:t xml:space="preserve">Таблица </w:t>
      </w:r>
      <w:r w:rsidR="007D28DE">
        <w:rPr>
          <w:noProof/>
        </w:rPr>
        <w:t>29</w:t>
      </w:r>
      <w:r w:rsidRPr="00000693">
        <w:rPr>
          <w:lang w:eastAsia="ru-RU"/>
        </w:rPr>
        <w:fldChar w:fldCharType="end"/>
      </w:r>
      <w:r w:rsidRPr="00000693">
        <w:rPr>
          <w:lang w:eastAsia="ru-RU"/>
        </w:rPr>
        <w:t>.</w:t>
      </w:r>
    </w:p>
    <w:p w14:paraId="737F6D05" w14:textId="54E09D07" w:rsidR="00F17E95" w:rsidRPr="00000693" w:rsidRDefault="00F17E95" w:rsidP="00F17E95">
      <w:pPr>
        <w:pStyle w:val="af4"/>
        <w:rPr>
          <w:lang w:eastAsia="ru-RU"/>
        </w:rPr>
      </w:pPr>
      <w:bookmarkStart w:id="341" w:name="_bookmark5"/>
      <w:bookmarkStart w:id="342" w:name="_Ref206096074"/>
      <w:bookmarkStart w:id="343" w:name="_Toc209804049"/>
      <w:bookmarkStart w:id="344" w:name="_Toc214270349"/>
      <w:bookmarkEnd w:id="341"/>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29</w:t>
      </w:r>
      <w:r w:rsidR="007D28DE">
        <w:rPr>
          <w:noProof/>
        </w:rPr>
        <w:fldChar w:fldCharType="end"/>
      </w:r>
      <w:bookmarkEnd w:id="342"/>
      <w:r w:rsidRPr="00000693">
        <w:t xml:space="preserve"> – </w:t>
      </w:r>
      <w:r w:rsidRPr="00000693">
        <w:rPr>
          <w:lang w:eastAsia="ru-RU"/>
        </w:rPr>
        <w:t>Коэффициенты регрессии, вычисленные на основе показаний технических приборов учета тепловой энергии и газа</w:t>
      </w:r>
      <w:bookmarkEnd w:id="343"/>
      <w:bookmarkEnd w:id="34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9"/>
        <w:gridCol w:w="2131"/>
        <w:gridCol w:w="1418"/>
        <w:gridCol w:w="987"/>
        <w:gridCol w:w="856"/>
        <w:gridCol w:w="1275"/>
        <w:gridCol w:w="1276"/>
        <w:gridCol w:w="707"/>
      </w:tblGrid>
      <w:tr w:rsidR="001067D9" w:rsidRPr="00000693" w14:paraId="3790699B" w14:textId="77777777" w:rsidTr="000B0468">
        <w:trPr>
          <w:trHeight w:val="20"/>
        </w:trPr>
        <w:tc>
          <w:tcPr>
            <w:tcW w:w="699" w:type="dxa"/>
            <w:vMerge w:val="restart"/>
            <w:vAlign w:val="center"/>
            <w:hideMark/>
          </w:tcPr>
          <w:p w14:paraId="029CF1B2" w14:textId="19F9D5CB"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 СЦТ</w:t>
            </w:r>
          </w:p>
        </w:tc>
        <w:tc>
          <w:tcPr>
            <w:tcW w:w="2131" w:type="dxa"/>
            <w:vMerge w:val="restart"/>
            <w:noWrap/>
            <w:vAlign w:val="center"/>
            <w:hideMark/>
          </w:tcPr>
          <w:p w14:paraId="59F0E69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Наименования источника</w:t>
            </w:r>
          </w:p>
        </w:tc>
        <w:tc>
          <w:tcPr>
            <w:tcW w:w="2405" w:type="dxa"/>
            <w:gridSpan w:val="2"/>
            <w:vAlign w:val="center"/>
            <w:hideMark/>
          </w:tcPr>
          <w:p w14:paraId="09CC3B02" w14:textId="7054D56A"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Параметры регрессии</w:t>
            </w:r>
          </w:p>
        </w:tc>
        <w:tc>
          <w:tcPr>
            <w:tcW w:w="4114" w:type="dxa"/>
            <w:gridSpan w:val="4"/>
            <w:vAlign w:val="center"/>
            <w:hideMark/>
          </w:tcPr>
          <w:p w14:paraId="3BC960B9" w14:textId="21922E18"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Расчетная нагрузка</w:t>
            </w:r>
          </w:p>
        </w:tc>
      </w:tr>
      <w:tr w:rsidR="000B0468" w:rsidRPr="00000693" w14:paraId="429167AD" w14:textId="77777777" w:rsidTr="000B0468">
        <w:trPr>
          <w:trHeight w:val="20"/>
        </w:trPr>
        <w:tc>
          <w:tcPr>
            <w:tcW w:w="699" w:type="dxa"/>
            <w:vMerge/>
            <w:vAlign w:val="center"/>
            <w:hideMark/>
          </w:tcPr>
          <w:p w14:paraId="3A303554"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p>
        </w:tc>
        <w:tc>
          <w:tcPr>
            <w:tcW w:w="2131" w:type="dxa"/>
            <w:vMerge/>
            <w:vAlign w:val="center"/>
            <w:hideMark/>
          </w:tcPr>
          <w:p w14:paraId="667A9F12"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p>
        </w:tc>
        <w:tc>
          <w:tcPr>
            <w:tcW w:w="1418" w:type="dxa"/>
            <w:vAlign w:val="center"/>
            <w:hideMark/>
          </w:tcPr>
          <w:p w14:paraId="0935614A"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сдвиг линейной функции относительно начала координат, b0</w:t>
            </w:r>
          </w:p>
        </w:tc>
        <w:tc>
          <w:tcPr>
            <w:tcW w:w="987" w:type="dxa"/>
            <w:vAlign w:val="center"/>
            <w:hideMark/>
          </w:tcPr>
          <w:p w14:paraId="5FE20F00"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наклон прямой, b1</w:t>
            </w:r>
          </w:p>
        </w:tc>
        <w:tc>
          <w:tcPr>
            <w:tcW w:w="856" w:type="dxa"/>
            <w:vAlign w:val="center"/>
            <w:hideMark/>
          </w:tcPr>
          <w:p w14:paraId="7E6658E6" w14:textId="13676C1C"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Всего</w:t>
            </w:r>
          </w:p>
        </w:tc>
        <w:tc>
          <w:tcPr>
            <w:tcW w:w="1275" w:type="dxa"/>
            <w:vAlign w:val="center"/>
            <w:hideMark/>
          </w:tcPr>
          <w:p w14:paraId="376D70F5"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w:t>
            </w:r>
          </w:p>
        </w:tc>
        <w:tc>
          <w:tcPr>
            <w:tcW w:w="1276" w:type="dxa"/>
            <w:vAlign w:val="center"/>
            <w:hideMark/>
          </w:tcPr>
          <w:p w14:paraId="7C933527"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w:t>
            </w:r>
          </w:p>
        </w:tc>
        <w:tc>
          <w:tcPr>
            <w:tcW w:w="707" w:type="dxa"/>
            <w:vAlign w:val="center"/>
            <w:hideMark/>
          </w:tcPr>
          <w:p w14:paraId="366B0451"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ГВС</w:t>
            </w:r>
          </w:p>
        </w:tc>
      </w:tr>
      <w:tr w:rsidR="001067D9" w:rsidRPr="00000693" w14:paraId="1168C608" w14:textId="77777777" w:rsidTr="000B0468">
        <w:trPr>
          <w:trHeight w:val="20"/>
        </w:trPr>
        <w:tc>
          <w:tcPr>
            <w:tcW w:w="699" w:type="dxa"/>
            <w:noWrap/>
            <w:vAlign w:val="center"/>
            <w:hideMark/>
          </w:tcPr>
          <w:p w14:paraId="5F431FED"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2131" w:type="dxa"/>
            <w:noWrap/>
            <w:vAlign w:val="center"/>
            <w:hideMark/>
          </w:tcPr>
          <w:p w14:paraId="2D2CBD4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1</w:t>
            </w:r>
          </w:p>
        </w:tc>
        <w:tc>
          <w:tcPr>
            <w:tcW w:w="1418" w:type="dxa"/>
            <w:noWrap/>
            <w:vAlign w:val="center"/>
            <w:hideMark/>
          </w:tcPr>
          <w:p w14:paraId="286577FA" w14:textId="3E0F5395"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21,675</w:t>
            </w:r>
          </w:p>
        </w:tc>
        <w:tc>
          <w:tcPr>
            <w:tcW w:w="987" w:type="dxa"/>
            <w:noWrap/>
            <w:vAlign w:val="center"/>
            <w:hideMark/>
          </w:tcPr>
          <w:p w14:paraId="57B873FB" w14:textId="2774FA14"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-0,769</w:t>
            </w:r>
          </w:p>
        </w:tc>
        <w:tc>
          <w:tcPr>
            <w:tcW w:w="856" w:type="dxa"/>
            <w:noWrap/>
            <w:vAlign w:val="center"/>
            <w:hideMark/>
          </w:tcPr>
          <w:p w14:paraId="5A464CEF"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41,67</w:t>
            </w:r>
          </w:p>
        </w:tc>
        <w:tc>
          <w:tcPr>
            <w:tcW w:w="1275" w:type="dxa"/>
            <w:noWrap/>
            <w:vAlign w:val="center"/>
            <w:hideMark/>
          </w:tcPr>
          <w:p w14:paraId="5602441D"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33,41</w:t>
            </w:r>
          </w:p>
        </w:tc>
        <w:tc>
          <w:tcPr>
            <w:tcW w:w="1276" w:type="dxa"/>
            <w:noWrap/>
            <w:vAlign w:val="center"/>
            <w:hideMark/>
          </w:tcPr>
          <w:p w14:paraId="2FFBFDD4"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4,17</w:t>
            </w:r>
          </w:p>
        </w:tc>
        <w:tc>
          <w:tcPr>
            <w:tcW w:w="707" w:type="dxa"/>
            <w:noWrap/>
            <w:vAlign w:val="center"/>
            <w:hideMark/>
          </w:tcPr>
          <w:p w14:paraId="71457A11"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4,09</w:t>
            </w:r>
          </w:p>
        </w:tc>
      </w:tr>
      <w:tr w:rsidR="001067D9" w:rsidRPr="00000693" w14:paraId="03203770" w14:textId="77777777" w:rsidTr="000B0468">
        <w:trPr>
          <w:trHeight w:val="20"/>
        </w:trPr>
        <w:tc>
          <w:tcPr>
            <w:tcW w:w="699" w:type="dxa"/>
            <w:noWrap/>
            <w:vAlign w:val="center"/>
            <w:hideMark/>
          </w:tcPr>
          <w:p w14:paraId="7B81CB16"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2131" w:type="dxa"/>
            <w:noWrap/>
            <w:vAlign w:val="center"/>
            <w:hideMark/>
          </w:tcPr>
          <w:p w14:paraId="3D59154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2</w:t>
            </w:r>
          </w:p>
        </w:tc>
        <w:tc>
          <w:tcPr>
            <w:tcW w:w="1418" w:type="dxa"/>
            <w:noWrap/>
            <w:vAlign w:val="center"/>
            <w:hideMark/>
          </w:tcPr>
          <w:p w14:paraId="1D935D87" w14:textId="233A2D1C"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27,511</w:t>
            </w:r>
          </w:p>
        </w:tc>
        <w:tc>
          <w:tcPr>
            <w:tcW w:w="987" w:type="dxa"/>
            <w:noWrap/>
            <w:vAlign w:val="center"/>
            <w:hideMark/>
          </w:tcPr>
          <w:p w14:paraId="3977D81D" w14:textId="235ADEE4"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-0,941</w:t>
            </w:r>
          </w:p>
        </w:tc>
        <w:tc>
          <w:tcPr>
            <w:tcW w:w="856" w:type="dxa"/>
            <w:noWrap/>
            <w:vAlign w:val="center"/>
            <w:hideMark/>
          </w:tcPr>
          <w:p w14:paraId="45AAA2BB"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51,99</w:t>
            </w:r>
          </w:p>
        </w:tc>
        <w:tc>
          <w:tcPr>
            <w:tcW w:w="1275" w:type="dxa"/>
            <w:noWrap/>
            <w:vAlign w:val="center"/>
            <w:hideMark/>
          </w:tcPr>
          <w:p w14:paraId="3E31C3BD"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40,60</w:t>
            </w:r>
          </w:p>
        </w:tc>
        <w:tc>
          <w:tcPr>
            <w:tcW w:w="1276" w:type="dxa"/>
            <w:noWrap/>
            <w:vAlign w:val="center"/>
            <w:hideMark/>
          </w:tcPr>
          <w:p w14:paraId="162F0167"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4,90</w:t>
            </w:r>
          </w:p>
        </w:tc>
        <w:tc>
          <w:tcPr>
            <w:tcW w:w="707" w:type="dxa"/>
            <w:noWrap/>
            <w:vAlign w:val="center"/>
            <w:hideMark/>
          </w:tcPr>
          <w:p w14:paraId="24559ACC"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6,48</w:t>
            </w:r>
          </w:p>
        </w:tc>
      </w:tr>
      <w:tr w:rsidR="001067D9" w:rsidRPr="00000693" w14:paraId="7EF1FB69" w14:textId="77777777" w:rsidTr="000B0468">
        <w:trPr>
          <w:trHeight w:val="20"/>
        </w:trPr>
        <w:tc>
          <w:tcPr>
            <w:tcW w:w="699" w:type="dxa"/>
            <w:noWrap/>
            <w:vAlign w:val="center"/>
            <w:hideMark/>
          </w:tcPr>
          <w:p w14:paraId="05FB876D"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2131" w:type="dxa"/>
            <w:noWrap/>
            <w:vAlign w:val="center"/>
            <w:hideMark/>
          </w:tcPr>
          <w:p w14:paraId="1D871BD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4</w:t>
            </w:r>
          </w:p>
        </w:tc>
        <w:tc>
          <w:tcPr>
            <w:tcW w:w="1418" w:type="dxa"/>
            <w:noWrap/>
            <w:vAlign w:val="center"/>
            <w:hideMark/>
          </w:tcPr>
          <w:p w14:paraId="6344F81E" w14:textId="6B2BEC2D"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13,424</w:t>
            </w:r>
          </w:p>
        </w:tc>
        <w:tc>
          <w:tcPr>
            <w:tcW w:w="987" w:type="dxa"/>
            <w:noWrap/>
            <w:vAlign w:val="center"/>
            <w:hideMark/>
          </w:tcPr>
          <w:p w14:paraId="67EF77BE" w14:textId="053D505B"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-0,361</w:t>
            </w:r>
          </w:p>
        </w:tc>
        <w:tc>
          <w:tcPr>
            <w:tcW w:w="856" w:type="dxa"/>
            <w:noWrap/>
            <w:vAlign w:val="center"/>
            <w:hideMark/>
          </w:tcPr>
          <w:p w14:paraId="68D19846"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22,81</w:t>
            </w:r>
          </w:p>
        </w:tc>
        <w:tc>
          <w:tcPr>
            <w:tcW w:w="1275" w:type="dxa"/>
            <w:noWrap/>
            <w:vAlign w:val="center"/>
            <w:hideMark/>
          </w:tcPr>
          <w:p w14:paraId="4BCBB6FB"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18,97</w:t>
            </w:r>
          </w:p>
        </w:tc>
        <w:tc>
          <w:tcPr>
            <w:tcW w:w="1276" w:type="dxa"/>
            <w:noWrap/>
            <w:vAlign w:val="center"/>
            <w:hideMark/>
          </w:tcPr>
          <w:p w14:paraId="61379732"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1,20</w:t>
            </w:r>
          </w:p>
        </w:tc>
        <w:tc>
          <w:tcPr>
            <w:tcW w:w="707" w:type="dxa"/>
            <w:noWrap/>
            <w:vAlign w:val="center"/>
            <w:hideMark/>
          </w:tcPr>
          <w:p w14:paraId="2CB0351A"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2,64</w:t>
            </w:r>
          </w:p>
        </w:tc>
      </w:tr>
      <w:tr w:rsidR="001067D9" w:rsidRPr="00000693" w14:paraId="73DDFC3B" w14:textId="77777777" w:rsidTr="000B0468">
        <w:trPr>
          <w:trHeight w:val="20"/>
        </w:trPr>
        <w:tc>
          <w:tcPr>
            <w:tcW w:w="699" w:type="dxa"/>
            <w:noWrap/>
            <w:vAlign w:val="center"/>
            <w:hideMark/>
          </w:tcPr>
          <w:p w14:paraId="2446EA99"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2131" w:type="dxa"/>
            <w:noWrap/>
            <w:vAlign w:val="center"/>
            <w:hideMark/>
          </w:tcPr>
          <w:p w14:paraId="4FA2C85F"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5</w:t>
            </w:r>
          </w:p>
        </w:tc>
        <w:tc>
          <w:tcPr>
            <w:tcW w:w="1418" w:type="dxa"/>
            <w:noWrap/>
            <w:vAlign w:val="center"/>
            <w:hideMark/>
          </w:tcPr>
          <w:p w14:paraId="32EDC7B8" w14:textId="6B7FA066"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25,091</w:t>
            </w:r>
          </w:p>
        </w:tc>
        <w:tc>
          <w:tcPr>
            <w:tcW w:w="987" w:type="dxa"/>
            <w:noWrap/>
            <w:vAlign w:val="center"/>
            <w:hideMark/>
          </w:tcPr>
          <w:p w14:paraId="6713A433" w14:textId="25ECCD25"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-1,157</w:t>
            </w:r>
          </w:p>
        </w:tc>
        <w:tc>
          <w:tcPr>
            <w:tcW w:w="856" w:type="dxa"/>
            <w:noWrap/>
            <w:vAlign w:val="center"/>
            <w:hideMark/>
          </w:tcPr>
          <w:p w14:paraId="778F27DE"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55,18</w:t>
            </w:r>
          </w:p>
        </w:tc>
        <w:tc>
          <w:tcPr>
            <w:tcW w:w="1275" w:type="dxa"/>
            <w:noWrap/>
            <w:vAlign w:val="center"/>
            <w:hideMark/>
          </w:tcPr>
          <w:p w14:paraId="49F96CB4"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44,55</w:t>
            </w:r>
          </w:p>
        </w:tc>
        <w:tc>
          <w:tcPr>
            <w:tcW w:w="1276" w:type="dxa"/>
            <w:noWrap/>
            <w:vAlign w:val="center"/>
            <w:hideMark/>
          </w:tcPr>
          <w:p w14:paraId="00CC1561"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2,97</w:t>
            </w:r>
          </w:p>
        </w:tc>
        <w:tc>
          <w:tcPr>
            <w:tcW w:w="707" w:type="dxa"/>
            <w:noWrap/>
            <w:vAlign w:val="center"/>
            <w:hideMark/>
          </w:tcPr>
          <w:p w14:paraId="305CD181"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7,67</w:t>
            </w:r>
          </w:p>
        </w:tc>
      </w:tr>
      <w:tr w:rsidR="001067D9" w:rsidRPr="00000693" w14:paraId="5A60E452" w14:textId="77777777" w:rsidTr="000B0468">
        <w:trPr>
          <w:trHeight w:val="20"/>
        </w:trPr>
        <w:tc>
          <w:tcPr>
            <w:tcW w:w="699" w:type="dxa"/>
            <w:noWrap/>
            <w:vAlign w:val="center"/>
            <w:hideMark/>
          </w:tcPr>
          <w:p w14:paraId="26225BE2"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2131" w:type="dxa"/>
            <w:noWrap/>
            <w:vAlign w:val="center"/>
            <w:hideMark/>
          </w:tcPr>
          <w:p w14:paraId="0F2BB350"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6</w:t>
            </w:r>
          </w:p>
        </w:tc>
        <w:tc>
          <w:tcPr>
            <w:tcW w:w="1418" w:type="dxa"/>
            <w:noWrap/>
            <w:vAlign w:val="center"/>
            <w:hideMark/>
          </w:tcPr>
          <w:p w14:paraId="1A8ABF1C" w14:textId="354D0CE5"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0,996</w:t>
            </w:r>
          </w:p>
        </w:tc>
        <w:tc>
          <w:tcPr>
            <w:tcW w:w="987" w:type="dxa"/>
            <w:noWrap/>
            <w:vAlign w:val="center"/>
            <w:hideMark/>
          </w:tcPr>
          <w:p w14:paraId="57D24DBE" w14:textId="298B7F7D"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-0,036</w:t>
            </w:r>
          </w:p>
        </w:tc>
        <w:tc>
          <w:tcPr>
            <w:tcW w:w="856" w:type="dxa"/>
            <w:noWrap/>
            <w:vAlign w:val="center"/>
            <w:hideMark/>
          </w:tcPr>
          <w:p w14:paraId="39FD512F"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1,94</w:t>
            </w:r>
          </w:p>
        </w:tc>
        <w:tc>
          <w:tcPr>
            <w:tcW w:w="1275" w:type="dxa"/>
            <w:noWrap/>
            <w:vAlign w:val="center"/>
            <w:hideMark/>
          </w:tcPr>
          <w:p w14:paraId="462045C6"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1,79</w:t>
            </w:r>
          </w:p>
        </w:tc>
        <w:tc>
          <w:tcPr>
            <w:tcW w:w="1276" w:type="dxa"/>
            <w:noWrap/>
            <w:vAlign w:val="center"/>
            <w:hideMark/>
          </w:tcPr>
          <w:p w14:paraId="5F21A4A1"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0,02</w:t>
            </w:r>
          </w:p>
        </w:tc>
        <w:tc>
          <w:tcPr>
            <w:tcW w:w="707" w:type="dxa"/>
            <w:noWrap/>
            <w:vAlign w:val="center"/>
            <w:hideMark/>
          </w:tcPr>
          <w:p w14:paraId="28B59D51"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0,13</w:t>
            </w:r>
          </w:p>
        </w:tc>
      </w:tr>
      <w:tr w:rsidR="001067D9" w:rsidRPr="00000693" w14:paraId="5EE49BB0" w14:textId="77777777" w:rsidTr="000B0468">
        <w:trPr>
          <w:trHeight w:val="20"/>
        </w:trPr>
        <w:tc>
          <w:tcPr>
            <w:tcW w:w="699" w:type="dxa"/>
            <w:noWrap/>
            <w:vAlign w:val="center"/>
            <w:hideMark/>
          </w:tcPr>
          <w:p w14:paraId="52240AF5"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2131" w:type="dxa"/>
            <w:noWrap/>
            <w:vAlign w:val="center"/>
            <w:hideMark/>
          </w:tcPr>
          <w:p w14:paraId="4BC54BCB"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 7</w:t>
            </w:r>
          </w:p>
        </w:tc>
        <w:tc>
          <w:tcPr>
            <w:tcW w:w="1418" w:type="dxa"/>
            <w:noWrap/>
            <w:vAlign w:val="center"/>
            <w:hideMark/>
          </w:tcPr>
          <w:p w14:paraId="6AF98F13" w14:textId="7D5F95D0"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7,871</w:t>
            </w:r>
          </w:p>
        </w:tc>
        <w:tc>
          <w:tcPr>
            <w:tcW w:w="987" w:type="dxa"/>
            <w:noWrap/>
            <w:vAlign w:val="center"/>
            <w:hideMark/>
          </w:tcPr>
          <w:p w14:paraId="02F2AE10" w14:textId="3434B1EB"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-0,284</w:t>
            </w:r>
          </w:p>
        </w:tc>
        <w:tc>
          <w:tcPr>
            <w:tcW w:w="856" w:type="dxa"/>
            <w:noWrap/>
            <w:vAlign w:val="center"/>
            <w:hideMark/>
          </w:tcPr>
          <w:p w14:paraId="330C4D7E"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15,26</w:t>
            </w:r>
          </w:p>
        </w:tc>
        <w:tc>
          <w:tcPr>
            <w:tcW w:w="1275" w:type="dxa"/>
            <w:noWrap/>
            <w:vAlign w:val="center"/>
            <w:hideMark/>
          </w:tcPr>
          <w:p w14:paraId="7A059EA8"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12,46</w:t>
            </w:r>
          </w:p>
        </w:tc>
        <w:tc>
          <w:tcPr>
            <w:tcW w:w="1276" w:type="dxa"/>
            <w:noWrap/>
            <w:vAlign w:val="center"/>
            <w:hideMark/>
          </w:tcPr>
          <w:p w14:paraId="44A4999A"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1,06</w:t>
            </w:r>
          </w:p>
        </w:tc>
        <w:tc>
          <w:tcPr>
            <w:tcW w:w="707" w:type="dxa"/>
            <w:noWrap/>
            <w:vAlign w:val="center"/>
            <w:hideMark/>
          </w:tcPr>
          <w:p w14:paraId="79A58B79"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1,74</w:t>
            </w:r>
          </w:p>
        </w:tc>
      </w:tr>
      <w:tr w:rsidR="001067D9" w:rsidRPr="00000693" w14:paraId="5CD0C203" w14:textId="77777777" w:rsidTr="000B0468">
        <w:trPr>
          <w:trHeight w:val="20"/>
        </w:trPr>
        <w:tc>
          <w:tcPr>
            <w:tcW w:w="699" w:type="dxa"/>
            <w:noWrap/>
            <w:vAlign w:val="center"/>
            <w:hideMark/>
          </w:tcPr>
          <w:p w14:paraId="03359D29"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7</w:t>
            </w:r>
          </w:p>
        </w:tc>
        <w:tc>
          <w:tcPr>
            <w:tcW w:w="2131" w:type="dxa"/>
            <w:noWrap/>
            <w:vAlign w:val="center"/>
            <w:hideMark/>
          </w:tcPr>
          <w:p w14:paraId="3ADAE8CA"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БМК-140</w:t>
            </w:r>
          </w:p>
        </w:tc>
        <w:tc>
          <w:tcPr>
            <w:tcW w:w="1418" w:type="dxa"/>
            <w:noWrap/>
            <w:vAlign w:val="center"/>
            <w:hideMark/>
          </w:tcPr>
          <w:p w14:paraId="7B215E61" w14:textId="1222A386"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40,023</w:t>
            </w:r>
          </w:p>
        </w:tc>
        <w:tc>
          <w:tcPr>
            <w:tcW w:w="987" w:type="dxa"/>
            <w:noWrap/>
            <w:vAlign w:val="center"/>
            <w:hideMark/>
          </w:tcPr>
          <w:p w14:paraId="4A2EADA4" w14:textId="416DC51B"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-1,433</w:t>
            </w:r>
          </w:p>
        </w:tc>
        <w:tc>
          <w:tcPr>
            <w:tcW w:w="856" w:type="dxa"/>
            <w:noWrap/>
            <w:vAlign w:val="center"/>
            <w:hideMark/>
          </w:tcPr>
          <w:p w14:paraId="7BC856E6"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77,28</w:t>
            </w:r>
          </w:p>
        </w:tc>
        <w:tc>
          <w:tcPr>
            <w:tcW w:w="1275" w:type="dxa"/>
            <w:noWrap/>
            <w:vAlign w:val="center"/>
            <w:hideMark/>
          </w:tcPr>
          <w:p w14:paraId="4FBAAC17"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55,14</w:t>
            </w:r>
          </w:p>
        </w:tc>
        <w:tc>
          <w:tcPr>
            <w:tcW w:w="1276" w:type="dxa"/>
            <w:noWrap/>
            <w:vAlign w:val="center"/>
            <w:hideMark/>
          </w:tcPr>
          <w:p w14:paraId="4768D5FB"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10,77</w:t>
            </w:r>
          </w:p>
        </w:tc>
        <w:tc>
          <w:tcPr>
            <w:tcW w:w="707" w:type="dxa"/>
            <w:noWrap/>
            <w:vAlign w:val="center"/>
            <w:hideMark/>
          </w:tcPr>
          <w:p w14:paraId="1BE5E00B"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11,37</w:t>
            </w:r>
          </w:p>
        </w:tc>
      </w:tr>
      <w:tr w:rsidR="001067D9" w:rsidRPr="00000693" w14:paraId="69FCCB07" w14:textId="77777777" w:rsidTr="000B0468">
        <w:trPr>
          <w:trHeight w:val="20"/>
        </w:trPr>
        <w:tc>
          <w:tcPr>
            <w:tcW w:w="699" w:type="dxa"/>
            <w:noWrap/>
            <w:vAlign w:val="center"/>
            <w:hideMark/>
          </w:tcPr>
          <w:p w14:paraId="4FAFD9E3"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2131" w:type="dxa"/>
            <w:noWrap/>
            <w:vAlign w:val="center"/>
            <w:hideMark/>
          </w:tcPr>
          <w:p w14:paraId="2846A96A"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Реут</w:t>
            </w:r>
          </w:p>
        </w:tc>
        <w:tc>
          <w:tcPr>
            <w:tcW w:w="1418" w:type="dxa"/>
            <w:noWrap/>
            <w:vAlign w:val="center"/>
            <w:hideMark/>
          </w:tcPr>
          <w:p w14:paraId="39DE1A14" w14:textId="58829D7B"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1,415</w:t>
            </w:r>
          </w:p>
        </w:tc>
        <w:tc>
          <w:tcPr>
            <w:tcW w:w="987" w:type="dxa"/>
            <w:noWrap/>
            <w:vAlign w:val="center"/>
            <w:hideMark/>
          </w:tcPr>
          <w:p w14:paraId="189B518D" w14:textId="2D3F09D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-0,052</w:t>
            </w:r>
          </w:p>
        </w:tc>
        <w:tc>
          <w:tcPr>
            <w:tcW w:w="856" w:type="dxa"/>
            <w:noWrap/>
            <w:vAlign w:val="center"/>
            <w:hideMark/>
          </w:tcPr>
          <w:p w14:paraId="1994515C"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2,77</w:t>
            </w:r>
          </w:p>
        </w:tc>
        <w:tc>
          <w:tcPr>
            <w:tcW w:w="1275" w:type="dxa"/>
            <w:noWrap/>
            <w:vAlign w:val="center"/>
            <w:hideMark/>
          </w:tcPr>
          <w:p w14:paraId="6A0206AB"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2,30</w:t>
            </w:r>
          </w:p>
        </w:tc>
        <w:tc>
          <w:tcPr>
            <w:tcW w:w="1276" w:type="dxa"/>
            <w:noWrap/>
            <w:vAlign w:val="center"/>
            <w:hideMark/>
          </w:tcPr>
          <w:p w14:paraId="6AC6BC90"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707" w:type="dxa"/>
            <w:noWrap/>
            <w:vAlign w:val="center"/>
            <w:hideMark/>
          </w:tcPr>
          <w:p w14:paraId="653CD679"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0,47</w:t>
            </w:r>
          </w:p>
        </w:tc>
      </w:tr>
      <w:tr w:rsidR="001067D9" w:rsidRPr="00000693" w14:paraId="26F75417" w14:textId="77777777" w:rsidTr="000B0468">
        <w:trPr>
          <w:trHeight w:val="20"/>
        </w:trPr>
        <w:tc>
          <w:tcPr>
            <w:tcW w:w="699" w:type="dxa"/>
            <w:noWrap/>
            <w:vAlign w:val="center"/>
            <w:hideMark/>
          </w:tcPr>
          <w:p w14:paraId="2205BB0A"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2131" w:type="dxa"/>
            <w:noWrap/>
            <w:vAlign w:val="center"/>
            <w:hideMark/>
          </w:tcPr>
          <w:p w14:paraId="50E52CE6"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1418" w:type="dxa"/>
            <w:noWrap/>
            <w:vAlign w:val="center"/>
            <w:hideMark/>
          </w:tcPr>
          <w:p w14:paraId="02F84B3A" w14:textId="6F62144E"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16,565</w:t>
            </w:r>
          </w:p>
        </w:tc>
        <w:tc>
          <w:tcPr>
            <w:tcW w:w="987" w:type="dxa"/>
            <w:noWrap/>
            <w:vAlign w:val="center"/>
            <w:hideMark/>
          </w:tcPr>
          <w:p w14:paraId="0A6A911E" w14:textId="6133BB06"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-0,635</w:t>
            </w:r>
          </w:p>
        </w:tc>
        <w:tc>
          <w:tcPr>
            <w:tcW w:w="856" w:type="dxa"/>
            <w:noWrap/>
            <w:vAlign w:val="center"/>
            <w:hideMark/>
          </w:tcPr>
          <w:p w14:paraId="354DE359"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33,09</w:t>
            </w:r>
          </w:p>
        </w:tc>
        <w:tc>
          <w:tcPr>
            <w:tcW w:w="1275" w:type="dxa"/>
            <w:noWrap/>
            <w:vAlign w:val="center"/>
            <w:hideMark/>
          </w:tcPr>
          <w:p w14:paraId="0817A7B1"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27,30</w:t>
            </w:r>
          </w:p>
        </w:tc>
        <w:tc>
          <w:tcPr>
            <w:tcW w:w="1276" w:type="dxa"/>
            <w:noWrap/>
            <w:vAlign w:val="center"/>
            <w:hideMark/>
          </w:tcPr>
          <w:p w14:paraId="0E88D7C8"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1,57</w:t>
            </w:r>
          </w:p>
        </w:tc>
        <w:tc>
          <w:tcPr>
            <w:tcW w:w="707" w:type="dxa"/>
            <w:noWrap/>
            <w:vAlign w:val="center"/>
            <w:hideMark/>
          </w:tcPr>
          <w:p w14:paraId="32CABE67"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4,22</w:t>
            </w:r>
          </w:p>
        </w:tc>
      </w:tr>
      <w:tr w:rsidR="000B0468" w:rsidRPr="00000693" w14:paraId="1DB37C84" w14:textId="77777777" w:rsidTr="000B0468">
        <w:trPr>
          <w:trHeight w:val="20"/>
        </w:trPr>
        <w:tc>
          <w:tcPr>
            <w:tcW w:w="699" w:type="dxa"/>
            <w:noWrap/>
            <w:vAlign w:val="center"/>
            <w:hideMark/>
          </w:tcPr>
          <w:p w14:paraId="7961D04E"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2131" w:type="dxa"/>
            <w:noWrap/>
            <w:vAlign w:val="center"/>
            <w:hideMark/>
          </w:tcPr>
          <w:p w14:paraId="38812FA5" w14:textId="77777777" w:rsidR="001067D9" w:rsidRPr="00000693" w:rsidRDefault="001067D9" w:rsidP="001067D9">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«Газовая» ФКУ «ЦОБХР МВД России»</w:t>
            </w:r>
          </w:p>
        </w:tc>
        <w:tc>
          <w:tcPr>
            <w:tcW w:w="1418" w:type="dxa"/>
            <w:noWrap/>
            <w:vAlign w:val="center"/>
            <w:hideMark/>
          </w:tcPr>
          <w:p w14:paraId="4F0D8D01" w14:textId="7FA304D6" w:rsidR="001067D9" w:rsidRPr="00000693" w:rsidRDefault="00AF3E9B"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87" w:type="dxa"/>
            <w:noWrap/>
            <w:vAlign w:val="center"/>
            <w:hideMark/>
          </w:tcPr>
          <w:p w14:paraId="55E744D1" w14:textId="3924F9EF" w:rsidR="001067D9" w:rsidRPr="00000693" w:rsidRDefault="00AF3E9B"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56" w:type="dxa"/>
            <w:noWrap/>
            <w:vAlign w:val="center"/>
            <w:hideMark/>
          </w:tcPr>
          <w:p w14:paraId="2447DD85" w14:textId="4F6223F8"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r w:rsidR="000B0468" w:rsidRPr="00000693">
              <w:rPr>
                <w:rFonts w:eastAsia="Times New Roman" w:cs="Times New Roman"/>
                <w:color w:val="000000"/>
                <w:sz w:val="20"/>
                <w:szCs w:val="20"/>
                <w:lang w:eastAsia="ru-RU"/>
              </w:rPr>
              <w:t>*</w:t>
            </w:r>
          </w:p>
        </w:tc>
        <w:tc>
          <w:tcPr>
            <w:tcW w:w="1275" w:type="dxa"/>
            <w:noWrap/>
            <w:vAlign w:val="center"/>
            <w:hideMark/>
          </w:tcPr>
          <w:p w14:paraId="7409F7C0"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c>
          <w:tcPr>
            <w:tcW w:w="1276" w:type="dxa"/>
            <w:noWrap/>
            <w:vAlign w:val="center"/>
            <w:hideMark/>
          </w:tcPr>
          <w:p w14:paraId="3D72890C"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707" w:type="dxa"/>
            <w:noWrap/>
            <w:vAlign w:val="center"/>
            <w:hideMark/>
          </w:tcPr>
          <w:p w14:paraId="6E00546B" w14:textId="77777777" w:rsidR="001067D9" w:rsidRPr="00000693" w:rsidRDefault="001067D9" w:rsidP="001067D9">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bl>
    <w:p w14:paraId="79B972EB" w14:textId="77777777" w:rsidR="000B0468" w:rsidRPr="00000693" w:rsidRDefault="000B0468" w:rsidP="000B0468">
      <w:pPr>
        <w:rPr>
          <w:rFonts w:cs="Times New Roman"/>
          <w:sz w:val="20"/>
          <w:szCs w:val="20"/>
        </w:rPr>
      </w:pPr>
      <w:r w:rsidRPr="00000693">
        <w:rPr>
          <w:rFonts w:cs="Times New Roman"/>
          <w:sz w:val="20"/>
          <w:szCs w:val="20"/>
        </w:rPr>
        <w:t>*Учтена нагрузка жилого фонда без учета собственного потребления ведомственной котельной.</w:t>
      </w:r>
    </w:p>
    <w:p w14:paraId="3A3FEAE7" w14:textId="4E2B8AC8" w:rsidR="003E19FA" w:rsidRPr="00000693" w:rsidRDefault="00F17E95" w:rsidP="00F17E95">
      <w:pPr>
        <w:rPr>
          <w:lang w:eastAsia="ru-RU"/>
        </w:rPr>
      </w:pPr>
      <w:r w:rsidRPr="00000693">
        <w:rPr>
          <w:lang w:eastAsia="ru-RU"/>
        </w:rPr>
        <w:lastRenderedPageBreak/>
        <w:t xml:space="preserve">Расчетные нагрузки, вычисленные на основании получившихся коэффициентов регрессии, представлены на рисунках </w:t>
      </w:r>
      <w:r w:rsidRPr="00000693">
        <w:rPr>
          <w:lang w:eastAsia="ru-RU"/>
        </w:rPr>
        <w:fldChar w:fldCharType="begin"/>
      </w:r>
      <w:r w:rsidRPr="00000693">
        <w:rPr>
          <w:lang w:eastAsia="ru-RU"/>
        </w:rPr>
        <w:instrText xml:space="preserve"> REF _Ref205125263 \h  \* MERGEFORMAT </w:instrText>
      </w:r>
      <w:r w:rsidRPr="00000693">
        <w:rPr>
          <w:lang w:eastAsia="ru-RU"/>
        </w:rPr>
      </w:r>
      <w:r w:rsidRPr="00000693">
        <w:rPr>
          <w:lang w:eastAsia="ru-RU"/>
        </w:rPr>
        <w:fldChar w:fldCharType="separate"/>
      </w:r>
      <w:r w:rsidR="007D28DE" w:rsidRPr="007D28DE">
        <w:rPr>
          <w:rStyle w:val="af7"/>
        </w:rPr>
        <w:t xml:space="preserve">Рисунок </w:t>
      </w:r>
      <w:r w:rsidR="007D28DE">
        <w:rPr>
          <w:lang w:eastAsia="ru-RU"/>
        </w:rPr>
        <w:t>17</w:t>
      </w:r>
      <w:r w:rsidRPr="00000693">
        <w:rPr>
          <w:lang w:eastAsia="ru-RU"/>
        </w:rPr>
        <w:fldChar w:fldCharType="end"/>
      </w:r>
      <w:r w:rsidRPr="00000693">
        <w:rPr>
          <w:lang w:eastAsia="ru-RU"/>
        </w:rPr>
        <w:t>. На графиках фиолетовым цветом выделены данные, отвечающие требованиям методики расчета Приложения 14 Методических указаний (в частности, п. 14.2.3), а синим – не отвечающие. На графиках изображена приближенная функциональная линейная зависимость тепловой нагрузки от температуры наружного воздуха.</w:t>
      </w:r>
    </w:p>
    <w:p w14:paraId="0898AB9F" w14:textId="77777777" w:rsidR="003E19FA" w:rsidRPr="00000693" w:rsidRDefault="003E19FA">
      <w:pPr>
        <w:spacing w:after="160" w:line="259" w:lineRule="auto"/>
        <w:ind w:firstLine="0"/>
        <w:jc w:val="left"/>
        <w:rPr>
          <w:lang w:eastAsia="ru-RU"/>
        </w:rPr>
      </w:pPr>
      <w:r w:rsidRPr="00000693">
        <w:rPr>
          <w:lang w:eastAsia="ru-RU"/>
        </w:rPr>
        <w:br w:type="page"/>
      </w:r>
    </w:p>
    <w:tbl>
      <w:tblPr>
        <w:tblW w:w="9339" w:type="dxa"/>
        <w:tblLook w:val="04A0" w:firstRow="1" w:lastRow="0" w:firstColumn="1" w:lastColumn="0" w:noHBand="0" w:noVBand="1"/>
      </w:tblPr>
      <w:tblGrid>
        <w:gridCol w:w="1883"/>
        <w:gridCol w:w="279"/>
        <w:gridCol w:w="540"/>
        <w:gridCol w:w="805"/>
        <w:gridCol w:w="1141"/>
        <w:gridCol w:w="1937"/>
        <w:gridCol w:w="323"/>
        <w:gridCol w:w="555"/>
        <w:gridCol w:w="912"/>
        <w:gridCol w:w="964"/>
      </w:tblGrid>
      <w:tr w:rsidR="003E19FA" w:rsidRPr="00000693" w14:paraId="458535FF" w14:textId="77777777" w:rsidTr="003E19FA">
        <w:trPr>
          <w:trHeight w:val="320"/>
        </w:trPr>
        <w:tc>
          <w:tcPr>
            <w:tcW w:w="4657" w:type="dxa"/>
            <w:gridSpan w:val="5"/>
            <w:tcBorders>
              <w:top w:val="single" w:sz="8" w:space="0" w:color="auto"/>
              <w:left w:val="single" w:sz="8" w:space="0" w:color="auto"/>
              <w:bottom w:val="single" w:sz="4" w:space="0" w:color="auto"/>
              <w:right w:val="single" w:sz="8" w:space="0" w:color="000000"/>
            </w:tcBorders>
            <w:noWrap/>
            <w:vAlign w:val="center"/>
            <w:hideMark/>
          </w:tcPr>
          <w:p w14:paraId="60F1DA5E" w14:textId="6314F68C" w:rsidR="00F17E95" w:rsidRPr="00000693" w:rsidRDefault="003E19FA" w:rsidP="008D714A">
            <w:pPr>
              <w:ind w:firstLine="0"/>
              <w:rPr>
                <w:lang w:eastAsia="ru-RU"/>
              </w:rPr>
            </w:pPr>
            <w:r w:rsidRPr="00000693">
              <w:rPr>
                <w:noProof/>
                <w:lang w:eastAsia="ru-RU"/>
              </w:rPr>
              <w:lastRenderedPageBreak/>
              <w:drawing>
                <wp:inline distT="0" distB="0" distL="0" distR="0" wp14:anchorId="021BD06B" wp14:editId="5E9A5DFF">
                  <wp:extent cx="2877820" cy="2627630"/>
                  <wp:effectExtent l="0" t="0" r="0" b="1270"/>
                  <wp:docPr id="1504708355" name="Рисунок 1504708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77820" cy="2627630"/>
                          </a:xfrm>
                          <a:prstGeom prst="rect">
                            <a:avLst/>
                          </a:prstGeom>
                          <a:noFill/>
                        </pic:spPr>
                      </pic:pic>
                    </a:graphicData>
                  </a:graphic>
                </wp:inline>
              </w:drawing>
            </w:r>
          </w:p>
        </w:tc>
        <w:tc>
          <w:tcPr>
            <w:tcW w:w="4682" w:type="dxa"/>
            <w:gridSpan w:val="5"/>
            <w:tcBorders>
              <w:top w:val="single" w:sz="8" w:space="0" w:color="auto"/>
              <w:left w:val="nil"/>
              <w:bottom w:val="single" w:sz="4" w:space="0" w:color="auto"/>
              <w:right w:val="single" w:sz="8" w:space="0" w:color="000000"/>
            </w:tcBorders>
            <w:noWrap/>
            <w:vAlign w:val="center"/>
            <w:hideMark/>
          </w:tcPr>
          <w:p w14:paraId="3953237D" w14:textId="5A19E081" w:rsidR="00F17E95" w:rsidRPr="00000693" w:rsidRDefault="003E19FA" w:rsidP="008D714A">
            <w:pPr>
              <w:ind w:firstLine="29"/>
              <w:rPr>
                <w:lang w:eastAsia="ru-RU"/>
              </w:rPr>
            </w:pPr>
            <w:r w:rsidRPr="00000693">
              <w:rPr>
                <w:noProof/>
                <w:lang w:eastAsia="ru-RU"/>
              </w:rPr>
              <w:drawing>
                <wp:inline distT="0" distB="0" distL="0" distR="0" wp14:anchorId="5BF2A7E0" wp14:editId="733F2FCE">
                  <wp:extent cx="2877820" cy="2627630"/>
                  <wp:effectExtent l="0" t="0" r="0" b="1270"/>
                  <wp:docPr id="1504708356" name="Рисунок 1504708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77820" cy="2627630"/>
                          </a:xfrm>
                          <a:prstGeom prst="rect">
                            <a:avLst/>
                          </a:prstGeom>
                          <a:noFill/>
                        </pic:spPr>
                      </pic:pic>
                    </a:graphicData>
                  </a:graphic>
                </wp:inline>
              </w:drawing>
            </w:r>
          </w:p>
        </w:tc>
      </w:tr>
      <w:tr w:rsidR="003E19FA" w:rsidRPr="00000693" w14:paraId="6586A701" w14:textId="77777777" w:rsidTr="003E19FA">
        <w:trPr>
          <w:trHeight w:val="320"/>
        </w:trPr>
        <w:tc>
          <w:tcPr>
            <w:tcW w:w="2193" w:type="dxa"/>
            <w:gridSpan w:val="2"/>
            <w:tcBorders>
              <w:top w:val="single" w:sz="4" w:space="0" w:color="auto"/>
              <w:left w:val="single" w:sz="4" w:space="0" w:color="auto"/>
              <w:bottom w:val="single" w:sz="4" w:space="0" w:color="auto"/>
            </w:tcBorders>
            <w:noWrap/>
            <w:vAlign w:val="center"/>
            <w:hideMark/>
          </w:tcPr>
          <w:p w14:paraId="22754B55"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Расчетная тепловая нагрузка на коллекторах</w:t>
            </w:r>
          </w:p>
        </w:tc>
        <w:tc>
          <w:tcPr>
            <w:tcW w:w="531" w:type="dxa"/>
            <w:tcBorders>
              <w:top w:val="single" w:sz="4" w:space="0" w:color="auto"/>
              <w:bottom w:val="single" w:sz="4" w:space="0" w:color="auto"/>
              <w:right w:val="single" w:sz="4" w:space="0" w:color="auto"/>
            </w:tcBorders>
            <w:noWrap/>
            <w:vAlign w:val="center"/>
            <w:hideMark/>
          </w:tcPr>
          <w:p w14:paraId="08D7D19A" w14:textId="77777777" w:rsidR="003E19FA" w:rsidRPr="00000693" w:rsidRDefault="003E19FA" w:rsidP="003E19FA">
            <w:pPr>
              <w:widowControl w:val="0"/>
              <w:spacing w:line="240" w:lineRule="auto"/>
              <w:ind w:firstLine="0"/>
              <w:rPr>
                <w:sz w:val="20"/>
                <w:szCs w:val="18"/>
                <w:lang w:eastAsia="ru-RU"/>
              </w:rPr>
            </w:pPr>
          </w:p>
        </w:tc>
        <w:tc>
          <w:tcPr>
            <w:tcW w:w="798" w:type="dxa"/>
            <w:tcBorders>
              <w:top w:val="single" w:sz="4" w:space="0" w:color="auto"/>
              <w:left w:val="single" w:sz="4" w:space="0" w:color="auto"/>
              <w:bottom w:val="single" w:sz="4" w:space="0" w:color="auto"/>
            </w:tcBorders>
            <w:noWrap/>
            <w:vAlign w:val="center"/>
            <w:hideMark/>
          </w:tcPr>
          <w:p w14:paraId="5A90ACA1" w14:textId="70CFC575" w:rsidR="003E19FA" w:rsidRPr="00000693" w:rsidRDefault="003E19FA" w:rsidP="003E19FA">
            <w:pPr>
              <w:widowControl w:val="0"/>
              <w:spacing w:line="240" w:lineRule="auto"/>
              <w:ind w:firstLine="0"/>
              <w:jc w:val="center"/>
              <w:rPr>
                <w:sz w:val="20"/>
                <w:szCs w:val="18"/>
                <w:lang w:eastAsia="ru-RU"/>
              </w:rPr>
            </w:pPr>
            <w:r w:rsidRPr="00000693">
              <w:rPr>
                <w:color w:val="000000"/>
                <w:sz w:val="20"/>
                <w:szCs w:val="20"/>
              </w:rPr>
              <w:t>41,67</w:t>
            </w:r>
          </w:p>
        </w:tc>
        <w:tc>
          <w:tcPr>
            <w:tcW w:w="1135" w:type="dxa"/>
            <w:tcBorders>
              <w:top w:val="single" w:sz="4" w:space="0" w:color="auto"/>
              <w:bottom w:val="single" w:sz="4" w:space="0" w:color="auto"/>
              <w:right w:val="single" w:sz="4" w:space="0" w:color="auto"/>
            </w:tcBorders>
            <w:noWrap/>
            <w:vAlign w:val="center"/>
            <w:hideMark/>
          </w:tcPr>
          <w:p w14:paraId="7B3B725A"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Гкал/ч</w:t>
            </w:r>
          </w:p>
        </w:tc>
        <w:tc>
          <w:tcPr>
            <w:tcW w:w="2288" w:type="dxa"/>
            <w:gridSpan w:val="2"/>
            <w:tcBorders>
              <w:top w:val="single" w:sz="4" w:space="0" w:color="auto"/>
              <w:left w:val="single" w:sz="4" w:space="0" w:color="auto"/>
              <w:bottom w:val="single" w:sz="4" w:space="0" w:color="auto"/>
            </w:tcBorders>
            <w:noWrap/>
            <w:vAlign w:val="center"/>
            <w:hideMark/>
          </w:tcPr>
          <w:p w14:paraId="329EED0B"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Расчетная тепловая нагрузка на коллекторах</w:t>
            </w:r>
          </w:p>
        </w:tc>
        <w:tc>
          <w:tcPr>
            <w:tcW w:w="543" w:type="dxa"/>
            <w:tcBorders>
              <w:top w:val="single" w:sz="4" w:space="0" w:color="auto"/>
              <w:bottom w:val="single" w:sz="4" w:space="0" w:color="auto"/>
              <w:right w:val="single" w:sz="4" w:space="0" w:color="auto"/>
            </w:tcBorders>
            <w:noWrap/>
            <w:vAlign w:val="center"/>
            <w:hideMark/>
          </w:tcPr>
          <w:p w14:paraId="15F88CB3" w14:textId="77777777" w:rsidR="003E19FA" w:rsidRPr="00000693" w:rsidRDefault="003E19FA" w:rsidP="003E19FA">
            <w:pPr>
              <w:widowControl w:val="0"/>
              <w:spacing w:line="240" w:lineRule="auto"/>
              <w:ind w:firstLine="0"/>
              <w:rPr>
                <w:sz w:val="20"/>
                <w:szCs w:val="18"/>
                <w:lang w:eastAsia="ru-RU"/>
              </w:rPr>
            </w:pPr>
          </w:p>
        </w:tc>
        <w:tc>
          <w:tcPr>
            <w:tcW w:w="899" w:type="dxa"/>
            <w:tcBorders>
              <w:top w:val="single" w:sz="4" w:space="0" w:color="auto"/>
              <w:left w:val="single" w:sz="4" w:space="0" w:color="auto"/>
              <w:bottom w:val="single" w:sz="4" w:space="0" w:color="auto"/>
            </w:tcBorders>
            <w:noWrap/>
            <w:vAlign w:val="center"/>
            <w:hideMark/>
          </w:tcPr>
          <w:p w14:paraId="7B3A705D" w14:textId="21AF32C7" w:rsidR="003E19FA" w:rsidRPr="00000693" w:rsidRDefault="003E19FA" w:rsidP="003E19FA">
            <w:pPr>
              <w:widowControl w:val="0"/>
              <w:spacing w:line="240" w:lineRule="auto"/>
              <w:ind w:firstLine="0"/>
              <w:jc w:val="center"/>
              <w:rPr>
                <w:sz w:val="20"/>
                <w:szCs w:val="18"/>
                <w:lang w:eastAsia="ru-RU"/>
              </w:rPr>
            </w:pPr>
            <w:r w:rsidRPr="00000693">
              <w:rPr>
                <w:color w:val="000000"/>
                <w:sz w:val="20"/>
                <w:szCs w:val="20"/>
              </w:rPr>
              <w:t>51,99</w:t>
            </w:r>
          </w:p>
        </w:tc>
        <w:tc>
          <w:tcPr>
            <w:tcW w:w="952" w:type="dxa"/>
            <w:tcBorders>
              <w:top w:val="single" w:sz="4" w:space="0" w:color="auto"/>
              <w:bottom w:val="single" w:sz="4" w:space="0" w:color="auto"/>
              <w:right w:val="single" w:sz="4" w:space="0" w:color="auto"/>
            </w:tcBorders>
            <w:noWrap/>
            <w:vAlign w:val="center"/>
            <w:hideMark/>
          </w:tcPr>
          <w:p w14:paraId="0BF5889D"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Гкал/ч</w:t>
            </w:r>
          </w:p>
        </w:tc>
      </w:tr>
      <w:tr w:rsidR="003E19FA" w:rsidRPr="00000693" w14:paraId="1CD32352" w14:textId="77777777" w:rsidTr="003E19FA">
        <w:trPr>
          <w:trHeight w:val="267"/>
        </w:trPr>
        <w:tc>
          <w:tcPr>
            <w:tcW w:w="1881" w:type="dxa"/>
            <w:tcBorders>
              <w:top w:val="single" w:sz="4" w:space="0" w:color="auto"/>
              <w:left w:val="single" w:sz="4" w:space="0" w:color="auto"/>
              <w:right w:val="single" w:sz="4" w:space="0" w:color="auto"/>
            </w:tcBorders>
            <w:noWrap/>
            <w:vAlign w:val="center"/>
            <w:hideMark/>
          </w:tcPr>
          <w:p w14:paraId="79C1C580"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Коэффициенты</w:t>
            </w:r>
          </w:p>
        </w:tc>
        <w:tc>
          <w:tcPr>
            <w:tcW w:w="843" w:type="dxa"/>
            <w:gridSpan w:val="2"/>
            <w:tcBorders>
              <w:top w:val="single" w:sz="4" w:space="0" w:color="auto"/>
              <w:left w:val="single" w:sz="4" w:space="0" w:color="auto"/>
              <w:bottom w:val="single" w:sz="8" w:space="0" w:color="auto"/>
              <w:right w:val="single" w:sz="4" w:space="0" w:color="auto"/>
            </w:tcBorders>
            <w:noWrap/>
            <w:vAlign w:val="center"/>
            <w:hideMark/>
          </w:tcPr>
          <w:p w14:paraId="19C2AE2C"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сдвиг</w:t>
            </w:r>
          </w:p>
        </w:tc>
        <w:tc>
          <w:tcPr>
            <w:tcW w:w="798" w:type="dxa"/>
            <w:tcBorders>
              <w:top w:val="single" w:sz="4" w:space="0" w:color="auto"/>
              <w:left w:val="single" w:sz="4" w:space="0" w:color="auto"/>
              <w:bottom w:val="single" w:sz="4" w:space="0" w:color="auto"/>
            </w:tcBorders>
            <w:noWrap/>
            <w:vAlign w:val="center"/>
            <w:hideMark/>
          </w:tcPr>
          <w:p w14:paraId="5CA08C66" w14:textId="6DD17FA4" w:rsidR="003E19FA" w:rsidRPr="00000693" w:rsidRDefault="003E19FA" w:rsidP="003E19FA">
            <w:pPr>
              <w:widowControl w:val="0"/>
              <w:spacing w:line="240" w:lineRule="auto"/>
              <w:ind w:firstLine="0"/>
              <w:jc w:val="center"/>
              <w:rPr>
                <w:sz w:val="20"/>
                <w:szCs w:val="18"/>
                <w:lang w:eastAsia="ru-RU"/>
              </w:rPr>
            </w:pPr>
            <w:r w:rsidRPr="00000693">
              <w:rPr>
                <w:color w:val="000000"/>
                <w:sz w:val="20"/>
                <w:szCs w:val="20"/>
              </w:rPr>
              <w:t>21,68</w:t>
            </w:r>
          </w:p>
        </w:tc>
        <w:tc>
          <w:tcPr>
            <w:tcW w:w="1135" w:type="dxa"/>
            <w:tcBorders>
              <w:top w:val="single" w:sz="4" w:space="0" w:color="auto"/>
              <w:bottom w:val="single" w:sz="4" w:space="0" w:color="auto"/>
              <w:right w:val="single" w:sz="4" w:space="0" w:color="auto"/>
            </w:tcBorders>
            <w:noWrap/>
            <w:vAlign w:val="center"/>
            <w:hideMark/>
          </w:tcPr>
          <w:p w14:paraId="16370AA9"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 </w:t>
            </w:r>
          </w:p>
        </w:tc>
        <w:tc>
          <w:tcPr>
            <w:tcW w:w="1925" w:type="dxa"/>
            <w:tcBorders>
              <w:top w:val="single" w:sz="4" w:space="0" w:color="auto"/>
              <w:left w:val="single" w:sz="4" w:space="0" w:color="auto"/>
              <w:right w:val="single" w:sz="4" w:space="0" w:color="auto"/>
            </w:tcBorders>
            <w:noWrap/>
            <w:vAlign w:val="center"/>
            <w:hideMark/>
          </w:tcPr>
          <w:p w14:paraId="58A0B48F"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Коэффициенты</w:t>
            </w:r>
          </w:p>
        </w:tc>
        <w:tc>
          <w:tcPr>
            <w:tcW w:w="906" w:type="dxa"/>
            <w:gridSpan w:val="2"/>
            <w:tcBorders>
              <w:top w:val="single" w:sz="4" w:space="0" w:color="auto"/>
              <w:left w:val="single" w:sz="4" w:space="0" w:color="auto"/>
              <w:bottom w:val="single" w:sz="8" w:space="0" w:color="auto"/>
              <w:right w:val="single" w:sz="4" w:space="0" w:color="auto"/>
            </w:tcBorders>
            <w:noWrap/>
            <w:vAlign w:val="center"/>
            <w:hideMark/>
          </w:tcPr>
          <w:p w14:paraId="283BB083"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сдвиг</w:t>
            </w:r>
          </w:p>
        </w:tc>
        <w:tc>
          <w:tcPr>
            <w:tcW w:w="899" w:type="dxa"/>
            <w:tcBorders>
              <w:top w:val="single" w:sz="4" w:space="0" w:color="auto"/>
              <w:left w:val="single" w:sz="4" w:space="0" w:color="auto"/>
              <w:bottom w:val="single" w:sz="4" w:space="0" w:color="auto"/>
            </w:tcBorders>
            <w:noWrap/>
            <w:vAlign w:val="center"/>
            <w:hideMark/>
          </w:tcPr>
          <w:p w14:paraId="14EF4DE9" w14:textId="63627843" w:rsidR="003E19FA" w:rsidRPr="00000693" w:rsidRDefault="003E19FA" w:rsidP="003E19FA">
            <w:pPr>
              <w:widowControl w:val="0"/>
              <w:spacing w:line="240" w:lineRule="auto"/>
              <w:ind w:firstLine="0"/>
              <w:jc w:val="center"/>
              <w:rPr>
                <w:sz w:val="20"/>
                <w:szCs w:val="18"/>
                <w:lang w:eastAsia="ru-RU"/>
              </w:rPr>
            </w:pPr>
            <w:r w:rsidRPr="00000693">
              <w:rPr>
                <w:color w:val="000000"/>
                <w:sz w:val="20"/>
                <w:szCs w:val="20"/>
              </w:rPr>
              <w:t>27,51</w:t>
            </w:r>
          </w:p>
        </w:tc>
        <w:tc>
          <w:tcPr>
            <w:tcW w:w="952" w:type="dxa"/>
            <w:tcBorders>
              <w:top w:val="single" w:sz="4" w:space="0" w:color="auto"/>
              <w:bottom w:val="single" w:sz="4" w:space="0" w:color="auto"/>
              <w:right w:val="single" w:sz="4" w:space="0" w:color="auto"/>
            </w:tcBorders>
            <w:noWrap/>
            <w:vAlign w:val="center"/>
            <w:hideMark/>
          </w:tcPr>
          <w:p w14:paraId="3B8C9F96"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 </w:t>
            </w:r>
          </w:p>
        </w:tc>
      </w:tr>
      <w:tr w:rsidR="003E19FA" w:rsidRPr="00000693" w14:paraId="68E6BD66" w14:textId="77777777" w:rsidTr="003E19FA">
        <w:trPr>
          <w:trHeight w:val="304"/>
        </w:trPr>
        <w:tc>
          <w:tcPr>
            <w:tcW w:w="1881" w:type="dxa"/>
            <w:tcBorders>
              <w:top w:val="nil"/>
              <w:left w:val="single" w:sz="4" w:space="0" w:color="auto"/>
              <w:bottom w:val="single" w:sz="4" w:space="0" w:color="auto"/>
              <w:right w:val="single" w:sz="4" w:space="0" w:color="auto"/>
            </w:tcBorders>
            <w:noWrap/>
            <w:vAlign w:val="center"/>
            <w:hideMark/>
          </w:tcPr>
          <w:p w14:paraId="6AFED4DB"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линейной регрессии</w:t>
            </w:r>
          </w:p>
        </w:tc>
        <w:tc>
          <w:tcPr>
            <w:tcW w:w="843" w:type="dxa"/>
            <w:gridSpan w:val="2"/>
            <w:tcBorders>
              <w:top w:val="nil"/>
              <w:left w:val="single" w:sz="4" w:space="0" w:color="auto"/>
              <w:bottom w:val="single" w:sz="4" w:space="0" w:color="auto"/>
              <w:right w:val="single" w:sz="4" w:space="0" w:color="auto"/>
            </w:tcBorders>
            <w:noWrap/>
            <w:vAlign w:val="center"/>
            <w:hideMark/>
          </w:tcPr>
          <w:p w14:paraId="4D38CE1E"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наклон</w:t>
            </w:r>
          </w:p>
        </w:tc>
        <w:tc>
          <w:tcPr>
            <w:tcW w:w="798" w:type="dxa"/>
            <w:tcBorders>
              <w:top w:val="single" w:sz="4" w:space="0" w:color="auto"/>
              <w:left w:val="single" w:sz="4" w:space="0" w:color="auto"/>
              <w:bottom w:val="single" w:sz="4" w:space="0" w:color="auto"/>
            </w:tcBorders>
            <w:noWrap/>
            <w:vAlign w:val="center"/>
            <w:hideMark/>
          </w:tcPr>
          <w:p w14:paraId="174838C8" w14:textId="3086EC8B" w:rsidR="003E19FA" w:rsidRPr="00000693" w:rsidRDefault="003E19FA" w:rsidP="003E19FA">
            <w:pPr>
              <w:widowControl w:val="0"/>
              <w:spacing w:line="240" w:lineRule="auto"/>
              <w:ind w:firstLine="0"/>
              <w:jc w:val="center"/>
              <w:rPr>
                <w:sz w:val="20"/>
                <w:szCs w:val="18"/>
                <w:lang w:eastAsia="ru-RU"/>
              </w:rPr>
            </w:pPr>
            <w:r w:rsidRPr="00000693">
              <w:rPr>
                <w:color w:val="000000"/>
                <w:sz w:val="20"/>
                <w:szCs w:val="20"/>
              </w:rPr>
              <w:t>-0,77</w:t>
            </w:r>
          </w:p>
        </w:tc>
        <w:tc>
          <w:tcPr>
            <w:tcW w:w="1135" w:type="dxa"/>
            <w:tcBorders>
              <w:top w:val="single" w:sz="4" w:space="0" w:color="auto"/>
              <w:bottom w:val="single" w:sz="4" w:space="0" w:color="auto"/>
              <w:right w:val="single" w:sz="4" w:space="0" w:color="auto"/>
            </w:tcBorders>
            <w:noWrap/>
            <w:vAlign w:val="center"/>
            <w:hideMark/>
          </w:tcPr>
          <w:p w14:paraId="48B70901"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 </w:t>
            </w:r>
          </w:p>
        </w:tc>
        <w:tc>
          <w:tcPr>
            <w:tcW w:w="1925" w:type="dxa"/>
            <w:tcBorders>
              <w:top w:val="nil"/>
              <w:left w:val="single" w:sz="4" w:space="0" w:color="auto"/>
              <w:bottom w:val="single" w:sz="4" w:space="0" w:color="auto"/>
              <w:right w:val="single" w:sz="4" w:space="0" w:color="auto"/>
            </w:tcBorders>
            <w:noWrap/>
            <w:vAlign w:val="center"/>
            <w:hideMark/>
          </w:tcPr>
          <w:p w14:paraId="30E1359E"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линейной регрессии</w:t>
            </w:r>
          </w:p>
        </w:tc>
        <w:tc>
          <w:tcPr>
            <w:tcW w:w="906" w:type="dxa"/>
            <w:gridSpan w:val="2"/>
            <w:tcBorders>
              <w:top w:val="nil"/>
              <w:left w:val="single" w:sz="4" w:space="0" w:color="auto"/>
              <w:bottom w:val="single" w:sz="4" w:space="0" w:color="auto"/>
              <w:right w:val="single" w:sz="4" w:space="0" w:color="auto"/>
            </w:tcBorders>
            <w:noWrap/>
            <w:vAlign w:val="center"/>
            <w:hideMark/>
          </w:tcPr>
          <w:p w14:paraId="4AD2C876"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наклон</w:t>
            </w:r>
          </w:p>
        </w:tc>
        <w:tc>
          <w:tcPr>
            <w:tcW w:w="899" w:type="dxa"/>
            <w:tcBorders>
              <w:top w:val="single" w:sz="4" w:space="0" w:color="auto"/>
              <w:left w:val="single" w:sz="4" w:space="0" w:color="auto"/>
              <w:bottom w:val="single" w:sz="4" w:space="0" w:color="auto"/>
            </w:tcBorders>
            <w:noWrap/>
            <w:vAlign w:val="center"/>
            <w:hideMark/>
          </w:tcPr>
          <w:p w14:paraId="13613D72" w14:textId="1B781EA3" w:rsidR="003E19FA" w:rsidRPr="00000693" w:rsidRDefault="003E19FA" w:rsidP="003E19FA">
            <w:pPr>
              <w:widowControl w:val="0"/>
              <w:spacing w:line="240" w:lineRule="auto"/>
              <w:ind w:firstLine="0"/>
              <w:jc w:val="center"/>
              <w:rPr>
                <w:sz w:val="20"/>
                <w:szCs w:val="18"/>
                <w:lang w:eastAsia="ru-RU"/>
              </w:rPr>
            </w:pPr>
            <w:r w:rsidRPr="00000693">
              <w:rPr>
                <w:color w:val="000000"/>
                <w:sz w:val="20"/>
                <w:szCs w:val="20"/>
              </w:rPr>
              <w:t>-0,94</w:t>
            </w:r>
          </w:p>
        </w:tc>
        <w:tc>
          <w:tcPr>
            <w:tcW w:w="952" w:type="dxa"/>
            <w:tcBorders>
              <w:top w:val="single" w:sz="4" w:space="0" w:color="auto"/>
              <w:bottom w:val="single" w:sz="4" w:space="0" w:color="auto"/>
              <w:right w:val="single" w:sz="4" w:space="0" w:color="auto"/>
            </w:tcBorders>
            <w:noWrap/>
            <w:vAlign w:val="center"/>
            <w:hideMark/>
          </w:tcPr>
          <w:p w14:paraId="147F0B71" w14:textId="77777777" w:rsidR="003E19FA" w:rsidRPr="00000693" w:rsidRDefault="003E19FA" w:rsidP="003E19FA">
            <w:pPr>
              <w:widowControl w:val="0"/>
              <w:spacing w:line="240" w:lineRule="auto"/>
              <w:ind w:firstLine="0"/>
              <w:rPr>
                <w:sz w:val="20"/>
                <w:szCs w:val="18"/>
                <w:lang w:eastAsia="ru-RU"/>
              </w:rPr>
            </w:pPr>
            <w:r w:rsidRPr="00000693">
              <w:rPr>
                <w:sz w:val="20"/>
                <w:szCs w:val="18"/>
                <w:lang w:eastAsia="ru-RU"/>
              </w:rPr>
              <w:t> </w:t>
            </w:r>
          </w:p>
        </w:tc>
      </w:tr>
      <w:tr w:rsidR="003E19FA" w:rsidRPr="00000693" w14:paraId="520966BD" w14:textId="77777777" w:rsidTr="003E19FA">
        <w:trPr>
          <w:trHeight w:val="320"/>
        </w:trPr>
        <w:tc>
          <w:tcPr>
            <w:tcW w:w="4657" w:type="dxa"/>
            <w:gridSpan w:val="5"/>
            <w:tcBorders>
              <w:top w:val="single" w:sz="4" w:space="0" w:color="auto"/>
            </w:tcBorders>
            <w:noWrap/>
            <w:vAlign w:val="center"/>
          </w:tcPr>
          <w:p w14:paraId="76FCD99A" w14:textId="0AABFB34" w:rsidR="00F17E95" w:rsidRPr="00000693" w:rsidRDefault="00F17E95" w:rsidP="00F17E95">
            <w:pPr>
              <w:pStyle w:val="aff3"/>
              <w:rPr>
                <w:lang w:eastAsia="ru-RU"/>
              </w:rPr>
            </w:pPr>
            <w:bookmarkStart w:id="345" w:name="_Ref205125263"/>
            <w:bookmarkStart w:id="346" w:name="_Toc205114267"/>
            <w:bookmarkStart w:id="347" w:name="_Toc205115130"/>
            <w:bookmarkStart w:id="348" w:name="_Toc209804092"/>
            <w:bookmarkStart w:id="349" w:name="_Toc214270412"/>
            <w:r w:rsidRPr="00000693">
              <w:rPr>
                <w:lang w:eastAsia="ru-RU"/>
              </w:rPr>
              <w:t xml:space="preserve">Рисунок </w:t>
            </w:r>
            <w:r w:rsidR="007E760F" w:rsidRPr="00000693">
              <w:rPr>
                <w:lang w:eastAsia="ru-RU"/>
              </w:rPr>
              <w:fldChar w:fldCharType="begin"/>
            </w:r>
            <w:r w:rsidR="007E760F" w:rsidRPr="00000693">
              <w:rPr>
                <w:lang w:eastAsia="ru-RU"/>
              </w:rPr>
              <w:instrText xml:space="preserve"> SEQ Рисунок \* ARABIC </w:instrText>
            </w:r>
            <w:r w:rsidR="007E760F" w:rsidRPr="00000693">
              <w:rPr>
                <w:lang w:eastAsia="ru-RU"/>
              </w:rPr>
              <w:fldChar w:fldCharType="separate"/>
            </w:r>
            <w:r w:rsidR="007D28DE">
              <w:rPr>
                <w:lang w:eastAsia="ru-RU"/>
              </w:rPr>
              <w:t>17</w:t>
            </w:r>
            <w:r w:rsidR="007E760F" w:rsidRPr="00000693">
              <w:rPr>
                <w:lang w:eastAsia="ru-RU"/>
              </w:rPr>
              <w:fldChar w:fldCharType="end"/>
            </w:r>
            <w:bookmarkEnd w:id="345"/>
            <w:r w:rsidRPr="00000693">
              <w:rPr>
                <w:lang w:eastAsia="ru-RU"/>
              </w:rPr>
              <w:t xml:space="preserve"> – График фактической тепловой нагрузки на источнике теплоснабжения </w:t>
            </w:r>
            <w:r w:rsidR="000B0468" w:rsidRPr="00000693">
              <w:rPr>
                <w:lang w:eastAsia="ru-RU"/>
              </w:rPr>
              <w:t>Котельная № 1</w:t>
            </w:r>
            <w:bookmarkEnd w:id="346"/>
            <w:bookmarkEnd w:id="347"/>
            <w:bookmarkEnd w:id="348"/>
            <w:bookmarkEnd w:id="349"/>
          </w:p>
        </w:tc>
        <w:tc>
          <w:tcPr>
            <w:tcW w:w="4682" w:type="dxa"/>
            <w:gridSpan w:val="5"/>
            <w:tcBorders>
              <w:top w:val="single" w:sz="4" w:space="0" w:color="auto"/>
            </w:tcBorders>
            <w:noWrap/>
            <w:vAlign w:val="center"/>
          </w:tcPr>
          <w:p w14:paraId="5D34EA32" w14:textId="77500AA1" w:rsidR="00F17E95" w:rsidRPr="00000693" w:rsidRDefault="00F17E95" w:rsidP="00F17E95">
            <w:pPr>
              <w:pStyle w:val="aff3"/>
              <w:rPr>
                <w:i/>
                <w:lang w:eastAsia="ru-RU"/>
              </w:rPr>
            </w:pPr>
            <w:bookmarkStart w:id="350" w:name="_Toc205115131"/>
            <w:bookmarkStart w:id="351" w:name="_Toc209804093"/>
            <w:bookmarkStart w:id="352" w:name="_Toc214270413"/>
            <w:r w:rsidRPr="00000693">
              <w:rPr>
                <w:lang w:eastAsia="ru-RU"/>
              </w:rPr>
              <w:t xml:space="preserve">Рисунок </w:t>
            </w:r>
            <w:r w:rsidR="007E760F" w:rsidRPr="00000693">
              <w:rPr>
                <w:lang w:eastAsia="ru-RU"/>
              </w:rPr>
              <w:fldChar w:fldCharType="begin"/>
            </w:r>
            <w:r w:rsidR="007E760F" w:rsidRPr="00000693">
              <w:rPr>
                <w:lang w:eastAsia="ru-RU"/>
              </w:rPr>
              <w:instrText xml:space="preserve"> SEQ Рисунок \* ARABIC </w:instrText>
            </w:r>
            <w:r w:rsidR="007E760F" w:rsidRPr="00000693">
              <w:rPr>
                <w:lang w:eastAsia="ru-RU"/>
              </w:rPr>
              <w:fldChar w:fldCharType="separate"/>
            </w:r>
            <w:r w:rsidR="007D28DE">
              <w:rPr>
                <w:lang w:eastAsia="ru-RU"/>
              </w:rPr>
              <w:t>18</w:t>
            </w:r>
            <w:r w:rsidR="007E760F" w:rsidRPr="00000693">
              <w:rPr>
                <w:lang w:eastAsia="ru-RU"/>
              </w:rPr>
              <w:fldChar w:fldCharType="end"/>
            </w:r>
            <w:r w:rsidRPr="00000693">
              <w:rPr>
                <w:lang w:eastAsia="ru-RU"/>
              </w:rPr>
              <w:t xml:space="preserve"> – График фактической тепловой нагрузки на источнике теплоснабжения </w:t>
            </w:r>
            <w:r w:rsidR="000B0468" w:rsidRPr="00000693">
              <w:rPr>
                <w:lang w:eastAsia="ru-RU"/>
              </w:rPr>
              <w:t>Котельная № 2</w:t>
            </w:r>
            <w:bookmarkEnd w:id="350"/>
            <w:bookmarkEnd w:id="351"/>
            <w:bookmarkEnd w:id="352"/>
          </w:p>
        </w:tc>
      </w:tr>
    </w:tbl>
    <w:p w14:paraId="4DB7540D" w14:textId="77777777" w:rsidR="00F17E95" w:rsidRPr="00000693" w:rsidRDefault="00F17E95" w:rsidP="00F17E95">
      <w:pPr>
        <w:rPr>
          <w:lang w:eastAsia="ru-RU"/>
        </w:rPr>
      </w:pPr>
    </w:p>
    <w:tbl>
      <w:tblPr>
        <w:tblW w:w="9339" w:type="dxa"/>
        <w:tblLook w:val="04A0" w:firstRow="1" w:lastRow="0" w:firstColumn="1" w:lastColumn="0" w:noHBand="0" w:noVBand="1"/>
      </w:tblPr>
      <w:tblGrid>
        <w:gridCol w:w="1941"/>
        <w:gridCol w:w="179"/>
        <w:gridCol w:w="741"/>
        <w:gridCol w:w="43"/>
        <w:gridCol w:w="927"/>
        <w:gridCol w:w="29"/>
        <w:gridCol w:w="976"/>
        <w:gridCol w:w="1834"/>
        <w:gridCol w:w="100"/>
        <w:gridCol w:w="812"/>
        <w:gridCol w:w="59"/>
        <w:gridCol w:w="790"/>
        <w:gridCol w:w="131"/>
        <w:gridCol w:w="777"/>
      </w:tblGrid>
      <w:tr w:rsidR="00F17E95" w:rsidRPr="00000693" w14:paraId="1C9C353F" w14:textId="77777777" w:rsidTr="00000693">
        <w:trPr>
          <w:trHeight w:val="316"/>
        </w:trPr>
        <w:tc>
          <w:tcPr>
            <w:tcW w:w="4668" w:type="dxa"/>
            <w:gridSpan w:val="7"/>
            <w:tcBorders>
              <w:top w:val="single" w:sz="8" w:space="0" w:color="auto"/>
              <w:left w:val="single" w:sz="8" w:space="0" w:color="auto"/>
              <w:bottom w:val="single" w:sz="4" w:space="0" w:color="auto"/>
              <w:right w:val="single" w:sz="8" w:space="0" w:color="000000"/>
            </w:tcBorders>
            <w:noWrap/>
            <w:vAlign w:val="center"/>
            <w:hideMark/>
          </w:tcPr>
          <w:p w14:paraId="0D204613" w14:textId="36DC5F75" w:rsidR="00F17E95" w:rsidRPr="00000693" w:rsidRDefault="003E19FA" w:rsidP="008D714A">
            <w:pPr>
              <w:ind w:firstLine="29"/>
              <w:rPr>
                <w:lang w:eastAsia="ru-RU"/>
              </w:rPr>
            </w:pPr>
            <w:r w:rsidRPr="00000693">
              <w:rPr>
                <w:noProof/>
                <w:lang w:eastAsia="ru-RU"/>
              </w:rPr>
              <w:drawing>
                <wp:inline distT="0" distB="0" distL="0" distR="0" wp14:anchorId="791FAD43" wp14:editId="791F0A55">
                  <wp:extent cx="2877820" cy="2627630"/>
                  <wp:effectExtent l="0" t="0" r="0" b="1270"/>
                  <wp:docPr id="1504708357" name="Рисунок 1504708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77820" cy="2627630"/>
                          </a:xfrm>
                          <a:prstGeom prst="rect">
                            <a:avLst/>
                          </a:prstGeom>
                          <a:noFill/>
                        </pic:spPr>
                      </pic:pic>
                    </a:graphicData>
                  </a:graphic>
                </wp:inline>
              </w:drawing>
            </w:r>
          </w:p>
        </w:tc>
        <w:tc>
          <w:tcPr>
            <w:tcW w:w="4671" w:type="dxa"/>
            <w:gridSpan w:val="7"/>
            <w:tcBorders>
              <w:top w:val="single" w:sz="8" w:space="0" w:color="auto"/>
              <w:left w:val="nil"/>
              <w:bottom w:val="single" w:sz="4" w:space="0" w:color="auto"/>
              <w:right w:val="single" w:sz="8" w:space="0" w:color="000000"/>
            </w:tcBorders>
            <w:noWrap/>
            <w:vAlign w:val="center"/>
            <w:hideMark/>
          </w:tcPr>
          <w:p w14:paraId="2A2D0817" w14:textId="60E47657" w:rsidR="00F17E95" w:rsidRPr="00000693" w:rsidRDefault="00A04AE6" w:rsidP="00F17E95">
            <w:pPr>
              <w:widowControl w:val="0"/>
              <w:spacing w:line="240" w:lineRule="auto"/>
              <w:ind w:firstLine="0"/>
              <w:rPr>
                <w:lang w:eastAsia="ru-RU"/>
              </w:rPr>
            </w:pPr>
            <w:r w:rsidRPr="00000693">
              <w:rPr>
                <w:noProof/>
                <w:lang w:eastAsia="ru-RU"/>
              </w:rPr>
              <w:drawing>
                <wp:inline distT="0" distB="0" distL="0" distR="0" wp14:anchorId="7EA7325C" wp14:editId="329A34B3">
                  <wp:extent cx="2877820" cy="2627630"/>
                  <wp:effectExtent l="0" t="0" r="0" b="1270"/>
                  <wp:docPr id="1504708358" name="Рисунок 1504708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77820" cy="2627630"/>
                          </a:xfrm>
                          <a:prstGeom prst="rect">
                            <a:avLst/>
                          </a:prstGeom>
                          <a:noFill/>
                        </pic:spPr>
                      </pic:pic>
                    </a:graphicData>
                  </a:graphic>
                </wp:inline>
              </w:drawing>
            </w:r>
          </w:p>
        </w:tc>
      </w:tr>
      <w:tr w:rsidR="00A04AE6" w:rsidRPr="00000693" w14:paraId="06E60556" w14:textId="77777777" w:rsidTr="00000693">
        <w:trPr>
          <w:trHeight w:val="316"/>
        </w:trPr>
        <w:tc>
          <w:tcPr>
            <w:tcW w:w="1859" w:type="dxa"/>
            <w:tcBorders>
              <w:top w:val="single" w:sz="4" w:space="0" w:color="auto"/>
              <w:left w:val="single" w:sz="4" w:space="0" w:color="auto"/>
              <w:bottom w:val="single" w:sz="4" w:space="0" w:color="auto"/>
            </w:tcBorders>
            <w:noWrap/>
            <w:vAlign w:val="center"/>
            <w:hideMark/>
          </w:tcPr>
          <w:p w14:paraId="2FB37207"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Расчетная тепловая нагрузка на коллекторах</w:t>
            </w:r>
          </w:p>
        </w:tc>
        <w:tc>
          <w:tcPr>
            <w:tcW w:w="973" w:type="dxa"/>
            <w:gridSpan w:val="2"/>
            <w:tcBorders>
              <w:top w:val="single" w:sz="4" w:space="0" w:color="auto"/>
              <w:bottom w:val="single" w:sz="4" w:space="0" w:color="auto"/>
              <w:right w:val="single" w:sz="4" w:space="0" w:color="auto"/>
            </w:tcBorders>
            <w:noWrap/>
            <w:vAlign w:val="center"/>
            <w:hideMark/>
          </w:tcPr>
          <w:p w14:paraId="122A3C9B" w14:textId="77777777" w:rsidR="00A04AE6" w:rsidRPr="00000693" w:rsidRDefault="00A04AE6" w:rsidP="00A04AE6">
            <w:pPr>
              <w:widowControl w:val="0"/>
              <w:spacing w:line="240" w:lineRule="auto"/>
              <w:ind w:firstLine="0"/>
              <w:rPr>
                <w:sz w:val="20"/>
                <w:szCs w:val="18"/>
                <w:lang w:eastAsia="ru-RU"/>
              </w:rPr>
            </w:pPr>
          </w:p>
        </w:tc>
        <w:tc>
          <w:tcPr>
            <w:tcW w:w="912" w:type="dxa"/>
            <w:gridSpan w:val="3"/>
            <w:tcBorders>
              <w:top w:val="single" w:sz="4" w:space="0" w:color="auto"/>
              <w:left w:val="single" w:sz="4" w:space="0" w:color="auto"/>
              <w:bottom w:val="single" w:sz="4" w:space="0" w:color="auto"/>
            </w:tcBorders>
            <w:noWrap/>
            <w:vAlign w:val="center"/>
            <w:hideMark/>
          </w:tcPr>
          <w:p w14:paraId="7963B36A" w14:textId="6CD41245"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22,81</w:t>
            </w:r>
          </w:p>
        </w:tc>
        <w:tc>
          <w:tcPr>
            <w:tcW w:w="924" w:type="dxa"/>
            <w:tcBorders>
              <w:top w:val="single" w:sz="4" w:space="0" w:color="auto"/>
              <w:bottom w:val="single" w:sz="4" w:space="0" w:color="auto"/>
              <w:right w:val="single" w:sz="4" w:space="0" w:color="auto"/>
            </w:tcBorders>
            <w:noWrap/>
            <w:vAlign w:val="center"/>
            <w:hideMark/>
          </w:tcPr>
          <w:p w14:paraId="00E6D0B0"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Гкал/ч</w:t>
            </w:r>
          </w:p>
        </w:tc>
        <w:tc>
          <w:tcPr>
            <w:tcW w:w="1910" w:type="dxa"/>
            <w:tcBorders>
              <w:top w:val="single" w:sz="4" w:space="0" w:color="auto"/>
              <w:left w:val="single" w:sz="4" w:space="0" w:color="auto"/>
              <w:bottom w:val="single" w:sz="4" w:space="0" w:color="auto"/>
            </w:tcBorders>
            <w:noWrap/>
            <w:vAlign w:val="center"/>
            <w:hideMark/>
          </w:tcPr>
          <w:p w14:paraId="31E0A80F"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Расчетная тепловая нагрузка на коллекторах</w:t>
            </w:r>
          </w:p>
        </w:tc>
        <w:tc>
          <w:tcPr>
            <w:tcW w:w="1000" w:type="dxa"/>
            <w:gridSpan w:val="3"/>
            <w:tcBorders>
              <w:top w:val="single" w:sz="4" w:space="0" w:color="auto"/>
              <w:bottom w:val="single" w:sz="4" w:space="0" w:color="auto"/>
              <w:right w:val="single" w:sz="4" w:space="0" w:color="auto"/>
            </w:tcBorders>
            <w:noWrap/>
            <w:vAlign w:val="center"/>
            <w:hideMark/>
          </w:tcPr>
          <w:p w14:paraId="129C232A" w14:textId="77777777" w:rsidR="00A04AE6" w:rsidRPr="00000693" w:rsidRDefault="00A04AE6" w:rsidP="00A04AE6">
            <w:pPr>
              <w:widowControl w:val="0"/>
              <w:spacing w:line="240" w:lineRule="auto"/>
              <w:ind w:firstLine="0"/>
              <w:rPr>
                <w:sz w:val="20"/>
                <w:szCs w:val="18"/>
                <w:lang w:eastAsia="ru-RU"/>
              </w:rPr>
            </w:pPr>
          </w:p>
        </w:tc>
        <w:tc>
          <w:tcPr>
            <w:tcW w:w="811" w:type="dxa"/>
            <w:tcBorders>
              <w:top w:val="single" w:sz="4" w:space="0" w:color="auto"/>
              <w:left w:val="single" w:sz="4" w:space="0" w:color="auto"/>
              <w:bottom w:val="single" w:sz="4" w:space="0" w:color="auto"/>
            </w:tcBorders>
            <w:noWrap/>
            <w:vAlign w:val="center"/>
            <w:hideMark/>
          </w:tcPr>
          <w:p w14:paraId="0AFDCDD4" w14:textId="082B9F91"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55,18</w:t>
            </w:r>
          </w:p>
        </w:tc>
        <w:tc>
          <w:tcPr>
            <w:tcW w:w="950" w:type="dxa"/>
            <w:gridSpan w:val="2"/>
            <w:tcBorders>
              <w:top w:val="single" w:sz="4" w:space="0" w:color="auto"/>
              <w:bottom w:val="single" w:sz="4" w:space="0" w:color="auto"/>
              <w:right w:val="single" w:sz="4" w:space="0" w:color="auto"/>
            </w:tcBorders>
            <w:noWrap/>
            <w:vAlign w:val="center"/>
            <w:hideMark/>
          </w:tcPr>
          <w:p w14:paraId="45CDE564"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Гкал/ч</w:t>
            </w:r>
          </w:p>
        </w:tc>
      </w:tr>
      <w:tr w:rsidR="00A04AE6" w:rsidRPr="00000693" w14:paraId="406FBDEC" w14:textId="77777777" w:rsidTr="00000693">
        <w:trPr>
          <w:trHeight w:val="265"/>
        </w:trPr>
        <w:tc>
          <w:tcPr>
            <w:tcW w:w="1859" w:type="dxa"/>
            <w:tcBorders>
              <w:top w:val="single" w:sz="4" w:space="0" w:color="auto"/>
              <w:left w:val="single" w:sz="4" w:space="0" w:color="auto"/>
              <w:right w:val="single" w:sz="4" w:space="0" w:color="auto"/>
            </w:tcBorders>
            <w:noWrap/>
            <w:vAlign w:val="center"/>
            <w:hideMark/>
          </w:tcPr>
          <w:p w14:paraId="41676180"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Коэффициенты</w:t>
            </w:r>
          </w:p>
        </w:tc>
        <w:tc>
          <w:tcPr>
            <w:tcW w:w="973" w:type="dxa"/>
            <w:gridSpan w:val="2"/>
            <w:tcBorders>
              <w:top w:val="single" w:sz="4" w:space="0" w:color="auto"/>
              <w:left w:val="single" w:sz="4" w:space="0" w:color="auto"/>
              <w:bottom w:val="single" w:sz="8" w:space="0" w:color="auto"/>
              <w:right w:val="single" w:sz="4" w:space="0" w:color="auto"/>
            </w:tcBorders>
            <w:noWrap/>
            <w:vAlign w:val="center"/>
            <w:hideMark/>
          </w:tcPr>
          <w:p w14:paraId="36143A40"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сдвиг</w:t>
            </w:r>
          </w:p>
        </w:tc>
        <w:tc>
          <w:tcPr>
            <w:tcW w:w="912" w:type="dxa"/>
            <w:gridSpan w:val="3"/>
            <w:tcBorders>
              <w:top w:val="single" w:sz="4" w:space="0" w:color="auto"/>
              <w:left w:val="single" w:sz="4" w:space="0" w:color="auto"/>
              <w:bottom w:val="single" w:sz="4" w:space="0" w:color="auto"/>
            </w:tcBorders>
            <w:noWrap/>
            <w:vAlign w:val="center"/>
            <w:hideMark/>
          </w:tcPr>
          <w:p w14:paraId="410B7F6B" w14:textId="58486844"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13,42</w:t>
            </w:r>
          </w:p>
        </w:tc>
        <w:tc>
          <w:tcPr>
            <w:tcW w:w="924" w:type="dxa"/>
            <w:tcBorders>
              <w:top w:val="single" w:sz="4" w:space="0" w:color="auto"/>
              <w:bottom w:val="single" w:sz="4" w:space="0" w:color="auto"/>
              <w:right w:val="single" w:sz="4" w:space="0" w:color="auto"/>
            </w:tcBorders>
            <w:noWrap/>
            <w:vAlign w:val="center"/>
            <w:hideMark/>
          </w:tcPr>
          <w:p w14:paraId="7124015D"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 </w:t>
            </w:r>
          </w:p>
        </w:tc>
        <w:tc>
          <w:tcPr>
            <w:tcW w:w="1910" w:type="dxa"/>
            <w:tcBorders>
              <w:top w:val="single" w:sz="4" w:space="0" w:color="auto"/>
              <w:left w:val="single" w:sz="4" w:space="0" w:color="auto"/>
              <w:right w:val="single" w:sz="4" w:space="0" w:color="auto"/>
            </w:tcBorders>
            <w:noWrap/>
            <w:vAlign w:val="center"/>
            <w:hideMark/>
          </w:tcPr>
          <w:p w14:paraId="0D55304B"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Коэффициенты</w:t>
            </w:r>
          </w:p>
        </w:tc>
        <w:tc>
          <w:tcPr>
            <w:tcW w:w="1000" w:type="dxa"/>
            <w:gridSpan w:val="3"/>
            <w:tcBorders>
              <w:top w:val="single" w:sz="4" w:space="0" w:color="auto"/>
              <w:left w:val="single" w:sz="4" w:space="0" w:color="auto"/>
              <w:bottom w:val="single" w:sz="8" w:space="0" w:color="auto"/>
              <w:right w:val="single" w:sz="4" w:space="0" w:color="auto"/>
            </w:tcBorders>
            <w:noWrap/>
            <w:vAlign w:val="center"/>
            <w:hideMark/>
          </w:tcPr>
          <w:p w14:paraId="182A691E"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сдвиг</w:t>
            </w:r>
          </w:p>
        </w:tc>
        <w:tc>
          <w:tcPr>
            <w:tcW w:w="811" w:type="dxa"/>
            <w:tcBorders>
              <w:top w:val="single" w:sz="4" w:space="0" w:color="auto"/>
              <w:left w:val="single" w:sz="4" w:space="0" w:color="auto"/>
              <w:bottom w:val="single" w:sz="4" w:space="0" w:color="auto"/>
            </w:tcBorders>
            <w:noWrap/>
            <w:vAlign w:val="center"/>
            <w:hideMark/>
          </w:tcPr>
          <w:p w14:paraId="2E0F5C65" w14:textId="52FB91CC"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25,09</w:t>
            </w:r>
          </w:p>
        </w:tc>
        <w:tc>
          <w:tcPr>
            <w:tcW w:w="950" w:type="dxa"/>
            <w:gridSpan w:val="2"/>
            <w:tcBorders>
              <w:top w:val="single" w:sz="4" w:space="0" w:color="auto"/>
              <w:bottom w:val="single" w:sz="4" w:space="0" w:color="auto"/>
              <w:right w:val="single" w:sz="4" w:space="0" w:color="auto"/>
            </w:tcBorders>
            <w:noWrap/>
            <w:vAlign w:val="center"/>
            <w:hideMark/>
          </w:tcPr>
          <w:p w14:paraId="1E5866E2"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 </w:t>
            </w:r>
          </w:p>
        </w:tc>
      </w:tr>
      <w:tr w:rsidR="00A04AE6" w:rsidRPr="00000693" w14:paraId="24759C7C" w14:textId="77777777" w:rsidTr="00000693">
        <w:trPr>
          <w:trHeight w:val="300"/>
        </w:trPr>
        <w:tc>
          <w:tcPr>
            <w:tcW w:w="1859" w:type="dxa"/>
            <w:tcBorders>
              <w:top w:val="nil"/>
              <w:left w:val="single" w:sz="4" w:space="0" w:color="auto"/>
              <w:bottom w:val="single" w:sz="4" w:space="0" w:color="auto"/>
              <w:right w:val="single" w:sz="4" w:space="0" w:color="auto"/>
            </w:tcBorders>
            <w:noWrap/>
            <w:vAlign w:val="center"/>
            <w:hideMark/>
          </w:tcPr>
          <w:p w14:paraId="19D5EE10"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линейной регрессии</w:t>
            </w:r>
          </w:p>
        </w:tc>
        <w:tc>
          <w:tcPr>
            <w:tcW w:w="973" w:type="dxa"/>
            <w:gridSpan w:val="2"/>
            <w:tcBorders>
              <w:top w:val="nil"/>
              <w:left w:val="single" w:sz="4" w:space="0" w:color="auto"/>
              <w:bottom w:val="single" w:sz="4" w:space="0" w:color="auto"/>
              <w:right w:val="single" w:sz="4" w:space="0" w:color="auto"/>
            </w:tcBorders>
            <w:noWrap/>
            <w:vAlign w:val="center"/>
            <w:hideMark/>
          </w:tcPr>
          <w:p w14:paraId="3F1AA1CC"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наклон</w:t>
            </w:r>
          </w:p>
        </w:tc>
        <w:tc>
          <w:tcPr>
            <w:tcW w:w="912" w:type="dxa"/>
            <w:gridSpan w:val="3"/>
            <w:tcBorders>
              <w:top w:val="single" w:sz="4" w:space="0" w:color="auto"/>
              <w:left w:val="single" w:sz="4" w:space="0" w:color="auto"/>
              <w:bottom w:val="single" w:sz="4" w:space="0" w:color="auto"/>
            </w:tcBorders>
            <w:noWrap/>
            <w:vAlign w:val="center"/>
            <w:hideMark/>
          </w:tcPr>
          <w:p w14:paraId="7BBDDB9C" w14:textId="3F77E3CF"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-0,36</w:t>
            </w:r>
          </w:p>
        </w:tc>
        <w:tc>
          <w:tcPr>
            <w:tcW w:w="924" w:type="dxa"/>
            <w:tcBorders>
              <w:top w:val="single" w:sz="4" w:space="0" w:color="auto"/>
              <w:bottom w:val="single" w:sz="4" w:space="0" w:color="auto"/>
              <w:right w:val="single" w:sz="4" w:space="0" w:color="auto"/>
            </w:tcBorders>
            <w:noWrap/>
            <w:vAlign w:val="center"/>
            <w:hideMark/>
          </w:tcPr>
          <w:p w14:paraId="3D9EDAF8"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 </w:t>
            </w:r>
          </w:p>
        </w:tc>
        <w:tc>
          <w:tcPr>
            <w:tcW w:w="1910" w:type="dxa"/>
            <w:tcBorders>
              <w:top w:val="nil"/>
              <w:left w:val="single" w:sz="4" w:space="0" w:color="auto"/>
              <w:bottom w:val="single" w:sz="4" w:space="0" w:color="auto"/>
              <w:right w:val="single" w:sz="4" w:space="0" w:color="auto"/>
            </w:tcBorders>
            <w:noWrap/>
            <w:vAlign w:val="center"/>
            <w:hideMark/>
          </w:tcPr>
          <w:p w14:paraId="12433A22"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линейной регрессии</w:t>
            </w:r>
          </w:p>
        </w:tc>
        <w:tc>
          <w:tcPr>
            <w:tcW w:w="1000" w:type="dxa"/>
            <w:gridSpan w:val="3"/>
            <w:tcBorders>
              <w:top w:val="nil"/>
              <w:left w:val="single" w:sz="4" w:space="0" w:color="auto"/>
              <w:bottom w:val="single" w:sz="4" w:space="0" w:color="auto"/>
              <w:right w:val="single" w:sz="4" w:space="0" w:color="auto"/>
            </w:tcBorders>
            <w:noWrap/>
            <w:vAlign w:val="center"/>
            <w:hideMark/>
          </w:tcPr>
          <w:p w14:paraId="3819DC41"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наклон</w:t>
            </w:r>
          </w:p>
        </w:tc>
        <w:tc>
          <w:tcPr>
            <w:tcW w:w="811" w:type="dxa"/>
            <w:tcBorders>
              <w:top w:val="single" w:sz="4" w:space="0" w:color="auto"/>
              <w:left w:val="single" w:sz="4" w:space="0" w:color="auto"/>
              <w:bottom w:val="single" w:sz="4" w:space="0" w:color="auto"/>
            </w:tcBorders>
            <w:noWrap/>
            <w:vAlign w:val="center"/>
            <w:hideMark/>
          </w:tcPr>
          <w:p w14:paraId="53238267" w14:textId="7B42E144"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-1,16</w:t>
            </w:r>
          </w:p>
        </w:tc>
        <w:tc>
          <w:tcPr>
            <w:tcW w:w="950" w:type="dxa"/>
            <w:gridSpan w:val="2"/>
            <w:tcBorders>
              <w:top w:val="single" w:sz="4" w:space="0" w:color="auto"/>
              <w:bottom w:val="single" w:sz="4" w:space="0" w:color="auto"/>
              <w:right w:val="single" w:sz="4" w:space="0" w:color="auto"/>
            </w:tcBorders>
            <w:noWrap/>
            <w:vAlign w:val="center"/>
            <w:hideMark/>
          </w:tcPr>
          <w:p w14:paraId="144E8CA0"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 </w:t>
            </w:r>
          </w:p>
        </w:tc>
      </w:tr>
      <w:tr w:rsidR="00F17E95" w:rsidRPr="00000693" w14:paraId="41062EB5" w14:textId="77777777" w:rsidTr="00000693">
        <w:trPr>
          <w:trHeight w:val="316"/>
        </w:trPr>
        <w:tc>
          <w:tcPr>
            <w:tcW w:w="4668" w:type="dxa"/>
            <w:gridSpan w:val="7"/>
            <w:tcBorders>
              <w:top w:val="single" w:sz="4" w:space="0" w:color="auto"/>
            </w:tcBorders>
            <w:noWrap/>
            <w:vAlign w:val="center"/>
          </w:tcPr>
          <w:p w14:paraId="4F010A07" w14:textId="511A26A2" w:rsidR="00F17E95" w:rsidRPr="00000693" w:rsidRDefault="00F17E95" w:rsidP="00F17E95">
            <w:pPr>
              <w:pStyle w:val="aff3"/>
            </w:pPr>
            <w:bookmarkStart w:id="353" w:name="_Toc205115132"/>
            <w:bookmarkStart w:id="354" w:name="_Toc209804094"/>
            <w:bookmarkStart w:id="355" w:name="_Toc214270414"/>
            <w:r w:rsidRPr="00000693">
              <w:t xml:space="preserve">Рисунок </w:t>
            </w:r>
            <w:r w:rsidR="007E760F" w:rsidRPr="00000693">
              <w:fldChar w:fldCharType="begin"/>
            </w:r>
            <w:r w:rsidR="007E760F" w:rsidRPr="00000693">
              <w:instrText xml:space="preserve"> SEQ Рисунок \* ARABIC </w:instrText>
            </w:r>
            <w:r w:rsidR="007E760F" w:rsidRPr="00000693">
              <w:fldChar w:fldCharType="separate"/>
            </w:r>
            <w:r w:rsidR="007D28DE">
              <w:t>19</w:t>
            </w:r>
            <w:r w:rsidR="007E760F" w:rsidRPr="00000693">
              <w:fldChar w:fldCharType="end"/>
            </w:r>
            <w:r w:rsidRPr="00000693">
              <w:t xml:space="preserve"> – График фактической тепловой нагрузки на источнике теплоснабжения </w:t>
            </w:r>
            <w:r w:rsidR="000B0468" w:rsidRPr="00000693">
              <w:t>Котельная № 4</w:t>
            </w:r>
            <w:bookmarkEnd w:id="353"/>
            <w:bookmarkEnd w:id="354"/>
            <w:bookmarkEnd w:id="355"/>
          </w:p>
        </w:tc>
        <w:tc>
          <w:tcPr>
            <w:tcW w:w="4671" w:type="dxa"/>
            <w:gridSpan w:val="7"/>
            <w:tcBorders>
              <w:top w:val="single" w:sz="4" w:space="0" w:color="auto"/>
            </w:tcBorders>
            <w:noWrap/>
            <w:vAlign w:val="center"/>
          </w:tcPr>
          <w:p w14:paraId="75EA853B" w14:textId="3F2506C1" w:rsidR="00F17E95" w:rsidRPr="00000693" w:rsidRDefault="00F17E95" w:rsidP="00F17E95">
            <w:pPr>
              <w:pStyle w:val="aff3"/>
            </w:pPr>
            <w:bookmarkStart w:id="356" w:name="_Toc205115133"/>
            <w:bookmarkStart w:id="357" w:name="_Toc209804095"/>
            <w:bookmarkStart w:id="358" w:name="_Toc214270415"/>
            <w:r w:rsidRPr="00000693">
              <w:t xml:space="preserve">Рисунок </w:t>
            </w:r>
            <w:r w:rsidR="007E760F" w:rsidRPr="00000693">
              <w:fldChar w:fldCharType="begin"/>
            </w:r>
            <w:r w:rsidR="007E760F" w:rsidRPr="00000693">
              <w:instrText xml:space="preserve"> SEQ Рисунок \* ARABIC </w:instrText>
            </w:r>
            <w:r w:rsidR="007E760F" w:rsidRPr="00000693">
              <w:fldChar w:fldCharType="separate"/>
            </w:r>
            <w:r w:rsidR="007D28DE">
              <w:t>20</w:t>
            </w:r>
            <w:r w:rsidR="007E760F" w:rsidRPr="00000693">
              <w:fldChar w:fldCharType="end"/>
            </w:r>
            <w:r w:rsidRPr="00000693">
              <w:t xml:space="preserve"> – График фактической тепловой нагрузки на источнике теплоснабжения </w:t>
            </w:r>
            <w:r w:rsidR="000B0468" w:rsidRPr="00000693">
              <w:t>Котельная № 5</w:t>
            </w:r>
            <w:bookmarkEnd w:id="356"/>
            <w:bookmarkEnd w:id="357"/>
            <w:bookmarkEnd w:id="358"/>
          </w:p>
        </w:tc>
      </w:tr>
      <w:tr w:rsidR="00F17E95" w:rsidRPr="00000693" w14:paraId="777935A8" w14:textId="77777777" w:rsidTr="00000693">
        <w:trPr>
          <w:trHeight w:val="327"/>
        </w:trPr>
        <w:tc>
          <w:tcPr>
            <w:tcW w:w="4669" w:type="dxa"/>
            <w:gridSpan w:val="7"/>
            <w:tcBorders>
              <w:top w:val="single" w:sz="8" w:space="0" w:color="auto"/>
              <w:left w:val="single" w:sz="8" w:space="0" w:color="auto"/>
              <w:bottom w:val="single" w:sz="4" w:space="0" w:color="auto"/>
              <w:right w:val="single" w:sz="8" w:space="0" w:color="000000"/>
            </w:tcBorders>
            <w:noWrap/>
            <w:vAlign w:val="center"/>
            <w:hideMark/>
          </w:tcPr>
          <w:p w14:paraId="548F4CFF" w14:textId="0CBB1A76" w:rsidR="00F17E95" w:rsidRPr="00000693" w:rsidRDefault="00A04AE6" w:rsidP="008D714A">
            <w:pPr>
              <w:ind w:firstLine="29"/>
              <w:rPr>
                <w:lang w:eastAsia="ru-RU"/>
              </w:rPr>
            </w:pPr>
            <w:r w:rsidRPr="00000693">
              <w:rPr>
                <w:noProof/>
                <w:lang w:eastAsia="ru-RU"/>
              </w:rPr>
              <w:lastRenderedPageBreak/>
              <w:drawing>
                <wp:inline distT="0" distB="0" distL="0" distR="0" wp14:anchorId="43DD49F8" wp14:editId="7E187E88">
                  <wp:extent cx="2877820" cy="2627630"/>
                  <wp:effectExtent l="0" t="0" r="0" b="1270"/>
                  <wp:docPr id="1504708359" name="Рисунок 1504708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77820" cy="2627630"/>
                          </a:xfrm>
                          <a:prstGeom prst="rect">
                            <a:avLst/>
                          </a:prstGeom>
                          <a:noFill/>
                        </pic:spPr>
                      </pic:pic>
                    </a:graphicData>
                  </a:graphic>
                </wp:inline>
              </w:drawing>
            </w:r>
          </w:p>
        </w:tc>
        <w:tc>
          <w:tcPr>
            <w:tcW w:w="4670" w:type="dxa"/>
            <w:gridSpan w:val="7"/>
            <w:tcBorders>
              <w:top w:val="single" w:sz="8" w:space="0" w:color="auto"/>
              <w:left w:val="nil"/>
              <w:bottom w:val="single" w:sz="4" w:space="0" w:color="auto"/>
              <w:right w:val="single" w:sz="8" w:space="0" w:color="000000"/>
            </w:tcBorders>
            <w:noWrap/>
            <w:vAlign w:val="center"/>
            <w:hideMark/>
          </w:tcPr>
          <w:p w14:paraId="1889BF36" w14:textId="2B908DC8" w:rsidR="00F17E95" w:rsidRPr="00000693" w:rsidRDefault="00A04AE6" w:rsidP="008D714A">
            <w:pPr>
              <w:ind w:firstLine="0"/>
              <w:rPr>
                <w:lang w:eastAsia="ru-RU"/>
              </w:rPr>
            </w:pPr>
            <w:r w:rsidRPr="00000693">
              <w:rPr>
                <w:noProof/>
                <w:lang w:eastAsia="ru-RU"/>
              </w:rPr>
              <w:drawing>
                <wp:inline distT="0" distB="0" distL="0" distR="0" wp14:anchorId="68900FCC" wp14:editId="56F2616E">
                  <wp:extent cx="2877820" cy="2627630"/>
                  <wp:effectExtent l="0" t="0" r="0" b="1270"/>
                  <wp:docPr id="1504708360" name="Рисунок 1504708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77820" cy="2627630"/>
                          </a:xfrm>
                          <a:prstGeom prst="rect">
                            <a:avLst/>
                          </a:prstGeom>
                          <a:noFill/>
                        </pic:spPr>
                      </pic:pic>
                    </a:graphicData>
                  </a:graphic>
                </wp:inline>
              </w:drawing>
            </w:r>
          </w:p>
        </w:tc>
      </w:tr>
      <w:tr w:rsidR="00A04AE6" w:rsidRPr="00000693" w14:paraId="453DF003" w14:textId="77777777" w:rsidTr="00000693">
        <w:trPr>
          <w:trHeight w:val="327"/>
        </w:trPr>
        <w:tc>
          <w:tcPr>
            <w:tcW w:w="2034" w:type="dxa"/>
            <w:gridSpan w:val="2"/>
            <w:tcBorders>
              <w:top w:val="single" w:sz="4" w:space="0" w:color="auto"/>
              <w:left w:val="single" w:sz="4" w:space="0" w:color="auto"/>
              <w:bottom w:val="single" w:sz="4" w:space="0" w:color="auto"/>
            </w:tcBorders>
            <w:noWrap/>
            <w:vAlign w:val="center"/>
            <w:hideMark/>
          </w:tcPr>
          <w:p w14:paraId="000C7355"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Расчетная тепловая нагрузка на коллекторах</w:t>
            </w:r>
          </w:p>
        </w:tc>
        <w:tc>
          <w:tcPr>
            <w:tcW w:w="822" w:type="dxa"/>
            <w:gridSpan w:val="2"/>
            <w:tcBorders>
              <w:top w:val="single" w:sz="4" w:space="0" w:color="auto"/>
              <w:bottom w:val="single" w:sz="4" w:space="0" w:color="auto"/>
              <w:right w:val="single" w:sz="4" w:space="0" w:color="auto"/>
            </w:tcBorders>
            <w:noWrap/>
            <w:vAlign w:val="center"/>
            <w:hideMark/>
          </w:tcPr>
          <w:p w14:paraId="78B13CBF" w14:textId="77777777" w:rsidR="00A04AE6" w:rsidRPr="00000693" w:rsidRDefault="00A04AE6" w:rsidP="00A04AE6">
            <w:pPr>
              <w:widowControl w:val="0"/>
              <w:spacing w:line="240" w:lineRule="auto"/>
              <w:ind w:firstLine="0"/>
              <w:rPr>
                <w:sz w:val="20"/>
                <w:szCs w:val="18"/>
                <w:lang w:eastAsia="ru-RU"/>
              </w:rPr>
            </w:pPr>
          </w:p>
        </w:tc>
        <w:tc>
          <w:tcPr>
            <w:tcW w:w="877" w:type="dxa"/>
            <w:tcBorders>
              <w:top w:val="single" w:sz="4" w:space="0" w:color="auto"/>
              <w:left w:val="single" w:sz="4" w:space="0" w:color="auto"/>
              <w:bottom w:val="single" w:sz="4" w:space="0" w:color="auto"/>
            </w:tcBorders>
            <w:noWrap/>
            <w:vAlign w:val="center"/>
            <w:hideMark/>
          </w:tcPr>
          <w:p w14:paraId="4274666C" w14:textId="056B51BB"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1,94</w:t>
            </w:r>
          </w:p>
        </w:tc>
        <w:tc>
          <w:tcPr>
            <w:tcW w:w="936" w:type="dxa"/>
            <w:gridSpan w:val="2"/>
            <w:tcBorders>
              <w:top w:val="single" w:sz="4" w:space="0" w:color="auto"/>
              <w:bottom w:val="single" w:sz="4" w:space="0" w:color="auto"/>
              <w:right w:val="single" w:sz="4" w:space="0" w:color="auto"/>
            </w:tcBorders>
            <w:noWrap/>
            <w:vAlign w:val="center"/>
            <w:hideMark/>
          </w:tcPr>
          <w:p w14:paraId="068A083E"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Гкал/ч</w:t>
            </w:r>
          </w:p>
        </w:tc>
        <w:tc>
          <w:tcPr>
            <w:tcW w:w="2023" w:type="dxa"/>
            <w:gridSpan w:val="2"/>
            <w:tcBorders>
              <w:top w:val="single" w:sz="4" w:space="0" w:color="auto"/>
              <w:left w:val="single" w:sz="4" w:space="0" w:color="auto"/>
              <w:bottom w:val="single" w:sz="4" w:space="0" w:color="auto"/>
            </w:tcBorders>
            <w:noWrap/>
            <w:vAlign w:val="center"/>
            <w:hideMark/>
          </w:tcPr>
          <w:p w14:paraId="786ADF2D"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Расчетная тепловая нагрузка на коллекторах</w:t>
            </w:r>
          </w:p>
        </w:tc>
        <w:tc>
          <w:tcPr>
            <w:tcW w:w="834" w:type="dxa"/>
            <w:tcBorders>
              <w:top w:val="single" w:sz="4" w:space="0" w:color="auto"/>
              <w:bottom w:val="single" w:sz="4" w:space="0" w:color="auto"/>
              <w:right w:val="single" w:sz="4" w:space="0" w:color="auto"/>
            </w:tcBorders>
            <w:noWrap/>
            <w:vAlign w:val="center"/>
            <w:hideMark/>
          </w:tcPr>
          <w:p w14:paraId="3700CB71" w14:textId="77777777" w:rsidR="00A04AE6" w:rsidRPr="00000693" w:rsidRDefault="00A04AE6" w:rsidP="00A04AE6">
            <w:pPr>
              <w:widowControl w:val="0"/>
              <w:spacing w:line="240" w:lineRule="auto"/>
              <w:ind w:firstLine="0"/>
              <w:rPr>
                <w:sz w:val="20"/>
                <w:szCs w:val="18"/>
                <w:lang w:eastAsia="ru-RU"/>
              </w:rPr>
            </w:pPr>
          </w:p>
        </w:tc>
        <w:tc>
          <w:tcPr>
            <w:tcW w:w="1016" w:type="dxa"/>
            <w:gridSpan w:val="3"/>
            <w:tcBorders>
              <w:top w:val="single" w:sz="4" w:space="0" w:color="auto"/>
              <w:left w:val="single" w:sz="4" w:space="0" w:color="auto"/>
              <w:bottom w:val="single" w:sz="4" w:space="0" w:color="auto"/>
            </w:tcBorders>
            <w:noWrap/>
            <w:vAlign w:val="center"/>
            <w:hideMark/>
          </w:tcPr>
          <w:p w14:paraId="34897EE6" w14:textId="2120AB38"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15,26</w:t>
            </w:r>
          </w:p>
        </w:tc>
        <w:tc>
          <w:tcPr>
            <w:tcW w:w="797" w:type="dxa"/>
            <w:tcBorders>
              <w:top w:val="single" w:sz="4" w:space="0" w:color="auto"/>
              <w:bottom w:val="single" w:sz="4" w:space="0" w:color="auto"/>
              <w:right w:val="single" w:sz="4" w:space="0" w:color="auto"/>
            </w:tcBorders>
            <w:noWrap/>
            <w:vAlign w:val="center"/>
            <w:hideMark/>
          </w:tcPr>
          <w:p w14:paraId="19D61706"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Гкал/ч</w:t>
            </w:r>
          </w:p>
        </w:tc>
      </w:tr>
      <w:tr w:rsidR="00A04AE6" w:rsidRPr="00000693" w14:paraId="7BB6A541" w14:textId="77777777" w:rsidTr="00000693">
        <w:trPr>
          <w:trHeight w:val="142"/>
        </w:trPr>
        <w:tc>
          <w:tcPr>
            <w:tcW w:w="2034" w:type="dxa"/>
            <w:gridSpan w:val="2"/>
            <w:tcBorders>
              <w:top w:val="single" w:sz="4" w:space="0" w:color="auto"/>
              <w:left w:val="single" w:sz="4" w:space="0" w:color="auto"/>
              <w:right w:val="single" w:sz="4" w:space="0" w:color="auto"/>
            </w:tcBorders>
            <w:noWrap/>
            <w:vAlign w:val="center"/>
            <w:hideMark/>
          </w:tcPr>
          <w:p w14:paraId="742D6AB8"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Коэффициенты</w:t>
            </w:r>
          </w:p>
        </w:tc>
        <w:tc>
          <w:tcPr>
            <w:tcW w:w="822" w:type="dxa"/>
            <w:gridSpan w:val="2"/>
            <w:tcBorders>
              <w:top w:val="single" w:sz="4" w:space="0" w:color="auto"/>
              <w:left w:val="single" w:sz="4" w:space="0" w:color="auto"/>
              <w:bottom w:val="single" w:sz="8" w:space="0" w:color="auto"/>
              <w:right w:val="single" w:sz="4" w:space="0" w:color="auto"/>
            </w:tcBorders>
            <w:noWrap/>
            <w:vAlign w:val="center"/>
            <w:hideMark/>
          </w:tcPr>
          <w:p w14:paraId="0D640790"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сдвиг</w:t>
            </w:r>
          </w:p>
        </w:tc>
        <w:tc>
          <w:tcPr>
            <w:tcW w:w="877" w:type="dxa"/>
            <w:tcBorders>
              <w:top w:val="single" w:sz="4" w:space="0" w:color="auto"/>
              <w:left w:val="single" w:sz="4" w:space="0" w:color="auto"/>
              <w:bottom w:val="single" w:sz="4" w:space="0" w:color="auto"/>
            </w:tcBorders>
            <w:noWrap/>
            <w:vAlign w:val="center"/>
            <w:hideMark/>
          </w:tcPr>
          <w:p w14:paraId="5182D662" w14:textId="6E36E9C8"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1,00</w:t>
            </w:r>
          </w:p>
        </w:tc>
        <w:tc>
          <w:tcPr>
            <w:tcW w:w="936" w:type="dxa"/>
            <w:gridSpan w:val="2"/>
            <w:tcBorders>
              <w:top w:val="single" w:sz="4" w:space="0" w:color="auto"/>
              <w:bottom w:val="single" w:sz="4" w:space="0" w:color="auto"/>
              <w:right w:val="single" w:sz="4" w:space="0" w:color="auto"/>
            </w:tcBorders>
            <w:noWrap/>
            <w:vAlign w:val="center"/>
            <w:hideMark/>
          </w:tcPr>
          <w:p w14:paraId="23675AD9"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 </w:t>
            </w:r>
          </w:p>
        </w:tc>
        <w:tc>
          <w:tcPr>
            <w:tcW w:w="2023" w:type="dxa"/>
            <w:gridSpan w:val="2"/>
            <w:tcBorders>
              <w:top w:val="single" w:sz="4" w:space="0" w:color="auto"/>
              <w:left w:val="single" w:sz="4" w:space="0" w:color="auto"/>
              <w:right w:val="single" w:sz="4" w:space="0" w:color="auto"/>
            </w:tcBorders>
            <w:noWrap/>
            <w:vAlign w:val="center"/>
            <w:hideMark/>
          </w:tcPr>
          <w:p w14:paraId="4F150A3A"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Коэффициенты</w:t>
            </w:r>
          </w:p>
        </w:tc>
        <w:tc>
          <w:tcPr>
            <w:tcW w:w="834" w:type="dxa"/>
            <w:tcBorders>
              <w:top w:val="single" w:sz="4" w:space="0" w:color="auto"/>
              <w:left w:val="single" w:sz="4" w:space="0" w:color="auto"/>
              <w:bottom w:val="single" w:sz="8" w:space="0" w:color="auto"/>
              <w:right w:val="single" w:sz="4" w:space="0" w:color="auto"/>
            </w:tcBorders>
            <w:noWrap/>
            <w:vAlign w:val="center"/>
            <w:hideMark/>
          </w:tcPr>
          <w:p w14:paraId="75363346"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сдвиг</w:t>
            </w:r>
          </w:p>
        </w:tc>
        <w:tc>
          <w:tcPr>
            <w:tcW w:w="1016" w:type="dxa"/>
            <w:gridSpan w:val="3"/>
            <w:tcBorders>
              <w:top w:val="single" w:sz="4" w:space="0" w:color="auto"/>
              <w:left w:val="single" w:sz="4" w:space="0" w:color="auto"/>
              <w:bottom w:val="single" w:sz="4" w:space="0" w:color="auto"/>
            </w:tcBorders>
            <w:noWrap/>
            <w:vAlign w:val="center"/>
            <w:hideMark/>
          </w:tcPr>
          <w:p w14:paraId="3B5A0D53" w14:textId="4E188EED"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7,87</w:t>
            </w:r>
          </w:p>
        </w:tc>
        <w:tc>
          <w:tcPr>
            <w:tcW w:w="797" w:type="dxa"/>
            <w:tcBorders>
              <w:top w:val="single" w:sz="4" w:space="0" w:color="auto"/>
              <w:bottom w:val="single" w:sz="4" w:space="0" w:color="auto"/>
              <w:right w:val="single" w:sz="4" w:space="0" w:color="auto"/>
            </w:tcBorders>
            <w:noWrap/>
            <w:vAlign w:val="center"/>
            <w:hideMark/>
          </w:tcPr>
          <w:p w14:paraId="08BDFD9A"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 </w:t>
            </w:r>
          </w:p>
        </w:tc>
      </w:tr>
      <w:tr w:rsidR="00A04AE6" w:rsidRPr="00000693" w14:paraId="6CD84392" w14:textId="77777777" w:rsidTr="00000693">
        <w:trPr>
          <w:trHeight w:val="265"/>
        </w:trPr>
        <w:tc>
          <w:tcPr>
            <w:tcW w:w="2034" w:type="dxa"/>
            <w:gridSpan w:val="2"/>
            <w:tcBorders>
              <w:top w:val="nil"/>
              <w:left w:val="single" w:sz="4" w:space="0" w:color="auto"/>
              <w:bottom w:val="single" w:sz="4" w:space="0" w:color="auto"/>
              <w:right w:val="single" w:sz="4" w:space="0" w:color="auto"/>
            </w:tcBorders>
            <w:noWrap/>
            <w:vAlign w:val="center"/>
            <w:hideMark/>
          </w:tcPr>
          <w:p w14:paraId="28EEA42D"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линейной регрессии</w:t>
            </w:r>
          </w:p>
        </w:tc>
        <w:tc>
          <w:tcPr>
            <w:tcW w:w="822" w:type="dxa"/>
            <w:gridSpan w:val="2"/>
            <w:tcBorders>
              <w:top w:val="nil"/>
              <w:left w:val="single" w:sz="4" w:space="0" w:color="auto"/>
              <w:bottom w:val="single" w:sz="4" w:space="0" w:color="auto"/>
              <w:right w:val="single" w:sz="4" w:space="0" w:color="auto"/>
            </w:tcBorders>
            <w:noWrap/>
            <w:vAlign w:val="center"/>
            <w:hideMark/>
          </w:tcPr>
          <w:p w14:paraId="661D2C09"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наклон</w:t>
            </w:r>
          </w:p>
        </w:tc>
        <w:tc>
          <w:tcPr>
            <w:tcW w:w="877" w:type="dxa"/>
            <w:tcBorders>
              <w:top w:val="single" w:sz="4" w:space="0" w:color="auto"/>
              <w:left w:val="single" w:sz="4" w:space="0" w:color="auto"/>
              <w:bottom w:val="single" w:sz="4" w:space="0" w:color="auto"/>
            </w:tcBorders>
            <w:noWrap/>
            <w:vAlign w:val="center"/>
            <w:hideMark/>
          </w:tcPr>
          <w:p w14:paraId="082F3F5F" w14:textId="4260395E"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-0,04</w:t>
            </w:r>
          </w:p>
        </w:tc>
        <w:tc>
          <w:tcPr>
            <w:tcW w:w="936" w:type="dxa"/>
            <w:gridSpan w:val="2"/>
            <w:tcBorders>
              <w:top w:val="single" w:sz="4" w:space="0" w:color="auto"/>
              <w:bottom w:val="single" w:sz="4" w:space="0" w:color="auto"/>
              <w:right w:val="single" w:sz="4" w:space="0" w:color="auto"/>
            </w:tcBorders>
            <w:noWrap/>
            <w:vAlign w:val="center"/>
            <w:hideMark/>
          </w:tcPr>
          <w:p w14:paraId="179EDAC8"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 </w:t>
            </w:r>
          </w:p>
        </w:tc>
        <w:tc>
          <w:tcPr>
            <w:tcW w:w="2023" w:type="dxa"/>
            <w:gridSpan w:val="2"/>
            <w:tcBorders>
              <w:top w:val="nil"/>
              <w:left w:val="single" w:sz="4" w:space="0" w:color="auto"/>
              <w:bottom w:val="single" w:sz="4" w:space="0" w:color="auto"/>
              <w:right w:val="single" w:sz="4" w:space="0" w:color="auto"/>
            </w:tcBorders>
            <w:noWrap/>
            <w:vAlign w:val="center"/>
            <w:hideMark/>
          </w:tcPr>
          <w:p w14:paraId="443BF822"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линейной регрессии</w:t>
            </w:r>
          </w:p>
        </w:tc>
        <w:tc>
          <w:tcPr>
            <w:tcW w:w="834" w:type="dxa"/>
            <w:tcBorders>
              <w:top w:val="nil"/>
              <w:left w:val="single" w:sz="4" w:space="0" w:color="auto"/>
              <w:bottom w:val="single" w:sz="4" w:space="0" w:color="auto"/>
              <w:right w:val="single" w:sz="4" w:space="0" w:color="auto"/>
            </w:tcBorders>
            <w:noWrap/>
            <w:vAlign w:val="center"/>
            <w:hideMark/>
          </w:tcPr>
          <w:p w14:paraId="4BAB0326"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наклон</w:t>
            </w:r>
          </w:p>
        </w:tc>
        <w:tc>
          <w:tcPr>
            <w:tcW w:w="1016" w:type="dxa"/>
            <w:gridSpan w:val="3"/>
            <w:tcBorders>
              <w:top w:val="single" w:sz="4" w:space="0" w:color="auto"/>
              <w:left w:val="single" w:sz="4" w:space="0" w:color="auto"/>
              <w:bottom w:val="single" w:sz="4" w:space="0" w:color="auto"/>
            </w:tcBorders>
            <w:noWrap/>
            <w:vAlign w:val="center"/>
            <w:hideMark/>
          </w:tcPr>
          <w:p w14:paraId="7AA497A0" w14:textId="113A66FF" w:rsidR="00A04AE6" w:rsidRPr="00000693" w:rsidRDefault="00A04AE6" w:rsidP="00A04AE6">
            <w:pPr>
              <w:widowControl w:val="0"/>
              <w:spacing w:line="240" w:lineRule="auto"/>
              <w:ind w:firstLine="0"/>
              <w:jc w:val="center"/>
              <w:rPr>
                <w:sz w:val="20"/>
                <w:szCs w:val="18"/>
                <w:lang w:eastAsia="ru-RU"/>
              </w:rPr>
            </w:pPr>
            <w:r w:rsidRPr="00000693">
              <w:rPr>
                <w:color w:val="000000"/>
                <w:sz w:val="20"/>
                <w:szCs w:val="20"/>
              </w:rPr>
              <w:t>-0,28</w:t>
            </w:r>
          </w:p>
        </w:tc>
        <w:tc>
          <w:tcPr>
            <w:tcW w:w="797" w:type="dxa"/>
            <w:tcBorders>
              <w:top w:val="single" w:sz="4" w:space="0" w:color="auto"/>
              <w:bottom w:val="single" w:sz="4" w:space="0" w:color="auto"/>
              <w:right w:val="single" w:sz="4" w:space="0" w:color="auto"/>
            </w:tcBorders>
            <w:noWrap/>
            <w:vAlign w:val="center"/>
            <w:hideMark/>
          </w:tcPr>
          <w:p w14:paraId="1759D8A1" w14:textId="77777777" w:rsidR="00A04AE6" w:rsidRPr="00000693" w:rsidRDefault="00A04AE6" w:rsidP="00A04AE6">
            <w:pPr>
              <w:widowControl w:val="0"/>
              <w:spacing w:line="240" w:lineRule="auto"/>
              <w:ind w:firstLine="0"/>
              <w:rPr>
                <w:sz w:val="20"/>
                <w:szCs w:val="18"/>
                <w:lang w:eastAsia="ru-RU"/>
              </w:rPr>
            </w:pPr>
            <w:r w:rsidRPr="00000693">
              <w:rPr>
                <w:sz w:val="20"/>
                <w:szCs w:val="18"/>
                <w:lang w:eastAsia="ru-RU"/>
              </w:rPr>
              <w:t> </w:t>
            </w:r>
          </w:p>
        </w:tc>
      </w:tr>
      <w:tr w:rsidR="00F17E95" w:rsidRPr="00000693" w14:paraId="30F75875" w14:textId="77777777" w:rsidTr="00000693">
        <w:trPr>
          <w:trHeight w:val="666"/>
        </w:trPr>
        <w:tc>
          <w:tcPr>
            <w:tcW w:w="4669" w:type="dxa"/>
            <w:gridSpan w:val="7"/>
            <w:tcBorders>
              <w:top w:val="single" w:sz="4" w:space="0" w:color="auto"/>
            </w:tcBorders>
            <w:noWrap/>
            <w:vAlign w:val="center"/>
          </w:tcPr>
          <w:p w14:paraId="3FA522E3" w14:textId="1AB75CE6" w:rsidR="00F17E95" w:rsidRPr="00000693" w:rsidRDefault="00F17E95" w:rsidP="00F17E95">
            <w:pPr>
              <w:pStyle w:val="aff3"/>
              <w:rPr>
                <w:lang w:eastAsia="ru-RU"/>
              </w:rPr>
            </w:pPr>
            <w:bookmarkStart w:id="359" w:name="_Toc205115134"/>
            <w:bookmarkStart w:id="360" w:name="_Toc209804096"/>
            <w:bookmarkStart w:id="361" w:name="_Toc214270416"/>
            <w:r w:rsidRPr="00000693">
              <w:rPr>
                <w:lang w:eastAsia="ru-RU"/>
              </w:rPr>
              <w:t xml:space="preserve">Рисунок </w:t>
            </w:r>
            <w:r w:rsidR="007E760F" w:rsidRPr="00000693">
              <w:rPr>
                <w:lang w:eastAsia="ru-RU"/>
              </w:rPr>
              <w:fldChar w:fldCharType="begin"/>
            </w:r>
            <w:r w:rsidR="007E760F" w:rsidRPr="00000693">
              <w:rPr>
                <w:lang w:eastAsia="ru-RU"/>
              </w:rPr>
              <w:instrText xml:space="preserve"> SEQ Рисунок \* ARABIC </w:instrText>
            </w:r>
            <w:r w:rsidR="007E760F" w:rsidRPr="00000693">
              <w:rPr>
                <w:lang w:eastAsia="ru-RU"/>
              </w:rPr>
              <w:fldChar w:fldCharType="separate"/>
            </w:r>
            <w:r w:rsidR="007D28DE">
              <w:rPr>
                <w:lang w:eastAsia="ru-RU"/>
              </w:rPr>
              <w:t>21</w:t>
            </w:r>
            <w:r w:rsidR="007E760F" w:rsidRPr="00000693">
              <w:rPr>
                <w:lang w:eastAsia="ru-RU"/>
              </w:rPr>
              <w:fldChar w:fldCharType="end"/>
            </w:r>
            <w:bookmarkEnd w:id="359"/>
            <w:r w:rsidRPr="00000693">
              <w:rPr>
                <w:lang w:eastAsia="ru-RU"/>
              </w:rPr>
              <w:t xml:space="preserve"> – График фактической тепловой нагрузки на источнике теплоснабжения </w:t>
            </w:r>
            <w:r w:rsidR="000B0468" w:rsidRPr="00000693">
              <w:rPr>
                <w:lang w:eastAsia="ru-RU"/>
              </w:rPr>
              <w:t>Котельная № 6</w:t>
            </w:r>
            <w:bookmarkEnd w:id="360"/>
            <w:bookmarkEnd w:id="361"/>
          </w:p>
        </w:tc>
        <w:tc>
          <w:tcPr>
            <w:tcW w:w="4670" w:type="dxa"/>
            <w:gridSpan w:val="7"/>
            <w:tcBorders>
              <w:top w:val="single" w:sz="4" w:space="0" w:color="auto"/>
            </w:tcBorders>
            <w:noWrap/>
            <w:vAlign w:val="center"/>
          </w:tcPr>
          <w:p w14:paraId="3D383934" w14:textId="3763A792" w:rsidR="00F17E95" w:rsidRPr="00000693" w:rsidRDefault="00F17E95" w:rsidP="00F17E95">
            <w:pPr>
              <w:pStyle w:val="aff3"/>
              <w:rPr>
                <w:lang w:eastAsia="ru-RU"/>
              </w:rPr>
            </w:pPr>
            <w:bookmarkStart w:id="362" w:name="_Toc205115135"/>
            <w:bookmarkStart w:id="363" w:name="_Toc209804097"/>
            <w:bookmarkStart w:id="364" w:name="_Toc214270417"/>
            <w:r w:rsidRPr="00000693">
              <w:rPr>
                <w:lang w:eastAsia="ru-RU"/>
              </w:rPr>
              <w:t xml:space="preserve">Рисунок </w:t>
            </w:r>
            <w:r w:rsidR="007E760F" w:rsidRPr="00000693">
              <w:rPr>
                <w:lang w:eastAsia="ru-RU"/>
              </w:rPr>
              <w:fldChar w:fldCharType="begin"/>
            </w:r>
            <w:r w:rsidR="007E760F" w:rsidRPr="00000693">
              <w:rPr>
                <w:lang w:eastAsia="ru-RU"/>
              </w:rPr>
              <w:instrText xml:space="preserve"> SEQ Рисунок \* ARABIC </w:instrText>
            </w:r>
            <w:r w:rsidR="007E760F" w:rsidRPr="00000693">
              <w:rPr>
                <w:lang w:eastAsia="ru-RU"/>
              </w:rPr>
              <w:fldChar w:fldCharType="separate"/>
            </w:r>
            <w:r w:rsidR="007D28DE">
              <w:rPr>
                <w:lang w:eastAsia="ru-RU"/>
              </w:rPr>
              <w:t>22</w:t>
            </w:r>
            <w:r w:rsidR="007E760F" w:rsidRPr="00000693">
              <w:rPr>
                <w:lang w:eastAsia="ru-RU"/>
              </w:rPr>
              <w:fldChar w:fldCharType="end"/>
            </w:r>
            <w:bookmarkEnd w:id="362"/>
            <w:r w:rsidRPr="00000693">
              <w:rPr>
                <w:lang w:eastAsia="ru-RU"/>
              </w:rPr>
              <w:t xml:space="preserve"> – График фактической тепловой нагрузки на источнике теплоснабжения </w:t>
            </w:r>
            <w:r w:rsidR="000B0468" w:rsidRPr="00000693">
              <w:rPr>
                <w:lang w:eastAsia="ru-RU"/>
              </w:rPr>
              <w:t>Котельная № 7</w:t>
            </w:r>
            <w:bookmarkEnd w:id="363"/>
            <w:bookmarkEnd w:id="364"/>
          </w:p>
        </w:tc>
      </w:tr>
    </w:tbl>
    <w:p w14:paraId="1C094ECE" w14:textId="77777777" w:rsidR="00F17E95" w:rsidRPr="00000693" w:rsidRDefault="00F17E95" w:rsidP="00F17E95">
      <w:pPr>
        <w:rPr>
          <w:lang w:eastAsia="ru-RU"/>
        </w:rPr>
      </w:pPr>
    </w:p>
    <w:tbl>
      <w:tblPr>
        <w:tblW w:w="9339" w:type="dxa"/>
        <w:tblLook w:val="04A0" w:firstRow="1" w:lastRow="0" w:firstColumn="1" w:lastColumn="0" w:noHBand="0" w:noVBand="1"/>
      </w:tblPr>
      <w:tblGrid>
        <w:gridCol w:w="1895"/>
        <w:gridCol w:w="1027"/>
        <w:gridCol w:w="895"/>
        <w:gridCol w:w="852"/>
        <w:gridCol w:w="1901"/>
        <w:gridCol w:w="991"/>
        <w:gridCol w:w="992"/>
        <w:gridCol w:w="786"/>
      </w:tblGrid>
      <w:tr w:rsidR="00F17E95" w:rsidRPr="00000693" w14:paraId="4B908018" w14:textId="77777777" w:rsidTr="00AF3E9B">
        <w:trPr>
          <w:trHeight w:val="4241"/>
        </w:trPr>
        <w:tc>
          <w:tcPr>
            <w:tcW w:w="4669" w:type="dxa"/>
            <w:gridSpan w:val="4"/>
            <w:tcBorders>
              <w:top w:val="single" w:sz="8" w:space="0" w:color="auto"/>
              <w:left w:val="single" w:sz="8" w:space="0" w:color="auto"/>
              <w:bottom w:val="single" w:sz="4" w:space="0" w:color="auto"/>
              <w:right w:val="single" w:sz="8" w:space="0" w:color="000000"/>
            </w:tcBorders>
            <w:noWrap/>
            <w:vAlign w:val="center"/>
            <w:hideMark/>
          </w:tcPr>
          <w:p w14:paraId="2C21078F" w14:textId="6C8F4C42" w:rsidR="00F17E95" w:rsidRPr="00000693" w:rsidRDefault="00AF3E9B" w:rsidP="008D714A">
            <w:pPr>
              <w:ind w:firstLine="0"/>
              <w:rPr>
                <w:lang w:eastAsia="ru-RU"/>
              </w:rPr>
            </w:pPr>
            <w:r w:rsidRPr="00000693">
              <w:rPr>
                <w:noProof/>
                <w:lang w:eastAsia="ru-RU"/>
              </w:rPr>
              <w:drawing>
                <wp:inline distT="0" distB="0" distL="0" distR="0" wp14:anchorId="797FF4A2" wp14:editId="583E6401">
                  <wp:extent cx="2877820" cy="2627630"/>
                  <wp:effectExtent l="0" t="0" r="0" b="1270"/>
                  <wp:docPr id="1504708361" name="Рисунок 150470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77820" cy="2627630"/>
                          </a:xfrm>
                          <a:prstGeom prst="rect">
                            <a:avLst/>
                          </a:prstGeom>
                          <a:noFill/>
                        </pic:spPr>
                      </pic:pic>
                    </a:graphicData>
                  </a:graphic>
                </wp:inline>
              </w:drawing>
            </w:r>
          </w:p>
        </w:tc>
        <w:tc>
          <w:tcPr>
            <w:tcW w:w="4670" w:type="dxa"/>
            <w:gridSpan w:val="4"/>
            <w:tcBorders>
              <w:top w:val="single" w:sz="8" w:space="0" w:color="auto"/>
              <w:left w:val="nil"/>
              <w:bottom w:val="single" w:sz="4" w:space="0" w:color="auto"/>
              <w:right w:val="single" w:sz="8" w:space="0" w:color="000000"/>
            </w:tcBorders>
            <w:noWrap/>
            <w:vAlign w:val="center"/>
            <w:hideMark/>
          </w:tcPr>
          <w:p w14:paraId="0A2BC0CF" w14:textId="4BBF39CB" w:rsidR="00F17E95" w:rsidRPr="00000693" w:rsidRDefault="00AF3E9B" w:rsidP="008D714A">
            <w:pPr>
              <w:ind w:firstLine="0"/>
              <w:rPr>
                <w:lang w:eastAsia="ru-RU"/>
              </w:rPr>
            </w:pPr>
            <w:r w:rsidRPr="00000693">
              <w:rPr>
                <w:noProof/>
                <w:lang w:eastAsia="ru-RU"/>
              </w:rPr>
              <w:drawing>
                <wp:inline distT="0" distB="0" distL="0" distR="0" wp14:anchorId="520BB3F4" wp14:editId="7D6CA33C">
                  <wp:extent cx="2877820" cy="2627630"/>
                  <wp:effectExtent l="0" t="0" r="0" b="1270"/>
                  <wp:docPr id="1504708362" name="Рисунок 150470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77820" cy="2627630"/>
                          </a:xfrm>
                          <a:prstGeom prst="rect">
                            <a:avLst/>
                          </a:prstGeom>
                          <a:noFill/>
                        </pic:spPr>
                      </pic:pic>
                    </a:graphicData>
                  </a:graphic>
                </wp:inline>
              </w:drawing>
            </w:r>
          </w:p>
        </w:tc>
      </w:tr>
      <w:tr w:rsidR="00AF3E9B" w:rsidRPr="00000693" w14:paraId="349D08E7" w14:textId="77777777" w:rsidTr="00AF3E9B">
        <w:trPr>
          <w:trHeight w:val="326"/>
        </w:trPr>
        <w:tc>
          <w:tcPr>
            <w:tcW w:w="1897" w:type="dxa"/>
            <w:tcBorders>
              <w:top w:val="single" w:sz="4" w:space="0" w:color="auto"/>
              <w:left w:val="single" w:sz="4" w:space="0" w:color="auto"/>
              <w:bottom w:val="single" w:sz="4" w:space="0" w:color="auto"/>
            </w:tcBorders>
            <w:noWrap/>
            <w:vAlign w:val="center"/>
            <w:hideMark/>
          </w:tcPr>
          <w:p w14:paraId="018EE9B8"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Расчетная тепловая нагрузка на коллекторах</w:t>
            </w:r>
          </w:p>
        </w:tc>
        <w:tc>
          <w:tcPr>
            <w:tcW w:w="1027" w:type="dxa"/>
            <w:tcBorders>
              <w:top w:val="single" w:sz="4" w:space="0" w:color="auto"/>
              <w:bottom w:val="single" w:sz="4" w:space="0" w:color="auto"/>
              <w:right w:val="single" w:sz="4" w:space="0" w:color="auto"/>
            </w:tcBorders>
            <w:noWrap/>
            <w:vAlign w:val="center"/>
            <w:hideMark/>
          </w:tcPr>
          <w:p w14:paraId="62A8F8E1" w14:textId="77777777" w:rsidR="00AF3E9B" w:rsidRPr="00000693" w:rsidRDefault="00AF3E9B" w:rsidP="00AF3E9B">
            <w:pPr>
              <w:widowControl w:val="0"/>
              <w:spacing w:line="240" w:lineRule="auto"/>
              <w:ind w:firstLine="0"/>
              <w:rPr>
                <w:sz w:val="20"/>
                <w:szCs w:val="20"/>
                <w:lang w:eastAsia="ru-RU"/>
              </w:rPr>
            </w:pPr>
          </w:p>
        </w:tc>
        <w:tc>
          <w:tcPr>
            <w:tcW w:w="894" w:type="dxa"/>
            <w:tcBorders>
              <w:top w:val="single" w:sz="4" w:space="0" w:color="auto"/>
              <w:left w:val="single" w:sz="4" w:space="0" w:color="auto"/>
              <w:bottom w:val="single" w:sz="4" w:space="0" w:color="auto"/>
            </w:tcBorders>
            <w:noWrap/>
            <w:vAlign w:val="center"/>
            <w:hideMark/>
          </w:tcPr>
          <w:p w14:paraId="0760C30F" w14:textId="728D3350" w:rsidR="00AF3E9B" w:rsidRPr="00000693" w:rsidRDefault="00AF3E9B" w:rsidP="00AF3E9B">
            <w:pPr>
              <w:widowControl w:val="0"/>
              <w:spacing w:line="240" w:lineRule="auto"/>
              <w:ind w:firstLine="0"/>
              <w:jc w:val="center"/>
              <w:rPr>
                <w:sz w:val="20"/>
                <w:szCs w:val="20"/>
                <w:lang w:eastAsia="ru-RU"/>
              </w:rPr>
            </w:pPr>
            <w:r w:rsidRPr="00000693">
              <w:rPr>
                <w:color w:val="000000"/>
                <w:sz w:val="20"/>
                <w:szCs w:val="20"/>
              </w:rPr>
              <w:t>77,28</w:t>
            </w:r>
          </w:p>
        </w:tc>
        <w:tc>
          <w:tcPr>
            <w:tcW w:w="851" w:type="dxa"/>
            <w:tcBorders>
              <w:top w:val="single" w:sz="4" w:space="0" w:color="auto"/>
              <w:bottom w:val="single" w:sz="4" w:space="0" w:color="auto"/>
              <w:right w:val="single" w:sz="4" w:space="0" w:color="auto"/>
            </w:tcBorders>
            <w:noWrap/>
            <w:vAlign w:val="center"/>
            <w:hideMark/>
          </w:tcPr>
          <w:p w14:paraId="2627C3EF"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Гкал/ч</w:t>
            </w:r>
          </w:p>
        </w:tc>
        <w:tc>
          <w:tcPr>
            <w:tcW w:w="1904" w:type="dxa"/>
            <w:tcBorders>
              <w:top w:val="single" w:sz="4" w:space="0" w:color="auto"/>
              <w:left w:val="single" w:sz="4" w:space="0" w:color="auto"/>
              <w:bottom w:val="single" w:sz="4" w:space="0" w:color="auto"/>
            </w:tcBorders>
            <w:noWrap/>
            <w:vAlign w:val="center"/>
            <w:hideMark/>
          </w:tcPr>
          <w:p w14:paraId="5E94651D"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Расчетная тепловая нагрузка на коллекторах</w:t>
            </w:r>
          </w:p>
        </w:tc>
        <w:tc>
          <w:tcPr>
            <w:tcW w:w="990" w:type="dxa"/>
            <w:tcBorders>
              <w:top w:val="single" w:sz="4" w:space="0" w:color="auto"/>
              <w:bottom w:val="single" w:sz="4" w:space="0" w:color="auto"/>
              <w:right w:val="single" w:sz="4" w:space="0" w:color="auto"/>
            </w:tcBorders>
            <w:noWrap/>
            <w:vAlign w:val="center"/>
            <w:hideMark/>
          </w:tcPr>
          <w:p w14:paraId="7DF7F9B3" w14:textId="77777777" w:rsidR="00AF3E9B" w:rsidRPr="00000693" w:rsidRDefault="00AF3E9B" w:rsidP="00AF3E9B">
            <w:pPr>
              <w:widowControl w:val="0"/>
              <w:spacing w:line="240" w:lineRule="auto"/>
              <w:ind w:firstLine="0"/>
              <w:rPr>
                <w:sz w:val="20"/>
                <w:szCs w:val="20"/>
                <w:lang w:eastAsia="ru-RU"/>
              </w:rPr>
            </w:pPr>
          </w:p>
        </w:tc>
        <w:tc>
          <w:tcPr>
            <w:tcW w:w="991" w:type="dxa"/>
            <w:tcBorders>
              <w:top w:val="single" w:sz="4" w:space="0" w:color="auto"/>
              <w:left w:val="single" w:sz="4" w:space="0" w:color="auto"/>
              <w:bottom w:val="single" w:sz="4" w:space="0" w:color="auto"/>
            </w:tcBorders>
            <w:noWrap/>
            <w:vAlign w:val="center"/>
            <w:hideMark/>
          </w:tcPr>
          <w:p w14:paraId="2D334502" w14:textId="26FEF6E2" w:rsidR="00AF3E9B" w:rsidRPr="00000693" w:rsidRDefault="00AF3E9B" w:rsidP="00AF3E9B">
            <w:pPr>
              <w:widowControl w:val="0"/>
              <w:spacing w:line="240" w:lineRule="auto"/>
              <w:ind w:firstLine="0"/>
              <w:jc w:val="center"/>
              <w:rPr>
                <w:sz w:val="20"/>
                <w:szCs w:val="20"/>
                <w:lang w:eastAsia="ru-RU"/>
              </w:rPr>
            </w:pPr>
            <w:r w:rsidRPr="00000693">
              <w:rPr>
                <w:color w:val="000000"/>
                <w:sz w:val="20"/>
                <w:szCs w:val="20"/>
              </w:rPr>
              <w:t>2,77</w:t>
            </w:r>
          </w:p>
        </w:tc>
        <w:tc>
          <w:tcPr>
            <w:tcW w:w="785" w:type="dxa"/>
            <w:tcBorders>
              <w:top w:val="single" w:sz="4" w:space="0" w:color="auto"/>
              <w:bottom w:val="single" w:sz="4" w:space="0" w:color="auto"/>
              <w:right w:val="single" w:sz="4" w:space="0" w:color="auto"/>
            </w:tcBorders>
            <w:noWrap/>
            <w:vAlign w:val="center"/>
            <w:hideMark/>
          </w:tcPr>
          <w:p w14:paraId="22EB36AB"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Гкал/ч</w:t>
            </w:r>
          </w:p>
        </w:tc>
      </w:tr>
      <w:tr w:rsidR="00AF3E9B" w:rsidRPr="00000693" w14:paraId="438B8C3C" w14:textId="77777777" w:rsidTr="00AF3E9B">
        <w:trPr>
          <w:trHeight w:val="74"/>
        </w:trPr>
        <w:tc>
          <w:tcPr>
            <w:tcW w:w="1897" w:type="dxa"/>
            <w:tcBorders>
              <w:top w:val="single" w:sz="4" w:space="0" w:color="auto"/>
              <w:left w:val="single" w:sz="4" w:space="0" w:color="auto"/>
              <w:right w:val="single" w:sz="4" w:space="0" w:color="auto"/>
            </w:tcBorders>
            <w:noWrap/>
            <w:vAlign w:val="center"/>
            <w:hideMark/>
          </w:tcPr>
          <w:p w14:paraId="076B440A"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Коэффициенты</w:t>
            </w:r>
          </w:p>
        </w:tc>
        <w:tc>
          <w:tcPr>
            <w:tcW w:w="1027" w:type="dxa"/>
            <w:tcBorders>
              <w:top w:val="single" w:sz="4" w:space="0" w:color="auto"/>
              <w:left w:val="single" w:sz="4" w:space="0" w:color="auto"/>
              <w:bottom w:val="single" w:sz="8" w:space="0" w:color="auto"/>
              <w:right w:val="single" w:sz="4" w:space="0" w:color="auto"/>
            </w:tcBorders>
            <w:noWrap/>
            <w:vAlign w:val="center"/>
            <w:hideMark/>
          </w:tcPr>
          <w:p w14:paraId="391DD700"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сдвиг</w:t>
            </w:r>
          </w:p>
        </w:tc>
        <w:tc>
          <w:tcPr>
            <w:tcW w:w="894" w:type="dxa"/>
            <w:tcBorders>
              <w:top w:val="single" w:sz="4" w:space="0" w:color="auto"/>
              <w:left w:val="single" w:sz="4" w:space="0" w:color="auto"/>
              <w:bottom w:val="single" w:sz="4" w:space="0" w:color="auto"/>
            </w:tcBorders>
            <w:noWrap/>
            <w:vAlign w:val="center"/>
            <w:hideMark/>
          </w:tcPr>
          <w:p w14:paraId="48CDEAA6" w14:textId="6209BB62" w:rsidR="00AF3E9B" w:rsidRPr="00000693" w:rsidRDefault="00AF3E9B" w:rsidP="00AF3E9B">
            <w:pPr>
              <w:widowControl w:val="0"/>
              <w:spacing w:line="240" w:lineRule="auto"/>
              <w:ind w:firstLine="0"/>
              <w:jc w:val="center"/>
              <w:rPr>
                <w:sz w:val="20"/>
                <w:szCs w:val="20"/>
                <w:lang w:eastAsia="ru-RU"/>
              </w:rPr>
            </w:pPr>
            <w:r w:rsidRPr="00000693">
              <w:rPr>
                <w:color w:val="000000"/>
                <w:sz w:val="20"/>
                <w:szCs w:val="20"/>
              </w:rPr>
              <w:t>40,02</w:t>
            </w:r>
          </w:p>
        </w:tc>
        <w:tc>
          <w:tcPr>
            <w:tcW w:w="851" w:type="dxa"/>
            <w:tcBorders>
              <w:top w:val="single" w:sz="4" w:space="0" w:color="auto"/>
              <w:bottom w:val="single" w:sz="4" w:space="0" w:color="auto"/>
              <w:right w:val="single" w:sz="4" w:space="0" w:color="auto"/>
            </w:tcBorders>
            <w:noWrap/>
            <w:vAlign w:val="center"/>
            <w:hideMark/>
          </w:tcPr>
          <w:p w14:paraId="1EAFBF5E"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 </w:t>
            </w:r>
          </w:p>
        </w:tc>
        <w:tc>
          <w:tcPr>
            <w:tcW w:w="1904" w:type="dxa"/>
            <w:tcBorders>
              <w:top w:val="single" w:sz="4" w:space="0" w:color="auto"/>
              <w:left w:val="single" w:sz="4" w:space="0" w:color="auto"/>
              <w:right w:val="single" w:sz="4" w:space="0" w:color="auto"/>
            </w:tcBorders>
            <w:noWrap/>
            <w:vAlign w:val="center"/>
            <w:hideMark/>
          </w:tcPr>
          <w:p w14:paraId="574D438D"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Коэффициенты</w:t>
            </w:r>
          </w:p>
        </w:tc>
        <w:tc>
          <w:tcPr>
            <w:tcW w:w="990" w:type="dxa"/>
            <w:tcBorders>
              <w:top w:val="single" w:sz="4" w:space="0" w:color="auto"/>
              <w:left w:val="single" w:sz="4" w:space="0" w:color="auto"/>
              <w:bottom w:val="single" w:sz="8" w:space="0" w:color="auto"/>
              <w:right w:val="single" w:sz="4" w:space="0" w:color="auto"/>
            </w:tcBorders>
            <w:noWrap/>
            <w:vAlign w:val="center"/>
            <w:hideMark/>
          </w:tcPr>
          <w:p w14:paraId="4A256039"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сдвиг</w:t>
            </w:r>
          </w:p>
        </w:tc>
        <w:tc>
          <w:tcPr>
            <w:tcW w:w="991" w:type="dxa"/>
            <w:tcBorders>
              <w:top w:val="single" w:sz="4" w:space="0" w:color="auto"/>
              <w:left w:val="single" w:sz="4" w:space="0" w:color="auto"/>
              <w:bottom w:val="single" w:sz="4" w:space="0" w:color="auto"/>
            </w:tcBorders>
            <w:noWrap/>
            <w:vAlign w:val="center"/>
            <w:hideMark/>
          </w:tcPr>
          <w:p w14:paraId="16E9490B" w14:textId="4AAE17ED" w:rsidR="00AF3E9B" w:rsidRPr="00000693" w:rsidRDefault="00AF3E9B" w:rsidP="00AF3E9B">
            <w:pPr>
              <w:widowControl w:val="0"/>
              <w:spacing w:line="240" w:lineRule="auto"/>
              <w:ind w:firstLine="0"/>
              <w:jc w:val="center"/>
              <w:rPr>
                <w:sz w:val="20"/>
                <w:szCs w:val="20"/>
                <w:lang w:eastAsia="ru-RU"/>
              </w:rPr>
            </w:pPr>
            <w:r w:rsidRPr="00000693">
              <w:rPr>
                <w:color w:val="000000"/>
                <w:sz w:val="20"/>
                <w:szCs w:val="20"/>
              </w:rPr>
              <w:t>1,42</w:t>
            </w:r>
          </w:p>
        </w:tc>
        <w:tc>
          <w:tcPr>
            <w:tcW w:w="785" w:type="dxa"/>
            <w:tcBorders>
              <w:top w:val="single" w:sz="4" w:space="0" w:color="auto"/>
              <w:bottom w:val="single" w:sz="4" w:space="0" w:color="auto"/>
              <w:right w:val="single" w:sz="4" w:space="0" w:color="auto"/>
            </w:tcBorders>
            <w:noWrap/>
            <w:vAlign w:val="center"/>
            <w:hideMark/>
          </w:tcPr>
          <w:p w14:paraId="0EA3F8C6"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 </w:t>
            </w:r>
          </w:p>
        </w:tc>
      </w:tr>
      <w:tr w:rsidR="00AF3E9B" w:rsidRPr="00000693" w14:paraId="4BEBD261" w14:textId="77777777" w:rsidTr="00AF3E9B">
        <w:trPr>
          <w:trHeight w:val="212"/>
        </w:trPr>
        <w:tc>
          <w:tcPr>
            <w:tcW w:w="1897" w:type="dxa"/>
            <w:tcBorders>
              <w:top w:val="nil"/>
              <w:left w:val="single" w:sz="4" w:space="0" w:color="auto"/>
              <w:bottom w:val="single" w:sz="4" w:space="0" w:color="auto"/>
              <w:right w:val="single" w:sz="4" w:space="0" w:color="auto"/>
            </w:tcBorders>
            <w:noWrap/>
            <w:vAlign w:val="center"/>
            <w:hideMark/>
          </w:tcPr>
          <w:p w14:paraId="5B8FBE80"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линейной регрессии</w:t>
            </w:r>
          </w:p>
        </w:tc>
        <w:tc>
          <w:tcPr>
            <w:tcW w:w="1027" w:type="dxa"/>
            <w:tcBorders>
              <w:top w:val="nil"/>
              <w:left w:val="single" w:sz="4" w:space="0" w:color="auto"/>
              <w:bottom w:val="single" w:sz="4" w:space="0" w:color="auto"/>
              <w:right w:val="single" w:sz="4" w:space="0" w:color="auto"/>
            </w:tcBorders>
            <w:noWrap/>
            <w:vAlign w:val="center"/>
            <w:hideMark/>
          </w:tcPr>
          <w:p w14:paraId="348C1323"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наклон</w:t>
            </w:r>
          </w:p>
        </w:tc>
        <w:tc>
          <w:tcPr>
            <w:tcW w:w="894" w:type="dxa"/>
            <w:tcBorders>
              <w:top w:val="single" w:sz="4" w:space="0" w:color="auto"/>
              <w:left w:val="single" w:sz="4" w:space="0" w:color="auto"/>
              <w:bottom w:val="single" w:sz="4" w:space="0" w:color="auto"/>
            </w:tcBorders>
            <w:noWrap/>
            <w:vAlign w:val="center"/>
            <w:hideMark/>
          </w:tcPr>
          <w:p w14:paraId="7CC6E8FF" w14:textId="37F67AEC" w:rsidR="00AF3E9B" w:rsidRPr="00000693" w:rsidRDefault="00AF3E9B" w:rsidP="00AF3E9B">
            <w:pPr>
              <w:widowControl w:val="0"/>
              <w:spacing w:line="240" w:lineRule="auto"/>
              <w:ind w:firstLine="0"/>
              <w:jc w:val="center"/>
              <w:rPr>
                <w:sz w:val="20"/>
                <w:szCs w:val="20"/>
                <w:lang w:eastAsia="ru-RU"/>
              </w:rPr>
            </w:pPr>
            <w:r w:rsidRPr="00000693">
              <w:rPr>
                <w:color w:val="000000"/>
                <w:sz w:val="20"/>
                <w:szCs w:val="20"/>
              </w:rPr>
              <w:t>-1,43</w:t>
            </w:r>
          </w:p>
        </w:tc>
        <w:tc>
          <w:tcPr>
            <w:tcW w:w="851" w:type="dxa"/>
            <w:tcBorders>
              <w:top w:val="single" w:sz="4" w:space="0" w:color="auto"/>
              <w:bottom w:val="single" w:sz="4" w:space="0" w:color="auto"/>
              <w:right w:val="single" w:sz="4" w:space="0" w:color="auto"/>
            </w:tcBorders>
            <w:noWrap/>
            <w:vAlign w:val="center"/>
            <w:hideMark/>
          </w:tcPr>
          <w:p w14:paraId="75E5832F"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 </w:t>
            </w:r>
          </w:p>
        </w:tc>
        <w:tc>
          <w:tcPr>
            <w:tcW w:w="1904" w:type="dxa"/>
            <w:tcBorders>
              <w:top w:val="nil"/>
              <w:left w:val="single" w:sz="4" w:space="0" w:color="auto"/>
              <w:bottom w:val="single" w:sz="4" w:space="0" w:color="auto"/>
              <w:right w:val="single" w:sz="4" w:space="0" w:color="auto"/>
            </w:tcBorders>
            <w:noWrap/>
            <w:vAlign w:val="center"/>
            <w:hideMark/>
          </w:tcPr>
          <w:p w14:paraId="00E6885B"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линейной регрессии</w:t>
            </w:r>
          </w:p>
        </w:tc>
        <w:tc>
          <w:tcPr>
            <w:tcW w:w="990" w:type="dxa"/>
            <w:tcBorders>
              <w:top w:val="nil"/>
              <w:left w:val="single" w:sz="4" w:space="0" w:color="auto"/>
              <w:bottom w:val="single" w:sz="4" w:space="0" w:color="auto"/>
              <w:right w:val="single" w:sz="4" w:space="0" w:color="auto"/>
            </w:tcBorders>
            <w:noWrap/>
            <w:vAlign w:val="center"/>
            <w:hideMark/>
          </w:tcPr>
          <w:p w14:paraId="2709BC4A"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наклон</w:t>
            </w:r>
          </w:p>
        </w:tc>
        <w:tc>
          <w:tcPr>
            <w:tcW w:w="991" w:type="dxa"/>
            <w:tcBorders>
              <w:top w:val="single" w:sz="4" w:space="0" w:color="auto"/>
              <w:left w:val="single" w:sz="4" w:space="0" w:color="auto"/>
              <w:bottom w:val="single" w:sz="4" w:space="0" w:color="auto"/>
            </w:tcBorders>
            <w:noWrap/>
            <w:vAlign w:val="center"/>
            <w:hideMark/>
          </w:tcPr>
          <w:p w14:paraId="3B892353" w14:textId="7C0AC30E" w:rsidR="00AF3E9B" w:rsidRPr="00000693" w:rsidRDefault="00AF3E9B" w:rsidP="00AF3E9B">
            <w:pPr>
              <w:widowControl w:val="0"/>
              <w:spacing w:line="240" w:lineRule="auto"/>
              <w:ind w:firstLine="0"/>
              <w:jc w:val="center"/>
              <w:rPr>
                <w:sz w:val="20"/>
                <w:szCs w:val="20"/>
                <w:lang w:eastAsia="ru-RU"/>
              </w:rPr>
            </w:pPr>
            <w:r w:rsidRPr="00000693">
              <w:rPr>
                <w:color w:val="000000"/>
                <w:sz w:val="20"/>
                <w:szCs w:val="20"/>
              </w:rPr>
              <w:t>-0,05</w:t>
            </w:r>
          </w:p>
        </w:tc>
        <w:tc>
          <w:tcPr>
            <w:tcW w:w="785" w:type="dxa"/>
            <w:tcBorders>
              <w:top w:val="single" w:sz="4" w:space="0" w:color="auto"/>
              <w:bottom w:val="single" w:sz="4" w:space="0" w:color="auto"/>
              <w:right w:val="single" w:sz="4" w:space="0" w:color="auto"/>
            </w:tcBorders>
            <w:noWrap/>
            <w:vAlign w:val="center"/>
            <w:hideMark/>
          </w:tcPr>
          <w:p w14:paraId="171CEE3A" w14:textId="77777777" w:rsidR="00AF3E9B" w:rsidRPr="00000693" w:rsidRDefault="00AF3E9B" w:rsidP="00AF3E9B">
            <w:pPr>
              <w:widowControl w:val="0"/>
              <w:spacing w:line="240" w:lineRule="auto"/>
              <w:ind w:firstLine="0"/>
              <w:rPr>
                <w:sz w:val="20"/>
                <w:szCs w:val="20"/>
                <w:lang w:eastAsia="ru-RU"/>
              </w:rPr>
            </w:pPr>
            <w:r w:rsidRPr="00000693">
              <w:rPr>
                <w:sz w:val="20"/>
                <w:szCs w:val="20"/>
                <w:lang w:eastAsia="ru-RU"/>
              </w:rPr>
              <w:t> </w:t>
            </w:r>
          </w:p>
        </w:tc>
      </w:tr>
      <w:tr w:rsidR="00F17E95" w:rsidRPr="00000693" w14:paraId="5E6BBA3B" w14:textId="77777777" w:rsidTr="00AF3E9B">
        <w:trPr>
          <w:trHeight w:val="756"/>
        </w:trPr>
        <w:tc>
          <w:tcPr>
            <w:tcW w:w="4669" w:type="dxa"/>
            <w:gridSpan w:val="4"/>
            <w:tcBorders>
              <w:top w:val="single" w:sz="4" w:space="0" w:color="auto"/>
            </w:tcBorders>
            <w:noWrap/>
            <w:vAlign w:val="center"/>
          </w:tcPr>
          <w:p w14:paraId="30F2ACA1" w14:textId="3A20490D" w:rsidR="00F17E95" w:rsidRPr="00000693" w:rsidRDefault="00F17E95" w:rsidP="00F17E95">
            <w:pPr>
              <w:pStyle w:val="aff3"/>
              <w:rPr>
                <w:lang w:eastAsia="ru-RU"/>
              </w:rPr>
            </w:pPr>
            <w:bookmarkStart w:id="365" w:name="_Toc205115136"/>
            <w:bookmarkStart w:id="366" w:name="_Toc209804098"/>
            <w:bookmarkStart w:id="367" w:name="_Toc214270418"/>
            <w:r w:rsidRPr="00000693">
              <w:rPr>
                <w:lang w:eastAsia="ru-RU"/>
              </w:rPr>
              <w:t xml:space="preserve">Рисунок </w:t>
            </w:r>
            <w:r w:rsidR="007E760F" w:rsidRPr="00000693">
              <w:rPr>
                <w:lang w:eastAsia="ru-RU"/>
              </w:rPr>
              <w:fldChar w:fldCharType="begin"/>
            </w:r>
            <w:r w:rsidR="007E760F" w:rsidRPr="00000693">
              <w:rPr>
                <w:lang w:eastAsia="ru-RU"/>
              </w:rPr>
              <w:instrText xml:space="preserve"> SEQ Рисунок \* ARABIC </w:instrText>
            </w:r>
            <w:r w:rsidR="007E760F" w:rsidRPr="00000693">
              <w:rPr>
                <w:lang w:eastAsia="ru-RU"/>
              </w:rPr>
              <w:fldChar w:fldCharType="separate"/>
            </w:r>
            <w:r w:rsidR="007D28DE">
              <w:rPr>
                <w:lang w:eastAsia="ru-RU"/>
              </w:rPr>
              <w:t>23</w:t>
            </w:r>
            <w:r w:rsidR="007E760F" w:rsidRPr="00000693">
              <w:rPr>
                <w:lang w:eastAsia="ru-RU"/>
              </w:rPr>
              <w:fldChar w:fldCharType="end"/>
            </w:r>
            <w:bookmarkEnd w:id="365"/>
            <w:r w:rsidRPr="00000693">
              <w:rPr>
                <w:lang w:eastAsia="ru-RU"/>
              </w:rPr>
              <w:t xml:space="preserve"> – График фактической тепловой нагрузки на источнике теплоснабжения </w:t>
            </w:r>
            <w:r w:rsidR="000B0468" w:rsidRPr="00000693">
              <w:rPr>
                <w:lang w:eastAsia="ru-RU"/>
              </w:rPr>
              <w:t>Котельная БМК-140</w:t>
            </w:r>
            <w:bookmarkEnd w:id="366"/>
            <w:bookmarkEnd w:id="367"/>
          </w:p>
        </w:tc>
        <w:tc>
          <w:tcPr>
            <w:tcW w:w="4670" w:type="dxa"/>
            <w:gridSpan w:val="4"/>
            <w:tcBorders>
              <w:top w:val="single" w:sz="4" w:space="0" w:color="auto"/>
            </w:tcBorders>
            <w:noWrap/>
            <w:vAlign w:val="center"/>
          </w:tcPr>
          <w:p w14:paraId="68D56AB6" w14:textId="7B78E602" w:rsidR="00F17E95" w:rsidRPr="00000693" w:rsidRDefault="00F17E95" w:rsidP="00F17E95">
            <w:pPr>
              <w:pStyle w:val="aff3"/>
              <w:rPr>
                <w:lang w:eastAsia="ru-RU"/>
              </w:rPr>
            </w:pPr>
            <w:bookmarkStart w:id="368" w:name="_Toc205115137"/>
            <w:bookmarkStart w:id="369" w:name="_Toc209804099"/>
            <w:bookmarkStart w:id="370" w:name="_Toc214270419"/>
            <w:r w:rsidRPr="00000693">
              <w:rPr>
                <w:lang w:eastAsia="ru-RU"/>
              </w:rPr>
              <w:t xml:space="preserve">Рисунок </w:t>
            </w:r>
            <w:r w:rsidR="007E760F" w:rsidRPr="00000693">
              <w:rPr>
                <w:lang w:eastAsia="ru-RU"/>
              </w:rPr>
              <w:fldChar w:fldCharType="begin"/>
            </w:r>
            <w:r w:rsidR="007E760F" w:rsidRPr="00000693">
              <w:rPr>
                <w:lang w:eastAsia="ru-RU"/>
              </w:rPr>
              <w:instrText xml:space="preserve"> SEQ Рисунок \* ARABIC </w:instrText>
            </w:r>
            <w:r w:rsidR="007E760F" w:rsidRPr="00000693">
              <w:rPr>
                <w:lang w:eastAsia="ru-RU"/>
              </w:rPr>
              <w:fldChar w:fldCharType="separate"/>
            </w:r>
            <w:r w:rsidR="007D28DE">
              <w:rPr>
                <w:lang w:eastAsia="ru-RU"/>
              </w:rPr>
              <w:t>24</w:t>
            </w:r>
            <w:r w:rsidR="007E760F" w:rsidRPr="00000693">
              <w:rPr>
                <w:lang w:eastAsia="ru-RU"/>
              </w:rPr>
              <w:fldChar w:fldCharType="end"/>
            </w:r>
            <w:bookmarkEnd w:id="368"/>
            <w:r w:rsidRPr="00000693">
              <w:rPr>
                <w:lang w:eastAsia="ru-RU"/>
              </w:rPr>
              <w:t xml:space="preserve"> – График фактической тепловой нагрузки на источнике теплоснабжения </w:t>
            </w:r>
            <w:r w:rsidR="000B0468" w:rsidRPr="00000693">
              <w:rPr>
                <w:lang w:eastAsia="ru-RU"/>
              </w:rPr>
              <w:t>Котельная Реут</w:t>
            </w:r>
            <w:bookmarkEnd w:id="369"/>
            <w:bookmarkEnd w:id="370"/>
          </w:p>
        </w:tc>
      </w:tr>
    </w:tbl>
    <w:p w14:paraId="65D45BC6" w14:textId="0AED9C24" w:rsidR="00F17E95" w:rsidRPr="00000693" w:rsidRDefault="00F17E95" w:rsidP="00F17E95">
      <w:pPr>
        <w:ind w:firstLine="0"/>
        <w:rPr>
          <w:lang w:eastAsia="ru-RU"/>
        </w:rPr>
      </w:pPr>
    </w:p>
    <w:tbl>
      <w:tblPr>
        <w:tblW w:w="4749" w:type="dxa"/>
        <w:jc w:val="center"/>
        <w:tblLook w:val="04A0" w:firstRow="1" w:lastRow="0" w:firstColumn="1" w:lastColumn="0" w:noHBand="0" w:noVBand="1"/>
      </w:tblPr>
      <w:tblGrid>
        <w:gridCol w:w="1913"/>
        <w:gridCol w:w="1036"/>
        <w:gridCol w:w="900"/>
        <w:gridCol w:w="900"/>
      </w:tblGrid>
      <w:tr w:rsidR="00AF3E9B" w:rsidRPr="00000693" w14:paraId="190DAE46" w14:textId="77777777" w:rsidTr="00AF3E9B">
        <w:trPr>
          <w:trHeight w:val="284"/>
          <w:jc w:val="center"/>
        </w:trPr>
        <w:tc>
          <w:tcPr>
            <w:tcW w:w="4749" w:type="dxa"/>
            <w:gridSpan w:val="4"/>
            <w:tcBorders>
              <w:top w:val="single" w:sz="8" w:space="0" w:color="auto"/>
              <w:left w:val="single" w:sz="8" w:space="0" w:color="auto"/>
              <w:bottom w:val="single" w:sz="4" w:space="0" w:color="auto"/>
              <w:right w:val="single" w:sz="8" w:space="0" w:color="000000"/>
            </w:tcBorders>
            <w:noWrap/>
            <w:vAlign w:val="center"/>
            <w:hideMark/>
          </w:tcPr>
          <w:p w14:paraId="1ED19BD0" w14:textId="663C63F0" w:rsidR="00AF3E9B" w:rsidRPr="00000693" w:rsidRDefault="00AF3E9B" w:rsidP="008D714A">
            <w:pPr>
              <w:ind w:firstLine="0"/>
              <w:rPr>
                <w:lang w:eastAsia="ru-RU"/>
              </w:rPr>
            </w:pPr>
            <w:r w:rsidRPr="00000693">
              <w:rPr>
                <w:noProof/>
                <w:lang w:eastAsia="ru-RU"/>
              </w:rPr>
              <w:lastRenderedPageBreak/>
              <w:drawing>
                <wp:inline distT="0" distB="0" distL="0" distR="0" wp14:anchorId="2FB63BAD" wp14:editId="3442156A">
                  <wp:extent cx="2877820" cy="2627630"/>
                  <wp:effectExtent l="0" t="0" r="0" b="1270"/>
                  <wp:docPr id="1504708363" name="Рисунок 1504708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77820" cy="2627630"/>
                          </a:xfrm>
                          <a:prstGeom prst="rect">
                            <a:avLst/>
                          </a:prstGeom>
                          <a:noFill/>
                        </pic:spPr>
                      </pic:pic>
                    </a:graphicData>
                  </a:graphic>
                </wp:inline>
              </w:drawing>
            </w:r>
          </w:p>
        </w:tc>
      </w:tr>
      <w:tr w:rsidR="00AF3E9B" w:rsidRPr="00000693" w14:paraId="77719F0D" w14:textId="77777777" w:rsidTr="00AF3E9B">
        <w:trPr>
          <w:trHeight w:val="284"/>
          <w:jc w:val="center"/>
        </w:trPr>
        <w:tc>
          <w:tcPr>
            <w:tcW w:w="1913" w:type="dxa"/>
            <w:tcBorders>
              <w:top w:val="single" w:sz="4" w:space="0" w:color="auto"/>
              <w:left w:val="single" w:sz="4" w:space="0" w:color="auto"/>
              <w:bottom w:val="single" w:sz="4" w:space="0" w:color="auto"/>
            </w:tcBorders>
            <w:noWrap/>
            <w:vAlign w:val="center"/>
            <w:hideMark/>
          </w:tcPr>
          <w:p w14:paraId="3CE37E82" w14:textId="77777777" w:rsidR="00AF3E9B" w:rsidRPr="00000693" w:rsidRDefault="00AF3E9B" w:rsidP="00AF3E9B">
            <w:pPr>
              <w:widowControl w:val="0"/>
              <w:spacing w:line="240" w:lineRule="auto"/>
              <w:ind w:firstLine="0"/>
              <w:rPr>
                <w:sz w:val="20"/>
                <w:szCs w:val="18"/>
                <w:lang w:eastAsia="ru-RU"/>
              </w:rPr>
            </w:pPr>
            <w:r w:rsidRPr="00000693">
              <w:rPr>
                <w:sz w:val="20"/>
                <w:szCs w:val="18"/>
                <w:lang w:eastAsia="ru-RU"/>
              </w:rPr>
              <w:t>Расчетная тепловая нагрузка на коллекторах</w:t>
            </w:r>
          </w:p>
        </w:tc>
        <w:tc>
          <w:tcPr>
            <w:tcW w:w="1036" w:type="dxa"/>
            <w:tcBorders>
              <w:top w:val="single" w:sz="4" w:space="0" w:color="auto"/>
              <w:bottom w:val="single" w:sz="4" w:space="0" w:color="auto"/>
              <w:right w:val="single" w:sz="4" w:space="0" w:color="auto"/>
            </w:tcBorders>
            <w:noWrap/>
            <w:vAlign w:val="center"/>
            <w:hideMark/>
          </w:tcPr>
          <w:p w14:paraId="7E791B36" w14:textId="77777777" w:rsidR="00AF3E9B" w:rsidRPr="00000693" w:rsidRDefault="00AF3E9B" w:rsidP="00AF3E9B">
            <w:pPr>
              <w:widowControl w:val="0"/>
              <w:spacing w:line="240" w:lineRule="auto"/>
              <w:ind w:firstLine="0"/>
              <w:rPr>
                <w:sz w:val="20"/>
                <w:szCs w:val="18"/>
                <w:lang w:eastAsia="ru-RU"/>
              </w:rPr>
            </w:pPr>
          </w:p>
        </w:tc>
        <w:tc>
          <w:tcPr>
            <w:tcW w:w="900" w:type="dxa"/>
            <w:tcBorders>
              <w:top w:val="single" w:sz="4" w:space="0" w:color="auto"/>
              <w:left w:val="single" w:sz="4" w:space="0" w:color="auto"/>
              <w:bottom w:val="single" w:sz="4" w:space="0" w:color="auto"/>
            </w:tcBorders>
            <w:noWrap/>
            <w:vAlign w:val="center"/>
            <w:hideMark/>
          </w:tcPr>
          <w:p w14:paraId="0715EC98" w14:textId="314ECDB1" w:rsidR="00AF3E9B" w:rsidRPr="00000693" w:rsidRDefault="00AF3E9B" w:rsidP="00AF3E9B">
            <w:pPr>
              <w:widowControl w:val="0"/>
              <w:spacing w:line="240" w:lineRule="auto"/>
              <w:ind w:firstLine="0"/>
              <w:jc w:val="center"/>
              <w:rPr>
                <w:sz w:val="20"/>
                <w:szCs w:val="18"/>
                <w:lang w:eastAsia="ru-RU"/>
              </w:rPr>
            </w:pPr>
            <w:r w:rsidRPr="00000693">
              <w:rPr>
                <w:color w:val="000000"/>
                <w:sz w:val="20"/>
                <w:szCs w:val="20"/>
              </w:rPr>
              <w:t>33,09</w:t>
            </w:r>
          </w:p>
        </w:tc>
        <w:tc>
          <w:tcPr>
            <w:tcW w:w="900" w:type="dxa"/>
            <w:tcBorders>
              <w:top w:val="single" w:sz="4" w:space="0" w:color="auto"/>
              <w:bottom w:val="single" w:sz="4" w:space="0" w:color="auto"/>
              <w:right w:val="single" w:sz="4" w:space="0" w:color="auto"/>
            </w:tcBorders>
            <w:noWrap/>
            <w:vAlign w:val="center"/>
            <w:hideMark/>
          </w:tcPr>
          <w:p w14:paraId="6F222E00" w14:textId="77777777" w:rsidR="00AF3E9B" w:rsidRPr="00000693" w:rsidRDefault="00AF3E9B" w:rsidP="00AF3E9B">
            <w:pPr>
              <w:widowControl w:val="0"/>
              <w:spacing w:line="240" w:lineRule="auto"/>
              <w:ind w:firstLine="0"/>
              <w:rPr>
                <w:sz w:val="20"/>
                <w:szCs w:val="18"/>
                <w:lang w:eastAsia="ru-RU"/>
              </w:rPr>
            </w:pPr>
            <w:r w:rsidRPr="00000693">
              <w:rPr>
                <w:sz w:val="20"/>
                <w:szCs w:val="18"/>
                <w:lang w:eastAsia="ru-RU"/>
              </w:rPr>
              <w:t>Гкал/ч</w:t>
            </w:r>
          </w:p>
        </w:tc>
      </w:tr>
      <w:tr w:rsidR="00AF3E9B" w:rsidRPr="00000693" w14:paraId="152C3457" w14:textId="77777777" w:rsidTr="00AF3E9B">
        <w:trPr>
          <w:trHeight w:val="238"/>
          <w:jc w:val="center"/>
        </w:trPr>
        <w:tc>
          <w:tcPr>
            <w:tcW w:w="1913" w:type="dxa"/>
            <w:tcBorders>
              <w:top w:val="single" w:sz="4" w:space="0" w:color="auto"/>
              <w:left w:val="single" w:sz="4" w:space="0" w:color="auto"/>
              <w:right w:val="single" w:sz="4" w:space="0" w:color="auto"/>
            </w:tcBorders>
            <w:noWrap/>
            <w:vAlign w:val="center"/>
            <w:hideMark/>
          </w:tcPr>
          <w:p w14:paraId="5CEF9C73" w14:textId="77777777" w:rsidR="00AF3E9B" w:rsidRPr="00000693" w:rsidRDefault="00AF3E9B" w:rsidP="00AF3E9B">
            <w:pPr>
              <w:widowControl w:val="0"/>
              <w:spacing w:line="240" w:lineRule="auto"/>
              <w:ind w:firstLine="0"/>
              <w:rPr>
                <w:sz w:val="20"/>
                <w:szCs w:val="18"/>
                <w:lang w:eastAsia="ru-RU"/>
              </w:rPr>
            </w:pPr>
            <w:r w:rsidRPr="00000693">
              <w:rPr>
                <w:sz w:val="20"/>
                <w:szCs w:val="18"/>
                <w:lang w:eastAsia="ru-RU"/>
              </w:rPr>
              <w:t>Коэффициенты</w:t>
            </w:r>
          </w:p>
        </w:tc>
        <w:tc>
          <w:tcPr>
            <w:tcW w:w="1036" w:type="dxa"/>
            <w:tcBorders>
              <w:top w:val="single" w:sz="4" w:space="0" w:color="auto"/>
              <w:left w:val="single" w:sz="4" w:space="0" w:color="auto"/>
              <w:bottom w:val="single" w:sz="8" w:space="0" w:color="auto"/>
              <w:right w:val="single" w:sz="4" w:space="0" w:color="auto"/>
            </w:tcBorders>
            <w:noWrap/>
            <w:vAlign w:val="center"/>
            <w:hideMark/>
          </w:tcPr>
          <w:p w14:paraId="6F51C2D0" w14:textId="77777777" w:rsidR="00AF3E9B" w:rsidRPr="00000693" w:rsidRDefault="00AF3E9B" w:rsidP="00AF3E9B">
            <w:pPr>
              <w:widowControl w:val="0"/>
              <w:spacing w:line="240" w:lineRule="auto"/>
              <w:ind w:firstLine="0"/>
              <w:rPr>
                <w:sz w:val="20"/>
                <w:szCs w:val="18"/>
                <w:lang w:eastAsia="ru-RU"/>
              </w:rPr>
            </w:pPr>
            <w:r w:rsidRPr="00000693">
              <w:rPr>
                <w:sz w:val="20"/>
                <w:szCs w:val="18"/>
                <w:lang w:eastAsia="ru-RU"/>
              </w:rPr>
              <w:t>сдвиг</w:t>
            </w:r>
          </w:p>
        </w:tc>
        <w:tc>
          <w:tcPr>
            <w:tcW w:w="900" w:type="dxa"/>
            <w:tcBorders>
              <w:top w:val="single" w:sz="4" w:space="0" w:color="auto"/>
              <w:left w:val="single" w:sz="4" w:space="0" w:color="auto"/>
              <w:bottom w:val="single" w:sz="4" w:space="0" w:color="auto"/>
            </w:tcBorders>
            <w:noWrap/>
            <w:vAlign w:val="center"/>
            <w:hideMark/>
          </w:tcPr>
          <w:p w14:paraId="2EAB9A01" w14:textId="27BB4D0C" w:rsidR="00AF3E9B" w:rsidRPr="00000693" w:rsidRDefault="00AF3E9B" w:rsidP="00AF3E9B">
            <w:pPr>
              <w:widowControl w:val="0"/>
              <w:spacing w:line="240" w:lineRule="auto"/>
              <w:ind w:firstLine="0"/>
              <w:jc w:val="center"/>
              <w:rPr>
                <w:sz w:val="20"/>
                <w:szCs w:val="18"/>
                <w:lang w:eastAsia="ru-RU"/>
              </w:rPr>
            </w:pPr>
            <w:r w:rsidRPr="00000693">
              <w:rPr>
                <w:color w:val="000000"/>
                <w:sz w:val="20"/>
                <w:szCs w:val="20"/>
              </w:rPr>
              <w:t>16,56</w:t>
            </w:r>
          </w:p>
        </w:tc>
        <w:tc>
          <w:tcPr>
            <w:tcW w:w="900" w:type="dxa"/>
            <w:tcBorders>
              <w:top w:val="single" w:sz="4" w:space="0" w:color="auto"/>
              <w:bottom w:val="single" w:sz="4" w:space="0" w:color="auto"/>
              <w:right w:val="single" w:sz="4" w:space="0" w:color="auto"/>
            </w:tcBorders>
            <w:noWrap/>
            <w:vAlign w:val="center"/>
            <w:hideMark/>
          </w:tcPr>
          <w:p w14:paraId="083FD655" w14:textId="77777777" w:rsidR="00AF3E9B" w:rsidRPr="00000693" w:rsidRDefault="00AF3E9B" w:rsidP="00AF3E9B">
            <w:pPr>
              <w:widowControl w:val="0"/>
              <w:spacing w:line="240" w:lineRule="auto"/>
              <w:ind w:firstLine="0"/>
              <w:rPr>
                <w:sz w:val="20"/>
                <w:szCs w:val="18"/>
                <w:lang w:eastAsia="ru-RU"/>
              </w:rPr>
            </w:pPr>
            <w:r w:rsidRPr="00000693">
              <w:rPr>
                <w:sz w:val="20"/>
                <w:szCs w:val="18"/>
                <w:lang w:eastAsia="ru-RU"/>
              </w:rPr>
              <w:t> </w:t>
            </w:r>
          </w:p>
        </w:tc>
      </w:tr>
      <w:tr w:rsidR="00AF3E9B" w:rsidRPr="00000693" w14:paraId="25F1316C" w14:textId="77777777" w:rsidTr="00AF3E9B">
        <w:trPr>
          <w:trHeight w:val="270"/>
          <w:jc w:val="center"/>
        </w:trPr>
        <w:tc>
          <w:tcPr>
            <w:tcW w:w="1913" w:type="dxa"/>
            <w:tcBorders>
              <w:top w:val="nil"/>
              <w:left w:val="single" w:sz="4" w:space="0" w:color="auto"/>
              <w:bottom w:val="single" w:sz="4" w:space="0" w:color="auto"/>
              <w:right w:val="single" w:sz="4" w:space="0" w:color="auto"/>
            </w:tcBorders>
            <w:noWrap/>
            <w:vAlign w:val="center"/>
            <w:hideMark/>
          </w:tcPr>
          <w:p w14:paraId="5BE09D09" w14:textId="77777777" w:rsidR="00AF3E9B" w:rsidRPr="00000693" w:rsidRDefault="00AF3E9B" w:rsidP="00AF3E9B">
            <w:pPr>
              <w:widowControl w:val="0"/>
              <w:spacing w:line="240" w:lineRule="auto"/>
              <w:ind w:firstLine="0"/>
              <w:rPr>
                <w:sz w:val="20"/>
                <w:szCs w:val="18"/>
                <w:lang w:eastAsia="ru-RU"/>
              </w:rPr>
            </w:pPr>
            <w:r w:rsidRPr="00000693">
              <w:rPr>
                <w:sz w:val="20"/>
                <w:szCs w:val="18"/>
                <w:lang w:eastAsia="ru-RU"/>
              </w:rPr>
              <w:t>линейной регрессии</w:t>
            </w:r>
          </w:p>
        </w:tc>
        <w:tc>
          <w:tcPr>
            <w:tcW w:w="1036" w:type="dxa"/>
            <w:tcBorders>
              <w:top w:val="nil"/>
              <w:left w:val="single" w:sz="4" w:space="0" w:color="auto"/>
              <w:bottom w:val="single" w:sz="4" w:space="0" w:color="auto"/>
              <w:right w:val="single" w:sz="4" w:space="0" w:color="auto"/>
            </w:tcBorders>
            <w:noWrap/>
            <w:vAlign w:val="center"/>
            <w:hideMark/>
          </w:tcPr>
          <w:p w14:paraId="52F53B49" w14:textId="77777777" w:rsidR="00AF3E9B" w:rsidRPr="00000693" w:rsidRDefault="00AF3E9B" w:rsidP="00AF3E9B">
            <w:pPr>
              <w:widowControl w:val="0"/>
              <w:spacing w:line="240" w:lineRule="auto"/>
              <w:ind w:firstLine="0"/>
              <w:rPr>
                <w:sz w:val="20"/>
                <w:szCs w:val="18"/>
                <w:lang w:eastAsia="ru-RU"/>
              </w:rPr>
            </w:pPr>
            <w:r w:rsidRPr="00000693">
              <w:rPr>
                <w:sz w:val="20"/>
                <w:szCs w:val="18"/>
                <w:lang w:eastAsia="ru-RU"/>
              </w:rPr>
              <w:t>наклон</w:t>
            </w:r>
          </w:p>
        </w:tc>
        <w:tc>
          <w:tcPr>
            <w:tcW w:w="900" w:type="dxa"/>
            <w:tcBorders>
              <w:top w:val="single" w:sz="4" w:space="0" w:color="auto"/>
              <w:left w:val="single" w:sz="4" w:space="0" w:color="auto"/>
              <w:bottom w:val="single" w:sz="4" w:space="0" w:color="auto"/>
            </w:tcBorders>
            <w:noWrap/>
            <w:vAlign w:val="center"/>
            <w:hideMark/>
          </w:tcPr>
          <w:p w14:paraId="24F03145" w14:textId="038F7748" w:rsidR="00AF3E9B" w:rsidRPr="00000693" w:rsidRDefault="00AF3E9B" w:rsidP="00AF3E9B">
            <w:pPr>
              <w:widowControl w:val="0"/>
              <w:spacing w:line="240" w:lineRule="auto"/>
              <w:ind w:firstLine="0"/>
              <w:jc w:val="center"/>
              <w:rPr>
                <w:sz w:val="20"/>
                <w:szCs w:val="18"/>
                <w:lang w:eastAsia="ru-RU"/>
              </w:rPr>
            </w:pPr>
            <w:r w:rsidRPr="00000693">
              <w:rPr>
                <w:color w:val="000000"/>
                <w:sz w:val="20"/>
                <w:szCs w:val="20"/>
              </w:rPr>
              <w:t>-0,64</w:t>
            </w:r>
          </w:p>
        </w:tc>
        <w:tc>
          <w:tcPr>
            <w:tcW w:w="900" w:type="dxa"/>
            <w:tcBorders>
              <w:top w:val="single" w:sz="4" w:space="0" w:color="auto"/>
              <w:bottom w:val="single" w:sz="4" w:space="0" w:color="auto"/>
              <w:right w:val="single" w:sz="4" w:space="0" w:color="auto"/>
            </w:tcBorders>
            <w:noWrap/>
            <w:vAlign w:val="center"/>
            <w:hideMark/>
          </w:tcPr>
          <w:p w14:paraId="2D9EDE10" w14:textId="77777777" w:rsidR="00AF3E9B" w:rsidRPr="00000693" w:rsidRDefault="00AF3E9B" w:rsidP="00AF3E9B">
            <w:pPr>
              <w:widowControl w:val="0"/>
              <w:spacing w:line="240" w:lineRule="auto"/>
              <w:ind w:firstLine="0"/>
              <w:rPr>
                <w:sz w:val="20"/>
                <w:szCs w:val="18"/>
                <w:lang w:eastAsia="ru-RU"/>
              </w:rPr>
            </w:pPr>
            <w:r w:rsidRPr="00000693">
              <w:rPr>
                <w:sz w:val="20"/>
                <w:szCs w:val="18"/>
                <w:lang w:eastAsia="ru-RU"/>
              </w:rPr>
              <w:t> </w:t>
            </w:r>
          </w:p>
        </w:tc>
      </w:tr>
      <w:tr w:rsidR="00AF3E9B" w:rsidRPr="00000693" w14:paraId="37538AA0" w14:textId="77777777" w:rsidTr="00AF3E9B">
        <w:trPr>
          <w:trHeight w:val="284"/>
          <w:jc w:val="center"/>
        </w:trPr>
        <w:tc>
          <w:tcPr>
            <w:tcW w:w="4749" w:type="dxa"/>
            <w:gridSpan w:val="4"/>
            <w:tcBorders>
              <w:top w:val="single" w:sz="4" w:space="0" w:color="auto"/>
            </w:tcBorders>
            <w:noWrap/>
            <w:vAlign w:val="center"/>
          </w:tcPr>
          <w:p w14:paraId="07CC0D0F" w14:textId="77777777" w:rsidR="00000693" w:rsidRDefault="00000693" w:rsidP="00F17E95">
            <w:pPr>
              <w:pStyle w:val="aff3"/>
              <w:rPr>
                <w:lang w:eastAsia="ru-RU"/>
              </w:rPr>
            </w:pPr>
            <w:bookmarkStart w:id="371" w:name="_Toc209804100"/>
          </w:p>
          <w:p w14:paraId="3101BC26" w14:textId="5103C2B1" w:rsidR="00AF3E9B" w:rsidRPr="00000693" w:rsidRDefault="00AF3E9B" w:rsidP="00F17E95">
            <w:pPr>
              <w:pStyle w:val="aff3"/>
              <w:rPr>
                <w:lang w:eastAsia="ru-RU"/>
              </w:rPr>
            </w:pPr>
            <w:bookmarkStart w:id="372" w:name="_Toc214270420"/>
            <w:r w:rsidRPr="00000693">
              <w:rPr>
                <w:lang w:eastAsia="ru-RU"/>
              </w:rPr>
              <w:t xml:space="preserve">Рисунок </w:t>
            </w:r>
            <w:r w:rsidRPr="00000693">
              <w:rPr>
                <w:lang w:eastAsia="ru-RU"/>
              </w:rPr>
              <w:fldChar w:fldCharType="begin"/>
            </w:r>
            <w:r w:rsidRPr="00000693">
              <w:rPr>
                <w:lang w:eastAsia="ru-RU"/>
              </w:rPr>
              <w:instrText xml:space="preserve"> SEQ Рисунок \* ARABIC </w:instrText>
            </w:r>
            <w:r w:rsidRPr="00000693">
              <w:rPr>
                <w:lang w:eastAsia="ru-RU"/>
              </w:rPr>
              <w:fldChar w:fldCharType="separate"/>
            </w:r>
            <w:r w:rsidR="007D28DE">
              <w:rPr>
                <w:lang w:eastAsia="ru-RU"/>
              </w:rPr>
              <w:t>25</w:t>
            </w:r>
            <w:r w:rsidRPr="00000693">
              <w:rPr>
                <w:lang w:eastAsia="ru-RU"/>
              </w:rPr>
              <w:fldChar w:fldCharType="end"/>
            </w:r>
            <w:r w:rsidRPr="00000693">
              <w:rPr>
                <w:lang w:eastAsia="ru-RU"/>
              </w:rPr>
              <w:t xml:space="preserve"> – График фактической тепловой нагрузки на источнике теплоснабжения Котельная АО «ВПК «НПО машиностроения»</w:t>
            </w:r>
            <w:bookmarkEnd w:id="371"/>
            <w:bookmarkEnd w:id="372"/>
          </w:p>
        </w:tc>
      </w:tr>
    </w:tbl>
    <w:p w14:paraId="06AC88A6" w14:textId="77777777" w:rsidR="00F17E95" w:rsidRPr="00000693" w:rsidRDefault="00F17E95" w:rsidP="005267D3">
      <w:pPr>
        <w:pStyle w:val="23"/>
      </w:pPr>
      <w:bookmarkStart w:id="373" w:name="_bookmark76"/>
      <w:bookmarkStart w:id="374" w:name="_Toc209804001"/>
      <w:bookmarkStart w:id="375" w:name="_Toc214270289"/>
      <w:bookmarkEnd w:id="373"/>
      <w:r w:rsidRPr="00000693">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374"/>
      <w:bookmarkEnd w:id="375"/>
    </w:p>
    <w:p w14:paraId="67B6E481" w14:textId="77777777" w:rsidR="0010330F" w:rsidRPr="00000693" w:rsidRDefault="0010330F" w:rsidP="0010330F">
      <w:pPr>
        <w:rPr>
          <w:lang w:eastAsia="ru-RU"/>
        </w:rPr>
      </w:pPr>
      <w:r w:rsidRPr="00000693">
        <w:rPr>
          <w:lang w:eastAsia="ru-RU"/>
        </w:rPr>
        <w:t>Случаев применения индивидуальных квартирных источников тепловой энергии для отопления выявлено не было.</w:t>
      </w:r>
      <w:bookmarkStart w:id="376" w:name="_bookmark77"/>
      <w:bookmarkStart w:id="377" w:name="_Toc209804002"/>
      <w:bookmarkEnd w:id="376"/>
    </w:p>
    <w:p w14:paraId="41133F75" w14:textId="082AA98B" w:rsidR="00F17E95" w:rsidRPr="00000693" w:rsidRDefault="00F17E95" w:rsidP="0010330F">
      <w:pPr>
        <w:pStyle w:val="23"/>
      </w:pPr>
      <w:bookmarkStart w:id="378" w:name="_Toc214270290"/>
      <w:r w:rsidRPr="00000693">
        <w:t>Описание величины потребления тепловой энергии в расчетных элементах территориального деления за отопительный период и за год в целом</w:t>
      </w:r>
      <w:bookmarkEnd w:id="377"/>
      <w:bookmarkEnd w:id="378"/>
    </w:p>
    <w:p w14:paraId="1A764E7D" w14:textId="2D8D889D" w:rsidR="00F17E95" w:rsidRPr="00000693" w:rsidRDefault="00F17E95" w:rsidP="00F17E95">
      <w:pPr>
        <w:rPr>
          <w:lang w:eastAsia="ru-RU"/>
        </w:rPr>
      </w:pPr>
      <w:r w:rsidRPr="00000693">
        <w:rPr>
          <w:lang w:eastAsia="ru-RU"/>
        </w:rPr>
        <w:t xml:space="preserve">В таблице </w:t>
      </w:r>
      <w:r w:rsidRPr="00000693">
        <w:rPr>
          <w:lang w:eastAsia="ru-RU"/>
        </w:rPr>
        <w:fldChar w:fldCharType="begin"/>
      </w:r>
      <w:r w:rsidRPr="00000693">
        <w:rPr>
          <w:lang w:eastAsia="ru-RU"/>
        </w:rPr>
        <w:instrText xml:space="preserve"> REF _Ref206096574 \h  \* MERGEFORMAT </w:instrText>
      </w:r>
      <w:r w:rsidRPr="00000693">
        <w:rPr>
          <w:lang w:eastAsia="ru-RU"/>
        </w:rPr>
      </w:r>
      <w:r w:rsidRPr="00000693">
        <w:rPr>
          <w:lang w:eastAsia="ru-RU"/>
        </w:rPr>
        <w:fldChar w:fldCharType="separate"/>
      </w:r>
      <w:r w:rsidR="007D28DE" w:rsidRPr="007D28DE">
        <w:rPr>
          <w:rStyle w:val="af7"/>
        </w:rPr>
        <w:t xml:space="preserve">Таблица </w:t>
      </w:r>
      <w:r w:rsidR="007D28DE">
        <w:rPr>
          <w:noProof/>
        </w:rPr>
        <w:t>30</w:t>
      </w:r>
      <w:r w:rsidRPr="00000693">
        <w:rPr>
          <w:lang w:eastAsia="ru-RU"/>
        </w:rPr>
        <w:fldChar w:fldCharType="end"/>
      </w:r>
      <w:r w:rsidRPr="00000693">
        <w:rPr>
          <w:lang w:eastAsia="ru-RU"/>
        </w:rPr>
        <w:t xml:space="preserve"> представлены значения потребления тепловой энергии г. о. </w:t>
      </w:r>
      <w:r w:rsidR="005267D3" w:rsidRPr="00000693">
        <w:rPr>
          <w:lang w:eastAsia="ru-RU"/>
        </w:rPr>
        <w:t>Реутов</w:t>
      </w:r>
      <w:r w:rsidRPr="00000693">
        <w:rPr>
          <w:lang w:eastAsia="ru-RU"/>
        </w:rPr>
        <w:t xml:space="preserve"> за отопительный период и за год в целом.</w:t>
      </w:r>
    </w:p>
    <w:p w14:paraId="47ADC2DD" w14:textId="750E2DBB" w:rsidR="00F17E95" w:rsidRPr="00000693" w:rsidRDefault="00F17E95" w:rsidP="00F17E95">
      <w:pPr>
        <w:pStyle w:val="af4"/>
        <w:rPr>
          <w:lang w:eastAsia="ru-RU"/>
        </w:rPr>
      </w:pPr>
      <w:bookmarkStart w:id="379" w:name="_bookmark78"/>
      <w:bookmarkStart w:id="380" w:name="_Ref206096574"/>
      <w:bookmarkStart w:id="381" w:name="_Toc209804050"/>
      <w:bookmarkStart w:id="382" w:name="_Toc214270350"/>
      <w:bookmarkEnd w:id="379"/>
      <w:r w:rsidRPr="00000693">
        <w:t xml:space="preserve">Таблица </w:t>
      </w:r>
      <w:r w:rsidR="007D28DE">
        <w:fldChar w:fldCharType="begin"/>
      </w:r>
      <w:r w:rsidR="007D28DE">
        <w:instrText xml:space="preserve"> SEQ Таблица \</w:instrText>
      </w:r>
      <w:r w:rsidR="007D28DE">
        <w:instrText xml:space="preserve">* ARABIC </w:instrText>
      </w:r>
      <w:r w:rsidR="007D28DE">
        <w:fldChar w:fldCharType="separate"/>
      </w:r>
      <w:r w:rsidR="007D28DE">
        <w:rPr>
          <w:noProof/>
        </w:rPr>
        <w:t>30</w:t>
      </w:r>
      <w:r w:rsidR="007D28DE">
        <w:rPr>
          <w:noProof/>
        </w:rPr>
        <w:fldChar w:fldCharType="end"/>
      </w:r>
      <w:bookmarkEnd w:id="380"/>
      <w:r w:rsidRPr="00000693">
        <w:t xml:space="preserve"> – </w:t>
      </w:r>
      <w:r w:rsidRPr="00000693">
        <w:rPr>
          <w:lang w:eastAsia="ru-RU"/>
        </w:rPr>
        <w:t>Значения потребления тепловой энергии за отопительный период и за год в целом в зонах действия источников тепловой энергии</w:t>
      </w:r>
      <w:bookmarkEnd w:id="381"/>
      <w:bookmarkEnd w:id="382"/>
    </w:p>
    <w:tbl>
      <w:tblPr>
        <w:tblW w:w="0" w:type="auto"/>
        <w:tblLook w:val="04A0" w:firstRow="1" w:lastRow="0" w:firstColumn="1" w:lastColumn="0" w:noHBand="0" w:noVBand="1"/>
      </w:tblPr>
      <w:tblGrid>
        <w:gridCol w:w="416"/>
        <w:gridCol w:w="604"/>
        <w:gridCol w:w="1215"/>
        <w:gridCol w:w="3000"/>
        <w:gridCol w:w="2410"/>
        <w:gridCol w:w="1699"/>
      </w:tblGrid>
      <w:tr w:rsidR="0010330F" w:rsidRPr="00000693" w14:paraId="345690F2" w14:textId="77777777" w:rsidTr="00FD383C">
        <w:trPr>
          <w:trHeight w:val="20"/>
          <w:tblHeader/>
        </w:trPr>
        <w:tc>
          <w:tcPr>
            <w:tcW w:w="0" w:type="auto"/>
            <w:vMerge w:val="restart"/>
            <w:tcBorders>
              <w:top w:val="single" w:sz="8" w:space="0" w:color="auto"/>
              <w:left w:val="single" w:sz="8" w:space="0" w:color="auto"/>
              <w:bottom w:val="single" w:sz="4" w:space="0" w:color="auto"/>
              <w:right w:val="single" w:sz="4" w:space="0" w:color="auto"/>
            </w:tcBorders>
            <w:noWrap/>
            <w:vAlign w:val="center"/>
            <w:hideMark/>
          </w:tcPr>
          <w:p w14:paraId="139BDA84"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w:t>
            </w:r>
          </w:p>
        </w:tc>
        <w:tc>
          <w:tcPr>
            <w:tcW w:w="0" w:type="auto"/>
            <w:vMerge w:val="restart"/>
            <w:tcBorders>
              <w:top w:val="single" w:sz="8" w:space="0" w:color="auto"/>
              <w:left w:val="single" w:sz="4" w:space="0" w:color="auto"/>
              <w:bottom w:val="single" w:sz="4" w:space="0" w:color="auto"/>
              <w:right w:val="single" w:sz="4" w:space="0" w:color="auto"/>
            </w:tcBorders>
            <w:vAlign w:val="center"/>
            <w:hideMark/>
          </w:tcPr>
          <w:p w14:paraId="5D1AA975"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 СТ</w:t>
            </w:r>
          </w:p>
        </w:tc>
        <w:tc>
          <w:tcPr>
            <w:tcW w:w="0" w:type="auto"/>
            <w:vMerge w:val="restart"/>
            <w:tcBorders>
              <w:top w:val="single" w:sz="8" w:space="0" w:color="auto"/>
              <w:left w:val="single" w:sz="4" w:space="0" w:color="auto"/>
              <w:bottom w:val="single" w:sz="4" w:space="0" w:color="auto"/>
              <w:right w:val="single" w:sz="4" w:space="0" w:color="auto"/>
            </w:tcBorders>
            <w:noWrap/>
            <w:vAlign w:val="center"/>
            <w:hideMark/>
          </w:tcPr>
          <w:p w14:paraId="62E3CD7C"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Номер ЕТО</w:t>
            </w:r>
          </w:p>
        </w:tc>
        <w:tc>
          <w:tcPr>
            <w:tcW w:w="3000" w:type="dxa"/>
            <w:vMerge w:val="restart"/>
            <w:tcBorders>
              <w:top w:val="single" w:sz="8" w:space="0" w:color="auto"/>
              <w:left w:val="single" w:sz="4" w:space="0" w:color="auto"/>
              <w:bottom w:val="single" w:sz="4" w:space="0" w:color="auto"/>
              <w:right w:val="single" w:sz="4" w:space="0" w:color="auto"/>
            </w:tcBorders>
            <w:noWrap/>
            <w:vAlign w:val="center"/>
            <w:hideMark/>
          </w:tcPr>
          <w:p w14:paraId="584F0209"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Наименование источника</w:t>
            </w:r>
          </w:p>
        </w:tc>
        <w:tc>
          <w:tcPr>
            <w:tcW w:w="4109" w:type="dxa"/>
            <w:gridSpan w:val="2"/>
            <w:tcBorders>
              <w:top w:val="single" w:sz="8" w:space="0" w:color="auto"/>
              <w:left w:val="nil"/>
              <w:bottom w:val="single" w:sz="4" w:space="0" w:color="auto"/>
              <w:right w:val="single" w:sz="4" w:space="0" w:color="auto"/>
            </w:tcBorders>
            <w:vAlign w:val="center"/>
            <w:hideMark/>
          </w:tcPr>
          <w:p w14:paraId="6A0DF400" w14:textId="77777777" w:rsidR="0010330F" w:rsidRPr="00000693" w:rsidRDefault="0010330F" w:rsidP="001033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Отпуск тепловой энергии с коллекторов, тыс. Гкал</w:t>
            </w:r>
          </w:p>
        </w:tc>
      </w:tr>
      <w:tr w:rsidR="0010330F" w:rsidRPr="00000693" w14:paraId="74FB186E" w14:textId="77777777" w:rsidTr="00FD383C">
        <w:trPr>
          <w:trHeight w:val="20"/>
          <w:tblHeader/>
        </w:trPr>
        <w:tc>
          <w:tcPr>
            <w:tcW w:w="0" w:type="auto"/>
            <w:vMerge/>
            <w:tcBorders>
              <w:top w:val="single" w:sz="8" w:space="0" w:color="auto"/>
              <w:left w:val="single" w:sz="8" w:space="0" w:color="auto"/>
              <w:bottom w:val="single" w:sz="4" w:space="0" w:color="auto"/>
              <w:right w:val="single" w:sz="4" w:space="0" w:color="auto"/>
            </w:tcBorders>
            <w:vAlign w:val="center"/>
            <w:hideMark/>
          </w:tcPr>
          <w:p w14:paraId="780371CC"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7318FCD"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03668C82"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p>
        </w:tc>
        <w:tc>
          <w:tcPr>
            <w:tcW w:w="3000" w:type="dxa"/>
            <w:vMerge/>
            <w:tcBorders>
              <w:top w:val="single" w:sz="8" w:space="0" w:color="auto"/>
              <w:left w:val="single" w:sz="4" w:space="0" w:color="auto"/>
              <w:bottom w:val="single" w:sz="4" w:space="0" w:color="auto"/>
              <w:right w:val="single" w:sz="4" w:space="0" w:color="auto"/>
            </w:tcBorders>
            <w:vAlign w:val="center"/>
            <w:hideMark/>
          </w:tcPr>
          <w:p w14:paraId="10291353"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p>
        </w:tc>
        <w:tc>
          <w:tcPr>
            <w:tcW w:w="2410" w:type="dxa"/>
            <w:tcBorders>
              <w:top w:val="nil"/>
              <w:left w:val="nil"/>
              <w:bottom w:val="single" w:sz="4" w:space="0" w:color="auto"/>
              <w:right w:val="single" w:sz="4" w:space="0" w:color="auto"/>
            </w:tcBorders>
            <w:vAlign w:val="center"/>
            <w:hideMark/>
          </w:tcPr>
          <w:p w14:paraId="12D6FE31" w14:textId="77777777" w:rsidR="0010330F" w:rsidRPr="00000693" w:rsidRDefault="0010330F" w:rsidP="001033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Отопительный период</w:t>
            </w:r>
          </w:p>
        </w:tc>
        <w:tc>
          <w:tcPr>
            <w:tcW w:w="1699" w:type="dxa"/>
            <w:tcBorders>
              <w:top w:val="nil"/>
              <w:left w:val="nil"/>
              <w:bottom w:val="single" w:sz="4" w:space="0" w:color="auto"/>
              <w:right w:val="single" w:sz="4" w:space="0" w:color="auto"/>
            </w:tcBorders>
            <w:noWrap/>
            <w:vAlign w:val="center"/>
            <w:hideMark/>
          </w:tcPr>
          <w:p w14:paraId="5CE269A0"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Год</w:t>
            </w:r>
          </w:p>
        </w:tc>
      </w:tr>
      <w:tr w:rsidR="00FD383C" w:rsidRPr="00000693" w14:paraId="15A9B5BF"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34A4F1E6"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noWrap/>
            <w:vAlign w:val="bottom"/>
            <w:hideMark/>
          </w:tcPr>
          <w:p w14:paraId="36E0E49D"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noWrap/>
            <w:vAlign w:val="bottom"/>
            <w:hideMark/>
          </w:tcPr>
          <w:p w14:paraId="6CAF2FA0"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17C3101A"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1</w:t>
            </w:r>
          </w:p>
        </w:tc>
        <w:tc>
          <w:tcPr>
            <w:tcW w:w="2410" w:type="dxa"/>
            <w:tcBorders>
              <w:top w:val="nil"/>
              <w:left w:val="nil"/>
              <w:bottom w:val="single" w:sz="4" w:space="0" w:color="auto"/>
              <w:right w:val="single" w:sz="4" w:space="0" w:color="auto"/>
            </w:tcBorders>
            <w:noWrap/>
            <w:vAlign w:val="bottom"/>
            <w:hideMark/>
          </w:tcPr>
          <w:p w14:paraId="314D7C67"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97,67</w:t>
            </w:r>
          </w:p>
        </w:tc>
        <w:tc>
          <w:tcPr>
            <w:tcW w:w="1699" w:type="dxa"/>
            <w:tcBorders>
              <w:top w:val="nil"/>
              <w:left w:val="nil"/>
              <w:bottom w:val="single" w:sz="4" w:space="0" w:color="auto"/>
              <w:right w:val="single" w:sz="4" w:space="0" w:color="auto"/>
            </w:tcBorders>
            <w:noWrap/>
            <w:vAlign w:val="bottom"/>
            <w:hideMark/>
          </w:tcPr>
          <w:p w14:paraId="04AA55C9"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108,15</w:t>
            </w:r>
          </w:p>
        </w:tc>
      </w:tr>
      <w:tr w:rsidR="00FD383C" w:rsidRPr="00000693" w14:paraId="6834BBA9"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2AAE1CEE"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noWrap/>
            <w:vAlign w:val="bottom"/>
            <w:hideMark/>
          </w:tcPr>
          <w:p w14:paraId="7498A74E"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noWrap/>
            <w:vAlign w:val="bottom"/>
            <w:hideMark/>
          </w:tcPr>
          <w:p w14:paraId="1F575B2A"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75512F99"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2</w:t>
            </w:r>
          </w:p>
        </w:tc>
        <w:tc>
          <w:tcPr>
            <w:tcW w:w="2410" w:type="dxa"/>
            <w:tcBorders>
              <w:top w:val="nil"/>
              <w:left w:val="nil"/>
              <w:bottom w:val="single" w:sz="4" w:space="0" w:color="auto"/>
              <w:right w:val="single" w:sz="4" w:space="0" w:color="auto"/>
            </w:tcBorders>
            <w:noWrap/>
            <w:vAlign w:val="bottom"/>
            <w:hideMark/>
          </w:tcPr>
          <w:p w14:paraId="469BFC83"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138,19</w:t>
            </w:r>
          </w:p>
        </w:tc>
        <w:tc>
          <w:tcPr>
            <w:tcW w:w="1699" w:type="dxa"/>
            <w:tcBorders>
              <w:top w:val="nil"/>
              <w:left w:val="nil"/>
              <w:bottom w:val="single" w:sz="4" w:space="0" w:color="auto"/>
              <w:right w:val="single" w:sz="4" w:space="0" w:color="auto"/>
            </w:tcBorders>
            <w:noWrap/>
            <w:vAlign w:val="bottom"/>
            <w:hideMark/>
          </w:tcPr>
          <w:p w14:paraId="69331836"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167,00</w:t>
            </w:r>
          </w:p>
        </w:tc>
      </w:tr>
      <w:tr w:rsidR="00FD383C" w:rsidRPr="00000693" w14:paraId="613AA385"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4A103FC0"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noWrap/>
            <w:vAlign w:val="bottom"/>
            <w:hideMark/>
          </w:tcPr>
          <w:p w14:paraId="6C6A7E2A"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noWrap/>
            <w:vAlign w:val="bottom"/>
            <w:hideMark/>
          </w:tcPr>
          <w:p w14:paraId="4C771428"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0F4D28F6"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4</w:t>
            </w:r>
          </w:p>
        </w:tc>
        <w:tc>
          <w:tcPr>
            <w:tcW w:w="2410" w:type="dxa"/>
            <w:tcBorders>
              <w:top w:val="nil"/>
              <w:left w:val="nil"/>
              <w:bottom w:val="single" w:sz="4" w:space="0" w:color="auto"/>
              <w:right w:val="single" w:sz="4" w:space="0" w:color="auto"/>
            </w:tcBorders>
            <w:noWrap/>
            <w:vAlign w:val="bottom"/>
            <w:hideMark/>
          </w:tcPr>
          <w:p w14:paraId="1E292476"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65,76</w:t>
            </w:r>
          </w:p>
        </w:tc>
        <w:tc>
          <w:tcPr>
            <w:tcW w:w="1699" w:type="dxa"/>
            <w:tcBorders>
              <w:top w:val="nil"/>
              <w:left w:val="nil"/>
              <w:bottom w:val="single" w:sz="4" w:space="0" w:color="auto"/>
              <w:right w:val="single" w:sz="4" w:space="0" w:color="auto"/>
            </w:tcBorders>
            <w:noWrap/>
            <w:vAlign w:val="bottom"/>
            <w:hideMark/>
          </w:tcPr>
          <w:p w14:paraId="2B687419"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86,50</w:t>
            </w:r>
          </w:p>
        </w:tc>
      </w:tr>
      <w:tr w:rsidR="00FD383C" w:rsidRPr="00000693" w14:paraId="504C83FB"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21A00740"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noWrap/>
            <w:vAlign w:val="bottom"/>
            <w:hideMark/>
          </w:tcPr>
          <w:p w14:paraId="1342E53D"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noWrap/>
            <w:vAlign w:val="bottom"/>
            <w:hideMark/>
          </w:tcPr>
          <w:p w14:paraId="0861177A"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0FCE4D49"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5</w:t>
            </w:r>
          </w:p>
        </w:tc>
        <w:tc>
          <w:tcPr>
            <w:tcW w:w="2410" w:type="dxa"/>
            <w:tcBorders>
              <w:top w:val="nil"/>
              <w:left w:val="nil"/>
              <w:bottom w:val="single" w:sz="4" w:space="0" w:color="auto"/>
              <w:right w:val="single" w:sz="4" w:space="0" w:color="auto"/>
            </w:tcBorders>
            <w:noWrap/>
            <w:vAlign w:val="bottom"/>
            <w:hideMark/>
          </w:tcPr>
          <w:p w14:paraId="78779234"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120,71</w:t>
            </w:r>
          </w:p>
        </w:tc>
        <w:tc>
          <w:tcPr>
            <w:tcW w:w="1699" w:type="dxa"/>
            <w:tcBorders>
              <w:top w:val="nil"/>
              <w:left w:val="nil"/>
              <w:bottom w:val="single" w:sz="4" w:space="0" w:color="auto"/>
              <w:right w:val="single" w:sz="4" w:space="0" w:color="auto"/>
            </w:tcBorders>
            <w:noWrap/>
            <w:vAlign w:val="bottom"/>
            <w:hideMark/>
          </w:tcPr>
          <w:p w14:paraId="1E30C6EF"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141,38</w:t>
            </w:r>
          </w:p>
        </w:tc>
      </w:tr>
      <w:tr w:rsidR="00FD383C" w:rsidRPr="00000693" w14:paraId="23B52478"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22702720"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noWrap/>
            <w:vAlign w:val="bottom"/>
            <w:hideMark/>
          </w:tcPr>
          <w:p w14:paraId="4399C287"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noWrap/>
            <w:vAlign w:val="bottom"/>
            <w:hideMark/>
          </w:tcPr>
          <w:p w14:paraId="7CC88EF4"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352125A5"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6</w:t>
            </w:r>
          </w:p>
        </w:tc>
        <w:tc>
          <w:tcPr>
            <w:tcW w:w="2410" w:type="dxa"/>
            <w:tcBorders>
              <w:top w:val="nil"/>
              <w:left w:val="nil"/>
              <w:bottom w:val="single" w:sz="4" w:space="0" w:color="auto"/>
              <w:right w:val="single" w:sz="4" w:space="0" w:color="auto"/>
            </w:tcBorders>
            <w:noWrap/>
            <w:vAlign w:val="bottom"/>
            <w:hideMark/>
          </w:tcPr>
          <w:p w14:paraId="53AE0049"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4,28</w:t>
            </w:r>
          </w:p>
        </w:tc>
        <w:tc>
          <w:tcPr>
            <w:tcW w:w="1699" w:type="dxa"/>
            <w:tcBorders>
              <w:top w:val="nil"/>
              <w:left w:val="nil"/>
              <w:bottom w:val="single" w:sz="4" w:space="0" w:color="auto"/>
              <w:right w:val="single" w:sz="4" w:space="0" w:color="auto"/>
            </w:tcBorders>
            <w:noWrap/>
            <w:vAlign w:val="bottom"/>
            <w:hideMark/>
          </w:tcPr>
          <w:p w14:paraId="554DC616"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4,95</w:t>
            </w:r>
          </w:p>
        </w:tc>
      </w:tr>
      <w:tr w:rsidR="00FD383C" w:rsidRPr="00000693" w14:paraId="4EA2552D"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7744C756"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noWrap/>
            <w:vAlign w:val="bottom"/>
            <w:hideMark/>
          </w:tcPr>
          <w:p w14:paraId="24A033D7"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noWrap/>
            <w:vAlign w:val="bottom"/>
            <w:hideMark/>
          </w:tcPr>
          <w:p w14:paraId="30F193DA"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3EC1D661"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 7</w:t>
            </w:r>
          </w:p>
        </w:tc>
        <w:tc>
          <w:tcPr>
            <w:tcW w:w="2410" w:type="dxa"/>
            <w:tcBorders>
              <w:top w:val="nil"/>
              <w:left w:val="nil"/>
              <w:bottom w:val="single" w:sz="4" w:space="0" w:color="auto"/>
              <w:right w:val="single" w:sz="4" w:space="0" w:color="auto"/>
            </w:tcBorders>
            <w:noWrap/>
            <w:vAlign w:val="bottom"/>
            <w:hideMark/>
          </w:tcPr>
          <w:p w14:paraId="2D4A2C51"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39,39</w:t>
            </w:r>
          </w:p>
        </w:tc>
        <w:tc>
          <w:tcPr>
            <w:tcW w:w="1699" w:type="dxa"/>
            <w:tcBorders>
              <w:top w:val="nil"/>
              <w:left w:val="nil"/>
              <w:bottom w:val="single" w:sz="4" w:space="0" w:color="auto"/>
              <w:right w:val="single" w:sz="4" w:space="0" w:color="auto"/>
            </w:tcBorders>
            <w:noWrap/>
            <w:vAlign w:val="bottom"/>
            <w:hideMark/>
          </w:tcPr>
          <w:p w14:paraId="1192FA8B"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40,04</w:t>
            </w:r>
          </w:p>
        </w:tc>
      </w:tr>
      <w:tr w:rsidR="00FD383C" w:rsidRPr="00000693" w14:paraId="009A2AC2"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44AA7F68"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lastRenderedPageBreak/>
              <w:t>7</w:t>
            </w:r>
          </w:p>
        </w:tc>
        <w:tc>
          <w:tcPr>
            <w:tcW w:w="0" w:type="auto"/>
            <w:tcBorders>
              <w:top w:val="nil"/>
              <w:left w:val="nil"/>
              <w:bottom w:val="single" w:sz="4" w:space="0" w:color="auto"/>
              <w:right w:val="single" w:sz="4" w:space="0" w:color="auto"/>
            </w:tcBorders>
            <w:noWrap/>
            <w:vAlign w:val="bottom"/>
            <w:hideMark/>
          </w:tcPr>
          <w:p w14:paraId="5BE68D60"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noWrap/>
            <w:vAlign w:val="bottom"/>
            <w:hideMark/>
          </w:tcPr>
          <w:p w14:paraId="36CA787D"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107D1A5F"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БМК-140</w:t>
            </w:r>
          </w:p>
        </w:tc>
        <w:tc>
          <w:tcPr>
            <w:tcW w:w="2410" w:type="dxa"/>
            <w:tcBorders>
              <w:top w:val="nil"/>
              <w:left w:val="nil"/>
              <w:bottom w:val="single" w:sz="4" w:space="0" w:color="auto"/>
              <w:right w:val="single" w:sz="4" w:space="0" w:color="auto"/>
            </w:tcBorders>
            <w:noWrap/>
            <w:vAlign w:val="bottom"/>
            <w:hideMark/>
          </w:tcPr>
          <w:p w14:paraId="2A696283"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190,52</w:t>
            </w:r>
          </w:p>
        </w:tc>
        <w:tc>
          <w:tcPr>
            <w:tcW w:w="1699" w:type="dxa"/>
            <w:tcBorders>
              <w:top w:val="nil"/>
              <w:left w:val="nil"/>
              <w:bottom w:val="single" w:sz="4" w:space="0" w:color="auto"/>
              <w:right w:val="single" w:sz="4" w:space="0" w:color="auto"/>
            </w:tcBorders>
            <w:noWrap/>
            <w:vAlign w:val="bottom"/>
            <w:hideMark/>
          </w:tcPr>
          <w:p w14:paraId="27F517AE"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224,76</w:t>
            </w:r>
          </w:p>
        </w:tc>
      </w:tr>
      <w:tr w:rsidR="00FD383C" w:rsidRPr="00000693" w14:paraId="6F83B3FE"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3566FEF6"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noWrap/>
            <w:vAlign w:val="bottom"/>
            <w:hideMark/>
          </w:tcPr>
          <w:p w14:paraId="4B4FFCD5"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noWrap/>
            <w:vAlign w:val="bottom"/>
            <w:hideMark/>
          </w:tcPr>
          <w:p w14:paraId="56A35809"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5375373F"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Реут</w:t>
            </w:r>
          </w:p>
        </w:tc>
        <w:tc>
          <w:tcPr>
            <w:tcW w:w="2410" w:type="dxa"/>
            <w:tcBorders>
              <w:top w:val="nil"/>
              <w:left w:val="nil"/>
              <w:bottom w:val="single" w:sz="4" w:space="0" w:color="auto"/>
              <w:right w:val="single" w:sz="4" w:space="0" w:color="auto"/>
            </w:tcBorders>
            <w:noWrap/>
            <w:vAlign w:val="bottom"/>
            <w:hideMark/>
          </w:tcPr>
          <w:p w14:paraId="52D54DE4"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6,77</w:t>
            </w:r>
          </w:p>
        </w:tc>
        <w:tc>
          <w:tcPr>
            <w:tcW w:w="1699" w:type="dxa"/>
            <w:tcBorders>
              <w:top w:val="nil"/>
              <w:left w:val="nil"/>
              <w:bottom w:val="single" w:sz="4" w:space="0" w:color="auto"/>
              <w:right w:val="single" w:sz="4" w:space="0" w:color="auto"/>
            </w:tcBorders>
            <w:noWrap/>
            <w:vAlign w:val="bottom"/>
            <w:hideMark/>
          </w:tcPr>
          <w:p w14:paraId="5C1A1425"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8,20</w:t>
            </w:r>
          </w:p>
        </w:tc>
      </w:tr>
      <w:tr w:rsidR="00FD383C" w:rsidRPr="00000693" w14:paraId="0322233A"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2A9D0E56"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noWrap/>
            <w:vAlign w:val="bottom"/>
            <w:hideMark/>
          </w:tcPr>
          <w:p w14:paraId="663BC4D8"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noWrap/>
            <w:vAlign w:val="bottom"/>
            <w:hideMark/>
          </w:tcPr>
          <w:p w14:paraId="1DFB76E0"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530C3223"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АО «ВПК «НПО машиностроения»</w:t>
            </w:r>
          </w:p>
        </w:tc>
        <w:tc>
          <w:tcPr>
            <w:tcW w:w="2410" w:type="dxa"/>
            <w:tcBorders>
              <w:top w:val="nil"/>
              <w:left w:val="nil"/>
              <w:bottom w:val="single" w:sz="4" w:space="0" w:color="auto"/>
              <w:right w:val="single" w:sz="4" w:space="0" w:color="auto"/>
            </w:tcBorders>
            <w:noWrap/>
            <w:vAlign w:val="bottom"/>
            <w:hideMark/>
          </w:tcPr>
          <w:p w14:paraId="15EC3C7D"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76,00</w:t>
            </w:r>
          </w:p>
        </w:tc>
        <w:tc>
          <w:tcPr>
            <w:tcW w:w="1699" w:type="dxa"/>
            <w:tcBorders>
              <w:top w:val="nil"/>
              <w:left w:val="nil"/>
              <w:bottom w:val="single" w:sz="4" w:space="0" w:color="auto"/>
              <w:right w:val="single" w:sz="4" w:space="0" w:color="auto"/>
            </w:tcBorders>
            <w:noWrap/>
            <w:vAlign w:val="bottom"/>
            <w:hideMark/>
          </w:tcPr>
          <w:p w14:paraId="22D93DBC"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82,44</w:t>
            </w:r>
          </w:p>
        </w:tc>
      </w:tr>
      <w:tr w:rsidR="00FD383C" w:rsidRPr="00000693" w14:paraId="28EFB7C9" w14:textId="77777777" w:rsidTr="00FD383C">
        <w:trPr>
          <w:trHeight w:val="20"/>
        </w:trPr>
        <w:tc>
          <w:tcPr>
            <w:tcW w:w="0" w:type="auto"/>
            <w:tcBorders>
              <w:top w:val="nil"/>
              <w:left w:val="single" w:sz="4" w:space="0" w:color="auto"/>
              <w:bottom w:val="single" w:sz="4" w:space="0" w:color="auto"/>
              <w:right w:val="single" w:sz="4" w:space="0" w:color="auto"/>
            </w:tcBorders>
            <w:noWrap/>
            <w:vAlign w:val="bottom"/>
            <w:hideMark/>
          </w:tcPr>
          <w:p w14:paraId="4FAE17F3"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noWrap/>
            <w:vAlign w:val="bottom"/>
            <w:hideMark/>
          </w:tcPr>
          <w:p w14:paraId="64D9A1BD"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noWrap/>
            <w:vAlign w:val="bottom"/>
            <w:hideMark/>
          </w:tcPr>
          <w:p w14:paraId="0C1EC60D"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3000" w:type="dxa"/>
            <w:tcBorders>
              <w:top w:val="nil"/>
              <w:left w:val="nil"/>
              <w:bottom w:val="single" w:sz="4" w:space="0" w:color="auto"/>
              <w:right w:val="single" w:sz="4" w:space="0" w:color="auto"/>
            </w:tcBorders>
            <w:vAlign w:val="center"/>
            <w:hideMark/>
          </w:tcPr>
          <w:p w14:paraId="13A093E7" w14:textId="77777777" w:rsidR="0010330F" w:rsidRPr="00000693" w:rsidRDefault="0010330F" w:rsidP="0010330F">
            <w:pPr>
              <w:spacing w:line="240" w:lineRule="auto"/>
              <w:ind w:firstLine="0"/>
              <w:jc w:val="left"/>
              <w:rPr>
                <w:rFonts w:eastAsia="Times New Roman" w:cs="Times New Roman"/>
                <w:sz w:val="20"/>
                <w:szCs w:val="20"/>
                <w:lang w:eastAsia="ru-RU"/>
              </w:rPr>
            </w:pPr>
            <w:r w:rsidRPr="00000693">
              <w:rPr>
                <w:rFonts w:eastAsia="Times New Roman" w:cs="Times New Roman"/>
                <w:sz w:val="20"/>
                <w:szCs w:val="20"/>
                <w:lang w:eastAsia="ru-RU"/>
              </w:rPr>
              <w:t>Котельная «Газовая» ФКУ «ЦОБХР МВД России»</w:t>
            </w:r>
          </w:p>
        </w:tc>
        <w:tc>
          <w:tcPr>
            <w:tcW w:w="2410" w:type="dxa"/>
            <w:tcBorders>
              <w:top w:val="nil"/>
              <w:left w:val="nil"/>
              <w:bottom w:val="single" w:sz="4" w:space="0" w:color="auto"/>
              <w:right w:val="single" w:sz="4" w:space="0" w:color="auto"/>
            </w:tcBorders>
            <w:noWrap/>
            <w:vAlign w:val="bottom"/>
            <w:hideMark/>
          </w:tcPr>
          <w:p w14:paraId="1256BAB8"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3,62</w:t>
            </w:r>
          </w:p>
        </w:tc>
        <w:tc>
          <w:tcPr>
            <w:tcW w:w="1699" w:type="dxa"/>
            <w:tcBorders>
              <w:top w:val="nil"/>
              <w:left w:val="nil"/>
              <w:bottom w:val="single" w:sz="4" w:space="0" w:color="auto"/>
              <w:right w:val="single" w:sz="4" w:space="0" w:color="auto"/>
            </w:tcBorders>
            <w:noWrap/>
            <w:vAlign w:val="bottom"/>
            <w:hideMark/>
          </w:tcPr>
          <w:p w14:paraId="2445E85B"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3,62</w:t>
            </w:r>
          </w:p>
        </w:tc>
      </w:tr>
      <w:tr w:rsidR="0010330F" w:rsidRPr="00000693" w14:paraId="1C195EE7" w14:textId="77777777" w:rsidTr="00FD383C">
        <w:trPr>
          <w:trHeight w:val="20"/>
        </w:trPr>
        <w:tc>
          <w:tcPr>
            <w:tcW w:w="5235" w:type="dxa"/>
            <w:gridSpan w:val="4"/>
            <w:tcBorders>
              <w:top w:val="single" w:sz="4" w:space="0" w:color="auto"/>
              <w:left w:val="single" w:sz="4" w:space="0" w:color="auto"/>
              <w:bottom w:val="single" w:sz="4" w:space="0" w:color="auto"/>
              <w:right w:val="single" w:sz="4" w:space="0" w:color="auto"/>
            </w:tcBorders>
            <w:noWrap/>
            <w:vAlign w:val="bottom"/>
            <w:hideMark/>
          </w:tcPr>
          <w:p w14:paraId="0F6A73DD" w14:textId="5B1560EA" w:rsidR="0010330F" w:rsidRPr="00000693" w:rsidRDefault="0010330F" w:rsidP="001033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Всего по г.</w:t>
            </w:r>
            <w:r w:rsidR="00FD383C" w:rsidRPr="00000693">
              <w:rPr>
                <w:rFonts w:eastAsia="Times New Roman" w:cs="Times New Roman"/>
                <w:sz w:val="20"/>
                <w:szCs w:val="20"/>
                <w:lang w:eastAsia="ru-RU"/>
              </w:rPr>
              <w:t> </w:t>
            </w:r>
            <w:r w:rsidRPr="00000693">
              <w:rPr>
                <w:rFonts w:eastAsia="Times New Roman" w:cs="Times New Roman"/>
                <w:sz w:val="20"/>
                <w:szCs w:val="20"/>
                <w:lang w:eastAsia="ru-RU"/>
              </w:rPr>
              <w:t>о. Реутов</w:t>
            </w:r>
          </w:p>
        </w:tc>
        <w:tc>
          <w:tcPr>
            <w:tcW w:w="2410" w:type="dxa"/>
            <w:tcBorders>
              <w:top w:val="nil"/>
              <w:left w:val="nil"/>
              <w:bottom w:val="single" w:sz="4" w:space="0" w:color="auto"/>
              <w:right w:val="single" w:sz="4" w:space="0" w:color="auto"/>
            </w:tcBorders>
            <w:noWrap/>
            <w:vAlign w:val="bottom"/>
            <w:hideMark/>
          </w:tcPr>
          <w:p w14:paraId="01EB9099"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742,92</w:t>
            </w:r>
          </w:p>
        </w:tc>
        <w:tc>
          <w:tcPr>
            <w:tcW w:w="1699" w:type="dxa"/>
            <w:tcBorders>
              <w:top w:val="nil"/>
              <w:left w:val="nil"/>
              <w:bottom w:val="single" w:sz="4" w:space="0" w:color="auto"/>
              <w:right w:val="single" w:sz="4" w:space="0" w:color="auto"/>
            </w:tcBorders>
            <w:noWrap/>
            <w:vAlign w:val="bottom"/>
            <w:hideMark/>
          </w:tcPr>
          <w:p w14:paraId="4516F09C" w14:textId="77777777" w:rsidR="0010330F" w:rsidRPr="00000693" w:rsidRDefault="0010330F" w:rsidP="001033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867,04</w:t>
            </w:r>
          </w:p>
        </w:tc>
      </w:tr>
    </w:tbl>
    <w:p w14:paraId="138B274A" w14:textId="77777777" w:rsidR="00F17E95" w:rsidRPr="00000693" w:rsidRDefault="00F17E95" w:rsidP="005267D3">
      <w:pPr>
        <w:pStyle w:val="23"/>
      </w:pPr>
      <w:bookmarkStart w:id="383" w:name="_Toc209804003"/>
      <w:bookmarkStart w:id="384" w:name="_Toc214270291"/>
      <w:r w:rsidRPr="00000693">
        <w:t>Описание существующих нормативов потребления тепловой энергии для населения на отопление и горячее водоснабжение</w:t>
      </w:r>
      <w:bookmarkEnd w:id="383"/>
      <w:bookmarkEnd w:id="384"/>
    </w:p>
    <w:p w14:paraId="5C6F0E29" w14:textId="77777777" w:rsidR="00F17E95" w:rsidRPr="00000693" w:rsidRDefault="00F17E95" w:rsidP="00F17E95">
      <w:pPr>
        <w:rPr>
          <w:lang w:eastAsia="ru-RU"/>
        </w:rPr>
      </w:pPr>
      <w:r w:rsidRPr="00000693">
        <w:rPr>
          <w:lang w:eastAsia="ru-RU"/>
        </w:rPr>
        <w:t>Норматив теплопотребления показывает необходимое количество тепловой энергии, Гкал, затрачиваемой на отопление 1 м</w:t>
      </w:r>
      <w:r w:rsidRPr="00000693">
        <w:rPr>
          <w:vertAlign w:val="superscript"/>
          <w:lang w:eastAsia="ru-RU"/>
        </w:rPr>
        <w:t>2</w:t>
      </w:r>
      <w:r w:rsidRPr="00000693">
        <w:rPr>
          <w:lang w:eastAsia="ru-RU"/>
        </w:rPr>
        <w:t xml:space="preserve"> общей площади жилого помещения в зависимости от года постройки и этажности многоквартирного жилого дома.</w:t>
      </w:r>
    </w:p>
    <w:p w14:paraId="2B7F114A" w14:textId="77777777" w:rsidR="00F17E95" w:rsidRPr="00000693" w:rsidRDefault="00F17E95" w:rsidP="00F17E95">
      <w:pPr>
        <w:rPr>
          <w:lang w:eastAsia="ru-RU"/>
        </w:rPr>
      </w:pPr>
      <w:r w:rsidRPr="00000693">
        <w:rPr>
          <w:lang w:eastAsia="ru-RU"/>
        </w:rPr>
        <w:t>Устанавливаемые в соответствии с Правилами установления и определения нормативов потребления коммунальных услуг нормативы потребления коммунальных услуг применяются при отсутствии приборов учета и предназначены для определения размера платы за коммунальные услуги. Нормативы потребления коммунальных услуг утверждаются уполномоченными органами.</w:t>
      </w:r>
    </w:p>
    <w:p w14:paraId="44C707EB" w14:textId="0D46092C" w:rsidR="00F17E95" w:rsidRPr="00000693" w:rsidRDefault="00F17E95" w:rsidP="00F17E95">
      <w:pPr>
        <w:rPr>
          <w:lang w:eastAsia="ru-RU"/>
        </w:rPr>
      </w:pPr>
      <w:r w:rsidRPr="00000693">
        <w:rPr>
          <w:lang w:eastAsia="ru-RU"/>
        </w:rPr>
        <w:t>Нормативы потребления коммунальных услуг в отношении отопления определены письмом Министерства жилищно-коммунального хозяйства Московской области от 28.04.2023 № 12Исх-4362, холодного и горячего водоснабжения в жилых помещениях утверждены распоряжением Министерства жилищно-коммунального хозяйства Московской области от 20.10.2020 № 386 – РВ,  холодной и горячей воды в целях содержании общего имущества в многоквартирном доме утверждены распоряжением Министерства жилищно-коммунального хозяйства Московской области от 22.05.2017 № 63</w:t>
      </w:r>
      <w:r w:rsidRPr="00000693">
        <w:rPr>
          <w:lang w:val="en-US" w:eastAsia="ru-RU"/>
        </w:rPr>
        <w:t> </w:t>
      </w:r>
      <w:r w:rsidRPr="00000693">
        <w:rPr>
          <w:lang w:eastAsia="ru-RU"/>
        </w:rPr>
        <w:t xml:space="preserve">– РВ (редакция от 18.09.2020), и представлены в таблицах </w:t>
      </w:r>
      <w:r w:rsidRPr="00000693">
        <w:rPr>
          <w:lang w:eastAsia="ru-RU"/>
        </w:rPr>
        <w:fldChar w:fldCharType="begin"/>
      </w:r>
      <w:r w:rsidRPr="00000693">
        <w:rPr>
          <w:lang w:eastAsia="ru-RU"/>
        </w:rPr>
        <w:instrText xml:space="preserve"> REF _Ref206097027 \h  \* MERGEFORMAT </w:instrText>
      </w:r>
      <w:r w:rsidRPr="00000693">
        <w:rPr>
          <w:lang w:eastAsia="ru-RU"/>
        </w:rPr>
      </w:r>
      <w:r w:rsidRPr="00000693">
        <w:rPr>
          <w:lang w:eastAsia="ru-RU"/>
        </w:rPr>
        <w:fldChar w:fldCharType="separate"/>
      </w:r>
      <w:r w:rsidR="007D28DE" w:rsidRPr="007D28DE">
        <w:rPr>
          <w:rStyle w:val="af7"/>
        </w:rPr>
        <w:t xml:space="preserve">Таблица </w:t>
      </w:r>
      <w:r w:rsidR="007D28DE">
        <w:rPr>
          <w:noProof/>
        </w:rPr>
        <w:t>31</w:t>
      </w:r>
      <w:r w:rsidRPr="00000693">
        <w:rPr>
          <w:lang w:eastAsia="ru-RU"/>
        </w:rPr>
        <w:fldChar w:fldCharType="end"/>
      </w:r>
      <w:r w:rsidRPr="00000693">
        <w:rPr>
          <w:lang w:eastAsia="ru-RU"/>
        </w:rPr>
        <w:t>–</w:t>
      </w:r>
      <w:r w:rsidRPr="00000693">
        <w:rPr>
          <w:lang w:eastAsia="ru-RU"/>
        </w:rPr>
        <w:fldChar w:fldCharType="begin"/>
      </w:r>
      <w:r w:rsidRPr="00000693">
        <w:rPr>
          <w:lang w:eastAsia="ru-RU"/>
        </w:rPr>
        <w:instrText xml:space="preserve"> REF _Ref206097028 \h  \* MERGEFORMAT </w:instrText>
      </w:r>
      <w:r w:rsidRPr="00000693">
        <w:rPr>
          <w:lang w:eastAsia="ru-RU"/>
        </w:rPr>
      </w:r>
      <w:r w:rsidRPr="00000693">
        <w:rPr>
          <w:lang w:eastAsia="ru-RU"/>
        </w:rPr>
        <w:fldChar w:fldCharType="separate"/>
      </w:r>
      <w:r w:rsidR="007D28DE" w:rsidRPr="007D28DE">
        <w:rPr>
          <w:rStyle w:val="af7"/>
        </w:rPr>
        <w:t xml:space="preserve">Таблица </w:t>
      </w:r>
      <w:r w:rsidR="007D28DE">
        <w:rPr>
          <w:noProof/>
        </w:rPr>
        <w:t>33</w:t>
      </w:r>
      <w:r w:rsidRPr="00000693">
        <w:rPr>
          <w:lang w:eastAsia="ru-RU"/>
        </w:rPr>
        <w:fldChar w:fldCharType="end"/>
      </w:r>
      <w:r w:rsidRPr="00000693">
        <w:rPr>
          <w:lang w:eastAsia="ru-RU"/>
        </w:rPr>
        <w:t>.</w:t>
      </w:r>
    </w:p>
    <w:p w14:paraId="22879984" w14:textId="2059EE69" w:rsidR="00F17E95" w:rsidRPr="00000693" w:rsidRDefault="00F17E95" w:rsidP="00F17E95">
      <w:pPr>
        <w:pStyle w:val="af4"/>
        <w:rPr>
          <w:lang w:eastAsia="ru-RU"/>
        </w:rPr>
      </w:pPr>
      <w:bookmarkStart w:id="385" w:name="_bookmark80"/>
      <w:bookmarkStart w:id="386" w:name="_Ref206097027"/>
      <w:bookmarkStart w:id="387" w:name="_Toc209804051"/>
      <w:bookmarkStart w:id="388" w:name="_Toc214270351"/>
      <w:bookmarkEnd w:id="385"/>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31</w:t>
      </w:r>
      <w:r w:rsidR="007D28DE">
        <w:rPr>
          <w:noProof/>
        </w:rPr>
        <w:fldChar w:fldCharType="end"/>
      </w:r>
      <w:bookmarkEnd w:id="386"/>
      <w:r w:rsidRPr="00000693">
        <w:t xml:space="preserve"> – </w:t>
      </w:r>
      <w:r w:rsidRPr="00000693">
        <w:rPr>
          <w:lang w:eastAsia="ru-RU"/>
        </w:rPr>
        <w:t>Нормативы потребления коммунальных услуг по отоплению в жилых помещениях на территории Московской области (Гкал на 1кв. метр)</w:t>
      </w:r>
      <w:bookmarkEnd w:id="387"/>
      <w:bookmarkEnd w:id="388"/>
    </w:p>
    <w:tbl>
      <w:tblPr>
        <w:tblStyle w:val="TableNormal"/>
        <w:tblW w:w="9365" w:type="dxa"/>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2380"/>
        <w:gridCol w:w="2126"/>
        <w:gridCol w:w="2977"/>
      </w:tblGrid>
      <w:tr w:rsidR="00F17E95" w:rsidRPr="00000693" w14:paraId="46A4315B" w14:textId="77777777" w:rsidTr="00F17E95">
        <w:trPr>
          <w:trHeight w:val="225"/>
          <w:tblHeader/>
        </w:trPr>
        <w:tc>
          <w:tcPr>
            <w:tcW w:w="1882" w:type="dxa"/>
            <w:vMerge w:val="restart"/>
          </w:tcPr>
          <w:p w14:paraId="471919F2" w14:textId="3114311E" w:rsidR="00F17E95" w:rsidRPr="00000693" w:rsidRDefault="00F17E95" w:rsidP="00F17E95">
            <w:pPr>
              <w:spacing w:line="240" w:lineRule="auto"/>
              <w:ind w:firstLine="0"/>
              <w:jc w:val="center"/>
              <w:rPr>
                <w:sz w:val="20"/>
                <w:szCs w:val="20"/>
                <w:lang w:val="ru-RU" w:eastAsia="ru-RU"/>
              </w:rPr>
            </w:pPr>
            <w:r w:rsidRPr="00000693">
              <w:rPr>
                <w:sz w:val="20"/>
                <w:szCs w:val="20"/>
                <w:lang w:val="ru-RU" w:eastAsia="ru-RU"/>
              </w:rPr>
              <w:t>Категория многоквартирного (жилого) дома</w:t>
            </w:r>
          </w:p>
        </w:tc>
        <w:tc>
          <w:tcPr>
            <w:tcW w:w="7483" w:type="dxa"/>
            <w:gridSpan w:val="3"/>
          </w:tcPr>
          <w:p w14:paraId="29052D36" w14:textId="77777777" w:rsidR="00F17E95" w:rsidRPr="00000693" w:rsidRDefault="00F17E95" w:rsidP="00F17E95">
            <w:pPr>
              <w:spacing w:line="240" w:lineRule="auto"/>
              <w:ind w:firstLine="0"/>
              <w:jc w:val="center"/>
              <w:rPr>
                <w:sz w:val="20"/>
                <w:szCs w:val="20"/>
                <w:lang w:val="ru-RU" w:eastAsia="ru-RU"/>
              </w:rPr>
            </w:pPr>
            <w:r w:rsidRPr="00000693">
              <w:rPr>
                <w:sz w:val="20"/>
                <w:szCs w:val="20"/>
                <w:lang w:val="ru-RU" w:eastAsia="ru-RU"/>
              </w:rPr>
              <w:t>Норматив потребления (Гкал на 1 м</w:t>
            </w:r>
            <w:r w:rsidRPr="00000693">
              <w:rPr>
                <w:sz w:val="20"/>
                <w:szCs w:val="20"/>
                <w:vertAlign w:val="superscript"/>
                <w:lang w:val="ru-RU" w:eastAsia="ru-RU"/>
              </w:rPr>
              <w:t>2</w:t>
            </w:r>
            <w:r w:rsidRPr="00000693">
              <w:rPr>
                <w:sz w:val="20"/>
                <w:szCs w:val="20"/>
                <w:lang w:val="ru-RU" w:eastAsia="ru-RU"/>
              </w:rPr>
              <w:t xml:space="preserve"> общей площади жилого помещения в месяц)</w:t>
            </w:r>
          </w:p>
        </w:tc>
      </w:tr>
      <w:tr w:rsidR="00F17E95" w:rsidRPr="00000693" w14:paraId="7CD741A9" w14:textId="77777777" w:rsidTr="00F17E95">
        <w:trPr>
          <w:trHeight w:val="552"/>
          <w:tblHeader/>
        </w:trPr>
        <w:tc>
          <w:tcPr>
            <w:tcW w:w="1882" w:type="dxa"/>
            <w:vMerge/>
            <w:tcBorders>
              <w:top w:val="nil"/>
            </w:tcBorders>
          </w:tcPr>
          <w:p w14:paraId="24064780" w14:textId="77777777" w:rsidR="00F17E95" w:rsidRPr="00000693" w:rsidRDefault="00F17E95" w:rsidP="00F17E95">
            <w:pPr>
              <w:spacing w:line="240" w:lineRule="auto"/>
              <w:ind w:firstLine="0"/>
              <w:jc w:val="center"/>
              <w:rPr>
                <w:sz w:val="20"/>
                <w:szCs w:val="20"/>
                <w:lang w:val="ru-RU" w:eastAsia="ru-RU"/>
              </w:rPr>
            </w:pPr>
          </w:p>
        </w:tc>
        <w:tc>
          <w:tcPr>
            <w:tcW w:w="2380" w:type="dxa"/>
          </w:tcPr>
          <w:p w14:paraId="1FF1D25E" w14:textId="77777777" w:rsidR="00F17E95" w:rsidRPr="00000693" w:rsidRDefault="00F17E95" w:rsidP="00F17E95">
            <w:pPr>
              <w:spacing w:line="240" w:lineRule="auto"/>
              <w:ind w:firstLine="0"/>
              <w:jc w:val="center"/>
              <w:rPr>
                <w:sz w:val="20"/>
                <w:szCs w:val="20"/>
                <w:lang w:val="ru-RU" w:eastAsia="ru-RU"/>
              </w:rPr>
            </w:pPr>
            <w:r w:rsidRPr="00000693">
              <w:rPr>
                <w:sz w:val="20"/>
                <w:szCs w:val="20"/>
                <w:lang w:val="ru-RU" w:eastAsia="ru-RU"/>
              </w:rPr>
              <w:t>Многоквартирные и жилые дома со стенами из камня, кирпича</w:t>
            </w:r>
          </w:p>
        </w:tc>
        <w:tc>
          <w:tcPr>
            <w:tcW w:w="2126" w:type="dxa"/>
          </w:tcPr>
          <w:p w14:paraId="1B2023F6" w14:textId="77777777" w:rsidR="00F17E95" w:rsidRPr="00000693" w:rsidRDefault="00F17E95" w:rsidP="00F17E95">
            <w:pPr>
              <w:spacing w:line="240" w:lineRule="auto"/>
              <w:ind w:firstLine="0"/>
              <w:jc w:val="center"/>
              <w:rPr>
                <w:sz w:val="20"/>
                <w:szCs w:val="20"/>
                <w:lang w:val="ru-RU" w:eastAsia="ru-RU"/>
              </w:rPr>
            </w:pPr>
            <w:r w:rsidRPr="00000693">
              <w:rPr>
                <w:sz w:val="20"/>
                <w:szCs w:val="20"/>
                <w:lang w:val="ru-RU" w:eastAsia="ru-RU"/>
              </w:rPr>
              <w:t>Многоквартирные и жилые дома со стенами из панелей, блоков</w:t>
            </w:r>
          </w:p>
        </w:tc>
        <w:tc>
          <w:tcPr>
            <w:tcW w:w="2977" w:type="dxa"/>
          </w:tcPr>
          <w:p w14:paraId="3B10569B" w14:textId="77777777" w:rsidR="00F17E95" w:rsidRPr="00000693" w:rsidRDefault="00F17E95" w:rsidP="00F17E95">
            <w:pPr>
              <w:spacing w:line="240" w:lineRule="auto"/>
              <w:ind w:firstLine="0"/>
              <w:jc w:val="center"/>
              <w:rPr>
                <w:sz w:val="20"/>
                <w:szCs w:val="20"/>
                <w:lang w:val="ru-RU" w:eastAsia="ru-RU"/>
              </w:rPr>
            </w:pPr>
            <w:r w:rsidRPr="00000693">
              <w:rPr>
                <w:sz w:val="20"/>
                <w:szCs w:val="20"/>
                <w:lang w:val="ru-RU" w:eastAsia="ru-RU"/>
              </w:rPr>
              <w:t>Многоквартирные и жилые дома со стенами из дерева, смешанных и других материалов</w:t>
            </w:r>
          </w:p>
        </w:tc>
      </w:tr>
      <w:tr w:rsidR="00F17E95" w:rsidRPr="00000693" w14:paraId="2652597A" w14:textId="77777777" w:rsidTr="00F17E95">
        <w:trPr>
          <w:trHeight w:val="230"/>
        </w:trPr>
        <w:tc>
          <w:tcPr>
            <w:tcW w:w="1882" w:type="dxa"/>
          </w:tcPr>
          <w:p w14:paraId="68FEE9E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Этажность</w:t>
            </w:r>
          </w:p>
        </w:tc>
        <w:tc>
          <w:tcPr>
            <w:tcW w:w="7483" w:type="dxa"/>
            <w:gridSpan w:val="3"/>
          </w:tcPr>
          <w:p w14:paraId="16611AEB" w14:textId="77777777" w:rsidR="00F17E95" w:rsidRPr="00000693" w:rsidRDefault="00F17E95" w:rsidP="00F17E95">
            <w:pPr>
              <w:spacing w:line="240" w:lineRule="auto"/>
              <w:ind w:firstLine="0"/>
              <w:jc w:val="center"/>
              <w:rPr>
                <w:sz w:val="20"/>
                <w:szCs w:val="20"/>
                <w:lang w:val="ru-RU" w:eastAsia="ru-RU"/>
              </w:rPr>
            </w:pPr>
            <w:r w:rsidRPr="00000693">
              <w:rPr>
                <w:sz w:val="20"/>
                <w:szCs w:val="20"/>
                <w:lang w:val="ru-RU" w:eastAsia="ru-RU"/>
              </w:rPr>
              <w:t>Многоквартирные и жилые дома до 1999 года постройки включительно</w:t>
            </w:r>
          </w:p>
        </w:tc>
      </w:tr>
      <w:tr w:rsidR="00F17E95" w:rsidRPr="00000693" w14:paraId="4E4F831C" w14:textId="77777777" w:rsidTr="00F17E95">
        <w:trPr>
          <w:trHeight w:val="225"/>
        </w:trPr>
        <w:tc>
          <w:tcPr>
            <w:tcW w:w="1882" w:type="dxa"/>
          </w:tcPr>
          <w:p w14:paraId="403F6853"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w:t>
            </w:r>
          </w:p>
        </w:tc>
        <w:tc>
          <w:tcPr>
            <w:tcW w:w="2380" w:type="dxa"/>
          </w:tcPr>
          <w:p w14:paraId="5B920B2C"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0,0388</w:t>
            </w:r>
          </w:p>
        </w:tc>
        <w:tc>
          <w:tcPr>
            <w:tcW w:w="2126" w:type="dxa"/>
          </w:tcPr>
          <w:p w14:paraId="0CC37AB8"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0,0386</w:t>
            </w:r>
          </w:p>
        </w:tc>
        <w:tc>
          <w:tcPr>
            <w:tcW w:w="2977" w:type="dxa"/>
          </w:tcPr>
          <w:p w14:paraId="42478F41"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0,0386</w:t>
            </w:r>
          </w:p>
        </w:tc>
      </w:tr>
      <w:tr w:rsidR="00F17E95" w:rsidRPr="00000693" w14:paraId="1E5EB591" w14:textId="77777777" w:rsidTr="00F17E95">
        <w:trPr>
          <w:trHeight w:val="230"/>
        </w:trPr>
        <w:tc>
          <w:tcPr>
            <w:tcW w:w="1882" w:type="dxa"/>
          </w:tcPr>
          <w:p w14:paraId="5B65A27C"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2</w:t>
            </w:r>
          </w:p>
        </w:tc>
        <w:tc>
          <w:tcPr>
            <w:tcW w:w="2380" w:type="dxa"/>
          </w:tcPr>
          <w:p w14:paraId="65175CAA"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0,0392</w:t>
            </w:r>
          </w:p>
        </w:tc>
        <w:tc>
          <w:tcPr>
            <w:tcW w:w="2126" w:type="dxa"/>
          </w:tcPr>
          <w:p w14:paraId="4C4ADBFF"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0,0392</w:t>
            </w:r>
          </w:p>
        </w:tc>
        <w:tc>
          <w:tcPr>
            <w:tcW w:w="2977" w:type="dxa"/>
          </w:tcPr>
          <w:p w14:paraId="6EE6913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0,032</w:t>
            </w:r>
          </w:p>
        </w:tc>
      </w:tr>
      <w:tr w:rsidR="00F17E95" w:rsidRPr="00000693" w14:paraId="1AE71DD1" w14:textId="77777777" w:rsidTr="00F17E95">
        <w:trPr>
          <w:trHeight w:val="225"/>
        </w:trPr>
        <w:tc>
          <w:tcPr>
            <w:tcW w:w="1882" w:type="dxa"/>
          </w:tcPr>
          <w:p w14:paraId="32683E70"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3-4</w:t>
            </w:r>
          </w:p>
        </w:tc>
        <w:tc>
          <w:tcPr>
            <w:tcW w:w="2380" w:type="dxa"/>
          </w:tcPr>
          <w:p w14:paraId="64302275"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0,0245</w:t>
            </w:r>
          </w:p>
        </w:tc>
        <w:tc>
          <w:tcPr>
            <w:tcW w:w="2126" w:type="dxa"/>
          </w:tcPr>
          <w:p w14:paraId="25A6BF31"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0,0244</w:t>
            </w:r>
          </w:p>
        </w:tc>
        <w:tc>
          <w:tcPr>
            <w:tcW w:w="2977" w:type="dxa"/>
          </w:tcPr>
          <w:p w14:paraId="090188BB" w14:textId="77777777" w:rsidR="00F17E95" w:rsidRPr="00000693" w:rsidRDefault="00F17E95" w:rsidP="00F17E95">
            <w:pPr>
              <w:spacing w:line="240" w:lineRule="auto"/>
              <w:ind w:firstLine="0"/>
              <w:jc w:val="center"/>
              <w:rPr>
                <w:sz w:val="20"/>
                <w:szCs w:val="20"/>
                <w:lang w:eastAsia="ru-RU"/>
              </w:rPr>
            </w:pPr>
          </w:p>
        </w:tc>
      </w:tr>
      <w:tr w:rsidR="00F17E95" w:rsidRPr="00000693" w14:paraId="4D1073B4" w14:textId="77777777" w:rsidTr="00F17E95">
        <w:trPr>
          <w:trHeight w:val="225"/>
        </w:trPr>
        <w:tc>
          <w:tcPr>
            <w:tcW w:w="1882" w:type="dxa"/>
          </w:tcPr>
          <w:p w14:paraId="2F6F9106"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5-9</w:t>
            </w:r>
          </w:p>
        </w:tc>
        <w:tc>
          <w:tcPr>
            <w:tcW w:w="2380" w:type="dxa"/>
          </w:tcPr>
          <w:p w14:paraId="661B7290"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0,0206</w:t>
            </w:r>
          </w:p>
        </w:tc>
        <w:tc>
          <w:tcPr>
            <w:tcW w:w="2126" w:type="dxa"/>
          </w:tcPr>
          <w:p w14:paraId="4606E0EB"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0,0207</w:t>
            </w:r>
          </w:p>
        </w:tc>
        <w:tc>
          <w:tcPr>
            <w:tcW w:w="2977" w:type="dxa"/>
          </w:tcPr>
          <w:p w14:paraId="10EF72B6" w14:textId="77777777" w:rsidR="00F17E95" w:rsidRPr="00000693" w:rsidRDefault="00F17E95" w:rsidP="00F17E95">
            <w:pPr>
              <w:spacing w:line="240" w:lineRule="auto"/>
              <w:ind w:firstLine="0"/>
              <w:jc w:val="center"/>
              <w:rPr>
                <w:sz w:val="20"/>
                <w:szCs w:val="20"/>
                <w:lang w:eastAsia="ru-RU"/>
              </w:rPr>
            </w:pPr>
          </w:p>
        </w:tc>
      </w:tr>
      <w:tr w:rsidR="00F17E95" w:rsidRPr="00000693" w14:paraId="55DDF99B" w14:textId="77777777" w:rsidTr="00F17E95">
        <w:trPr>
          <w:trHeight w:val="230"/>
        </w:trPr>
        <w:tc>
          <w:tcPr>
            <w:tcW w:w="1882" w:type="dxa"/>
          </w:tcPr>
          <w:p w14:paraId="0B339417"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10</w:t>
            </w:r>
          </w:p>
        </w:tc>
        <w:tc>
          <w:tcPr>
            <w:tcW w:w="2380" w:type="dxa"/>
          </w:tcPr>
          <w:p w14:paraId="54C4E5B6"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0,0197</w:t>
            </w:r>
          </w:p>
        </w:tc>
        <w:tc>
          <w:tcPr>
            <w:tcW w:w="2126" w:type="dxa"/>
          </w:tcPr>
          <w:p w14:paraId="20AD492A"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0,0200</w:t>
            </w:r>
          </w:p>
        </w:tc>
        <w:tc>
          <w:tcPr>
            <w:tcW w:w="2977" w:type="dxa"/>
          </w:tcPr>
          <w:p w14:paraId="32DCA620" w14:textId="77777777" w:rsidR="00F17E95" w:rsidRPr="00000693" w:rsidRDefault="00F17E95" w:rsidP="00F17E95">
            <w:pPr>
              <w:spacing w:line="240" w:lineRule="auto"/>
              <w:ind w:firstLine="0"/>
              <w:jc w:val="center"/>
              <w:rPr>
                <w:sz w:val="20"/>
                <w:szCs w:val="20"/>
                <w:lang w:eastAsia="ru-RU"/>
              </w:rPr>
            </w:pPr>
          </w:p>
        </w:tc>
      </w:tr>
      <w:tr w:rsidR="00F17E95" w:rsidRPr="00000693" w14:paraId="3D452C80" w14:textId="77777777" w:rsidTr="00F17E95">
        <w:trPr>
          <w:trHeight w:val="225"/>
        </w:trPr>
        <w:tc>
          <w:tcPr>
            <w:tcW w:w="1882" w:type="dxa"/>
          </w:tcPr>
          <w:p w14:paraId="3FBDA34C"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11</w:t>
            </w:r>
          </w:p>
        </w:tc>
        <w:tc>
          <w:tcPr>
            <w:tcW w:w="2380" w:type="dxa"/>
          </w:tcPr>
          <w:p w14:paraId="692E7B57"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0,0197</w:t>
            </w:r>
          </w:p>
        </w:tc>
        <w:tc>
          <w:tcPr>
            <w:tcW w:w="2126" w:type="dxa"/>
          </w:tcPr>
          <w:p w14:paraId="373EA58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0,0198</w:t>
            </w:r>
          </w:p>
        </w:tc>
        <w:tc>
          <w:tcPr>
            <w:tcW w:w="2977" w:type="dxa"/>
          </w:tcPr>
          <w:p w14:paraId="7961F01B" w14:textId="77777777" w:rsidR="00F17E95" w:rsidRPr="00000693" w:rsidRDefault="00F17E95" w:rsidP="00F17E95">
            <w:pPr>
              <w:spacing w:line="240" w:lineRule="auto"/>
              <w:ind w:firstLine="0"/>
              <w:jc w:val="center"/>
              <w:rPr>
                <w:sz w:val="20"/>
                <w:szCs w:val="20"/>
                <w:lang w:eastAsia="ru-RU"/>
              </w:rPr>
            </w:pPr>
          </w:p>
        </w:tc>
      </w:tr>
      <w:tr w:rsidR="00F17E95" w:rsidRPr="00000693" w14:paraId="70E09E25" w14:textId="77777777" w:rsidTr="00F17E95">
        <w:trPr>
          <w:trHeight w:val="225"/>
        </w:trPr>
        <w:tc>
          <w:tcPr>
            <w:tcW w:w="1882" w:type="dxa"/>
          </w:tcPr>
          <w:p w14:paraId="21C90B89"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12</w:t>
            </w:r>
          </w:p>
        </w:tc>
        <w:tc>
          <w:tcPr>
            <w:tcW w:w="2380" w:type="dxa"/>
          </w:tcPr>
          <w:p w14:paraId="38CC42D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0,0200</w:t>
            </w:r>
          </w:p>
        </w:tc>
        <w:tc>
          <w:tcPr>
            <w:tcW w:w="2126" w:type="dxa"/>
          </w:tcPr>
          <w:p w14:paraId="0F2DE5B0"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0,0197</w:t>
            </w:r>
          </w:p>
        </w:tc>
        <w:tc>
          <w:tcPr>
            <w:tcW w:w="2977" w:type="dxa"/>
          </w:tcPr>
          <w:p w14:paraId="6ED15CC3" w14:textId="77777777" w:rsidR="00F17E95" w:rsidRPr="00000693" w:rsidRDefault="00F17E95" w:rsidP="00F17E95">
            <w:pPr>
              <w:spacing w:line="240" w:lineRule="auto"/>
              <w:ind w:firstLine="0"/>
              <w:jc w:val="center"/>
              <w:rPr>
                <w:sz w:val="20"/>
                <w:szCs w:val="20"/>
                <w:lang w:eastAsia="ru-RU"/>
              </w:rPr>
            </w:pPr>
          </w:p>
        </w:tc>
      </w:tr>
      <w:tr w:rsidR="00F17E95" w:rsidRPr="00000693" w14:paraId="42765A42" w14:textId="77777777" w:rsidTr="00F17E95">
        <w:trPr>
          <w:trHeight w:val="229"/>
        </w:trPr>
        <w:tc>
          <w:tcPr>
            <w:tcW w:w="1882" w:type="dxa"/>
          </w:tcPr>
          <w:p w14:paraId="741FF4A3"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13</w:t>
            </w:r>
          </w:p>
        </w:tc>
        <w:tc>
          <w:tcPr>
            <w:tcW w:w="2380" w:type="dxa"/>
          </w:tcPr>
          <w:p w14:paraId="08F91385"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0,0213</w:t>
            </w:r>
          </w:p>
        </w:tc>
        <w:tc>
          <w:tcPr>
            <w:tcW w:w="2126" w:type="dxa"/>
          </w:tcPr>
          <w:p w14:paraId="566E83FF"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0,0210</w:t>
            </w:r>
          </w:p>
        </w:tc>
        <w:tc>
          <w:tcPr>
            <w:tcW w:w="2977" w:type="dxa"/>
          </w:tcPr>
          <w:p w14:paraId="68CAADB1" w14:textId="77777777" w:rsidR="00F17E95" w:rsidRPr="00000693" w:rsidRDefault="00F17E95" w:rsidP="00F17E95">
            <w:pPr>
              <w:spacing w:line="240" w:lineRule="auto"/>
              <w:ind w:firstLine="0"/>
              <w:jc w:val="center"/>
              <w:rPr>
                <w:sz w:val="20"/>
                <w:szCs w:val="20"/>
                <w:lang w:eastAsia="ru-RU"/>
              </w:rPr>
            </w:pPr>
          </w:p>
        </w:tc>
      </w:tr>
      <w:tr w:rsidR="00F17E95" w:rsidRPr="00000693" w14:paraId="31CCD00E" w14:textId="77777777" w:rsidTr="00F17E95">
        <w:trPr>
          <w:trHeight w:val="225"/>
        </w:trPr>
        <w:tc>
          <w:tcPr>
            <w:tcW w:w="1882" w:type="dxa"/>
          </w:tcPr>
          <w:p w14:paraId="51717296"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14</w:t>
            </w:r>
          </w:p>
        </w:tc>
        <w:tc>
          <w:tcPr>
            <w:tcW w:w="2380" w:type="dxa"/>
          </w:tcPr>
          <w:p w14:paraId="0845D1D1"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0,0215</w:t>
            </w:r>
          </w:p>
        </w:tc>
        <w:tc>
          <w:tcPr>
            <w:tcW w:w="2126" w:type="dxa"/>
          </w:tcPr>
          <w:p w14:paraId="798EF2EC"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0,0214</w:t>
            </w:r>
          </w:p>
        </w:tc>
        <w:tc>
          <w:tcPr>
            <w:tcW w:w="2977" w:type="dxa"/>
          </w:tcPr>
          <w:p w14:paraId="7C0A4A2E" w14:textId="77777777" w:rsidR="00F17E95" w:rsidRPr="00000693" w:rsidRDefault="00F17E95" w:rsidP="00F17E95">
            <w:pPr>
              <w:spacing w:line="240" w:lineRule="auto"/>
              <w:ind w:firstLine="0"/>
              <w:jc w:val="center"/>
              <w:rPr>
                <w:sz w:val="20"/>
                <w:szCs w:val="20"/>
                <w:lang w:eastAsia="ru-RU"/>
              </w:rPr>
            </w:pPr>
          </w:p>
        </w:tc>
      </w:tr>
      <w:tr w:rsidR="00F17E95" w:rsidRPr="00000693" w14:paraId="7E6CAD97" w14:textId="77777777" w:rsidTr="00F17E95">
        <w:trPr>
          <w:trHeight w:val="230"/>
        </w:trPr>
        <w:tc>
          <w:tcPr>
            <w:tcW w:w="1882" w:type="dxa"/>
          </w:tcPr>
          <w:p w14:paraId="195680FB"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15</w:t>
            </w:r>
          </w:p>
        </w:tc>
        <w:tc>
          <w:tcPr>
            <w:tcW w:w="2380" w:type="dxa"/>
          </w:tcPr>
          <w:p w14:paraId="269ED322"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0,0220</w:t>
            </w:r>
          </w:p>
        </w:tc>
        <w:tc>
          <w:tcPr>
            <w:tcW w:w="2126" w:type="dxa"/>
          </w:tcPr>
          <w:p w14:paraId="361690C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0,0221</w:t>
            </w:r>
          </w:p>
        </w:tc>
        <w:tc>
          <w:tcPr>
            <w:tcW w:w="2977" w:type="dxa"/>
          </w:tcPr>
          <w:p w14:paraId="1ABDCCF6" w14:textId="77777777" w:rsidR="00F17E95" w:rsidRPr="00000693" w:rsidRDefault="00F17E95" w:rsidP="00F17E95">
            <w:pPr>
              <w:spacing w:line="240" w:lineRule="auto"/>
              <w:ind w:firstLine="0"/>
              <w:jc w:val="center"/>
              <w:rPr>
                <w:sz w:val="20"/>
                <w:szCs w:val="20"/>
                <w:lang w:eastAsia="ru-RU"/>
              </w:rPr>
            </w:pPr>
          </w:p>
        </w:tc>
      </w:tr>
      <w:tr w:rsidR="00F17E95" w:rsidRPr="00000693" w14:paraId="5DB5361C" w14:textId="77777777" w:rsidTr="00F17E95">
        <w:trPr>
          <w:trHeight w:val="225"/>
        </w:trPr>
        <w:tc>
          <w:tcPr>
            <w:tcW w:w="1882" w:type="dxa"/>
          </w:tcPr>
          <w:p w14:paraId="2A4C6AD9"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lastRenderedPageBreak/>
              <w:t>16 и более</w:t>
            </w:r>
          </w:p>
        </w:tc>
        <w:tc>
          <w:tcPr>
            <w:tcW w:w="2380" w:type="dxa"/>
          </w:tcPr>
          <w:p w14:paraId="50ABDD60"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0,0231</w:t>
            </w:r>
          </w:p>
        </w:tc>
        <w:tc>
          <w:tcPr>
            <w:tcW w:w="2126" w:type="dxa"/>
          </w:tcPr>
          <w:p w14:paraId="6C587DD8"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0,0228</w:t>
            </w:r>
          </w:p>
        </w:tc>
        <w:tc>
          <w:tcPr>
            <w:tcW w:w="2977" w:type="dxa"/>
          </w:tcPr>
          <w:p w14:paraId="19E0BCBC" w14:textId="77777777" w:rsidR="00F17E95" w:rsidRPr="00000693" w:rsidRDefault="00F17E95" w:rsidP="00F17E95">
            <w:pPr>
              <w:spacing w:line="240" w:lineRule="auto"/>
              <w:ind w:firstLine="0"/>
              <w:jc w:val="center"/>
              <w:rPr>
                <w:sz w:val="20"/>
                <w:szCs w:val="20"/>
                <w:lang w:eastAsia="ru-RU"/>
              </w:rPr>
            </w:pPr>
          </w:p>
        </w:tc>
      </w:tr>
      <w:tr w:rsidR="00F17E95" w:rsidRPr="00000693" w14:paraId="583F0273" w14:textId="77777777" w:rsidTr="00F17E95">
        <w:trPr>
          <w:trHeight w:val="225"/>
        </w:trPr>
        <w:tc>
          <w:tcPr>
            <w:tcW w:w="1882" w:type="dxa"/>
          </w:tcPr>
          <w:p w14:paraId="0BE9CAC2"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Этажность</w:t>
            </w:r>
          </w:p>
        </w:tc>
        <w:tc>
          <w:tcPr>
            <w:tcW w:w="7483" w:type="dxa"/>
            <w:gridSpan w:val="3"/>
          </w:tcPr>
          <w:p w14:paraId="23142E40" w14:textId="77777777" w:rsidR="00F17E95" w:rsidRPr="00000693" w:rsidRDefault="00F17E95" w:rsidP="00F17E95">
            <w:pPr>
              <w:spacing w:line="240" w:lineRule="auto"/>
              <w:ind w:firstLine="0"/>
              <w:jc w:val="center"/>
              <w:rPr>
                <w:sz w:val="20"/>
                <w:szCs w:val="20"/>
                <w:lang w:val="ru-RU" w:eastAsia="ru-RU"/>
              </w:rPr>
            </w:pPr>
            <w:r w:rsidRPr="00000693">
              <w:rPr>
                <w:sz w:val="20"/>
                <w:szCs w:val="20"/>
                <w:lang w:val="ru-RU" w:eastAsia="ru-RU"/>
              </w:rPr>
              <w:t>Многоквартирные и жилые дома после 1999 года постройки</w:t>
            </w:r>
          </w:p>
        </w:tc>
      </w:tr>
      <w:tr w:rsidR="00F17E95" w:rsidRPr="00000693" w14:paraId="0DD43C0D" w14:textId="77777777" w:rsidTr="00F17E95">
        <w:trPr>
          <w:trHeight w:val="230"/>
        </w:trPr>
        <w:tc>
          <w:tcPr>
            <w:tcW w:w="1882" w:type="dxa"/>
          </w:tcPr>
          <w:p w14:paraId="044DCE46"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w:t>
            </w:r>
          </w:p>
        </w:tc>
        <w:tc>
          <w:tcPr>
            <w:tcW w:w="2380" w:type="dxa"/>
          </w:tcPr>
          <w:p w14:paraId="37EEF466" w14:textId="77777777" w:rsidR="00F17E95" w:rsidRPr="00000693" w:rsidRDefault="00F17E95" w:rsidP="00F17E95">
            <w:pPr>
              <w:spacing w:line="240" w:lineRule="auto"/>
              <w:ind w:firstLine="0"/>
              <w:jc w:val="center"/>
              <w:rPr>
                <w:sz w:val="20"/>
                <w:szCs w:val="20"/>
                <w:lang w:eastAsia="ru-RU"/>
              </w:rPr>
            </w:pPr>
          </w:p>
        </w:tc>
        <w:tc>
          <w:tcPr>
            <w:tcW w:w="2126" w:type="dxa"/>
          </w:tcPr>
          <w:p w14:paraId="6522C3E5" w14:textId="77777777" w:rsidR="00F17E95" w:rsidRPr="00000693" w:rsidRDefault="00F17E95" w:rsidP="00F17E95">
            <w:pPr>
              <w:spacing w:line="240" w:lineRule="auto"/>
              <w:ind w:firstLine="0"/>
              <w:jc w:val="center"/>
              <w:rPr>
                <w:sz w:val="20"/>
                <w:szCs w:val="20"/>
                <w:lang w:eastAsia="ru-RU"/>
              </w:rPr>
            </w:pPr>
          </w:p>
        </w:tc>
        <w:tc>
          <w:tcPr>
            <w:tcW w:w="2977" w:type="dxa"/>
          </w:tcPr>
          <w:p w14:paraId="01C2160A"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0,017</w:t>
            </w:r>
          </w:p>
        </w:tc>
      </w:tr>
      <w:tr w:rsidR="00F17E95" w:rsidRPr="00000693" w14:paraId="3ABF3263" w14:textId="77777777" w:rsidTr="00F17E95">
        <w:trPr>
          <w:trHeight w:val="225"/>
        </w:trPr>
        <w:tc>
          <w:tcPr>
            <w:tcW w:w="1882" w:type="dxa"/>
          </w:tcPr>
          <w:p w14:paraId="22107DF7"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2</w:t>
            </w:r>
          </w:p>
        </w:tc>
        <w:tc>
          <w:tcPr>
            <w:tcW w:w="2380" w:type="dxa"/>
          </w:tcPr>
          <w:p w14:paraId="6DBD42E5"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0,0129</w:t>
            </w:r>
          </w:p>
        </w:tc>
        <w:tc>
          <w:tcPr>
            <w:tcW w:w="2126" w:type="dxa"/>
          </w:tcPr>
          <w:p w14:paraId="10BC470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0,0129</w:t>
            </w:r>
          </w:p>
        </w:tc>
        <w:tc>
          <w:tcPr>
            <w:tcW w:w="2977" w:type="dxa"/>
          </w:tcPr>
          <w:p w14:paraId="21FE7AF1"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0,017</w:t>
            </w:r>
          </w:p>
        </w:tc>
      </w:tr>
      <w:tr w:rsidR="00F17E95" w:rsidRPr="00000693" w14:paraId="2DAE1A4F" w14:textId="77777777" w:rsidTr="00F17E95">
        <w:trPr>
          <w:trHeight w:val="225"/>
        </w:trPr>
        <w:tc>
          <w:tcPr>
            <w:tcW w:w="1882" w:type="dxa"/>
          </w:tcPr>
          <w:p w14:paraId="53FCDAB4"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3</w:t>
            </w:r>
          </w:p>
        </w:tc>
        <w:tc>
          <w:tcPr>
            <w:tcW w:w="2380" w:type="dxa"/>
          </w:tcPr>
          <w:p w14:paraId="265F03F5"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0,0132</w:t>
            </w:r>
          </w:p>
        </w:tc>
        <w:tc>
          <w:tcPr>
            <w:tcW w:w="2126" w:type="dxa"/>
          </w:tcPr>
          <w:p w14:paraId="26279C4E"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0,0131</w:t>
            </w:r>
          </w:p>
        </w:tc>
        <w:tc>
          <w:tcPr>
            <w:tcW w:w="2977" w:type="dxa"/>
          </w:tcPr>
          <w:p w14:paraId="58A42F0E" w14:textId="77777777" w:rsidR="00F17E95" w:rsidRPr="00000693" w:rsidRDefault="00F17E95" w:rsidP="00F17E95">
            <w:pPr>
              <w:spacing w:line="240" w:lineRule="auto"/>
              <w:ind w:firstLine="0"/>
              <w:jc w:val="center"/>
              <w:rPr>
                <w:sz w:val="20"/>
                <w:szCs w:val="20"/>
                <w:lang w:eastAsia="ru-RU"/>
              </w:rPr>
            </w:pPr>
          </w:p>
        </w:tc>
      </w:tr>
      <w:tr w:rsidR="00F17E95" w:rsidRPr="00000693" w14:paraId="148E93F8" w14:textId="77777777" w:rsidTr="00F17E95">
        <w:trPr>
          <w:trHeight w:val="230"/>
        </w:trPr>
        <w:tc>
          <w:tcPr>
            <w:tcW w:w="1882" w:type="dxa"/>
          </w:tcPr>
          <w:p w14:paraId="0B340399"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4-5</w:t>
            </w:r>
          </w:p>
        </w:tc>
        <w:tc>
          <w:tcPr>
            <w:tcW w:w="2380" w:type="dxa"/>
          </w:tcPr>
          <w:p w14:paraId="657AAF37"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0,0114</w:t>
            </w:r>
          </w:p>
        </w:tc>
        <w:tc>
          <w:tcPr>
            <w:tcW w:w="2126" w:type="dxa"/>
          </w:tcPr>
          <w:p w14:paraId="2EA0B862"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0,0115</w:t>
            </w:r>
          </w:p>
        </w:tc>
        <w:tc>
          <w:tcPr>
            <w:tcW w:w="2977" w:type="dxa"/>
          </w:tcPr>
          <w:p w14:paraId="66CE548D" w14:textId="77777777" w:rsidR="00F17E95" w:rsidRPr="00000693" w:rsidRDefault="00F17E95" w:rsidP="00F17E95">
            <w:pPr>
              <w:spacing w:line="240" w:lineRule="auto"/>
              <w:ind w:firstLine="0"/>
              <w:jc w:val="center"/>
              <w:rPr>
                <w:sz w:val="20"/>
                <w:szCs w:val="20"/>
                <w:lang w:eastAsia="ru-RU"/>
              </w:rPr>
            </w:pPr>
          </w:p>
        </w:tc>
      </w:tr>
      <w:tr w:rsidR="00F17E95" w:rsidRPr="00000693" w14:paraId="5EED2195" w14:textId="77777777" w:rsidTr="00F17E95">
        <w:trPr>
          <w:trHeight w:val="225"/>
        </w:trPr>
        <w:tc>
          <w:tcPr>
            <w:tcW w:w="1882" w:type="dxa"/>
          </w:tcPr>
          <w:p w14:paraId="3CCF5667"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6-7</w:t>
            </w:r>
          </w:p>
        </w:tc>
        <w:tc>
          <w:tcPr>
            <w:tcW w:w="2380" w:type="dxa"/>
          </w:tcPr>
          <w:p w14:paraId="793287EE"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0,0107</w:t>
            </w:r>
          </w:p>
        </w:tc>
        <w:tc>
          <w:tcPr>
            <w:tcW w:w="2126" w:type="dxa"/>
          </w:tcPr>
          <w:p w14:paraId="22959F7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0,0108</w:t>
            </w:r>
          </w:p>
        </w:tc>
        <w:tc>
          <w:tcPr>
            <w:tcW w:w="2977" w:type="dxa"/>
          </w:tcPr>
          <w:p w14:paraId="611432C9" w14:textId="77777777" w:rsidR="00F17E95" w:rsidRPr="00000693" w:rsidRDefault="00F17E95" w:rsidP="00F17E95">
            <w:pPr>
              <w:spacing w:line="240" w:lineRule="auto"/>
              <w:ind w:firstLine="0"/>
              <w:jc w:val="center"/>
              <w:rPr>
                <w:sz w:val="20"/>
                <w:szCs w:val="20"/>
                <w:lang w:eastAsia="ru-RU"/>
              </w:rPr>
            </w:pPr>
          </w:p>
        </w:tc>
      </w:tr>
      <w:tr w:rsidR="00F17E95" w:rsidRPr="00000693" w14:paraId="233F3924" w14:textId="77777777" w:rsidTr="00F17E95">
        <w:trPr>
          <w:trHeight w:val="230"/>
        </w:trPr>
        <w:tc>
          <w:tcPr>
            <w:tcW w:w="1882" w:type="dxa"/>
          </w:tcPr>
          <w:p w14:paraId="4A2E45CB"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8</w:t>
            </w:r>
          </w:p>
        </w:tc>
        <w:tc>
          <w:tcPr>
            <w:tcW w:w="2380" w:type="dxa"/>
          </w:tcPr>
          <w:p w14:paraId="6C384F77"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0,0102</w:t>
            </w:r>
          </w:p>
        </w:tc>
        <w:tc>
          <w:tcPr>
            <w:tcW w:w="2126" w:type="dxa"/>
          </w:tcPr>
          <w:p w14:paraId="474D7673"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0,0102</w:t>
            </w:r>
          </w:p>
        </w:tc>
        <w:tc>
          <w:tcPr>
            <w:tcW w:w="2977" w:type="dxa"/>
          </w:tcPr>
          <w:p w14:paraId="01C5FB1D" w14:textId="77777777" w:rsidR="00F17E95" w:rsidRPr="00000693" w:rsidRDefault="00F17E95" w:rsidP="00F17E95">
            <w:pPr>
              <w:spacing w:line="240" w:lineRule="auto"/>
              <w:ind w:firstLine="0"/>
              <w:jc w:val="center"/>
              <w:rPr>
                <w:sz w:val="20"/>
                <w:szCs w:val="20"/>
                <w:lang w:eastAsia="ru-RU"/>
              </w:rPr>
            </w:pPr>
          </w:p>
        </w:tc>
      </w:tr>
      <w:tr w:rsidR="00F17E95" w:rsidRPr="00000693" w14:paraId="2FCD8760" w14:textId="77777777" w:rsidTr="00F17E95">
        <w:trPr>
          <w:trHeight w:val="225"/>
        </w:trPr>
        <w:tc>
          <w:tcPr>
            <w:tcW w:w="1882" w:type="dxa"/>
          </w:tcPr>
          <w:p w14:paraId="4B7FD6FF"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9</w:t>
            </w:r>
          </w:p>
        </w:tc>
        <w:tc>
          <w:tcPr>
            <w:tcW w:w="2380" w:type="dxa"/>
          </w:tcPr>
          <w:p w14:paraId="0267D8F8"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0,0101</w:t>
            </w:r>
          </w:p>
        </w:tc>
        <w:tc>
          <w:tcPr>
            <w:tcW w:w="2126" w:type="dxa"/>
          </w:tcPr>
          <w:p w14:paraId="64FB5DE2"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0,0103</w:t>
            </w:r>
          </w:p>
        </w:tc>
        <w:tc>
          <w:tcPr>
            <w:tcW w:w="2977" w:type="dxa"/>
          </w:tcPr>
          <w:p w14:paraId="1A4DA55C" w14:textId="77777777" w:rsidR="00F17E95" w:rsidRPr="00000693" w:rsidRDefault="00F17E95" w:rsidP="00F17E95">
            <w:pPr>
              <w:spacing w:line="240" w:lineRule="auto"/>
              <w:ind w:firstLine="0"/>
              <w:jc w:val="center"/>
              <w:rPr>
                <w:sz w:val="20"/>
                <w:szCs w:val="20"/>
                <w:lang w:eastAsia="ru-RU"/>
              </w:rPr>
            </w:pPr>
          </w:p>
        </w:tc>
      </w:tr>
      <w:tr w:rsidR="00F17E95" w:rsidRPr="00000693" w14:paraId="29ADC0E3" w14:textId="77777777" w:rsidTr="00F17E95">
        <w:trPr>
          <w:trHeight w:val="225"/>
        </w:trPr>
        <w:tc>
          <w:tcPr>
            <w:tcW w:w="1882" w:type="dxa"/>
          </w:tcPr>
          <w:p w14:paraId="7ACF3641"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10</w:t>
            </w:r>
          </w:p>
        </w:tc>
        <w:tc>
          <w:tcPr>
            <w:tcW w:w="2380" w:type="dxa"/>
          </w:tcPr>
          <w:p w14:paraId="7A614748"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0,0096</w:t>
            </w:r>
          </w:p>
        </w:tc>
        <w:tc>
          <w:tcPr>
            <w:tcW w:w="2126" w:type="dxa"/>
          </w:tcPr>
          <w:p w14:paraId="00F8961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0,0096</w:t>
            </w:r>
          </w:p>
        </w:tc>
        <w:tc>
          <w:tcPr>
            <w:tcW w:w="2977" w:type="dxa"/>
          </w:tcPr>
          <w:p w14:paraId="5BA37AE0" w14:textId="77777777" w:rsidR="00F17E95" w:rsidRPr="00000693" w:rsidRDefault="00F17E95" w:rsidP="00F17E95">
            <w:pPr>
              <w:spacing w:line="240" w:lineRule="auto"/>
              <w:ind w:firstLine="0"/>
              <w:jc w:val="center"/>
              <w:rPr>
                <w:sz w:val="20"/>
                <w:szCs w:val="20"/>
                <w:lang w:eastAsia="ru-RU"/>
              </w:rPr>
            </w:pPr>
          </w:p>
        </w:tc>
      </w:tr>
      <w:tr w:rsidR="00F17E95" w:rsidRPr="00000693" w14:paraId="6E3E0ADE" w14:textId="77777777" w:rsidTr="00F17E95">
        <w:trPr>
          <w:trHeight w:val="230"/>
        </w:trPr>
        <w:tc>
          <w:tcPr>
            <w:tcW w:w="1882" w:type="dxa"/>
          </w:tcPr>
          <w:p w14:paraId="09CD9DC8"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11</w:t>
            </w:r>
          </w:p>
        </w:tc>
        <w:tc>
          <w:tcPr>
            <w:tcW w:w="2380" w:type="dxa"/>
          </w:tcPr>
          <w:p w14:paraId="302AC8EA"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0,0096</w:t>
            </w:r>
          </w:p>
        </w:tc>
        <w:tc>
          <w:tcPr>
            <w:tcW w:w="2126" w:type="dxa"/>
          </w:tcPr>
          <w:p w14:paraId="746A88E1"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0,0095</w:t>
            </w:r>
          </w:p>
        </w:tc>
        <w:tc>
          <w:tcPr>
            <w:tcW w:w="2977" w:type="dxa"/>
          </w:tcPr>
          <w:p w14:paraId="361211B5" w14:textId="77777777" w:rsidR="00F17E95" w:rsidRPr="00000693" w:rsidRDefault="00F17E95" w:rsidP="00F17E95">
            <w:pPr>
              <w:spacing w:line="240" w:lineRule="auto"/>
              <w:ind w:firstLine="0"/>
              <w:jc w:val="center"/>
              <w:rPr>
                <w:sz w:val="20"/>
                <w:szCs w:val="20"/>
                <w:lang w:eastAsia="ru-RU"/>
              </w:rPr>
            </w:pPr>
          </w:p>
        </w:tc>
      </w:tr>
      <w:tr w:rsidR="00F17E95" w:rsidRPr="00000693" w14:paraId="40C09C57" w14:textId="77777777" w:rsidTr="00F17E95">
        <w:trPr>
          <w:trHeight w:val="225"/>
        </w:trPr>
        <w:tc>
          <w:tcPr>
            <w:tcW w:w="1882" w:type="dxa"/>
          </w:tcPr>
          <w:p w14:paraId="5D33D6B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12 и более</w:t>
            </w:r>
          </w:p>
        </w:tc>
        <w:tc>
          <w:tcPr>
            <w:tcW w:w="2380" w:type="dxa"/>
          </w:tcPr>
          <w:p w14:paraId="28C206AD"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0,0092</w:t>
            </w:r>
          </w:p>
        </w:tc>
        <w:tc>
          <w:tcPr>
            <w:tcW w:w="2126" w:type="dxa"/>
          </w:tcPr>
          <w:p w14:paraId="3686D18C" w14:textId="77777777" w:rsidR="00F17E95" w:rsidRPr="00000693" w:rsidRDefault="00F17E95" w:rsidP="00F17E95">
            <w:pPr>
              <w:spacing w:line="240" w:lineRule="auto"/>
              <w:ind w:firstLine="0"/>
              <w:jc w:val="center"/>
              <w:rPr>
                <w:sz w:val="20"/>
                <w:szCs w:val="20"/>
                <w:lang w:eastAsia="ru-RU"/>
              </w:rPr>
            </w:pPr>
            <w:r w:rsidRPr="00000693">
              <w:rPr>
                <w:sz w:val="20"/>
                <w:szCs w:val="20"/>
                <w:lang w:eastAsia="ru-RU"/>
              </w:rPr>
              <w:t>0,0093</w:t>
            </w:r>
          </w:p>
        </w:tc>
        <w:tc>
          <w:tcPr>
            <w:tcW w:w="2977" w:type="dxa"/>
          </w:tcPr>
          <w:p w14:paraId="6D21B243" w14:textId="77777777" w:rsidR="00F17E95" w:rsidRPr="00000693" w:rsidRDefault="00F17E95" w:rsidP="00F17E95">
            <w:pPr>
              <w:spacing w:line="240" w:lineRule="auto"/>
              <w:ind w:firstLine="0"/>
              <w:jc w:val="center"/>
              <w:rPr>
                <w:sz w:val="20"/>
                <w:szCs w:val="20"/>
                <w:lang w:eastAsia="ru-RU"/>
              </w:rPr>
            </w:pPr>
          </w:p>
        </w:tc>
      </w:tr>
    </w:tbl>
    <w:p w14:paraId="383A93F1" w14:textId="56694E20" w:rsidR="00F17E95" w:rsidRPr="00000693" w:rsidRDefault="00F17E95" w:rsidP="00F17E95">
      <w:pPr>
        <w:pStyle w:val="af4"/>
        <w:rPr>
          <w:lang w:eastAsia="ru-RU"/>
        </w:rPr>
      </w:pPr>
      <w:bookmarkStart w:id="389" w:name="_Toc209804052"/>
      <w:bookmarkStart w:id="390" w:name="_Toc214270352"/>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32</w:t>
      </w:r>
      <w:r w:rsidR="007D28DE">
        <w:rPr>
          <w:noProof/>
        </w:rPr>
        <w:fldChar w:fldCharType="end"/>
      </w:r>
      <w:r w:rsidRPr="00000693">
        <w:t xml:space="preserve"> – </w:t>
      </w:r>
      <w:r w:rsidRPr="00000693">
        <w:rPr>
          <w:lang w:eastAsia="ru-RU"/>
        </w:rPr>
        <w:t>Нормативы потребления коммунальных услуг по холодному (горячему) водоснабжению, водоотведению в жилых помещениях на территории Московской области</w:t>
      </w:r>
      <w:bookmarkEnd w:id="389"/>
      <w:bookmarkEnd w:id="3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
        <w:gridCol w:w="2564"/>
        <w:gridCol w:w="1174"/>
        <w:gridCol w:w="1712"/>
        <w:gridCol w:w="1707"/>
        <w:gridCol w:w="1626"/>
      </w:tblGrid>
      <w:tr w:rsidR="00F17E95" w:rsidRPr="00000693" w14:paraId="1BB466E3" w14:textId="77777777" w:rsidTr="00F17E95">
        <w:trPr>
          <w:trHeight w:val="1048"/>
          <w:tblHeader/>
        </w:trPr>
        <w:tc>
          <w:tcPr>
            <w:tcW w:w="0" w:type="auto"/>
            <w:noWrap/>
            <w:vAlign w:val="center"/>
            <w:hideMark/>
          </w:tcPr>
          <w:p w14:paraId="3A4A5254"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w:t>
            </w:r>
          </w:p>
        </w:tc>
        <w:tc>
          <w:tcPr>
            <w:tcW w:w="0" w:type="auto"/>
            <w:vAlign w:val="center"/>
            <w:hideMark/>
          </w:tcPr>
          <w:p w14:paraId="504528D2"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Категория благоустройства многоквартирных и жилых домов</w:t>
            </w:r>
          </w:p>
        </w:tc>
        <w:tc>
          <w:tcPr>
            <w:tcW w:w="0" w:type="auto"/>
            <w:vAlign w:val="center"/>
            <w:hideMark/>
          </w:tcPr>
          <w:p w14:paraId="083BE4F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Единица измерения</w:t>
            </w:r>
          </w:p>
        </w:tc>
        <w:tc>
          <w:tcPr>
            <w:tcW w:w="0" w:type="auto"/>
            <w:vAlign w:val="center"/>
            <w:hideMark/>
          </w:tcPr>
          <w:p w14:paraId="7CCCC2E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Норматив потребления коммунальной услуги холодного водоснабжения</w:t>
            </w:r>
          </w:p>
        </w:tc>
        <w:tc>
          <w:tcPr>
            <w:tcW w:w="0" w:type="auto"/>
            <w:vAlign w:val="center"/>
            <w:hideMark/>
          </w:tcPr>
          <w:p w14:paraId="565E27E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Норматив потребления коммунальной услуги горячего водоснабжения</w:t>
            </w:r>
          </w:p>
        </w:tc>
        <w:tc>
          <w:tcPr>
            <w:tcW w:w="0" w:type="auto"/>
            <w:vAlign w:val="center"/>
            <w:hideMark/>
          </w:tcPr>
          <w:p w14:paraId="752EB3C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Норматив потребления коммунальной услуги водоотведения</w:t>
            </w:r>
          </w:p>
        </w:tc>
      </w:tr>
      <w:tr w:rsidR="00F17E95" w:rsidRPr="00000693" w14:paraId="059256F9" w14:textId="77777777" w:rsidTr="00F17E95">
        <w:trPr>
          <w:trHeight w:val="690"/>
        </w:trPr>
        <w:tc>
          <w:tcPr>
            <w:tcW w:w="0" w:type="auto"/>
            <w:noWrap/>
            <w:vAlign w:val="center"/>
            <w:hideMark/>
          </w:tcPr>
          <w:p w14:paraId="72DBDAE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w:t>
            </w:r>
          </w:p>
        </w:tc>
        <w:tc>
          <w:tcPr>
            <w:tcW w:w="0" w:type="auto"/>
            <w:vAlign w:val="bottom"/>
            <w:hideMark/>
          </w:tcPr>
          <w:p w14:paraId="776A5C02"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0" w:type="auto"/>
            <w:vAlign w:val="center"/>
            <w:hideMark/>
          </w:tcPr>
          <w:p w14:paraId="4658B5A2"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543CD9E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4,24</w:t>
            </w:r>
          </w:p>
        </w:tc>
        <w:tc>
          <w:tcPr>
            <w:tcW w:w="0" w:type="auto"/>
            <w:noWrap/>
            <w:vAlign w:val="center"/>
            <w:hideMark/>
          </w:tcPr>
          <w:p w14:paraId="3D80226C"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3,12</w:t>
            </w:r>
          </w:p>
        </w:tc>
        <w:tc>
          <w:tcPr>
            <w:tcW w:w="0" w:type="auto"/>
            <w:noWrap/>
            <w:vAlign w:val="center"/>
            <w:hideMark/>
          </w:tcPr>
          <w:p w14:paraId="77B56937"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7,36</w:t>
            </w:r>
          </w:p>
        </w:tc>
      </w:tr>
      <w:tr w:rsidR="00F17E95" w:rsidRPr="00000693" w14:paraId="525F06FF" w14:textId="77777777" w:rsidTr="00F17E95">
        <w:trPr>
          <w:trHeight w:val="690"/>
        </w:trPr>
        <w:tc>
          <w:tcPr>
            <w:tcW w:w="0" w:type="auto"/>
            <w:noWrap/>
            <w:vAlign w:val="center"/>
            <w:hideMark/>
          </w:tcPr>
          <w:p w14:paraId="5A1F48D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2</w:t>
            </w:r>
          </w:p>
        </w:tc>
        <w:tc>
          <w:tcPr>
            <w:tcW w:w="0" w:type="auto"/>
            <w:vAlign w:val="bottom"/>
            <w:hideMark/>
          </w:tcPr>
          <w:p w14:paraId="7D39B398"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1500-1550 мм с душем</w:t>
            </w:r>
          </w:p>
        </w:tc>
        <w:tc>
          <w:tcPr>
            <w:tcW w:w="0" w:type="auto"/>
            <w:vAlign w:val="center"/>
            <w:hideMark/>
          </w:tcPr>
          <w:p w14:paraId="29ABD278"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3FB60FF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4,29</w:t>
            </w:r>
          </w:p>
        </w:tc>
        <w:tc>
          <w:tcPr>
            <w:tcW w:w="0" w:type="auto"/>
            <w:noWrap/>
            <w:vAlign w:val="center"/>
            <w:hideMark/>
          </w:tcPr>
          <w:p w14:paraId="469091A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3,17</w:t>
            </w:r>
          </w:p>
        </w:tc>
        <w:tc>
          <w:tcPr>
            <w:tcW w:w="0" w:type="auto"/>
            <w:noWrap/>
            <w:vAlign w:val="center"/>
            <w:hideMark/>
          </w:tcPr>
          <w:p w14:paraId="332FF88D"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7,46</w:t>
            </w:r>
          </w:p>
        </w:tc>
      </w:tr>
      <w:tr w:rsidR="00F17E95" w:rsidRPr="00000693" w14:paraId="55C2ED19" w14:textId="77777777" w:rsidTr="00F17E95">
        <w:trPr>
          <w:trHeight w:val="690"/>
        </w:trPr>
        <w:tc>
          <w:tcPr>
            <w:tcW w:w="0" w:type="auto"/>
            <w:noWrap/>
            <w:vAlign w:val="center"/>
            <w:hideMark/>
          </w:tcPr>
          <w:p w14:paraId="229C534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w:t>
            </w:r>
          </w:p>
        </w:tc>
        <w:tc>
          <w:tcPr>
            <w:tcW w:w="0" w:type="auto"/>
            <w:vAlign w:val="bottom"/>
            <w:hideMark/>
          </w:tcPr>
          <w:p w14:paraId="6234BC0A"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1650-1700 мм с душем</w:t>
            </w:r>
          </w:p>
        </w:tc>
        <w:tc>
          <w:tcPr>
            <w:tcW w:w="0" w:type="auto"/>
            <w:vAlign w:val="center"/>
            <w:hideMark/>
          </w:tcPr>
          <w:p w14:paraId="1C1EAA45"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5F76DC5A"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4,33</w:t>
            </w:r>
          </w:p>
        </w:tc>
        <w:tc>
          <w:tcPr>
            <w:tcW w:w="0" w:type="auto"/>
            <w:noWrap/>
            <w:vAlign w:val="center"/>
            <w:hideMark/>
          </w:tcPr>
          <w:p w14:paraId="6DF046E1"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3,23</w:t>
            </w:r>
          </w:p>
        </w:tc>
        <w:tc>
          <w:tcPr>
            <w:tcW w:w="0" w:type="auto"/>
            <w:noWrap/>
            <w:vAlign w:val="center"/>
            <w:hideMark/>
          </w:tcPr>
          <w:p w14:paraId="35DC0BF1"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7,56</w:t>
            </w:r>
          </w:p>
        </w:tc>
      </w:tr>
      <w:tr w:rsidR="00F17E95" w:rsidRPr="00000693" w14:paraId="55A5E709" w14:textId="77777777" w:rsidTr="00F17E95">
        <w:trPr>
          <w:trHeight w:val="411"/>
        </w:trPr>
        <w:tc>
          <w:tcPr>
            <w:tcW w:w="0" w:type="auto"/>
            <w:noWrap/>
            <w:vAlign w:val="center"/>
            <w:hideMark/>
          </w:tcPr>
          <w:p w14:paraId="320EBC0A"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4</w:t>
            </w:r>
          </w:p>
        </w:tc>
        <w:tc>
          <w:tcPr>
            <w:tcW w:w="0" w:type="auto"/>
            <w:vAlign w:val="bottom"/>
            <w:hideMark/>
          </w:tcPr>
          <w:p w14:paraId="7A508AF2"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0" w:type="auto"/>
            <w:vAlign w:val="center"/>
            <w:hideMark/>
          </w:tcPr>
          <w:p w14:paraId="7EEF5268"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3E396095"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3,02</w:t>
            </w:r>
          </w:p>
        </w:tc>
        <w:tc>
          <w:tcPr>
            <w:tcW w:w="0" w:type="auto"/>
            <w:noWrap/>
            <w:vAlign w:val="center"/>
            <w:hideMark/>
          </w:tcPr>
          <w:p w14:paraId="3A3B1742"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1,64</w:t>
            </w:r>
          </w:p>
        </w:tc>
        <w:tc>
          <w:tcPr>
            <w:tcW w:w="0" w:type="auto"/>
            <w:noWrap/>
            <w:vAlign w:val="center"/>
            <w:hideMark/>
          </w:tcPr>
          <w:p w14:paraId="07F824BC"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4,66</w:t>
            </w:r>
          </w:p>
        </w:tc>
      </w:tr>
      <w:tr w:rsidR="00F17E95" w:rsidRPr="00000693" w14:paraId="575E71B8" w14:textId="77777777" w:rsidTr="00F17E95">
        <w:trPr>
          <w:trHeight w:val="223"/>
        </w:trPr>
        <w:tc>
          <w:tcPr>
            <w:tcW w:w="0" w:type="auto"/>
            <w:noWrap/>
            <w:vAlign w:val="center"/>
            <w:hideMark/>
          </w:tcPr>
          <w:p w14:paraId="589D1A9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5</w:t>
            </w:r>
          </w:p>
        </w:tc>
        <w:tc>
          <w:tcPr>
            <w:tcW w:w="0" w:type="auto"/>
            <w:vAlign w:val="bottom"/>
            <w:hideMark/>
          </w:tcPr>
          <w:p w14:paraId="1E11CFED"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 xml:space="preserve">Многоквартирные и жилые </w:t>
            </w:r>
            <w:r w:rsidRPr="00000693">
              <w:rPr>
                <w:sz w:val="20"/>
                <w:szCs w:val="20"/>
                <w:lang w:eastAsia="ru-RU"/>
              </w:rPr>
              <w:lastRenderedPageBreak/>
              <w:t>дома с централизованным холодным и горячим водоснабжением, водоотведением, оборудованные унитазами, раковинами, мойками, душем</w:t>
            </w:r>
          </w:p>
        </w:tc>
        <w:tc>
          <w:tcPr>
            <w:tcW w:w="0" w:type="auto"/>
            <w:vAlign w:val="center"/>
            <w:hideMark/>
          </w:tcPr>
          <w:p w14:paraId="2C626C00"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lastRenderedPageBreak/>
              <w:t xml:space="preserve">куб. метр в </w:t>
            </w:r>
            <w:r w:rsidRPr="00000693">
              <w:rPr>
                <w:sz w:val="20"/>
                <w:szCs w:val="20"/>
                <w:lang w:eastAsia="ru-RU"/>
              </w:rPr>
              <w:lastRenderedPageBreak/>
              <w:t>месяц на человека</w:t>
            </w:r>
          </w:p>
        </w:tc>
        <w:tc>
          <w:tcPr>
            <w:tcW w:w="0" w:type="auto"/>
            <w:noWrap/>
            <w:vAlign w:val="center"/>
            <w:hideMark/>
          </w:tcPr>
          <w:p w14:paraId="56D5F89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lastRenderedPageBreak/>
              <w:t>3,79</w:t>
            </w:r>
          </w:p>
        </w:tc>
        <w:tc>
          <w:tcPr>
            <w:tcW w:w="0" w:type="auto"/>
            <w:noWrap/>
            <w:vAlign w:val="center"/>
            <w:hideMark/>
          </w:tcPr>
          <w:p w14:paraId="69AF9D3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2,57</w:t>
            </w:r>
          </w:p>
        </w:tc>
        <w:tc>
          <w:tcPr>
            <w:tcW w:w="0" w:type="auto"/>
            <w:noWrap/>
            <w:vAlign w:val="center"/>
            <w:hideMark/>
          </w:tcPr>
          <w:p w14:paraId="112F1C54"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6,36</w:t>
            </w:r>
          </w:p>
        </w:tc>
      </w:tr>
      <w:tr w:rsidR="00F17E95" w:rsidRPr="00000693" w14:paraId="219BBCA1" w14:textId="77777777" w:rsidTr="00F17E95">
        <w:trPr>
          <w:trHeight w:val="915"/>
        </w:trPr>
        <w:tc>
          <w:tcPr>
            <w:tcW w:w="0" w:type="auto"/>
            <w:noWrap/>
            <w:vAlign w:val="center"/>
            <w:hideMark/>
          </w:tcPr>
          <w:p w14:paraId="5D3D8A51"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6</w:t>
            </w:r>
          </w:p>
        </w:tc>
        <w:tc>
          <w:tcPr>
            <w:tcW w:w="0" w:type="auto"/>
            <w:vAlign w:val="bottom"/>
            <w:hideMark/>
          </w:tcPr>
          <w:p w14:paraId="1CF0238A"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0" w:type="auto"/>
            <w:vAlign w:val="center"/>
            <w:hideMark/>
          </w:tcPr>
          <w:p w14:paraId="43901E01"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0ADBE109"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7,36</w:t>
            </w:r>
          </w:p>
        </w:tc>
        <w:tc>
          <w:tcPr>
            <w:tcW w:w="0" w:type="auto"/>
            <w:noWrap/>
            <w:vAlign w:val="center"/>
            <w:hideMark/>
          </w:tcPr>
          <w:p w14:paraId="3054D37D"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4142253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7,36</w:t>
            </w:r>
          </w:p>
        </w:tc>
      </w:tr>
      <w:tr w:rsidR="00F17E95" w:rsidRPr="00000693" w14:paraId="5D01EC42" w14:textId="77777777" w:rsidTr="00F17E95">
        <w:trPr>
          <w:trHeight w:val="461"/>
        </w:trPr>
        <w:tc>
          <w:tcPr>
            <w:tcW w:w="0" w:type="auto"/>
            <w:noWrap/>
            <w:vAlign w:val="center"/>
            <w:hideMark/>
          </w:tcPr>
          <w:p w14:paraId="6EA01EB0"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w:t>
            </w:r>
          </w:p>
        </w:tc>
        <w:tc>
          <w:tcPr>
            <w:tcW w:w="0" w:type="auto"/>
            <w:vAlign w:val="bottom"/>
            <w:hideMark/>
          </w:tcPr>
          <w:p w14:paraId="0FC63A9B"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15001550 мм с душем</w:t>
            </w:r>
          </w:p>
        </w:tc>
        <w:tc>
          <w:tcPr>
            <w:tcW w:w="0" w:type="auto"/>
            <w:vAlign w:val="center"/>
            <w:hideMark/>
          </w:tcPr>
          <w:p w14:paraId="42C2F8BE"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4CCD5FD9"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7,46</w:t>
            </w:r>
          </w:p>
        </w:tc>
        <w:tc>
          <w:tcPr>
            <w:tcW w:w="0" w:type="auto"/>
            <w:noWrap/>
            <w:vAlign w:val="center"/>
            <w:hideMark/>
          </w:tcPr>
          <w:p w14:paraId="7DE2E4F7"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0476CF7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7,46</w:t>
            </w:r>
          </w:p>
        </w:tc>
      </w:tr>
      <w:tr w:rsidR="00F17E95" w:rsidRPr="00000693" w14:paraId="5B2F246C" w14:textId="77777777" w:rsidTr="00F17E95">
        <w:trPr>
          <w:trHeight w:val="389"/>
        </w:trPr>
        <w:tc>
          <w:tcPr>
            <w:tcW w:w="0" w:type="auto"/>
            <w:noWrap/>
            <w:vAlign w:val="center"/>
            <w:hideMark/>
          </w:tcPr>
          <w:p w14:paraId="2DD18CA0"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8</w:t>
            </w:r>
          </w:p>
        </w:tc>
        <w:tc>
          <w:tcPr>
            <w:tcW w:w="0" w:type="auto"/>
            <w:vAlign w:val="bottom"/>
            <w:hideMark/>
          </w:tcPr>
          <w:p w14:paraId="5B0C9823"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16501700 мм с душем</w:t>
            </w:r>
          </w:p>
        </w:tc>
        <w:tc>
          <w:tcPr>
            <w:tcW w:w="0" w:type="auto"/>
            <w:vAlign w:val="center"/>
            <w:hideMark/>
          </w:tcPr>
          <w:p w14:paraId="0D355188"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5185879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7,56</w:t>
            </w:r>
          </w:p>
        </w:tc>
        <w:tc>
          <w:tcPr>
            <w:tcW w:w="0" w:type="auto"/>
            <w:noWrap/>
            <w:vAlign w:val="center"/>
            <w:hideMark/>
          </w:tcPr>
          <w:p w14:paraId="0AAF02F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7710D102"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7,56</w:t>
            </w:r>
          </w:p>
        </w:tc>
      </w:tr>
      <w:tr w:rsidR="00F17E95" w:rsidRPr="00000693" w14:paraId="561D82FF" w14:textId="77777777" w:rsidTr="00F17E95">
        <w:trPr>
          <w:trHeight w:val="690"/>
        </w:trPr>
        <w:tc>
          <w:tcPr>
            <w:tcW w:w="0" w:type="auto"/>
            <w:noWrap/>
            <w:vAlign w:val="center"/>
            <w:hideMark/>
          </w:tcPr>
          <w:p w14:paraId="3A953640"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9</w:t>
            </w:r>
          </w:p>
        </w:tc>
        <w:tc>
          <w:tcPr>
            <w:tcW w:w="0" w:type="auto"/>
            <w:vAlign w:val="bottom"/>
            <w:hideMark/>
          </w:tcPr>
          <w:p w14:paraId="094F0820"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без душа</w:t>
            </w:r>
          </w:p>
        </w:tc>
        <w:tc>
          <w:tcPr>
            <w:tcW w:w="0" w:type="auto"/>
            <w:vAlign w:val="center"/>
            <w:hideMark/>
          </w:tcPr>
          <w:p w14:paraId="37F7630E"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289FE91A"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7,16</w:t>
            </w:r>
          </w:p>
        </w:tc>
        <w:tc>
          <w:tcPr>
            <w:tcW w:w="0" w:type="auto"/>
            <w:noWrap/>
            <w:vAlign w:val="center"/>
            <w:hideMark/>
          </w:tcPr>
          <w:p w14:paraId="19BE5C32"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36E3A429"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7,16</w:t>
            </w:r>
          </w:p>
        </w:tc>
      </w:tr>
      <w:tr w:rsidR="00F17E95" w:rsidRPr="00000693" w14:paraId="78620161" w14:textId="77777777" w:rsidTr="00F17E95">
        <w:trPr>
          <w:trHeight w:val="690"/>
        </w:trPr>
        <w:tc>
          <w:tcPr>
            <w:tcW w:w="0" w:type="auto"/>
            <w:noWrap/>
            <w:vAlign w:val="center"/>
            <w:hideMark/>
          </w:tcPr>
          <w:p w14:paraId="45376321"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10</w:t>
            </w:r>
          </w:p>
        </w:tc>
        <w:tc>
          <w:tcPr>
            <w:tcW w:w="0" w:type="auto"/>
            <w:vAlign w:val="bottom"/>
            <w:hideMark/>
          </w:tcPr>
          <w:p w14:paraId="78E2B171"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0" w:type="auto"/>
            <w:vAlign w:val="center"/>
            <w:hideMark/>
          </w:tcPr>
          <w:p w14:paraId="2BBE2EB1"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3A1212D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6,36</w:t>
            </w:r>
          </w:p>
        </w:tc>
        <w:tc>
          <w:tcPr>
            <w:tcW w:w="0" w:type="auto"/>
            <w:noWrap/>
            <w:vAlign w:val="center"/>
            <w:hideMark/>
          </w:tcPr>
          <w:p w14:paraId="6269BA70"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0D224FF4"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6,36</w:t>
            </w:r>
          </w:p>
        </w:tc>
      </w:tr>
      <w:tr w:rsidR="00F17E95" w:rsidRPr="00000693" w14:paraId="4605823D" w14:textId="77777777" w:rsidTr="00F17E95">
        <w:trPr>
          <w:trHeight w:val="382"/>
        </w:trPr>
        <w:tc>
          <w:tcPr>
            <w:tcW w:w="0" w:type="auto"/>
            <w:noWrap/>
            <w:vAlign w:val="center"/>
            <w:hideMark/>
          </w:tcPr>
          <w:p w14:paraId="62DBD9DA"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lastRenderedPageBreak/>
              <w:t>11</w:t>
            </w:r>
          </w:p>
        </w:tc>
        <w:tc>
          <w:tcPr>
            <w:tcW w:w="0" w:type="auto"/>
            <w:vAlign w:val="bottom"/>
            <w:hideMark/>
          </w:tcPr>
          <w:p w14:paraId="27416487"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без водонагревателей с водопроводом и канализацией, оборудованные раковинами, мойками и унитазами</w:t>
            </w:r>
          </w:p>
        </w:tc>
        <w:tc>
          <w:tcPr>
            <w:tcW w:w="0" w:type="auto"/>
            <w:vAlign w:val="bottom"/>
            <w:hideMark/>
          </w:tcPr>
          <w:p w14:paraId="12BA4AD7"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0FD5CBA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3,86</w:t>
            </w:r>
          </w:p>
        </w:tc>
        <w:tc>
          <w:tcPr>
            <w:tcW w:w="0" w:type="auto"/>
            <w:noWrap/>
            <w:vAlign w:val="center"/>
            <w:hideMark/>
          </w:tcPr>
          <w:p w14:paraId="17F1E22A"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357E36B5"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3,86</w:t>
            </w:r>
          </w:p>
        </w:tc>
      </w:tr>
      <w:tr w:rsidR="00F17E95" w:rsidRPr="00000693" w14:paraId="4246D592" w14:textId="77777777" w:rsidTr="00F17E95">
        <w:trPr>
          <w:trHeight w:val="391"/>
        </w:trPr>
        <w:tc>
          <w:tcPr>
            <w:tcW w:w="0" w:type="auto"/>
            <w:noWrap/>
            <w:vAlign w:val="center"/>
            <w:hideMark/>
          </w:tcPr>
          <w:p w14:paraId="5C6238B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12</w:t>
            </w:r>
          </w:p>
        </w:tc>
        <w:tc>
          <w:tcPr>
            <w:tcW w:w="0" w:type="auto"/>
            <w:vAlign w:val="bottom"/>
            <w:hideMark/>
          </w:tcPr>
          <w:p w14:paraId="3F27E861"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0" w:type="auto"/>
            <w:vAlign w:val="bottom"/>
            <w:hideMark/>
          </w:tcPr>
          <w:p w14:paraId="790AA7C7"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28D375A1"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3,15</w:t>
            </w:r>
          </w:p>
        </w:tc>
        <w:tc>
          <w:tcPr>
            <w:tcW w:w="0" w:type="auto"/>
            <w:noWrap/>
            <w:vAlign w:val="center"/>
            <w:hideMark/>
          </w:tcPr>
          <w:p w14:paraId="53547089"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696E29C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3,15</w:t>
            </w:r>
          </w:p>
        </w:tc>
      </w:tr>
      <w:tr w:rsidR="00F17E95" w:rsidRPr="00000693" w14:paraId="49D7D21F" w14:textId="77777777" w:rsidTr="00F17E95">
        <w:trPr>
          <w:trHeight w:val="401"/>
        </w:trPr>
        <w:tc>
          <w:tcPr>
            <w:tcW w:w="0" w:type="auto"/>
            <w:noWrap/>
            <w:vAlign w:val="center"/>
            <w:hideMark/>
          </w:tcPr>
          <w:p w14:paraId="327C270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13.1</w:t>
            </w:r>
          </w:p>
        </w:tc>
        <w:tc>
          <w:tcPr>
            <w:tcW w:w="0" w:type="auto"/>
            <w:vAlign w:val="bottom"/>
            <w:hideMark/>
          </w:tcPr>
          <w:p w14:paraId="5FF2A524"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сидячими длиной 1200 мм, душами</w:t>
            </w:r>
          </w:p>
        </w:tc>
        <w:tc>
          <w:tcPr>
            <w:tcW w:w="0" w:type="auto"/>
            <w:vAlign w:val="center"/>
            <w:hideMark/>
          </w:tcPr>
          <w:p w14:paraId="7AB62F3D"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3A3F3D35"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5,22</w:t>
            </w:r>
          </w:p>
        </w:tc>
        <w:tc>
          <w:tcPr>
            <w:tcW w:w="0" w:type="auto"/>
            <w:noWrap/>
            <w:vAlign w:val="center"/>
            <w:hideMark/>
          </w:tcPr>
          <w:p w14:paraId="271BF272"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7630D13C"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3A2DA0D4" w14:textId="77777777" w:rsidTr="00F17E95">
        <w:trPr>
          <w:trHeight w:val="471"/>
        </w:trPr>
        <w:tc>
          <w:tcPr>
            <w:tcW w:w="0" w:type="auto"/>
            <w:noWrap/>
            <w:vAlign w:val="center"/>
            <w:hideMark/>
          </w:tcPr>
          <w:p w14:paraId="77A4DBA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13.2</w:t>
            </w:r>
          </w:p>
        </w:tc>
        <w:tc>
          <w:tcPr>
            <w:tcW w:w="0" w:type="auto"/>
            <w:vAlign w:val="bottom"/>
            <w:hideMark/>
          </w:tcPr>
          <w:p w14:paraId="0A8C9C0C"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длиной 1500-1550 мм, душами</w:t>
            </w:r>
          </w:p>
        </w:tc>
        <w:tc>
          <w:tcPr>
            <w:tcW w:w="0" w:type="auto"/>
            <w:vAlign w:val="center"/>
            <w:hideMark/>
          </w:tcPr>
          <w:p w14:paraId="4F4B3952"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13E2EB2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5,32</w:t>
            </w:r>
          </w:p>
        </w:tc>
        <w:tc>
          <w:tcPr>
            <w:tcW w:w="0" w:type="auto"/>
            <w:noWrap/>
            <w:vAlign w:val="center"/>
            <w:hideMark/>
          </w:tcPr>
          <w:p w14:paraId="03636A3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17EEAB4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6171EF64" w14:textId="77777777" w:rsidTr="00F17E95">
        <w:trPr>
          <w:trHeight w:val="541"/>
        </w:trPr>
        <w:tc>
          <w:tcPr>
            <w:tcW w:w="0" w:type="auto"/>
            <w:noWrap/>
            <w:vAlign w:val="center"/>
            <w:hideMark/>
          </w:tcPr>
          <w:p w14:paraId="037FBD49"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13.3</w:t>
            </w:r>
          </w:p>
        </w:tc>
        <w:tc>
          <w:tcPr>
            <w:tcW w:w="0" w:type="auto"/>
            <w:vAlign w:val="bottom"/>
            <w:hideMark/>
          </w:tcPr>
          <w:p w14:paraId="568D4BF2"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длиной 1650-1700 мм, душами</w:t>
            </w:r>
          </w:p>
        </w:tc>
        <w:tc>
          <w:tcPr>
            <w:tcW w:w="0" w:type="auto"/>
            <w:vAlign w:val="center"/>
            <w:hideMark/>
          </w:tcPr>
          <w:p w14:paraId="05A7661F"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020579A0"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5,42</w:t>
            </w:r>
          </w:p>
        </w:tc>
        <w:tc>
          <w:tcPr>
            <w:tcW w:w="0" w:type="auto"/>
            <w:noWrap/>
            <w:vAlign w:val="center"/>
            <w:hideMark/>
          </w:tcPr>
          <w:p w14:paraId="271791B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4E3EFCB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0D90A9AB" w14:textId="77777777" w:rsidTr="00F17E95">
        <w:trPr>
          <w:trHeight w:val="455"/>
        </w:trPr>
        <w:tc>
          <w:tcPr>
            <w:tcW w:w="0" w:type="auto"/>
            <w:noWrap/>
            <w:vAlign w:val="center"/>
            <w:hideMark/>
          </w:tcPr>
          <w:p w14:paraId="6AF9B34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13.4</w:t>
            </w:r>
          </w:p>
        </w:tc>
        <w:tc>
          <w:tcPr>
            <w:tcW w:w="0" w:type="auto"/>
            <w:vAlign w:val="bottom"/>
            <w:hideMark/>
          </w:tcPr>
          <w:p w14:paraId="085FB6D6"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без душа</w:t>
            </w:r>
          </w:p>
        </w:tc>
        <w:tc>
          <w:tcPr>
            <w:tcW w:w="0" w:type="auto"/>
            <w:vAlign w:val="bottom"/>
            <w:hideMark/>
          </w:tcPr>
          <w:p w14:paraId="5AF5F5F3"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28E94CB0"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2,52</w:t>
            </w:r>
          </w:p>
        </w:tc>
        <w:tc>
          <w:tcPr>
            <w:tcW w:w="0" w:type="auto"/>
            <w:noWrap/>
            <w:vAlign w:val="center"/>
            <w:hideMark/>
          </w:tcPr>
          <w:p w14:paraId="192FB48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562CBE62"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78826A02" w14:textId="77777777" w:rsidTr="00F17E95">
        <w:trPr>
          <w:trHeight w:val="690"/>
        </w:trPr>
        <w:tc>
          <w:tcPr>
            <w:tcW w:w="0" w:type="auto"/>
            <w:noWrap/>
            <w:vAlign w:val="center"/>
            <w:hideMark/>
          </w:tcPr>
          <w:p w14:paraId="01C9C67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lastRenderedPageBreak/>
              <w:t>14</w:t>
            </w:r>
          </w:p>
        </w:tc>
        <w:tc>
          <w:tcPr>
            <w:tcW w:w="0" w:type="auto"/>
            <w:vAlign w:val="bottom"/>
            <w:hideMark/>
          </w:tcPr>
          <w:p w14:paraId="34CF5F54"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0" w:type="auto"/>
            <w:vAlign w:val="center"/>
            <w:hideMark/>
          </w:tcPr>
          <w:p w14:paraId="1288F7C8"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2B966B1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1,72</w:t>
            </w:r>
          </w:p>
        </w:tc>
        <w:tc>
          <w:tcPr>
            <w:tcW w:w="0" w:type="auto"/>
            <w:noWrap/>
            <w:vAlign w:val="center"/>
            <w:hideMark/>
          </w:tcPr>
          <w:p w14:paraId="4497AE2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0A018CC7"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290A4B1C" w14:textId="77777777" w:rsidTr="00F17E95">
        <w:trPr>
          <w:trHeight w:val="351"/>
        </w:trPr>
        <w:tc>
          <w:tcPr>
            <w:tcW w:w="0" w:type="auto"/>
            <w:noWrap/>
            <w:vAlign w:val="center"/>
            <w:hideMark/>
          </w:tcPr>
          <w:p w14:paraId="3E29C60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15</w:t>
            </w:r>
          </w:p>
        </w:tc>
        <w:tc>
          <w:tcPr>
            <w:tcW w:w="0" w:type="auto"/>
            <w:vAlign w:val="center"/>
            <w:hideMark/>
          </w:tcPr>
          <w:p w14:paraId="639E4185"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водоразборной колонкой</w:t>
            </w:r>
          </w:p>
        </w:tc>
        <w:tc>
          <w:tcPr>
            <w:tcW w:w="0" w:type="auto"/>
            <w:vAlign w:val="bottom"/>
            <w:hideMark/>
          </w:tcPr>
          <w:p w14:paraId="494482C0"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6458EE1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1,22</w:t>
            </w:r>
          </w:p>
        </w:tc>
        <w:tc>
          <w:tcPr>
            <w:tcW w:w="0" w:type="auto"/>
            <w:noWrap/>
            <w:vAlign w:val="center"/>
            <w:hideMark/>
          </w:tcPr>
          <w:p w14:paraId="42B3E41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0A42357A"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733C2273" w14:textId="77777777" w:rsidTr="00F17E95">
        <w:trPr>
          <w:trHeight w:val="690"/>
        </w:trPr>
        <w:tc>
          <w:tcPr>
            <w:tcW w:w="0" w:type="auto"/>
            <w:noWrap/>
            <w:vAlign w:val="center"/>
            <w:hideMark/>
          </w:tcPr>
          <w:p w14:paraId="0AF03715"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16</w:t>
            </w:r>
          </w:p>
        </w:tc>
        <w:tc>
          <w:tcPr>
            <w:tcW w:w="0" w:type="auto"/>
            <w:vAlign w:val="bottom"/>
            <w:hideMark/>
          </w:tcPr>
          <w:p w14:paraId="3C7DE62A"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0" w:type="auto"/>
            <w:vAlign w:val="center"/>
            <w:hideMark/>
          </w:tcPr>
          <w:p w14:paraId="44F3A250"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51A6B4B9"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3,01</w:t>
            </w:r>
          </w:p>
        </w:tc>
        <w:tc>
          <w:tcPr>
            <w:tcW w:w="0" w:type="auto"/>
            <w:noWrap/>
            <w:vAlign w:val="center"/>
            <w:hideMark/>
          </w:tcPr>
          <w:p w14:paraId="036FF900"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1,87</w:t>
            </w:r>
          </w:p>
        </w:tc>
        <w:tc>
          <w:tcPr>
            <w:tcW w:w="0" w:type="auto"/>
            <w:noWrap/>
            <w:vAlign w:val="center"/>
            <w:hideMark/>
          </w:tcPr>
          <w:p w14:paraId="79B015AA"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4,88</w:t>
            </w:r>
          </w:p>
        </w:tc>
      </w:tr>
      <w:tr w:rsidR="00F17E95" w:rsidRPr="00000693" w14:paraId="50CADCF5" w14:textId="77777777" w:rsidTr="00F17E95">
        <w:trPr>
          <w:trHeight w:val="469"/>
        </w:trPr>
        <w:tc>
          <w:tcPr>
            <w:tcW w:w="0" w:type="auto"/>
            <w:noWrap/>
            <w:vAlign w:val="center"/>
            <w:hideMark/>
          </w:tcPr>
          <w:p w14:paraId="6502942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17</w:t>
            </w:r>
          </w:p>
        </w:tc>
        <w:tc>
          <w:tcPr>
            <w:tcW w:w="0" w:type="auto"/>
            <w:vAlign w:val="bottom"/>
            <w:hideMark/>
          </w:tcPr>
          <w:p w14:paraId="2EFB9309"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оборудованные умывальниками, мойками</w:t>
            </w:r>
          </w:p>
        </w:tc>
        <w:tc>
          <w:tcPr>
            <w:tcW w:w="0" w:type="auto"/>
            <w:vAlign w:val="bottom"/>
            <w:hideMark/>
          </w:tcPr>
          <w:p w14:paraId="04449072"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55662687"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1,01</w:t>
            </w:r>
          </w:p>
        </w:tc>
        <w:tc>
          <w:tcPr>
            <w:tcW w:w="0" w:type="auto"/>
            <w:noWrap/>
            <w:vAlign w:val="center"/>
            <w:hideMark/>
          </w:tcPr>
          <w:p w14:paraId="4AE0DCF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2F89B3F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6F053378" w14:textId="77777777" w:rsidTr="00F17E95">
        <w:trPr>
          <w:trHeight w:val="465"/>
        </w:trPr>
        <w:tc>
          <w:tcPr>
            <w:tcW w:w="0" w:type="auto"/>
            <w:noWrap/>
            <w:vAlign w:val="center"/>
            <w:hideMark/>
          </w:tcPr>
          <w:p w14:paraId="118B7A00"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18</w:t>
            </w:r>
          </w:p>
        </w:tc>
        <w:tc>
          <w:tcPr>
            <w:tcW w:w="0" w:type="auto"/>
            <w:vAlign w:val="bottom"/>
            <w:hideMark/>
          </w:tcPr>
          <w:p w14:paraId="2ED4010E"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0" w:type="auto"/>
            <w:vAlign w:val="bottom"/>
            <w:hideMark/>
          </w:tcPr>
          <w:p w14:paraId="163952A0"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3023841D"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2,66</w:t>
            </w:r>
          </w:p>
        </w:tc>
        <w:tc>
          <w:tcPr>
            <w:tcW w:w="0" w:type="auto"/>
            <w:noWrap/>
            <w:vAlign w:val="center"/>
            <w:hideMark/>
          </w:tcPr>
          <w:p w14:paraId="5D902B05"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1,2</w:t>
            </w:r>
          </w:p>
        </w:tc>
        <w:tc>
          <w:tcPr>
            <w:tcW w:w="0" w:type="auto"/>
            <w:noWrap/>
            <w:vAlign w:val="center"/>
            <w:hideMark/>
          </w:tcPr>
          <w:p w14:paraId="7ECF3A8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3,86</w:t>
            </w:r>
          </w:p>
        </w:tc>
      </w:tr>
      <w:tr w:rsidR="00F17E95" w:rsidRPr="00000693" w14:paraId="35209A17" w14:textId="77777777" w:rsidTr="00F17E95">
        <w:trPr>
          <w:trHeight w:val="476"/>
        </w:trPr>
        <w:tc>
          <w:tcPr>
            <w:tcW w:w="0" w:type="auto"/>
            <w:noWrap/>
            <w:vAlign w:val="center"/>
            <w:hideMark/>
          </w:tcPr>
          <w:p w14:paraId="3594681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19</w:t>
            </w:r>
          </w:p>
        </w:tc>
        <w:tc>
          <w:tcPr>
            <w:tcW w:w="0" w:type="auto"/>
            <w:vAlign w:val="bottom"/>
            <w:hideMark/>
          </w:tcPr>
          <w:p w14:paraId="196B4BE6"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водоотведением, оборудованные унитазами, мойками</w:t>
            </w:r>
          </w:p>
        </w:tc>
        <w:tc>
          <w:tcPr>
            <w:tcW w:w="0" w:type="auto"/>
            <w:vAlign w:val="bottom"/>
            <w:hideMark/>
          </w:tcPr>
          <w:p w14:paraId="444B79D7"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1E8E0B4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1,72</w:t>
            </w:r>
          </w:p>
        </w:tc>
        <w:tc>
          <w:tcPr>
            <w:tcW w:w="0" w:type="auto"/>
            <w:noWrap/>
            <w:vAlign w:val="center"/>
            <w:hideMark/>
          </w:tcPr>
          <w:p w14:paraId="4A53FC1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12FAA88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1,72</w:t>
            </w:r>
          </w:p>
        </w:tc>
      </w:tr>
      <w:tr w:rsidR="00F17E95" w:rsidRPr="00000693" w14:paraId="34D0E452" w14:textId="77777777" w:rsidTr="00F17E95">
        <w:trPr>
          <w:trHeight w:val="690"/>
        </w:trPr>
        <w:tc>
          <w:tcPr>
            <w:tcW w:w="0" w:type="auto"/>
            <w:noWrap/>
            <w:vAlign w:val="center"/>
            <w:hideMark/>
          </w:tcPr>
          <w:p w14:paraId="3EC423AC"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20</w:t>
            </w:r>
          </w:p>
        </w:tc>
        <w:tc>
          <w:tcPr>
            <w:tcW w:w="0" w:type="auto"/>
            <w:vAlign w:val="bottom"/>
            <w:hideMark/>
          </w:tcPr>
          <w:p w14:paraId="0599439F"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Многоквартирные и жилые дома с централизованным холодным водоснабжением, водоотведением с водонагревателями, оборудованные умывальниками, мойками, унитазами</w:t>
            </w:r>
          </w:p>
        </w:tc>
        <w:tc>
          <w:tcPr>
            <w:tcW w:w="0" w:type="auto"/>
            <w:vAlign w:val="center"/>
            <w:hideMark/>
          </w:tcPr>
          <w:p w14:paraId="63C3DED6"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6C489ACC"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1,72</w:t>
            </w:r>
          </w:p>
        </w:tc>
        <w:tc>
          <w:tcPr>
            <w:tcW w:w="0" w:type="auto"/>
            <w:noWrap/>
            <w:vAlign w:val="center"/>
            <w:hideMark/>
          </w:tcPr>
          <w:p w14:paraId="386762E5"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7149BC7C"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1,72</w:t>
            </w:r>
          </w:p>
        </w:tc>
      </w:tr>
      <w:tr w:rsidR="00F17E95" w:rsidRPr="00000693" w14:paraId="0D6469B6" w14:textId="77777777" w:rsidTr="00F17E95">
        <w:trPr>
          <w:trHeight w:val="690"/>
        </w:trPr>
        <w:tc>
          <w:tcPr>
            <w:tcW w:w="0" w:type="auto"/>
            <w:noWrap/>
            <w:vAlign w:val="center"/>
            <w:hideMark/>
          </w:tcPr>
          <w:p w14:paraId="4CD4009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21</w:t>
            </w:r>
          </w:p>
        </w:tc>
        <w:tc>
          <w:tcPr>
            <w:tcW w:w="0" w:type="auto"/>
            <w:vAlign w:val="bottom"/>
            <w:hideMark/>
          </w:tcPr>
          <w:p w14:paraId="7C289DA3"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 xml:space="preserve">Дома, использующиеся в качестве общежитий, с централизованным холодным водоснабжением и водоотведением, с водонагревателями, </w:t>
            </w:r>
            <w:r w:rsidRPr="00000693">
              <w:rPr>
                <w:sz w:val="20"/>
                <w:szCs w:val="20"/>
                <w:lang w:eastAsia="ru-RU"/>
              </w:rPr>
              <w:lastRenderedPageBreak/>
              <w:t>оборудованные мойками, раковинами, унитазами, с душевыми</w:t>
            </w:r>
          </w:p>
        </w:tc>
        <w:tc>
          <w:tcPr>
            <w:tcW w:w="0" w:type="auto"/>
            <w:vAlign w:val="center"/>
            <w:hideMark/>
          </w:tcPr>
          <w:p w14:paraId="3D347A2A"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lastRenderedPageBreak/>
              <w:t>куб. метр в месяц на человека</w:t>
            </w:r>
          </w:p>
        </w:tc>
        <w:tc>
          <w:tcPr>
            <w:tcW w:w="0" w:type="auto"/>
            <w:noWrap/>
            <w:vAlign w:val="center"/>
            <w:hideMark/>
          </w:tcPr>
          <w:p w14:paraId="213F7227"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4,88</w:t>
            </w:r>
          </w:p>
        </w:tc>
        <w:tc>
          <w:tcPr>
            <w:tcW w:w="0" w:type="auto"/>
            <w:noWrap/>
            <w:vAlign w:val="center"/>
            <w:hideMark/>
          </w:tcPr>
          <w:p w14:paraId="1A0B144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361637B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4,88</w:t>
            </w:r>
          </w:p>
        </w:tc>
      </w:tr>
      <w:tr w:rsidR="00F17E95" w:rsidRPr="00000693" w14:paraId="3852ECB0" w14:textId="77777777" w:rsidTr="00F17E95">
        <w:trPr>
          <w:trHeight w:val="690"/>
        </w:trPr>
        <w:tc>
          <w:tcPr>
            <w:tcW w:w="0" w:type="auto"/>
            <w:noWrap/>
            <w:vAlign w:val="center"/>
            <w:hideMark/>
          </w:tcPr>
          <w:p w14:paraId="603812C1"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22</w:t>
            </w:r>
          </w:p>
        </w:tc>
        <w:tc>
          <w:tcPr>
            <w:tcW w:w="0" w:type="auto"/>
            <w:vAlign w:val="bottom"/>
            <w:hideMark/>
          </w:tcPr>
          <w:p w14:paraId="62345353"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Дома, использующиеся в качестве общежитий, с централизованным холодным водоснабжением и водоотведением, оборудованные мойками, раковинами, унитазами</w:t>
            </w:r>
          </w:p>
        </w:tc>
        <w:tc>
          <w:tcPr>
            <w:tcW w:w="0" w:type="auto"/>
            <w:vAlign w:val="center"/>
            <w:hideMark/>
          </w:tcPr>
          <w:p w14:paraId="0C6D6F7F"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человека</w:t>
            </w:r>
          </w:p>
        </w:tc>
        <w:tc>
          <w:tcPr>
            <w:tcW w:w="0" w:type="auto"/>
            <w:noWrap/>
            <w:vAlign w:val="center"/>
            <w:hideMark/>
          </w:tcPr>
          <w:p w14:paraId="5D5B148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3,18</w:t>
            </w:r>
          </w:p>
        </w:tc>
        <w:tc>
          <w:tcPr>
            <w:tcW w:w="0" w:type="auto"/>
            <w:noWrap/>
            <w:vAlign w:val="center"/>
            <w:hideMark/>
          </w:tcPr>
          <w:p w14:paraId="0A2F847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5BFA9C81"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3,18</w:t>
            </w:r>
          </w:p>
        </w:tc>
      </w:tr>
    </w:tbl>
    <w:p w14:paraId="4CA86DF6" w14:textId="047E5D23" w:rsidR="00F17E95" w:rsidRPr="00000693" w:rsidRDefault="00F17E95" w:rsidP="00F17E95">
      <w:pPr>
        <w:pStyle w:val="af4"/>
        <w:rPr>
          <w:lang w:eastAsia="ru-RU"/>
        </w:rPr>
      </w:pPr>
      <w:bookmarkStart w:id="391" w:name="_bookmark82"/>
      <w:bookmarkStart w:id="392" w:name="_Ref206097028"/>
      <w:bookmarkStart w:id="393" w:name="_Toc209804053"/>
      <w:bookmarkStart w:id="394" w:name="_Toc214270353"/>
      <w:bookmarkEnd w:id="391"/>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33</w:t>
      </w:r>
      <w:r w:rsidR="007D28DE">
        <w:rPr>
          <w:noProof/>
        </w:rPr>
        <w:fldChar w:fldCharType="end"/>
      </w:r>
      <w:bookmarkEnd w:id="392"/>
      <w:r w:rsidRPr="00000693">
        <w:t xml:space="preserve"> – </w:t>
      </w:r>
      <w:r w:rsidRPr="00000693">
        <w:rPr>
          <w:lang w:eastAsia="ru-RU"/>
        </w:rPr>
        <w:t>Нормативы потребления холодной и горячей воды в целях содержании общего имущества в многоквартирном доме на территории Московской области</w:t>
      </w:r>
      <w:bookmarkEnd w:id="393"/>
      <w:bookmarkEnd w:id="3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3"/>
        <w:gridCol w:w="1187"/>
        <w:gridCol w:w="1808"/>
        <w:gridCol w:w="1652"/>
        <w:gridCol w:w="1649"/>
      </w:tblGrid>
      <w:tr w:rsidR="00F17E95" w:rsidRPr="00000693" w14:paraId="71A5EF62" w14:textId="77777777" w:rsidTr="00F17E95">
        <w:trPr>
          <w:trHeight w:val="892"/>
          <w:tblHeader/>
        </w:trPr>
        <w:tc>
          <w:tcPr>
            <w:tcW w:w="0" w:type="auto"/>
            <w:noWrap/>
            <w:vAlign w:val="center"/>
            <w:hideMark/>
          </w:tcPr>
          <w:p w14:paraId="748F51C7"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Категория жилых помещений</w:t>
            </w:r>
          </w:p>
        </w:tc>
        <w:tc>
          <w:tcPr>
            <w:tcW w:w="0" w:type="auto"/>
            <w:vAlign w:val="center"/>
            <w:hideMark/>
          </w:tcPr>
          <w:p w14:paraId="3941303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Единица измерения</w:t>
            </w:r>
          </w:p>
        </w:tc>
        <w:tc>
          <w:tcPr>
            <w:tcW w:w="0" w:type="auto"/>
            <w:noWrap/>
            <w:vAlign w:val="center"/>
            <w:hideMark/>
          </w:tcPr>
          <w:p w14:paraId="14E35745"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Этажность</w:t>
            </w:r>
          </w:p>
        </w:tc>
        <w:tc>
          <w:tcPr>
            <w:tcW w:w="0" w:type="auto"/>
            <w:vAlign w:val="center"/>
            <w:hideMark/>
          </w:tcPr>
          <w:p w14:paraId="7097A8C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Норматив потребления коммунальной услуги холодного водоснабжения</w:t>
            </w:r>
          </w:p>
        </w:tc>
        <w:tc>
          <w:tcPr>
            <w:tcW w:w="0" w:type="auto"/>
            <w:vAlign w:val="center"/>
            <w:hideMark/>
          </w:tcPr>
          <w:p w14:paraId="0532319C"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Норматив потребления коммунальной услуги горячего водоснабжения</w:t>
            </w:r>
          </w:p>
        </w:tc>
      </w:tr>
      <w:tr w:rsidR="00F17E95" w:rsidRPr="00000693" w14:paraId="261C622D" w14:textId="77777777" w:rsidTr="00F17E95">
        <w:trPr>
          <w:trHeight w:val="261"/>
        </w:trPr>
        <w:tc>
          <w:tcPr>
            <w:tcW w:w="0" w:type="auto"/>
            <w:vMerge w:val="restart"/>
            <w:vAlign w:val="center"/>
            <w:hideMark/>
          </w:tcPr>
          <w:p w14:paraId="05DD67E9"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1. Многоквартирные дома с централизованным холодным и горячим водоснабжением, водоотведением</w:t>
            </w:r>
          </w:p>
        </w:tc>
        <w:tc>
          <w:tcPr>
            <w:tcW w:w="0" w:type="auto"/>
            <w:vMerge w:val="restart"/>
            <w:vAlign w:val="center"/>
            <w:hideMark/>
          </w:tcPr>
          <w:p w14:paraId="19E7F8F0"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кв. метр общей площади</w:t>
            </w:r>
          </w:p>
        </w:tc>
        <w:tc>
          <w:tcPr>
            <w:tcW w:w="0" w:type="auto"/>
            <w:noWrap/>
            <w:vAlign w:val="center"/>
            <w:hideMark/>
          </w:tcPr>
          <w:p w14:paraId="7345D7DD"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От 1 до 5</w:t>
            </w:r>
          </w:p>
        </w:tc>
        <w:tc>
          <w:tcPr>
            <w:tcW w:w="0" w:type="auto"/>
            <w:noWrap/>
            <w:vAlign w:val="center"/>
            <w:hideMark/>
          </w:tcPr>
          <w:p w14:paraId="597740D4"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0,013</w:t>
            </w:r>
          </w:p>
        </w:tc>
        <w:tc>
          <w:tcPr>
            <w:tcW w:w="0" w:type="auto"/>
            <w:noWrap/>
            <w:vAlign w:val="center"/>
            <w:hideMark/>
          </w:tcPr>
          <w:p w14:paraId="4EFEF57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0,013</w:t>
            </w:r>
          </w:p>
        </w:tc>
      </w:tr>
      <w:tr w:rsidR="00F17E95" w:rsidRPr="00000693" w14:paraId="089C0927" w14:textId="77777777" w:rsidTr="00F17E95">
        <w:trPr>
          <w:trHeight w:val="261"/>
        </w:trPr>
        <w:tc>
          <w:tcPr>
            <w:tcW w:w="0" w:type="auto"/>
            <w:vMerge/>
            <w:vAlign w:val="center"/>
            <w:hideMark/>
          </w:tcPr>
          <w:p w14:paraId="29EF20CE" w14:textId="77777777" w:rsidR="00F17E95" w:rsidRPr="00000693" w:rsidRDefault="00F17E95" w:rsidP="00F17E95">
            <w:pPr>
              <w:widowControl w:val="0"/>
              <w:spacing w:line="240" w:lineRule="auto"/>
              <w:ind w:firstLine="0"/>
              <w:rPr>
                <w:sz w:val="20"/>
                <w:szCs w:val="20"/>
                <w:lang w:eastAsia="ru-RU"/>
              </w:rPr>
            </w:pPr>
          </w:p>
        </w:tc>
        <w:tc>
          <w:tcPr>
            <w:tcW w:w="0" w:type="auto"/>
            <w:vMerge/>
            <w:vAlign w:val="center"/>
            <w:hideMark/>
          </w:tcPr>
          <w:p w14:paraId="55CA4B1D" w14:textId="77777777" w:rsidR="00F17E95" w:rsidRPr="00000693" w:rsidRDefault="00F17E95" w:rsidP="00F17E95">
            <w:pPr>
              <w:widowControl w:val="0"/>
              <w:spacing w:line="240" w:lineRule="auto"/>
              <w:ind w:firstLine="0"/>
              <w:rPr>
                <w:sz w:val="20"/>
                <w:szCs w:val="20"/>
                <w:lang w:eastAsia="ru-RU"/>
              </w:rPr>
            </w:pPr>
          </w:p>
        </w:tc>
        <w:tc>
          <w:tcPr>
            <w:tcW w:w="0" w:type="auto"/>
            <w:noWrap/>
            <w:vAlign w:val="center"/>
            <w:hideMark/>
          </w:tcPr>
          <w:p w14:paraId="4CB06DED"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От 6 до 9</w:t>
            </w:r>
          </w:p>
        </w:tc>
        <w:tc>
          <w:tcPr>
            <w:tcW w:w="0" w:type="auto"/>
            <w:noWrap/>
            <w:vAlign w:val="center"/>
            <w:hideMark/>
          </w:tcPr>
          <w:p w14:paraId="2776077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0,012</w:t>
            </w:r>
          </w:p>
        </w:tc>
        <w:tc>
          <w:tcPr>
            <w:tcW w:w="0" w:type="auto"/>
            <w:noWrap/>
            <w:vAlign w:val="center"/>
            <w:hideMark/>
          </w:tcPr>
          <w:p w14:paraId="760A6A4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0,012</w:t>
            </w:r>
          </w:p>
        </w:tc>
      </w:tr>
      <w:tr w:rsidR="00F17E95" w:rsidRPr="00000693" w14:paraId="4A04787F" w14:textId="77777777" w:rsidTr="00F17E95">
        <w:trPr>
          <w:trHeight w:val="261"/>
        </w:trPr>
        <w:tc>
          <w:tcPr>
            <w:tcW w:w="0" w:type="auto"/>
            <w:vMerge/>
            <w:vAlign w:val="center"/>
            <w:hideMark/>
          </w:tcPr>
          <w:p w14:paraId="6517CB3F" w14:textId="77777777" w:rsidR="00F17E95" w:rsidRPr="00000693" w:rsidRDefault="00F17E95" w:rsidP="00F17E95">
            <w:pPr>
              <w:widowControl w:val="0"/>
              <w:spacing w:line="240" w:lineRule="auto"/>
              <w:ind w:firstLine="0"/>
              <w:rPr>
                <w:sz w:val="20"/>
                <w:szCs w:val="20"/>
                <w:lang w:eastAsia="ru-RU"/>
              </w:rPr>
            </w:pPr>
          </w:p>
        </w:tc>
        <w:tc>
          <w:tcPr>
            <w:tcW w:w="0" w:type="auto"/>
            <w:vMerge/>
            <w:vAlign w:val="center"/>
            <w:hideMark/>
          </w:tcPr>
          <w:p w14:paraId="5CDD24EC" w14:textId="77777777" w:rsidR="00F17E95" w:rsidRPr="00000693" w:rsidRDefault="00F17E95" w:rsidP="00F17E95">
            <w:pPr>
              <w:widowControl w:val="0"/>
              <w:spacing w:line="240" w:lineRule="auto"/>
              <w:ind w:firstLine="0"/>
              <w:rPr>
                <w:sz w:val="20"/>
                <w:szCs w:val="20"/>
                <w:lang w:eastAsia="ru-RU"/>
              </w:rPr>
            </w:pPr>
          </w:p>
        </w:tc>
        <w:tc>
          <w:tcPr>
            <w:tcW w:w="0" w:type="auto"/>
            <w:noWrap/>
            <w:vAlign w:val="center"/>
            <w:hideMark/>
          </w:tcPr>
          <w:p w14:paraId="2ADE674C"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От 10 до 16</w:t>
            </w:r>
          </w:p>
        </w:tc>
        <w:tc>
          <w:tcPr>
            <w:tcW w:w="0" w:type="auto"/>
            <w:noWrap/>
            <w:vAlign w:val="center"/>
            <w:hideMark/>
          </w:tcPr>
          <w:p w14:paraId="312DA83A"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0,007</w:t>
            </w:r>
          </w:p>
        </w:tc>
        <w:tc>
          <w:tcPr>
            <w:tcW w:w="0" w:type="auto"/>
            <w:noWrap/>
            <w:vAlign w:val="center"/>
            <w:hideMark/>
          </w:tcPr>
          <w:p w14:paraId="3F9B75D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0,007</w:t>
            </w:r>
          </w:p>
        </w:tc>
      </w:tr>
      <w:tr w:rsidR="00F17E95" w:rsidRPr="00000693" w14:paraId="15C70B5C" w14:textId="77777777" w:rsidTr="00F17E95">
        <w:trPr>
          <w:trHeight w:val="261"/>
        </w:trPr>
        <w:tc>
          <w:tcPr>
            <w:tcW w:w="0" w:type="auto"/>
            <w:vMerge/>
            <w:vAlign w:val="center"/>
            <w:hideMark/>
          </w:tcPr>
          <w:p w14:paraId="288F6D3D" w14:textId="77777777" w:rsidR="00F17E95" w:rsidRPr="00000693" w:rsidRDefault="00F17E95" w:rsidP="00F17E95">
            <w:pPr>
              <w:widowControl w:val="0"/>
              <w:spacing w:line="240" w:lineRule="auto"/>
              <w:ind w:firstLine="0"/>
              <w:rPr>
                <w:sz w:val="20"/>
                <w:szCs w:val="20"/>
                <w:lang w:eastAsia="ru-RU"/>
              </w:rPr>
            </w:pPr>
          </w:p>
        </w:tc>
        <w:tc>
          <w:tcPr>
            <w:tcW w:w="0" w:type="auto"/>
            <w:vMerge/>
            <w:vAlign w:val="center"/>
            <w:hideMark/>
          </w:tcPr>
          <w:p w14:paraId="215E937B" w14:textId="77777777" w:rsidR="00F17E95" w:rsidRPr="00000693" w:rsidRDefault="00F17E95" w:rsidP="00F17E95">
            <w:pPr>
              <w:widowControl w:val="0"/>
              <w:spacing w:line="240" w:lineRule="auto"/>
              <w:ind w:firstLine="0"/>
              <w:rPr>
                <w:sz w:val="20"/>
                <w:szCs w:val="20"/>
                <w:lang w:eastAsia="ru-RU"/>
              </w:rPr>
            </w:pPr>
          </w:p>
        </w:tc>
        <w:tc>
          <w:tcPr>
            <w:tcW w:w="0" w:type="auto"/>
            <w:noWrap/>
            <w:vAlign w:val="center"/>
            <w:hideMark/>
          </w:tcPr>
          <w:p w14:paraId="444C92C0"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Более 16</w:t>
            </w:r>
          </w:p>
        </w:tc>
        <w:tc>
          <w:tcPr>
            <w:tcW w:w="0" w:type="auto"/>
            <w:noWrap/>
            <w:vAlign w:val="center"/>
            <w:hideMark/>
          </w:tcPr>
          <w:p w14:paraId="48A6AB0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0,006</w:t>
            </w:r>
          </w:p>
        </w:tc>
        <w:tc>
          <w:tcPr>
            <w:tcW w:w="0" w:type="auto"/>
            <w:noWrap/>
            <w:vAlign w:val="center"/>
            <w:hideMark/>
          </w:tcPr>
          <w:p w14:paraId="3CFB7512"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0,006</w:t>
            </w:r>
          </w:p>
        </w:tc>
      </w:tr>
      <w:tr w:rsidR="00F17E95" w:rsidRPr="00000693" w14:paraId="4B56E28C" w14:textId="77777777" w:rsidTr="00F17E95">
        <w:trPr>
          <w:trHeight w:val="398"/>
        </w:trPr>
        <w:tc>
          <w:tcPr>
            <w:tcW w:w="0" w:type="auto"/>
            <w:vMerge/>
            <w:vAlign w:val="center"/>
            <w:hideMark/>
          </w:tcPr>
          <w:p w14:paraId="100B7768" w14:textId="77777777" w:rsidR="00F17E95" w:rsidRPr="00000693" w:rsidRDefault="00F17E95" w:rsidP="00F17E95">
            <w:pPr>
              <w:widowControl w:val="0"/>
              <w:spacing w:line="240" w:lineRule="auto"/>
              <w:ind w:firstLine="0"/>
              <w:rPr>
                <w:sz w:val="20"/>
                <w:szCs w:val="20"/>
                <w:lang w:eastAsia="ru-RU"/>
              </w:rPr>
            </w:pPr>
          </w:p>
        </w:tc>
        <w:tc>
          <w:tcPr>
            <w:tcW w:w="0" w:type="auto"/>
            <w:vMerge/>
            <w:vAlign w:val="center"/>
            <w:hideMark/>
          </w:tcPr>
          <w:p w14:paraId="22F07FFD" w14:textId="77777777" w:rsidR="00F17E95" w:rsidRPr="00000693" w:rsidRDefault="00F17E95" w:rsidP="00F17E95">
            <w:pPr>
              <w:widowControl w:val="0"/>
              <w:spacing w:line="240" w:lineRule="auto"/>
              <w:ind w:firstLine="0"/>
              <w:rPr>
                <w:sz w:val="20"/>
                <w:szCs w:val="20"/>
                <w:lang w:eastAsia="ru-RU"/>
              </w:rPr>
            </w:pPr>
          </w:p>
        </w:tc>
        <w:tc>
          <w:tcPr>
            <w:tcW w:w="0" w:type="auto"/>
            <w:vAlign w:val="center"/>
            <w:hideMark/>
          </w:tcPr>
          <w:p w14:paraId="7F6AD104"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Разноуровневые многоквартирные дома до 9</w:t>
            </w:r>
          </w:p>
        </w:tc>
        <w:tc>
          <w:tcPr>
            <w:tcW w:w="0" w:type="auto"/>
            <w:noWrap/>
            <w:vAlign w:val="center"/>
            <w:hideMark/>
          </w:tcPr>
          <w:p w14:paraId="3FE18AED"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0,006</w:t>
            </w:r>
          </w:p>
        </w:tc>
        <w:tc>
          <w:tcPr>
            <w:tcW w:w="0" w:type="auto"/>
            <w:noWrap/>
            <w:vAlign w:val="center"/>
            <w:hideMark/>
          </w:tcPr>
          <w:p w14:paraId="4A9B8555"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0,006</w:t>
            </w:r>
          </w:p>
        </w:tc>
      </w:tr>
      <w:tr w:rsidR="00F17E95" w:rsidRPr="00000693" w14:paraId="799B1E4C" w14:textId="77777777" w:rsidTr="00F17E95">
        <w:trPr>
          <w:trHeight w:val="398"/>
        </w:trPr>
        <w:tc>
          <w:tcPr>
            <w:tcW w:w="0" w:type="auto"/>
            <w:vMerge/>
            <w:vAlign w:val="center"/>
            <w:hideMark/>
          </w:tcPr>
          <w:p w14:paraId="5F3DF870" w14:textId="77777777" w:rsidR="00F17E95" w:rsidRPr="00000693" w:rsidRDefault="00F17E95" w:rsidP="00F17E95">
            <w:pPr>
              <w:widowControl w:val="0"/>
              <w:spacing w:line="240" w:lineRule="auto"/>
              <w:ind w:firstLine="0"/>
              <w:rPr>
                <w:sz w:val="20"/>
                <w:szCs w:val="20"/>
                <w:lang w:eastAsia="ru-RU"/>
              </w:rPr>
            </w:pPr>
          </w:p>
        </w:tc>
        <w:tc>
          <w:tcPr>
            <w:tcW w:w="0" w:type="auto"/>
            <w:vMerge/>
            <w:vAlign w:val="center"/>
            <w:hideMark/>
          </w:tcPr>
          <w:p w14:paraId="6770C9E2" w14:textId="77777777" w:rsidR="00F17E95" w:rsidRPr="00000693" w:rsidRDefault="00F17E95" w:rsidP="00F17E95">
            <w:pPr>
              <w:widowControl w:val="0"/>
              <w:spacing w:line="240" w:lineRule="auto"/>
              <w:ind w:firstLine="0"/>
              <w:rPr>
                <w:sz w:val="20"/>
                <w:szCs w:val="20"/>
                <w:lang w:eastAsia="ru-RU"/>
              </w:rPr>
            </w:pPr>
          </w:p>
        </w:tc>
        <w:tc>
          <w:tcPr>
            <w:tcW w:w="0" w:type="auto"/>
            <w:vAlign w:val="center"/>
            <w:hideMark/>
          </w:tcPr>
          <w:p w14:paraId="6CFDE433"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Разноуровневые многоквартирные дома от 10 до 16</w:t>
            </w:r>
          </w:p>
        </w:tc>
        <w:tc>
          <w:tcPr>
            <w:tcW w:w="0" w:type="auto"/>
            <w:noWrap/>
            <w:vAlign w:val="center"/>
            <w:hideMark/>
          </w:tcPr>
          <w:p w14:paraId="63287774"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0,006</w:t>
            </w:r>
          </w:p>
        </w:tc>
        <w:tc>
          <w:tcPr>
            <w:tcW w:w="0" w:type="auto"/>
            <w:noWrap/>
            <w:vAlign w:val="center"/>
            <w:hideMark/>
          </w:tcPr>
          <w:p w14:paraId="227B91F5"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0,006</w:t>
            </w:r>
          </w:p>
        </w:tc>
      </w:tr>
      <w:tr w:rsidR="00F17E95" w:rsidRPr="00000693" w14:paraId="0CF468AF" w14:textId="77777777" w:rsidTr="00F17E95">
        <w:trPr>
          <w:trHeight w:val="398"/>
        </w:trPr>
        <w:tc>
          <w:tcPr>
            <w:tcW w:w="0" w:type="auto"/>
            <w:vMerge/>
            <w:vAlign w:val="center"/>
            <w:hideMark/>
          </w:tcPr>
          <w:p w14:paraId="4EE62F96" w14:textId="77777777" w:rsidR="00F17E95" w:rsidRPr="00000693" w:rsidRDefault="00F17E95" w:rsidP="00F17E95">
            <w:pPr>
              <w:widowControl w:val="0"/>
              <w:spacing w:line="240" w:lineRule="auto"/>
              <w:ind w:firstLine="0"/>
              <w:rPr>
                <w:sz w:val="20"/>
                <w:szCs w:val="20"/>
                <w:lang w:eastAsia="ru-RU"/>
              </w:rPr>
            </w:pPr>
          </w:p>
        </w:tc>
        <w:tc>
          <w:tcPr>
            <w:tcW w:w="0" w:type="auto"/>
            <w:vMerge/>
            <w:vAlign w:val="center"/>
            <w:hideMark/>
          </w:tcPr>
          <w:p w14:paraId="6FBC6F92" w14:textId="77777777" w:rsidR="00F17E95" w:rsidRPr="00000693" w:rsidRDefault="00F17E95" w:rsidP="00F17E95">
            <w:pPr>
              <w:widowControl w:val="0"/>
              <w:spacing w:line="240" w:lineRule="auto"/>
              <w:ind w:firstLine="0"/>
              <w:rPr>
                <w:sz w:val="20"/>
                <w:szCs w:val="20"/>
                <w:lang w:eastAsia="ru-RU"/>
              </w:rPr>
            </w:pPr>
          </w:p>
        </w:tc>
        <w:tc>
          <w:tcPr>
            <w:tcW w:w="0" w:type="auto"/>
            <w:vAlign w:val="center"/>
            <w:hideMark/>
          </w:tcPr>
          <w:p w14:paraId="2B112B54"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Разноуровневые многоквартирные дома более 16</w:t>
            </w:r>
          </w:p>
        </w:tc>
        <w:tc>
          <w:tcPr>
            <w:tcW w:w="0" w:type="auto"/>
            <w:noWrap/>
            <w:vAlign w:val="center"/>
            <w:hideMark/>
          </w:tcPr>
          <w:p w14:paraId="4CB7EF9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0,005</w:t>
            </w:r>
          </w:p>
        </w:tc>
        <w:tc>
          <w:tcPr>
            <w:tcW w:w="0" w:type="auto"/>
            <w:noWrap/>
            <w:vAlign w:val="center"/>
            <w:hideMark/>
          </w:tcPr>
          <w:p w14:paraId="476F1E91"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0,005</w:t>
            </w:r>
          </w:p>
        </w:tc>
      </w:tr>
      <w:tr w:rsidR="00F17E95" w:rsidRPr="00000693" w14:paraId="59146E28" w14:textId="77777777" w:rsidTr="00F17E95">
        <w:trPr>
          <w:trHeight w:val="198"/>
        </w:trPr>
        <w:tc>
          <w:tcPr>
            <w:tcW w:w="0" w:type="auto"/>
            <w:vMerge w:val="restart"/>
            <w:vAlign w:val="bottom"/>
            <w:hideMark/>
          </w:tcPr>
          <w:p w14:paraId="1760CA68"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2. Многоквартирные дома с централизованным холодным водоснабжением, водонагревателями, водоотведением</w:t>
            </w:r>
          </w:p>
        </w:tc>
        <w:tc>
          <w:tcPr>
            <w:tcW w:w="0" w:type="auto"/>
            <w:vMerge w:val="restart"/>
            <w:vAlign w:val="bottom"/>
            <w:hideMark/>
          </w:tcPr>
          <w:p w14:paraId="7741C089"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кв. метр общей площади</w:t>
            </w:r>
          </w:p>
        </w:tc>
        <w:tc>
          <w:tcPr>
            <w:tcW w:w="0" w:type="auto"/>
            <w:noWrap/>
            <w:vAlign w:val="center"/>
            <w:hideMark/>
          </w:tcPr>
          <w:p w14:paraId="30842FEC"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От 1 до 5</w:t>
            </w:r>
          </w:p>
        </w:tc>
        <w:tc>
          <w:tcPr>
            <w:tcW w:w="0" w:type="auto"/>
            <w:noWrap/>
            <w:vAlign w:val="center"/>
            <w:hideMark/>
          </w:tcPr>
          <w:p w14:paraId="5A2F36C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0,01</w:t>
            </w:r>
          </w:p>
        </w:tc>
        <w:tc>
          <w:tcPr>
            <w:tcW w:w="0" w:type="auto"/>
            <w:noWrap/>
            <w:vAlign w:val="center"/>
            <w:hideMark/>
          </w:tcPr>
          <w:p w14:paraId="6055DD37"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2A54C831" w14:textId="77777777" w:rsidTr="00F17E95">
        <w:trPr>
          <w:trHeight w:val="371"/>
        </w:trPr>
        <w:tc>
          <w:tcPr>
            <w:tcW w:w="0" w:type="auto"/>
            <w:vMerge/>
            <w:vAlign w:val="center"/>
            <w:hideMark/>
          </w:tcPr>
          <w:p w14:paraId="7FD2D2F0" w14:textId="77777777" w:rsidR="00F17E95" w:rsidRPr="00000693" w:rsidRDefault="00F17E95" w:rsidP="00F17E95">
            <w:pPr>
              <w:widowControl w:val="0"/>
              <w:spacing w:line="240" w:lineRule="auto"/>
              <w:ind w:firstLine="0"/>
              <w:rPr>
                <w:sz w:val="20"/>
                <w:szCs w:val="20"/>
                <w:lang w:eastAsia="ru-RU"/>
              </w:rPr>
            </w:pPr>
          </w:p>
        </w:tc>
        <w:tc>
          <w:tcPr>
            <w:tcW w:w="0" w:type="auto"/>
            <w:vMerge/>
            <w:vAlign w:val="center"/>
            <w:hideMark/>
          </w:tcPr>
          <w:p w14:paraId="55F33C4B" w14:textId="77777777" w:rsidR="00F17E95" w:rsidRPr="00000693" w:rsidRDefault="00F17E95" w:rsidP="00F17E95">
            <w:pPr>
              <w:widowControl w:val="0"/>
              <w:spacing w:line="240" w:lineRule="auto"/>
              <w:ind w:firstLine="0"/>
              <w:rPr>
                <w:sz w:val="20"/>
                <w:szCs w:val="20"/>
                <w:lang w:eastAsia="ru-RU"/>
              </w:rPr>
            </w:pPr>
          </w:p>
        </w:tc>
        <w:tc>
          <w:tcPr>
            <w:tcW w:w="0" w:type="auto"/>
            <w:noWrap/>
            <w:vAlign w:val="center"/>
            <w:hideMark/>
          </w:tcPr>
          <w:p w14:paraId="6F5CF3DE"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От 6 до 9</w:t>
            </w:r>
          </w:p>
        </w:tc>
        <w:tc>
          <w:tcPr>
            <w:tcW w:w="0" w:type="auto"/>
            <w:noWrap/>
            <w:vAlign w:val="center"/>
            <w:hideMark/>
          </w:tcPr>
          <w:p w14:paraId="5C0477B2"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0,01</w:t>
            </w:r>
          </w:p>
        </w:tc>
        <w:tc>
          <w:tcPr>
            <w:tcW w:w="0" w:type="auto"/>
            <w:noWrap/>
            <w:vAlign w:val="center"/>
            <w:hideMark/>
          </w:tcPr>
          <w:p w14:paraId="3270BEC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1278F4CD" w14:textId="77777777" w:rsidTr="00F17E95">
        <w:trPr>
          <w:trHeight w:val="959"/>
        </w:trPr>
        <w:tc>
          <w:tcPr>
            <w:tcW w:w="0" w:type="auto"/>
            <w:vAlign w:val="bottom"/>
            <w:hideMark/>
          </w:tcPr>
          <w:p w14:paraId="1190D419"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3. Многоквартирные дома без водонагревателей с централизованным холодным водоснабжением и водоотведением, оборудованные раковинами, мойками и унитазами</w:t>
            </w:r>
          </w:p>
        </w:tc>
        <w:tc>
          <w:tcPr>
            <w:tcW w:w="0" w:type="auto"/>
            <w:vAlign w:val="center"/>
            <w:hideMark/>
          </w:tcPr>
          <w:p w14:paraId="7C2583D1"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кв. метр общей площади</w:t>
            </w:r>
          </w:p>
        </w:tc>
        <w:tc>
          <w:tcPr>
            <w:tcW w:w="0" w:type="auto"/>
            <w:noWrap/>
            <w:vAlign w:val="center"/>
            <w:hideMark/>
          </w:tcPr>
          <w:p w14:paraId="463EE6BB"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От 1 до 5</w:t>
            </w:r>
          </w:p>
        </w:tc>
        <w:tc>
          <w:tcPr>
            <w:tcW w:w="0" w:type="auto"/>
            <w:noWrap/>
            <w:vAlign w:val="center"/>
            <w:hideMark/>
          </w:tcPr>
          <w:p w14:paraId="76266CDF"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0,01</w:t>
            </w:r>
          </w:p>
        </w:tc>
        <w:tc>
          <w:tcPr>
            <w:tcW w:w="0" w:type="auto"/>
            <w:noWrap/>
            <w:vAlign w:val="center"/>
            <w:hideMark/>
          </w:tcPr>
          <w:p w14:paraId="3B2B9827"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r w:rsidR="00F17E95" w:rsidRPr="00000693" w14:paraId="1E7C788E" w14:textId="77777777" w:rsidTr="00F17E95">
        <w:trPr>
          <w:trHeight w:val="772"/>
        </w:trPr>
        <w:tc>
          <w:tcPr>
            <w:tcW w:w="0" w:type="auto"/>
            <w:vAlign w:val="bottom"/>
            <w:hideMark/>
          </w:tcPr>
          <w:p w14:paraId="45540DC7"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4. Многоквартирные дома с централизованным холодным водоснабжением без централизованного водоотведения</w:t>
            </w:r>
          </w:p>
        </w:tc>
        <w:tc>
          <w:tcPr>
            <w:tcW w:w="0" w:type="auto"/>
            <w:vAlign w:val="bottom"/>
            <w:hideMark/>
          </w:tcPr>
          <w:p w14:paraId="44A152B3" w14:textId="77777777" w:rsidR="00F17E95" w:rsidRPr="00000693" w:rsidRDefault="00F17E95" w:rsidP="00F17E95">
            <w:pPr>
              <w:widowControl w:val="0"/>
              <w:spacing w:line="240" w:lineRule="auto"/>
              <w:ind w:firstLine="0"/>
              <w:rPr>
                <w:sz w:val="20"/>
                <w:szCs w:val="20"/>
                <w:lang w:eastAsia="ru-RU"/>
              </w:rPr>
            </w:pPr>
            <w:r w:rsidRPr="00000693">
              <w:rPr>
                <w:sz w:val="20"/>
                <w:szCs w:val="20"/>
                <w:lang w:eastAsia="ru-RU"/>
              </w:rPr>
              <w:t>куб. метр в месяц на кв. метр общей площади</w:t>
            </w:r>
          </w:p>
        </w:tc>
        <w:tc>
          <w:tcPr>
            <w:tcW w:w="0" w:type="auto"/>
            <w:noWrap/>
            <w:vAlign w:val="center"/>
            <w:hideMark/>
          </w:tcPr>
          <w:p w14:paraId="7BEE7AD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c>
          <w:tcPr>
            <w:tcW w:w="0" w:type="auto"/>
            <w:noWrap/>
            <w:vAlign w:val="center"/>
            <w:hideMark/>
          </w:tcPr>
          <w:p w14:paraId="06EB4D78"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0,01</w:t>
            </w:r>
          </w:p>
        </w:tc>
        <w:tc>
          <w:tcPr>
            <w:tcW w:w="0" w:type="auto"/>
            <w:noWrap/>
            <w:vAlign w:val="center"/>
            <w:hideMark/>
          </w:tcPr>
          <w:p w14:paraId="0C07B376" w14:textId="77777777" w:rsidR="00F17E95" w:rsidRPr="00000693" w:rsidRDefault="00F17E95" w:rsidP="00F17E95">
            <w:pPr>
              <w:widowControl w:val="0"/>
              <w:spacing w:line="240" w:lineRule="auto"/>
              <w:ind w:firstLine="0"/>
              <w:jc w:val="center"/>
              <w:rPr>
                <w:sz w:val="20"/>
                <w:szCs w:val="20"/>
                <w:lang w:eastAsia="ru-RU"/>
              </w:rPr>
            </w:pPr>
            <w:r w:rsidRPr="00000693">
              <w:rPr>
                <w:sz w:val="20"/>
                <w:szCs w:val="20"/>
                <w:lang w:eastAsia="ru-RU"/>
              </w:rPr>
              <w:t>x</w:t>
            </w:r>
          </w:p>
        </w:tc>
      </w:tr>
    </w:tbl>
    <w:p w14:paraId="61C732C5" w14:textId="77777777" w:rsidR="00F17E95" w:rsidRPr="00000693" w:rsidRDefault="00F17E95" w:rsidP="00F17E95">
      <w:pPr>
        <w:rPr>
          <w:lang w:eastAsia="ru-RU"/>
        </w:rPr>
      </w:pPr>
    </w:p>
    <w:p w14:paraId="31F3A37B" w14:textId="77777777" w:rsidR="00F17E95" w:rsidRPr="00000693" w:rsidRDefault="00F17E95" w:rsidP="00F17E95">
      <w:pPr>
        <w:rPr>
          <w:lang w:eastAsia="ru-RU"/>
        </w:rPr>
      </w:pPr>
      <w:r w:rsidRPr="00000693">
        <w:rPr>
          <w:lang w:eastAsia="ru-RU"/>
        </w:rPr>
        <w:br w:type="page"/>
      </w:r>
    </w:p>
    <w:p w14:paraId="6AD37F72" w14:textId="77777777" w:rsidR="00F17E95" w:rsidRPr="00000693" w:rsidRDefault="00F17E95" w:rsidP="005267D3">
      <w:pPr>
        <w:pStyle w:val="23"/>
      </w:pPr>
      <w:bookmarkStart w:id="395" w:name="_bookmark83"/>
      <w:bookmarkStart w:id="396" w:name="_Toc209804004"/>
      <w:bookmarkStart w:id="397" w:name="_Toc214270292"/>
      <w:bookmarkEnd w:id="395"/>
      <w:r w:rsidRPr="00000693">
        <w:lastRenderedPageBreak/>
        <w:t>Описание сравнения величины договорной и расчетной тепловой нагрузки по зоне действия каждого источника тепловой энергии</w:t>
      </w:r>
      <w:bookmarkEnd w:id="396"/>
      <w:bookmarkEnd w:id="397"/>
    </w:p>
    <w:p w14:paraId="4ECD297B" w14:textId="77777777" w:rsidR="00F17E95" w:rsidRPr="00000693" w:rsidRDefault="00F17E95" w:rsidP="00F17E95">
      <w:pPr>
        <w:rPr>
          <w:lang w:eastAsia="ru-RU"/>
        </w:rPr>
      </w:pPr>
      <w:r w:rsidRPr="00000693">
        <w:rPr>
          <w:lang w:eastAsia="ru-RU"/>
        </w:rPr>
        <w:t>Пересчет тепловой нагрузки на коллекторах источников осуществляется в соответствии с требованиями приказа Министерства регионального развития Российской Федерации от 28.12.2009 № 610 «Об утверждении правил установления и изменения (пересмотра) тепловых нагрузок» и выполняется путем пересчета тепловой нагрузки на основании ведомостей и оперативных журналов источников теплоснабжения, статистических данных приборов учета тепловой энергии, установленных на коллекторах источников тепла, или по данным фактического годового отпуска тепловой энергии за предыдущий отчетный период.</w:t>
      </w:r>
    </w:p>
    <w:p w14:paraId="2FBD3145" w14:textId="007AB4E2" w:rsidR="00F17E95" w:rsidRPr="00000693" w:rsidRDefault="00F17E95" w:rsidP="00F17E95">
      <w:pPr>
        <w:rPr>
          <w:lang w:eastAsia="ru-RU"/>
        </w:rPr>
      </w:pPr>
      <w:r w:rsidRPr="00000693">
        <w:rPr>
          <w:lang w:eastAsia="ru-RU"/>
        </w:rPr>
        <w:t>Анализ фактического режима потребления тепловой энергии позволяет сделать вывод о том, что в г. о. </w:t>
      </w:r>
      <w:r w:rsidR="005267D3" w:rsidRPr="00000693">
        <w:rPr>
          <w:lang w:eastAsia="ru-RU"/>
        </w:rPr>
        <w:t>Реутов</w:t>
      </w:r>
      <w:r w:rsidRPr="00000693">
        <w:rPr>
          <w:lang w:eastAsia="ru-RU"/>
        </w:rPr>
        <w:t xml:space="preserve"> наблюдается значительное расхождение между договорными и максимальными фактическими присоединенными нагрузками. Фактические тепловые нагрузки в целом по г. о. </w:t>
      </w:r>
      <w:r w:rsidR="005267D3" w:rsidRPr="00000693">
        <w:rPr>
          <w:lang w:eastAsia="ru-RU"/>
        </w:rPr>
        <w:t>Реутов</w:t>
      </w:r>
      <w:r w:rsidRPr="00000693">
        <w:rPr>
          <w:lang w:eastAsia="ru-RU"/>
        </w:rPr>
        <w:t xml:space="preserve"> ниже тепловых нагрузок, указанных в договорах теплоснабжения, примерно на </w:t>
      </w:r>
      <w:r w:rsidR="005D4274" w:rsidRPr="00000693">
        <w:rPr>
          <w:lang w:eastAsia="ru-RU"/>
        </w:rPr>
        <w:t>17</w:t>
      </w:r>
      <w:r w:rsidRPr="00000693">
        <w:rPr>
          <w:lang w:eastAsia="ru-RU"/>
        </w:rPr>
        <w:t>,</w:t>
      </w:r>
      <w:r w:rsidR="005D4274" w:rsidRPr="00000693">
        <w:rPr>
          <w:lang w:eastAsia="ru-RU"/>
        </w:rPr>
        <w:t>13</w:t>
      </w:r>
      <w:r w:rsidRPr="00000693">
        <w:rPr>
          <w:lang w:eastAsia="ru-RU"/>
        </w:rPr>
        <w:t>%.</w:t>
      </w:r>
    </w:p>
    <w:p w14:paraId="0817F8E4" w14:textId="73EB6608" w:rsidR="00F17E95" w:rsidRPr="00000693" w:rsidRDefault="00F17E95" w:rsidP="00F17E95">
      <w:pPr>
        <w:rPr>
          <w:lang w:eastAsia="ru-RU"/>
        </w:rPr>
      </w:pPr>
      <w:r w:rsidRPr="00000693">
        <w:rPr>
          <w:lang w:eastAsia="ru-RU"/>
        </w:rPr>
        <w:t xml:space="preserve">Значения расчетных и договорных тепловых нагрузок на коллекторах источников тепловой энергии представлены в таблице </w:t>
      </w:r>
      <w:r w:rsidRPr="00000693">
        <w:rPr>
          <w:lang w:eastAsia="ru-RU"/>
        </w:rPr>
        <w:fldChar w:fldCharType="begin"/>
      </w:r>
      <w:r w:rsidRPr="00000693">
        <w:rPr>
          <w:lang w:eastAsia="ru-RU"/>
        </w:rPr>
        <w:instrText xml:space="preserve"> REF _Ref206097029 \h  \* MERGEFORMAT </w:instrText>
      </w:r>
      <w:r w:rsidRPr="00000693">
        <w:rPr>
          <w:lang w:eastAsia="ru-RU"/>
        </w:rPr>
      </w:r>
      <w:r w:rsidRPr="00000693">
        <w:rPr>
          <w:lang w:eastAsia="ru-RU"/>
        </w:rPr>
        <w:fldChar w:fldCharType="separate"/>
      </w:r>
      <w:r w:rsidR="007D28DE" w:rsidRPr="007D28DE">
        <w:rPr>
          <w:rStyle w:val="af7"/>
        </w:rPr>
        <w:t xml:space="preserve">Таблица </w:t>
      </w:r>
      <w:r w:rsidR="007D28DE">
        <w:rPr>
          <w:noProof/>
        </w:rPr>
        <w:t>34</w:t>
      </w:r>
      <w:r w:rsidRPr="00000693">
        <w:rPr>
          <w:lang w:eastAsia="ru-RU"/>
        </w:rPr>
        <w:fldChar w:fldCharType="end"/>
      </w:r>
      <w:r w:rsidRPr="00000693">
        <w:rPr>
          <w:lang w:eastAsia="ru-RU"/>
        </w:rPr>
        <w:t>.</w:t>
      </w:r>
    </w:p>
    <w:p w14:paraId="1AB3E79F" w14:textId="2E587AEF" w:rsidR="00F17E95" w:rsidRPr="00000693" w:rsidRDefault="00F17E95" w:rsidP="00F17E95">
      <w:pPr>
        <w:pStyle w:val="af4"/>
        <w:rPr>
          <w:lang w:eastAsia="ru-RU"/>
        </w:rPr>
      </w:pPr>
      <w:bookmarkStart w:id="398" w:name="_bookmark84"/>
      <w:bookmarkStart w:id="399" w:name="_Ref206097029"/>
      <w:bookmarkStart w:id="400" w:name="_Toc209804054"/>
      <w:bookmarkStart w:id="401" w:name="_Toc214270354"/>
      <w:bookmarkEnd w:id="398"/>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34</w:t>
      </w:r>
      <w:r w:rsidR="007D28DE">
        <w:rPr>
          <w:noProof/>
        </w:rPr>
        <w:fldChar w:fldCharType="end"/>
      </w:r>
      <w:bookmarkEnd w:id="399"/>
      <w:r w:rsidRPr="00000693">
        <w:t xml:space="preserve"> – </w:t>
      </w:r>
      <w:r w:rsidRPr="00000693">
        <w:rPr>
          <w:lang w:eastAsia="ru-RU"/>
        </w:rPr>
        <w:t>Сравнение величины договорной и расчетной тепловой нагрузки по зоне действия каждого источника тепловой энергии</w:t>
      </w:r>
      <w:bookmarkEnd w:id="400"/>
      <w:bookmarkEnd w:id="40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619"/>
        <w:gridCol w:w="782"/>
        <w:gridCol w:w="2435"/>
        <w:gridCol w:w="1217"/>
        <w:gridCol w:w="1381"/>
        <w:gridCol w:w="1187"/>
        <w:gridCol w:w="1291"/>
      </w:tblGrid>
      <w:tr w:rsidR="00F17E95" w:rsidRPr="00000693" w14:paraId="72989754" w14:textId="77777777" w:rsidTr="00F17E95">
        <w:trPr>
          <w:trHeight w:val="20"/>
          <w:tblHeader/>
        </w:trPr>
        <w:tc>
          <w:tcPr>
            <w:tcW w:w="0" w:type="auto"/>
            <w:vMerge w:val="restart"/>
            <w:noWrap/>
            <w:vAlign w:val="center"/>
            <w:hideMark/>
          </w:tcPr>
          <w:p w14:paraId="02C9795C" w14:textId="77777777" w:rsidR="00F17E95" w:rsidRPr="00000693" w:rsidRDefault="00F17E95" w:rsidP="00F17E95">
            <w:pPr>
              <w:widowControl w:val="0"/>
              <w:spacing w:line="240" w:lineRule="auto"/>
              <w:ind w:firstLine="0"/>
              <w:jc w:val="center"/>
              <w:rPr>
                <w:sz w:val="20"/>
                <w:szCs w:val="18"/>
                <w:lang w:eastAsia="ru-RU"/>
              </w:rPr>
            </w:pPr>
            <w:r w:rsidRPr="00000693">
              <w:rPr>
                <w:sz w:val="20"/>
                <w:szCs w:val="18"/>
                <w:lang w:eastAsia="ru-RU"/>
              </w:rPr>
              <w:t>№</w:t>
            </w:r>
          </w:p>
        </w:tc>
        <w:tc>
          <w:tcPr>
            <w:tcW w:w="0" w:type="auto"/>
            <w:vMerge w:val="restart"/>
            <w:vAlign w:val="center"/>
            <w:hideMark/>
          </w:tcPr>
          <w:p w14:paraId="0641738D" w14:textId="77777777" w:rsidR="00F17E95" w:rsidRPr="00000693" w:rsidRDefault="00F17E95" w:rsidP="00F17E95">
            <w:pPr>
              <w:widowControl w:val="0"/>
              <w:spacing w:line="240" w:lineRule="auto"/>
              <w:ind w:firstLine="0"/>
              <w:jc w:val="center"/>
              <w:rPr>
                <w:sz w:val="20"/>
                <w:szCs w:val="18"/>
                <w:lang w:eastAsia="ru-RU"/>
              </w:rPr>
            </w:pPr>
            <w:r w:rsidRPr="00000693">
              <w:rPr>
                <w:sz w:val="20"/>
                <w:szCs w:val="18"/>
                <w:lang w:eastAsia="ru-RU"/>
              </w:rPr>
              <w:t>№ СЦТ</w:t>
            </w:r>
          </w:p>
        </w:tc>
        <w:tc>
          <w:tcPr>
            <w:tcW w:w="0" w:type="auto"/>
            <w:vMerge w:val="restart"/>
            <w:vAlign w:val="center"/>
            <w:hideMark/>
          </w:tcPr>
          <w:p w14:paraId="17FA9363" w14:textId="77777777" w:rsidR="00F17E95" w:rsidRPr="00000693" w:rsidRDefault="00F17E95" w:rsidP="00F17E95">
            <w:pPr>
              <w:widowControl w:val="0"/>
              <w:spacing w:line="240" w:lineRule="auto"/>
              <w:ind w:firstLine="0"/>
              <w:jc w:val="center"/>
              <w:rPr>
                <w:sz w:val="20"/>
                <w:szCs w:val="18"/>
                <w:lang w:eastAsia="ru-RU"/>
              </w:rPr>
            </w:pPr>
            <w:r w:rsidRPr="00000693">
              <w:rPr>
                <w:sz w:val="20"/>
                <w:szCs w:val="18"/>
                <w:lang w:eastAsia="ru-RU"/>
              </w:rPr>
              <w:t>Номер ЕТО</w:t>
            </w:r>
          </w:p>
        </w:tc>
        <w:tc>
          <w:tcPr>
            <w:tcW w:w="0" w:type="auto"/>
            <w:vMerge w:val="restart"/>
            <w:noWrap/>
            <w:vAlign w:val="center"/>
            <w:hideMark/>
          </w:tcPr>
          <w:p w14:paraId="02F4F90D" w14:textId="77777777" w:rsidR="00F17E95" w:rsidRPr="00000693" w:rsidRDefault="00F17E95" w:rsidP="00F17E95">
            <w:pPr>
              <w:widowControl w:val="0"/>
              <w:spacing w:line="240" w:lineRule="auto"/>
              <w:ind w:firstLine="0"/>
              <w:jc w:val="center"/>
              <w:rPr>
                <w:sz w:val="20"/>
                <w:szCs w:val="18"/>
                <w:lang w:eastAsia="ru-RU"/>
              </w:rPr>
            </w:pPr>
            <w:r w:rsidRPr="00000693">
              <w:rPr>
                <w:sz w:val="20"/>
                <w:szCs w:val="18"/>
                <w:lang w:eastAsia="ru-RU"/>
              </w:rPr>
              <w:t>Наименование источника</w:t>
            </w:r>
          </w:p>
        </w:tc>
        <w:tc>
          <w:tcPr>
            <w:tcW w:w="0" w:type="auto"/>
            <w:gridSpan w:val="3"/>
            <w:noWrap/>
            <w:vAlign w:val="center"/>
            <w:hideMark/>
          </w:tcPr>
          <w:p w14:paraId="0B0325E1" w14:textId="77777777" w:rsidR="00F17E95" w:rsidRPr="00000693" w:rsidRDefault="00F17E95" w:rsidP="00F17E95">
            <w:pPr>
              <w:widowControl w:val="0"/>
              <w:spacing w:line="240" w:lineRule="auto"/>
              <w:ind w:firstLine="0"/>
              <w:jc w:val="center"/>
              <w:rPr>
                <w:sz w:val="20"/>
                <w:szCs w:val="18"/>
                <w:lang w:eastAsia="ru-RU"/>
              </w:rPr>
            </w:pPr>
            <w:r w:rsidRPr="00000693">
              <w:rPr>
                <w:sz w:val="20"/>
                <w:szCs w:val="18"/>
                <w:lang w:eastAsia="ru-RU"/>
              </w:rPr>
              <w:t>Тепловая нагрузка в горячей воде, Гкал/ч</w:t>
            </w:r>
          </w:p>
        </w:tc>
        <w:tc>
          <w:tcPr>
            <w:tcW w:w="0" w:type="auto"/>
            <w:vMerge w:val="restart"/>
            <w:vAlign w:val="center"/>
            <w:hideMark/>
          </w:tcPr>
          <w:p w14:paraId="12D0E2C7" w14:textId="77777777" w:rsidR="00F17E95" w:rsidRPr="00000693" w:rsidRDefault="00F17E95" w:rsidP="00F17E95">
            <w:pPr>
              <w:widowControl w:val="0"/>
              <w:spacing w:line="240" w:lineRule="auto"/>
              <w:ind w:firstLine="0"/>
              <w:jc w:val="center"/>
              <w:rPr>
                <w:sz w:val="20"/>
                <w:szCs w:val="18"/>
                <w:lang w:eastAsia="ru-RU"/>
              </w:rPr>
            </w:pPr>
            <w:r w:rsidRPr="00000693">
              <w:rPr>
                <w:sz w:val="20"/>
                <w:szCs w:val="18"/>
                <w:lang w:eastAsia="ru-RU"/>
              </w:rPr>
              <w:t>Отношение расчетной к договорной, %</w:t>
            </w:r>
          </w:p>
        </w:tc>
      </w:tr>
      <w:tr w:rsidR="00F17E95" w:rsidRPr="00000693" w14:paraId="7C31178C" w14:textId="77777777" w:rsidTr="00F17E95">
        <w:trPr>
          <w:trHeight w:val="20"/>
          <w:tblHeader/>
        </w:trPr>
        <w:tc>
          <w:tcPr>
            <w:tcW w:w="0" w:type="auto"/>
            <w:vMerge/>
            <w:vAlign w:val="center"/>
            <w:hideMark/>
          </w:tcPr>
          <w:p w14:paraId="62F25CD0" w14:textId="77777777" w:rsidR="00F17E95" w:rsidRPr="00000693" w:rsidRDefault="00F17E95" w:rsidP="00F17E95">
            <w:pPr>
              <w:widowControl w:val="0"/>
              <w:spacing w:line="240" w:lineRule="auto"/>
              <w:ind w:firstLine="0"/>
              <w:jc w:val="center"/>
              <w:rPr>
                <w:sz w:val="20"/>
                <w:szCs w:val="18"/>
                <w:lang w:eastAsia="ru-RU"/>
              </w:rPr>
            </w:pPr>
          </w:p>
        </w:tc>
        <w:tc>
          <w:tcPr>
            <w:tcW w:w="0" w:type="auto"/>
            <w:vMerge/>
            <w:vAlign w:val="center"/>
            <w:hideMark/>
          </w:tcPr>
          <w:p w14:paraId="06DF759A" w14:textId="77777777" w:rsidR="00F17E95" w:rsidRPr="00000693" w:rsidRDefault="00F17E95" w:rsidP="00F17E95">
            <w:pPr>
              <w:widowControl w:val="0"/>
              <w:spacing w:line="240" w:lineRule="auto"/>
              <w:ind w:firstLine="0"/>
              <w:jc w:val="center"/>
              <w:rPr>
                <w:sz w:val="20"/>
                <w:szCs w:val="18"/>
                <w:lang w:eastAsia="ru-RU"/>
              </w:rPr>
            </w:pPr>
          </w:p>
        </w:tc>
        <w:tc>
          <w:tcPr>
            <w:tcW w:w="0" w:type="auto"/>
            <w:vMerge/>
            <w:vAlign w:val="center"/>
            <w:hideMark/>
          </w:tcPr>
          <w:p w14:paraId="45AF46D9" w14:textId="77777777" w:rsidR="00F17E95" w:rsidRPr="00000693" w:rsidRDefault="00F17E95" w:rsidP="00F17E95">
            <w:pPr>
              <w:widowControl w:val="0"/>
              <w:spacing w:line="240" w:lineRule="auto"/>
              <w:ind w:firstLine="0"/>
              <w:jc w:val="center"/>
              <w:rPr>
                <w:sz w:val="20"/>
                <w:szCs w:val="18"/>
                <w:lang w:eastAsia="ru-RU"/>
              </w:rPr>
            </w:pPr>
          </w:p>
        </w:tc>
        <w:tc>
          <w:tcPr>
            <w:tcW w:w="0" w:type="auto"/>
            <w:vMerge/>
            <w:vAlign w:val="center"/>
            <w:hideMark/>
          </w:tcPr>
          <w:p w14:paraId="703DCB9F" w14:textId="77777777" w:rsidR="00F17E95" w:rsidRPr="00000693" w:rsidRDefault="00F17E95" w:rsidP="00F17E95">
            <w:pPr>
              <w:widowControl w:val="0"/>
              <w:spacing w:line="240" w:lineRule="auto"/>
              <w:ind w:firstLine="0"/>
              <w:jc w:val="center"/>
              <w:rPr>
                <w:sz w:val="20"/>
                <w:szCs w:val="18"/>
                <w:lang w:eastAsia="ru-RU"/>
              </w:rPr>
            </w:pPr>
          </w:p>
        </w:tc>
        <w:tc>
          <w:tcPr>
            <w:tcW w:w="0" w:type="auto"/>
            <w:noWrap/>
            <w:vAlign w:val="center"/>
            <w:hideMark/>
          </w:tcPr>
          <w:p w14:paraId="0DB975F8" w14:textId="77777777" w:rsidR="00F17E95" w:rsidRPr="00000693" w:rsidRDefault="00F17E95" w:rsidP="00F17E95">
            <w:pPr>
              <w:widowControl w:val="0"/>
              <w:spacing w:line="240" w:lineRule="auto"/>
              <w:ind w:firstLine="0"/>
              <w:jc w:val="center"/>
              <w:rPr>
                <w:sz w:val="20"/>
                <w:szCs w:val="18"/>
                <w:lang w:eastAsia="ru-RU"/>
              </w:rPr>
            </w:pPr>
            <w:r w:rsidRPr="00000693">
              <w:rPr>
                <w:sz w:val="20"/>
                <w:szCs w:val="18"/>
                <w:lang w:eastAsia="ru-RU"/>
              </w:rPr>
              <w:t>Договорная</w:t>
            </w:r>
          </w:p>
        </w:tc>
        <w:tc>
          <w:tcPr>
            <w:tcW w:w="0" w:type="auto"/>
            <w:vAlign w:val="center"/>
            <w:hideMark/>
          </w:tcPr>
          <w:p w14:paraId="1EEF7174" w14:textId="77777777" w:rsidR="00F17E95" w:rsidRPr="00000693" w:rsidRDefault="00F17E95" w:rsidP="00F17E95">
            <w:pPr>
              <w:widowControl w:val="0"/>
              <w:spacing w:line="240" w:lineRule="auto"/>
              <w:ind w:firstLine="0"/>
              <w:jc w:val="center"/>
              <w:rPr>
                <w:sz w:val="20"/>
                <w:szCs w:val="18"/>
                <w:lang w:eastAsia="ru-RU"/>
              </w:rPr>
            </w:pPr>
            <w:r w:rsidRPr="00000693">
              <w:rPr>
                <w:sz w:val="20"/>
                <w:szCs w:val="18"/>
                <w:lang w:eastAsia="ru-RU"/>
              </w:rPr>
              <w:t>Расчетная (с учетом потерь)</w:t>
            </w:r>
          </w:p>
        </w:tc>
        <w:tc>
          <w:tcPr>
            <w:tcW w:w="0" w:type="auto"/>
            <w:vAlign w:val="center"/>
            <w:hideMark/>
          </w:tcPr>
          <w:p w14:paraId="62E0381E" w14:textId="77777777" w:rsidR="00F17E95" w:rsidRPr="00000693" w:rsidRDefault="00F17E95" w:rsidP="00F17E95">
            <w:pPr>
              <w:widowControl w:val="0"/>
              <w:spacing w:line="240" w:lineRule="auto"/>
              <w:ind w:firstLine="0"/>
              <w:jc w:val="center"/>
              <w:rPr>
                <w:sz w:val="20"/>
                <w:szCs w:val="18"/>
                <w:lang w:eastAsia="ru-RU"/>
              </w:rPr>
            </w:pPr>
            <w:r w:rsidRPr="00000693">
              <w:rPr>
                <w:sz w:val="20"/>
                <w:szCs w:val="18"/>
                <w:lang w:eastAsia="ru-RU"/>
              </w:rPr>
              <w:t>Тепловые потери</w:t>
            </w:r>
          </w:p>
        </w:tc>
        <w:tc>
          <w:tcPr>
            <w:tcW w:w="0" w:type="auto"/>
            <w:vMerge/>
            <w:vAlign w:val="center"/>
            <w:hideMark/>
          </w:tcPr>
          <w:p w14:paraId="4ED5D3F4" w14:textId="77777777" w:rsidR="00F17E95" w:rsidRPr="00000693" w:rsidRDefault="00F17E95" w:rsidP="00F17E95">
            <w:pPr>
              <w:widowControl w:val="0"/>
              <w:spacing w:line="240" w:lineRule="auto"/>
              <w:ind w:firstLine="0"/>
              <w:jc w:val="center"/>
              <w:rPr>
                <w:sz w:val="20"/>
                <w:szCs w:val="18"/>
                <w:lang w:eastAsia="ru-RU"/>
              </w:rPr>
            </w:pPr>
          </w:p>
        </w:tc>
      </w:tr>
      <w:tr w:rsidR="005D4274" w:rsidRPr="00000693" w14:paraId="06CB3519" w14:textId="77777777" w:rsidTr="005F4D43">
        <w:trPr>
          <w:trHeight w:val="20"/>
        </w:trPr>
        <w:tc>
          <w:tcPr>
            <w:tcW w:w="0" w:type="auto"/>
            <w:vAlign w:val="center"/>
            <w:hideMark/>
          </w:tcPr>
          <w:p w14:paraId="026142E2" w14:textId="42B5F7E4"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684F96AA" w14:textId="78CA60BF"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5053EB4D" w14:textId="02D3215F"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3E76B6E6" w14:textId="2BEA7CD1"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 1</w:t>
            </w:r>
          </w:p>
        </w:tc>
        <w:tc>
          <w:tcPr>
            <w:tcW w:w="0" w:type="auto"/>
            <w:noWrap/>
            <w:vAlign w:val="center"/>
            <w:hideMark/>
          </w:tcPr>
          <w:p w14:paraId="6B536BCB" w14:textId="2184D6D0"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37,92</w:t>
            </w:r>
          </w:p>
        </w:tc>
        <w:tc>
          <w:tcPr>
            <w:tcW w:w="0" w:type="auto"/>
            <w:noWrap/>
            <w:vAlign w:val="center"/>
            <w:hideMark/>
          </w:tcPr>
          <w:p w14:paraId="7A5B4D91" w14:textId="0E226F1D"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41,67</w:t>
            </w:r>
          </w:p>
        </w:tc>
        <w:tc>
          <w:tcPr>
            <w:tcW w:w="0" w:type="auto"/>
            <w:noWrap/>
            <w:vAlign w:val="center"/>
            <w:hideMark/>
          </w:tcPr>
          <w:p w14:paraId="1BBBB993" w14:textId="4EA3CEE3"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0,63</w:t>
            </w:r>
          </w:p>
        </w:tc>
        <w:tc>
          <w:tcPr>
            <w:tcW w:w="0" w:type="auto"/>
            <w:noWrap/>
            <w:vAlign w:val="bottom"/>
            <w:hideMark/>
          </w:tcPr>
          <w:p w14:paraId="0BCB06A9" w14:textId="50138284"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108,2%</w:t>
            </w:r>
          </w:p>
        </w:tc>
      </w:tr>
      <w:tr w:rsidR="005D4274" w:rsidRPr="00000693" w14:paraId="29704331" w14:textId="77777777" w:rsidTr="005F4D43">
        <w:trPr>
          <w:trHeight w:val="20"/>
        </w:trPr>
        <w:tc>
          <w:tcPr>
            <w:tcW w:w="0" w:type="auto"/>
            <w:vAlign w:val="center"/>
            <w:hideMark/>
          </w:tcPr>
          <w:p w14:paraId="3CC0C04C" w14:textId="12BB0679"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2</w:t>
            </w:r>
          </w:p>
        </w:tc>
        <w:tc>
          <w:tcPr>
            <w:tcW w:w="0" w:type="auto"/>
            <w:vAlign w:val="center"/>
            <w:hideMark/>
          </w:tcPr>
          <w:p w14:paraId="499DF0A3" w14:textId="4B7987E4"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2</w:t>
            </w:r>
          </w:p>
        </w:tc>
        <w:tc>
          <w:tcPr>
            <w:tcW w:w="0" w:type="auto"/>
            <w:vAlign w:val="center"/>
            <w:hideMark/>
          </w:tcPr>
          <w:p w14:paraId="4B256C90" w14:textId="2C4489A3"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75C2B7DC" w14:textId="0ED0EC86"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 2</w:t>
            </w:r>
          </w:p>
        </w:tc>
        <w:tc>
          <w:tcPr>
            <w:tcW w:w="0" w:type="auto"/>
            <w:noWrap/>
            <w:vAlign w:val="center"/>
            <w:hideMark/>
          </w:tcPr>
          <w:p w14:paraId="4A14742C" w14:textId="49FBECAA"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62,53</w:t>
            </w:r>
          </w:p>
        </w:tc>
        <w:tc>
          <w:tcPr>
            <w:tcW w:w="0" w:type="auto"/>
            <w:noWrap/>
            <w:vAlign w:val="center"/>
            <w:hideMark/>
          </w:tcPr>
          <w:p w14:paraId="0DB9A291" w14:textId="52EE22EC"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51,99</w:t>
            </w:r>
          </w:p>
        </w:tc>
        <w:tc>
          <w:tcPr>
            <w:tcW w:w="0" w:type="auto"/>
            <w:noWrap/>
            <w:vAlign w:val="center"/>
            <w:hideMark/>
          </w:tcPr>
          <w:p w14:paraId="259E3B57" w14:textId="6DCC871B"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0,59</w:t>
            </w:r>
          </w:p>
        </w:tc>
        <w:tc>
          <w:tcPr>
            <w:tcW w:w="0" w:type="auto"/>
            <w:noWrap/>
            <w:vAlign w:val="bottom"/>
            <w:hideMark/>
          </w:tcPr>
          <w:p w14:paraId="425747F4" w14:textId="656769EC"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82,2%</w:t>
            </w:r>
          </w:p>
        </w:tc>
      </w:tr>
      <w:tr w:rsidR="005D4274" w:rsidRPr="00000693" w14:paraId="5A1C3D06" w14:textId="77777777" w:rsidTr="005F4D43">
        <w:trPr>
          <w:trHeight w:val="20"/>
        </w:trPr>
        <w:tc>
          <w:tcPr>
            <w:tcW w:w="0" w:type="auto"/>
            <w:vAlign w:val="center"/>
            <w:hideMark/>
          </w:tcPr>
          <w:p w14:paraId="52CE89B0" w14:textId="74AF00BB"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3</w:t>
            </w:r>
          </w:p>
        </w:tc>
        <w:tc>
          <w:tcPr>
            <w:tcW w:w="0" w:type="auto"/>
            <w:vAlign w:val="center"/>
            <w:hideMark/>
          </w:tcPr>
          <w:p w14:paraId="58850B70" w14:textId="5F21EB99"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3</w:t>
            </w:r>
          </w:p>
        </w:tc>
        <w:tc>
          <w:tcPr>
            <w:tcW w:w="0" w:type="auto"/>
            <w:vAlign w:val="center"/>
            <w:hideMark/>
          </w:tcPr>
          <w:p w14:paraId="0314B41D" w14:textId="58F1C175"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4C4E69A4" w14:textId="46EEF0CC"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 4</w:t>
            </w:r>
          </w:p>
        </w:tc>
        <w:tc>
          <w:tcPr>
            <w:tcW w:w="0" w:type="auto"/>
            <w:noWrap/>
            <w:vAlign w:val="center"/>
            <w:hideMark/>
          </w:tcPr>
          <w:p w14:paraId="77379FC1" w14:textId="15220543"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35,31</w:t>
            </w:r>
          </w:p>
        </w:tc>
        <w:tc>
          <w:tcPr>
            <w:tcW w:w="0" w:type="auto"/>
            <w:noWrap/>
            <w:vAlign w:val="center"/>
            <w:hideMark/>
          </w:tcPr>
          <w:p w14:paraId="2BF8A487" w14:textId="4464E845"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22,81</w:t>
            </w:r>
          </w:p>
        </w:tc>
        <w:tc>
          <w:tcPr>
            <w:tcW w:w="0" w:type="auto"/>
            <w:noWrap/>
            <w:vAlign w:val="center"/>
            <w:hideMark/>
          </w:tcPr>
          <w:p w14:paraId="7CCC9ACB" w14:textId="2BE848DB"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0,28</w:t>
            </w:r>
          </w:p>
        </w:tc>
        <w:tc>
          <w:tcPr>
            <w:tcW w:w="0" w:type="auto"/>
            <w:noWrap/>
            <w:vAlign w:val="bottom"/>
            <w:hideMark/>
          </w:tcPr>
          <w:p w14:paraId="505B5016" w14:textId="6CCC6DB2"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63,8%</w:t>
            </w:r>
          </w:p>
        </w:tc>
      </w:tr>
      <w:tr w:rsidR="005D4274" w:rsidRPr="00000693" w14:paraId="7D2EC351" w14:textId="77777777" w:rsidTr="005F4D43">
        <w:trPr>
          <w:trHeight w:val="20"/>
        </w:trPr>
        <w:tc>
          <w:tcPr>
            <w:tcW w:w="0" w:type="auto"/>
            <w:vAlign w:val="center"/>
            <w:hideMark/>
          </w:tcPr>
          <w:p w14:paraId="085DF1A4" w14:textId="054B87BB"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4</w:t>
            </w:r>
          </w:p>
        </w:tc>
        <w:tc>
          <w:tcPr>
            <w:tcW w:w="0" w:type="auto"/>
            <w:vAlign w:val="center"/>
            <w:hideMark/>
          </w:tcPr>
          <w:p w14:paraId="170BC79E" w14:textId="287E0002"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4</w:t>
            </w:r>
          </w:p>
        </w:tc>
        <w:tc>
          <w:tcPr>
            <w:tcW w:w="0" w:type="auto"/>
            <w:vAlign w:val="center"/>
            <w:hideMark/>
          </w:tcPr>
          <w:p w14:paraId="39F5C43A" w14:textId="30847C7E"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2475B805" w14:textId="133E8EE8"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 5</w:t>
            </w:r>
          </w:p>
        </w:tc>
        <w:tc>
          <w:tcPr>
            <w:tcW w:w="0" w:type="auto"/>
            <w:noWrap/>
            <w:vAlign w:val="center"/>
            <w:hideMark/>
          </w:tcPr>
          <w:p w14:paraId="53214E37" w14:textId="434225F1"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62,26</w:t>
            </w:r>
          </w:p>
        </w:tc>
        <w:tc>
          <w:tcPr>
            <w:tcW w:w="0" w:type="auto"/>
            <w:noWrap/>
            <w:vAlign w:val="center"/>
            <w:hideMark/>
          </w:tcPr>
          <w:p w14:paraId="3FC268E0" w14:textId="017EC29B"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55,18</w:t>
            </w:r>
          </w:p>
        </w:tc>
        <w:tc>
          <w:tcPr>
            <w:tcW w:w="0" w:type="auto"/>
            <w:noWrap/>
            <w:vAlign w:val="center"/>
            <w:hideMark/>
          </w:tcPr>
          <w:p w14:paraId="203E2B80" w14:textId="4B6E63F8"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0,34</w:t>
            </w:r>
          </w:p>
        </w:tc>
        <w:tc>
          <w:tcPr>
            <w:tcW w:w="0" w:type="auto"/>
            <w:noWrap/>
            <w:vAlign w:val="bottom"/>
            <w:hideMark/>
          </w:tcPr>
          <w:p w14:paraId="0C1783FA" w14:textId="7F81E9A1"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88,1%</w:t>
            </w:r>
          </w:p>
        </w:tc>
      </w:tr>
      <w:tr w:rsidR="005D4274" w:rsidRPr="00000693" w14:paraId="45807E6F" w14:textId="77777777" w:rsidTr="005F4D43">
        <w:trPr>
          <w:trHeight w:val="20"/>
        </w:trPr>
        <w:tc>
          <w:tcPr>
            <w:tcW w:w="0" w:type="auto"/>
            <w:vAlign w:val="center"/>
            <w:hideMark/>
          </w:tcPr>
          <w:p w14:paraId="0607EECB" w14:textId="57352B60"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5</w:t>
            </w:r>
          </w:p>
        </w:tc>
        <w:tc>
          <w:tcPr>
            <w:tcW w:w="0" w:type="auto"/>
            <w:vAlign w:val="center"/>
            <w:hideMark/>
          </w:tcPr>
          <w:p w14:paraId="796098AA" w14:textId="4E0B264C"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5</w:t>
            </w:r>
          </w:p>
        </w:tc>
        <w:tc>
          <w:tcPr>
            <w:tcW w:w="0" w:type="auto"/>
            <w:vAlign w:val="center"/>
            <w:hideMark/>
          </w:tcPr>
          <w:p w14:paraId="09CDB76F" w14:textId="697B18EB"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3402D299" w14:textId="3CD89B77"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 6</w:t>
            </w:r>
          </w:p>
        </w:tc>
        <w:tc>
          <w:tcPr>
            <w:tcW w:w="0" w:type="auto"/>
            <w:noWrap/>
            <w:vAlign w:val="center"/>
            <w:hideMark/>
          </w:tcPr>
          <w:p w14:paraId="6B56170A" w14:textId="575F7957"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2,29</w:t>
            </w:r>
          </w:p>
        </w:tc>
        <w:tc>
          <w:tcPr>
            <w:tcW w:w="0" w:type="auto"/>
            <w:noWrap/>
            <w:vAlign w:val="center"/>
            <w:hideMark/>
          </w:tcPr>
          <w:p w14:paraId="60BEC435" w14:textId="2BB59A3B"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1,94</w:t>
            </w:r>
          </w:p>
        </w:tc>
        <w:tc>
          <w:tcPr>
            <w:tcW w:w="0" w:type="auto"/>
            <w:noWrap/>
            <w:vAlign w:val="center"/>
            <w:hideMark/>
          </w:tcPr>
          <w:p w14:paraId="1179FC8C" w14:textId="70EBCF9D"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0,03</w:t>
            </w:r>
          </w:p>
        </w:tc>
        <w:tc>
          <w:tcPr>
            <w:tcW w:w="0" w:type="auto"/>
            <w:noWrap/>
            <w:vAlign w:val="bottom"/>
            <w:hideMark/>
          </w:tcPr>
          <w:p w14:paraId="0FDA51CA" w14:textId="12556AD4"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83,2%</w:t>
            </w:r>
          </w:p>
        </w:tc>
      </w:tr>
      <w:tr w:rsidR="005D4274" w:rsidRPr="00000693" w14:paraId="08716D31" w14:textId="77777777" w:rsidTr="005F4D43">
        <w:trPr>
          <w:trHeight w:val="20"/>
        </w:trPr>
        <w:tc>
          <w:tcPr>
            <w:tcW w:w="0" w:type="auto"/>
            <w:vAlign w:val="center"/>
            <w:hideMark/>
          </w:tcPr>
          <w:p w14:paraId="6D7F502C" w14:textId="1F6959F0"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6</w:t>
            </w:r>
          </w:p>
        </w:tc>
        <w:tc>
          <w:tcPr>
            <w:tcW w:w="0" w:type="auto"/>
            <w:vAlign w:val="center"/>
            <w:hideMark/>
          </w:tcPr>
          <w:p w14:paraId="48339EBF" w14:textId="0EF451FB"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6</w:t>
            </w:r>
          </w:p>
        </w:tc>
        <w:tc>
          <w:tcPr>
            <w:tcW w:w="0" w:type="auto"/>
            <w:vAlign w:val="center"/>
            <w:hideMark/>
          </w:tcPr>
          <w:p w14:paraId="7F5DDB7A" w14:textId="02F8F688"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4EB9CC35" w14:textId="0EC5FCCF"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 7</w:t>
            </w:r>
          </w:p>
        </w:tc>
        <w:tc>
          <w:tcPr>
            <w:tcW w:w="0" w:type="auto"/>
            <w:noWrap/>
            <w:vAlign w:val="center"/>
            <w:hideMark/>
          </w:tcPr>
          <w:p w14:paraId="48DBF4E1" w14:textId="42DCAFBB"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18,21</w:t>
            </w:r>
          </w:p>
        </w:tc>
        <w:tc>
          <w:tcPr>
            <w:tcW w:w="0" w:type="auto"/>
            <w:noWrap/>
            <w:vAlign w:val="center"/>
            <w:hideMark/>
          </w:tcPr>
          <w:p w14:paraId="394E3D98" w14:textId="081D0187"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15,26</w:t>
            </w:r>
          </w:p>
        </w:tc>
        <w:tc>
          <w:tcPr>
            <w:tcW w:w="0" w:type="auto"/>
            <w:noWrap/>
            <w:vAlign w:val="center"/>
            <w:hideMark/>
          </w:tcPr>
          <w:p w14:paraId="099DD29A" w14:textId="6094E2FF"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0,29</w:t>
            </w:r>
          </w:p>
        </w:tc>
        <w:tc>
          <w:tcPr>
            <w:tcW w:w="0" w:type="auto"/>
            <w:noWrap/>
            <w:vAlign w:val="bottom"/>
            <w:hideMark/>
          </w:tcPr>
          <w:p w14:paraId="06A52462" w14:textId="709FE6E9"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82,2%</w:t>
            </w:r>
          </w:p>
        </w:tc>
      </w:tr>
      <w:tr w:rsidR="005D4274" w:rsidRPr="00000693" w14:paraId="626226F6" w14:textId="77777777" w:rsidTr="005F4D43">
        <w:trPr>
          <w:trHeight w:val="20"/>
        </w:trPr>
        <w:tc>
          <w:tcPr>
            <w:tcW w:w="0" w:type="auto"/>
            <w:vAlign w:val="center"/>
            <w:hideMark/>
          </w:tcPr>
          <w:p w14:paraId="02769D03" w14:textId="29AB7109"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7</w:t>
            </w:r>
          </w:p>
        </w:tc>
        <w:tc>
          <w:tcPr>
            <w:tcW w:w="0" w:type="auto"/>
            <w:vAlign w:val="center"/>
            <w:hideMark/>
          </w:tcPr>
          <w:p w14:paraId="1B723603" w14:textId="21EE79B4"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7</w:t>
            </w:r>
          </w:p>
        </w:tc>
        <w:tc>
          <w:tcPr>
            <w:tcW w:w="0" w:type="auto"/>
            <w:vAlign w:val="center"/>
            <w:hideMark/>
          </w:tcPr>
          <w:p w14:paraId="078ED43B" w14:textId="578369E1"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0D709C53" w14:textId="771DB3BC"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БМК-140</w:t>
            </w:r>
          </w:p>
        </w:tc>
        <w:tc>
          <w:tcPr>
            <w:tcW w:w="0" w:type="auto"/>
            <w:noWrap/>
            <w:vAlign w:val="center"/>
            <w:hideMark/>
          </w:tcPr>
          <w:p w14:paraId="3429DB2B" w14:textId="15B0EBB3"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104,12</w:t>
            </w:r>
          </w:p>
        </w:tc>
        <w:tc>
          <w:tcPr>
            <w:tcW w:w="0" w:type="auto"/>
            <w:noWrap/>
            <w:vAlign w:val="center"/>
            <w:hideMark/>
          </w:tcPr>
          <w:p w14:paraId="44C9D13E" w14:textId="55144601"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77,28</w:t>
            </w:r>
          </w:p>
        </w:tc>
        <w:tc>
          <w:tcPr>
            <w:tcW w:w="0" w:type="auto"/>
            <w:noWrap/>
            <w:vAlign w:val="center"/>
            <w:hideMark/>
          </w:tcPr>
          <w:p w14:paraId="0D6D2273" w14:textId="5A837CC7"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1,06</w:t>
            </w:r>
          </w:p>
        </w:tc>
        <w:tc>
          <w:tcPr>
            <w:tcW w:w="0" w:type="auto"/>
            <w:noWrap/>
            <w:vAlign w:val="bottom"/>
            <w:hideMark/>
          </w:tcPr>
          <w:p w14:paraId="2ECF50F9" w14:textId="799D4298"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73,2%</w:t>
            </w:r>
          </w:p>
        </w:tc>
      </w:tr>
      <w:tr w:rsidR="005D4274" w:rsidRPr="00000693" w14:paraId="1E3E5F05" w14:textId="77777777" w:rsidTr="005F4D43">
        <w:trPr>
          <w:trHeight w:val="20"/>
        </w:trPr>
        <w:tc>
          <w:tcPr>
            <w:tcW w:w="0" w:type="auto"/>
            <w:vAlign w:val="center"/>
            <w:hideMark/>
          </w:tcPr>
          <w:p w14:paraId="6A7DA8A5" w14:textId="1A2F9114"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8</w:t>
            </w:r>
          </w:p>
        </w:tc>
        <w:tc>
          <w:tcPr>
            <w:tcW w:w="0" w:type="auto"/>
            <w:vAlign w:val="center"/>
            <w:hideMark/>
          </w:tcPr>
          <w:p w14:paraId="71BBB6C0" w14:textId="226699E9"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8</w:t>
            </w:r>
          </w:p>
        </w:tc>
        <w:tc>
          <w:tcPr>
            <w:tcW w:w="0" w:type="auto"/>
            <w:vAlign w:val="center"/>
            <w:hideMark/>
          </w:tcPr>
          <w:p w14:paraId="495EEAC5" w14:textId="78827955"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59616DB1" w14:textId="7BDF1C96"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Реут</w:t>
            </w:r>
          </w:p>
        </w:tc>
        <w:tc>
          <w:tcPr>
            <w:tcW w:w="0" w:type="auto"/>
            <w:noWrap/>
            <w:vAlign w:val="center"/>
            <w:hideMark/>
          </w:tcPr>
          <w:p w14:paraId="09BA0F3F" w14:textId="17030361"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3,84</w:t>
            </w:r>
          </w:p>
        </w:tc>
        <w:tc>
          <w:tcPr>
            <w:tcW w:w="0" w:type="auto"/>
            <w:noWrap/>
            <w:vAlign w:val="center"/>
            <w:hideMark/>
          </w:tcPr>
          <w:p w14:paraId="41E7A599" w14:textId="08A2ECF9"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2,77</w:t>
            </w:r>
          </w:p>
        </w:tc>
        <w:tc>
          <w:tcPr>
            <w:tcW w:w="0" w:type="auto"/>
            <w:noWrap/>
            <w:vAlign w:val="center"/>
            <w:hideMark/>
          </w:tcPr>
          <w:p w14:paraId="6EC8C3E2" w14:textId="0C626C18"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0,07</w:t>
            </w:r>
          </w:p>
        </w:tc>
        <w:tc>
          <w:tcPr>
            <w:tcW w:w="0" w:type="auto"/>
            <w:noWrap/>
            <w:vAlign w:val="bottom"/>
            <w:hideMark/>
          </w:tcPr>
          <w:p w14:paraId="270FA51F" w14:textId="54FC98CC"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70,4%</w:t>
            </w:r>
          </w:p>
        </w:tc>
      </w:tr>
      <w:tr w:rsidR="005D4274" w:rsidRPr="00000693" w14:paraId="4406650D" w14:textId="77777777" w:rsidTr="005F4D43">
        <w:trPr>
          <w:trHeight w:val="20"/>
        </w:trPr>
        <w:tc>
          <w:tcPr>
            <w:tcW w:w="0" w:type="auto"/>
            <w:vAlign w:val="center"/>
            <w:hideMark/>
          </w:tcPr>
          <w:p w14:paraId="59D0049A" w14:textId="0B95253F"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9</w:t>
            </w:r>
          </w:p>
        </w:tc>
        <w:tc>
          <w:tcPr>
            <w:tcW w:w="0" w:type="auto"/>
            <w:vAlign w:val="center"/>
            <w:hideMark/>
          </w:tcPr>
          <w:p w14:paraId="1C4D7438" w14:textId="089E7CD8"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9</w:t>
            </w:r>
          </w:p>
        </w:tc>
        <w:tc>
          <w:tcPr>
            <w:tcW w:w="0" w:type="auto"/>
            <w:vAlign w:val="center"/>
            <w:hideMark/>
          </w:tcPr>
          <w:p w14:paraId="62704DE0" w14:textId="7487A4CA"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096879CC" w14:textId="6581D7AB"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АО «ВПК «НПО машиностроения»</w:t>
            </w:r>
          </w:p>
        </w:tc>
        <w:tc>
          <w:tcPr>
            <w:tcW w:w="0" w:type="auto"/>
            <w:noWrap/>
            <w:vAlign w:val="center"/>
            <w:hideMark/>
          </w:tcPr>
          <w:p w14:paraId="08153E69" w14:textId="2713446D"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42,17</w:t>
            </w:r>
          </w:p>
        </w:tc>
        <w:tc>
          <w:tcPr>
            <w:tcW w:w="0" w:type="auto"/>
            <w:noWrap/>
            <w:vAlign w:val="center"/>
            <w:hideMark/>
          </w:tcPr>
          <w:p w14:paraId="3207F792" w14:textId="6C28BB51"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33,09</w:t>
            </w:r>
          </w:p>
        </w:tc>
        <w:tc>
          <w:tcPr>
            <w:tcW w:w="0" w:type="auto"/>
            <w:noWrap/>
            <w:vAlign w:val="center"/>
            <w:hideMark/>
          </w:tcPr>
          <w:p w14:paraId="76B16311" w14:textId="2D410D2D"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0,26</w:t>
            </w:r>
          </w:p>
        </w:tc>
        <w:tc>
          <w:tcPr>
            <w:tcW w:w="0" w:type="auto"/>
            <w:noWrap/>
            <w:vAlign w:val="bottom"/>
            <w:hideMark/>
          </w:tcPr>
          <w:p w14:paraId="0E328AE0" w14:textId="19B983C5"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77,9%</w:t>
            </w:r>
          </w:p>
        </w:tc>
      </w:tr>
      <w:tr w:rsidR="005D4274" w:rsidRPr="00000693" w14:paraId="6E92D1B5" w14:textId="77777777" w:rsidTr="005F4D43">
        <w:trPr>
          <w:trHeight w:val="20"/>
        </w:trPr>
        <w:tc>
          <w:tcPr>
            <w:tcW w:w="0" w:type="auto"/>
            <w:vAlign w:val="center"/>
            <w:hideMark/>
          </w:tcPr>
          <w:p w14:paraId="445F8DF9" w14:textId="250BB2B8"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10</w:t>
            </w:r>
          </w:p>
        </w:tc>
        <w:tc>
          <w:tcPr>
            <w:tcW w:w="0" w:type="auto"/>
            <w:vAlign w:val="center"/>
            <w:hideMark/>
          </w:tcPr>
          <w:p w14:paraId="20D652AA" w14:textId="7D15A4A9"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10</w:t>
            </w:r>
          </w:p>
        </w:tc>
        <w:tc>
          <w:tcPr>
            <w:tcW w:w="0" w:type="auto"/>
            <w:vAlign w:val="center"/>
            <w:hideMark/>
          </w:tcPr>
          <w:p w14:paraId="592E08FE" w14:textId="3314FA1C"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1</w:t>
            </w:r>
          </w:p>
        </w:tc>
        <w:tc>
          <w:tcPr>
            <w:tcW w:w="0" w:type="auto"/>
            <w:vAlign w:val="center"/>
            <w:hideMark/>
          </w:tcPr>
          <w:p w14:paraId="561BCBD1" w14:textId="11E67ABF" w:rsidR="005D4274" w:rsidRPr="00000693" w:rsidRDefault="005D4274" w:rsidP="005D4274">
            <w:pPr>
              <w:widowControl w:val="0"/>
              <w:spacing w:line="240" w:lineRule="auto"/>
              <w:ind w:firstLine="0"/>
              <w:rPr>
                <w:rFonts w:cs="Times New Roman"/>
                <w:sz w:val="20"/>
                <w:szCs w:val="18"/>
                <w:lang w:eastAsia="ru-RU"/>
              </w:rPr>
            </w:pPr>
            <w:r w:rsidRPr="00000693">
              <w:rPr>
                <w:rFonts w:cs="Times New Roman"/>
                <w:color w:val="000000"/>
                <w:sz w:val="22"/>
              </w:rPr>
              <w:t>Котельная «Газовая» ФКУ «ЦОБХР МВД России»</w:t>
            </w:r>
          </w:p>
        </w:tc>
        <w:tc>
          <w:tcPr>
            <w:tcW w:w="0" w:type="auto"/>
            <w:noWrap/>
            <w:vAlign w:val="center"/>
            <w:hideMark/>
          </w:tcPr>
          <w:p w14:paraId="0366FF13" w14:textId="567BAE6E"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0,27</w:t>
            </w:r>
          </w:p>
        </w:tc>
        <w:tc>
          <w:tcPr>
            <w:tcW w:w="0" w:type="auto"/>
            <w:noWrap/>
            <w:vAlign w:val="center"/>
            <w:hideMark/>
          </w:tcPr>
          <w:p w14:paraId="21542FD4" w14:textId="5BF9BB7E"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0,27</w:t>
            </w:r>
          </w:p>
        </w:tc>
        <w:tc>
          <w:tcPr>
            <w:tcW w:w="0" w:type="auto"/>
            <w:noWrap/>
            <w:vAlign w:val="center"/>
            <w:hideMark/>
          </w:tcPr>
          <w:p w14:paraId="35BBAD23" w14:textId="46F4B62E"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0,00</w:t>
            </w:r>
          </w:p>
        </w:tc>
        <w:tc>
          <w:tcPr>
            <w:tcW w:w="0" w:type="auto"/>
            <w:noWrap/>
            <w:vAlign w:val="bottom"/>
            <w:hideMark/>
          </w:tcPr>
          <w:p w14:paraId="7BEDD860" w14:textId="0B532FC4" w:rsidR="005D4274" w:rsidRPr="00000693" w:rsidRDefault="005D4274" w:rsidP="005D4274">
            <w:pPr>
              <w:widowControl w:val="0"/>
              <w:spacing w:line="240" w:lineRule="auto"/>
              <w:ind w:firstLine="0"/>
              <w:jc w:val="center"/>
              <w:rPr>
                <w:rFonts w:cs="Times New Roman"/>
                <w:sz w:val="20"/>
                <w:szCs w:val="18"/>
                <w:lang w:eastAsia="ru-RU"/>
              </w:rPr>
            </w:pPr>
            <w:r w:rsidRPr="00000693">
              <w:rPr>
                <w:rFonts w:cs="Times New Roman"/>
                <w:color w:val="000000"/>
                <w:sz w:val="22"/>
              </w:rPr>
              <w:t>99,6%</w:t>
            </w:r>
          </w:p>
        </w:tc>
      </w:tr>
      <w:tr w:rsidR="00F17E95" w:rsidRPr="00000693" w14:paraId="60D3E742" w14:textId="77777777" w:rsidTr="00F17E95">
        <w:trPr>
          <w:trHeight w:val="20"/>
        </w:trPr>
        <w:tc>
          <w:tcPr>
            <w:tcW w:w="0" w:type="auto"/>
            <w:gridSpan w:val="4"/>
            <w:noWrap/>
            <w:vAlign w:val="center"/>
            <w:hideMark/>
          </w:tcPr>
          <w:p w14:paraId="081224CF" w14:textId="38B6ECC6" w:rsidR="00F17E95" w:rsidRPr="00000693" w:rsidRDefault="00F17E95" w:rsidP="00F17E95">
            <w:pPr>
              <w:widowControl w:val="0"/>
              <w:spacing w:line="240" w:lineRule="auto"/>
              <w:ind w:firstLine="0"/>
              <w:jc w:val="center"/>
              <w:rPr>
                <w:rFonts w:cs="Times New Roman"/>
                <w:sz w:val="20"/>
                <w:szCs w:val="18"/>
                <w:lang w:eastAsia="ru-RU"/>
              </w:rPr>
            </w:pPr>
            <w:r w:rsidRPr="00000693">
              <w:rPr>
                <w:rFonts w:cs="Times New Roman"/>
                <w:sz w:val="20"/>
                <w:szCs w:val="18"/>
                <w:lang w:eastAsia="ru-RU"/>
              </w:rPr>
              <w:t>Всего по г. о. </w:t>
            </w:r>
            <w:r w:rsidR="005267D3" w:rsidRPr="00000693">
              <w:rPr>
                <w:rFonts w:cs="Times New Roman"/>
                <w:sz w:val="20"/>
                <w:szCs w:val="18"/>
                <w:lang w:eastAsia="ru-RU"/>
              </w:rPr>
              <w:t>Реутов</w:t>
            </w:r>
          </w:p>
        </w:tc>
        <w:tc>
          <w:tcPr>
            <w:tcW w:w="0" w:type="auto"/>
            <w:noWrap/>
            <w:vAlign w:val="center"/>
            <w:hideMark/>
          </w:tcPr>
          <w:p w14:paraId="3B1ADB5D" w14:textId="77777777" w:rsidR="00F17E95" w:rsidRPr="00000693" w:rsidRDefault="00F17E95" w:rsidP="00F17E95">
            <w:pPr>
              <w:widowControl w:val="0"/>
              <w:spacing w:line="240" w:lineRule="auto"/>
              <w:ind w:firstLine="0"/>
              <w:jc w:val="center"/>
              <w:rPr>
                <w:rFonts w:cs="Times New Roman"/>
                <w:sz w:val="20"/>
                <w:szCs w:val="18"/>
                <w:lang w:eastAsia="ru-RU"/>
              </w:rPr>
            </w:pPr>
            <w:r w:rsidRPr="00000693">
              <w:rPr>
                <w:rFonts w:cs="Times New Roman"/>
                <w:sz w:val="20"/>
                <w:szCs w:val="18"/>
                <w:lang w:eastAsia="ru-RU"/>
              </w:rPr>
              <w:t>1589,58</w:t>
            </w:r>
          </w:p>
        </w:tc>
        <w:tc>
          <w:tcPr>
            <w:tcW w:w="0" w:type="auto"/>
            <w:noWrap/>
            <w:vAlign w:val="center"/>
            <w:hideMark/>
          </w:tcPr>
          <w:p w14:paraId="105E412D" w14:textId="77777777" w:rsidR="00F17E95" w:rsidRPr="00000693" w:rsidRDefault="00F17E95" w:rsidP="00F17E95">
            <w:pPr>
              <w:widowControl w:val="0"/>
              <w:spacing w:line="240" w:lineRule="auto"/>
              <w:ind w:firstLine="0"/>
              <w:jc w:val="center"/>
              <w:rPr>
                <w:rFonts w:cs="Times New Roman"/>
                <w:sz w:val="20"/>
                <w:szCs w:val="18"/>
                <w:lang w:eastAsia="ru-RU"/>
              </w:rPr>
            </w:pPr>
            <w:r w:rsidRPr="00000693">
              <w:rPr>
                <w:rFonts w:cs="Times New Roman"/>
                <w:sz w:val="20"/>
                <w:szCs w:val="18"/>
                <w:lang w:eastAsia="ru-RU"/>
              </w:rPr>
              <w:t>1194,04</w:t>
            </w:r>
          </w:p>
        </w:tc>
        <w:tc>
          <w:tcPr>
            <w:tcW w:w="0" w:type="auto"/>
            <w:noWrap/>
            <w:vAlign w:val="center"/>
            <w:hideMark/>
          </w:tcPr>
          <w:p w14:paraId="0AF70C48" w14:textId="77777777" w:rsidR="00F17E95" w:rsidRPr="00000693" w:rsidRDefault="00F17E95" w:rsidP="00F17E95">
            <w:pPr>
              <w:widowControl w:val="0"/>
              <w:spacing w:line="240" w:lineRule="auto"/>
              <w:ind w:firstLine="0"/>
              <w:jc w:val="center"/>
              <w:rPr>
                <w:rFonts w:cs="Times New Roman"/>
                <w:sz w:val="20"/>
                <w:szCs w:val="18"/>
                <w:lang w:eastAsia="ru-RU"/>
              </w:rPr>
            </w:pPr>
            <w:r w:rsidRPr="00000693">
              <w:rPr>
                <w:rFonts w:cs="Times New Roman"/>
                <w:sz w:val="20"/>
                <w:szCs w:val="18"/>
                <w:lang w:eastAsia="ru-RU"/>
              </w:rPr>
              <w:t>92,16</w:t>
            </w:r>
          </w:p>
        </w:tc>
        <w:tc>
          <w:tcPr>
            <w:tcW w:w="0" w:type="auto"/>
            <w:noWrap/>
            <w:vAlign w:val="center"/>
            <w:hideMark/>
          </w:tcPr>
          <w:p w14:paraId="429ECAB9" w14:textId="77777777" w:rsidR="00F17E95" w:rsidRPr="00000693" w:rsidRDefault="00F17E95" w:rsidP="00F17E95">
            <w:pPr>
              <w:widowControl w:val="0"/>
              <w:spacing w:line="240" w:lineRule="auto"/>
              <w:ind w:firstLine="0"/>
              <w:jc w:val="center"/>
              <w:rPr>
                <w:rFonts w:cs="Times New Roman"/>
                <w:sz w:val="20"/>
                <w:szCs w:val="18"/>
                <w:lang w:eastAsia="ru-RU"/>
              </w:rPr>
            </w:pPr>
            <w:r w:rsidRPr="00000693">
              <w:rPr>
                <w:rFonts w:cs="Times New Roman"/>
                <w:sz w:val="20"/>
                <w:szCs w:val="18"/>
                <w:lang w:eastAsia="ru-RU"/>
              </w:rPr>
              <w:t>72,52</w:t>
            </w:r>
          </w:p>
        </w:tc>
      </w:tr>
    </w:tbl>
    <w:p w14:paraId="3C5BB6D4" w14:textId="5622DE4C" w:rsidR="00F17E95" w:rsidRPr="00000693" w:rsidRDefault="005D4274" w:rsidP="005D4274">
      <w:pPr>
        <w:pStyle w:val="23"/>
        <w:rPr>
          <w:lang w:eastAsia="ru-RU"/>
        </w:rPr>
      </w:pPr>
      <w:bookmarkStart w:id="402" w:name="_Toc214270293"/>
      <w:r w:rsidRPr="00000693">
        <w:rPr>
          <w:lang w:eastAsia="ru-RU"/>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402"/>
    </w:p>
    <w:p w14:paraId="47E6FCC8" w14:textId="77777777" w:rsidR="005903C3" w:rsidRPr="00000693" w:rsidRDefault="005903C3" w:rsidP="005903C3">
      <w:pPr>
        <w:rPr>
          <w:lang w:eastAsia="ru-RU"/>
        </w:rPr>
        <w:sectPr w:rsidR="005903C3" w:rsidRPr="00000693" w:rsidSect="00F17E95">
          <w:footerReference w:type="default" r:id="rId47"/>
          <w:pgSz w:w="11910" w:h="16840"/>
          <w:pgMar w:top="1134" w:right="850" w:bottom="1134" w:left="1701" w:header="567" w:footer="567" w:gutter="0"/>
          <w:cols w:space="720"/>
          <w:docGrid w:linePitch="326"/>
        </w:sectPr>
      </w:pPr>
    </w:p>
    <w:p w14:paraId="2581B36A" w14:textId="405F497E" w:rsidR="00F17E95" w:rsidRPr="00000693" w:rsidRDefault="005903C3" w:rsidP="00F17E95">
      <w:pPr>
        <w:rPr>
          <w:lang w:eastAsia="ru-RU"/>
        </w:rPr>
      </w:pPr>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35</w:t>
      </w:r>
      <w:r w:rsidR="007D28DE">
        <w:rPr>
          <w:noProof/>
        </w:rPr>
        <w:fldChar w:fldCharType="end"/>
      </w:r>
      <w:r w:rsidRPr="00000693">
        <w:t xml:space="preserve"> – </w:t>
      </w:r>
      <w:r w:rsidRPr="00000693">
        <w:rPr>
          <w:lang w:eastAsia="ru-RU"/>
        </w:rPr>
        <w:t>Договорные тепловые нагрузки потребителей</w:t>
      </w:r>
    </w:p>
    <w:tbl>
      <w:tblPr>
        <w:tblW w:w="49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
        <w:gridCol w:w="2107"/>
        <w:gridCol w:w="1484"/>
        <w:gridCol w:w="1483"/>
        <w:gridCol w:w="1483"/>
        <w:gridCol w:w="1411"/>
        <w:gridCol w:w="1556"/>
        <w:gridCol w:w="1483"/>
        <w:gridCol w:w="1483"/>
        <w:gridCol w:w="1472"/>
      </w:tblGrid>
      <w:tr w:rsidR="005903C3" w:rsidRPr="00000693" w14:paraId="741148AE" w14:textId="77777777" w:rsidTr="007B4973">
        <w:trPr>
          <w:trHeight w:val="20"/>
          <w:tblHeader/>
        </w:trPr>
        <w:tc>
          <w:tcPr>
            <w:tcW w:w="181" w:type="pct"/>
            <w:vMerge w:val="restart"/>
            <w:vAlign w:val="center"/>
          </w:tcPr>
          <w:p w14:paraId="1CC2EFAF"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 п/п</w:t>
            </w:r>
          </w:p>
        </w:tc>
        <w:tc>
          <w:tcPr>
            <w:tcW w:w="727" w:type="pct"/>
            <w:vMerge w:val="restart"/>
            <w:noWrap/>
            <w:vAlign w:val="center"/>
            <w:hideMark/>
          </w:tcPr>
          <w:p w14:paraId="7D71DF71"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Тепловой источник</w:t>
            </w:r>
          </w:p>
        </w:tc>
        <w:tc>
          <w:tcPr>
            <w:tcW w:w="2023" w:type="pct"/>
            <w:gridSpan w:val="4"/>
            <w:tcBorders>
              <w:top w:val="single" w:sz="8" w:space="0" w:color="auto"/>
              <w:right w:val="single" w:sz="8" w:space="0" w:color="auto"/>
            </w:tcBorders>
          </w:tcPr>
          <w:p w14:paraId="1495EE36" w14:textId="436DA61B"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Присоединенная нагрузка потребителей в 2023 г, Гкал/ч</w:t>
            </w:r>
          </w:p>
        </w:tc>
        <w:tc>
          <w:tcPr>
            <w:tcW w:w="2069" w:type="pct"/>
            <w:gridSpan w:val="4"/>
            <w:tcBorders>
              <w:top w:val="single" w:sz="8" w:space="0" w:color="auto"/>
              <w:left w:val="single" w:sz="8" w:space="0" w:color="auto"/>
            </w:tcBorders>
          </w:tcPr>
          <w:p w14:paraId="56E04058" w14:textId="3025E1E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Присоединенная нагрузка потребителей в 2024 г, Гкал/ч</w:t>
            </w:r>
          </w:p>
        </w:tc>
      </w:tr>
      <w:tr w:rsidR="005903C3" w:rsidRPr="00000693" w14:paraId="30A5654C" w14:textId="77777777" w:rsidTr="007B4973">
        <w:trPr>
          <w:trHeight w:val="20"/>
          <w:tblHeader/>
        </w:trPr>
        <w:tc>
          <w:tcPr>
            <w:tcW w:w="181" w:type="pct"/>
            <w:vMerge/>
          </w:tcPr>
          <w:p w14:paraId="561E3DCF" w14:textId="77777777" w:rsidR="005903C3" w:rsidRPr="00000693" w:rsidRDefault="005903C3" w:rsidP="005903C3">
            <w:pPr>
              <w:spacing w:line="240" w:lineRule="auto"/>
              <w:ind w:firstLine="0"/>
              <w:jc w:val="left"/>
              <w:rPr>
                <w:rFonts w:eastAsia="Times New Roman" w:cs="Times New Roman"/>
                <w:bCs/>
                <w:color w:val="000000"/>
                <w:sz w:val="20"/>
                <w:szCs w:val="20"/>
                <w:lang w:eastAsia="ru-RU"/>
              </w:rPr>
            </w:pPr>
          </w:p>
        </w:tc>
        <w:tc>
          <w:tcPr>
            <w:tcW w:w="727" w:type="pct"/>
            <w:vMerge/>
            <w:vAlign w:val="center"/>
            <w:hideMark/>
          </w:tcPr>
          <w:p w14:paraId="61361F1D" w14:textId="77777777" w:rsidR="005903C3" w:rsidRPr="00000693" w:rsidRDefault="005903C3" w:rsidP="005903C3">
            <w:pPr>
              <w:spacing w:line="240" w:lineRule="auto"/>
              <w:ind w:firstLine="0"/>
              <w:jc w:val="left"/>
              <w:rPr>
                <w:rFonts w:eastAsia="Times New Roman" w:cs="Times New Roman"/>
                <w:bCs/>
                <w:color w:val="000000"/>
                <w:sz w:val="20"/>
                <w:szCs w:val="20"/>
                <w:lang w:eastAsia="ru-RU"/>
              </w:rPr>
            </w:pPr>
          </w:p>
        </w:tc>
        <w:tc>
          <w:tcPr>
            <w:tcW w:w="512" w:type="pct"/>
            <w:vAlign w:val="center"/>
          </w:tcPr>
          <w:p w14:paraId="74549178"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Отопление</w:t>
            </w:r>
          </w:p>
        </w:tc>
        <w:tc>
          <w:tcPr>
            <w:tcW w:w="512" w:type="pct"/>
            <w:vAlign w:val="center"/>
          </w:tcPr>
          <w:p w14:paraId="6B5DA50C"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Вентиляция</w:t>
            </w:r>
          </w:p>
        </w:tc>
        <w:tc>
          <w:tcPr>
            <w:tcW w:w="512" w:type="pct"/>
            <w:tcBorders>
              <w:right w:val="single" w:sz="8" w:space="0" w:color="auto"/>
            </w:tcBorders>
            <w:vAlign w:val="center"/>
          </w:tcPr>
          <w:p w14:paraId="0291B254"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 xml:space="preserve">ГВС </w:t>
            </w:r>
          </w:p>
        </w:tc>
        <w:tc>
          <w:tcPr>
            <w:tcW w:w="487" w:type="pct"/>
            <w:tcBorders>
              <w:left w:val="single" w:sz="8" w:space="0" w:color="auto"/>
            </w:tcBorders>
            <w:vAlign w:val="center"/>
          </w:tcPr>
          <w:p w14:paraId="2A72E276"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 xml:space="preserve">Общая </w:t>
            </w:r>
          </w:p>
        </w:tc>
        <w:tc>
          <w:tcPr>
            <w:tcW w:w="537" w:type="pct"/>
            <w:vAlign w:val="center"/>
          </w:tcPr>
          <w:p w14:paraId="14668736"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Отопление</w:t>
            </w:r>
          </w:p>
        </w:tc>
        <w:tc>
          <w:tcPr>
            <w:tcW w:w="512" w:type="pct"/>
            <w:vAlign w:val="center"/>
          </w:tcPr>
          <w:p w14:paraId="3C5DF1E4"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Вентиляция</w:t>
            </w:r>
          </w:p>
        </w:tc>
        <w:tc>
          <w:tcPr>
            <w:tcW w:w="512" w:type="pct"/>
            <w:tcBorders>
              <w:right w:val="single" w:sz="8" w:space="0" w:color="auto"/>
            </w:tcBorders>
            <w:vAlign w:val="center"/>
          </w:tcPr>
          <w:p w14:paraId="7B159868"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 xml:space="preserve">ГВС </w:t>
            </w:r>
          </w:p>
        </w:tc>
        <w:tc>
          <w:tcPr>
            <w:tcW w:w="508" w:type="pct"/>
            <w:vAlign w:val="center"/>
          </w:tcPr>
          <w:p w14:paraId="0684D328" w14:textId="77777777" w:rsidR="005903C3" w:rsidRPr="00000693" w:rsidRDefault="005903C3" w:rsidP="005903C3">
            <w:pPr>
              <w:spacing w:line="240" w:lineRule="auto"/>
              <w:ind w:firstLine="0"/>
              <w:jc w:val="center"/>
              <w:rPr>
                <w:rFonts w:eastAsia="Times New Roman" w:cs="Times New Roman"/>
                <w:bCs/>
                <w:color w:val="000000"/>
                <w:sz w:val="20"/>
                <w:szCs w:val="20"/>
                <w:lang w:eastAsia="ru-RU"/>
              </w:rPr>
            </w:pPr>
            <w:r w:rsidRPr="00000693">
              <w:rPr>
                <w:rFonts w:eastAsia="Times New Roman" w:cs="Times New Roman"/>
                <w:bCs/>
                <w:color w:val="000000"/>
                <w:sz w:val="20"/>
                <w:szCs w:val="20"/>
                <w:lang w:eastAsia="ru-RU"/>
              </w:rPr>
              <w:t xml:space="preserve">Общая </w:t>
            </w:r>
          </w:p>
        </w:tc>
      </w:tr>
      <w:tr w:rsidR="007B4973" w:rsidRPr="00000693" w14:paraId="3C25F4E4" w14:textId="77777777" w:rsidTr="007B4973">
        <w:trPr>
          <w:trHeight w:val="20"/>
        </w:trPr>
        <w:tc>
          <w:tcPr>
            <w:tcW w:w="181" w:type="pct"/>
            <w:vAlign w:val="center"/>
          </w:tcPr>
          <w:p w14:paraId="542BDE30"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727" w:type="pct"/>
            <w:vAlign w:val="center"/>
            <w:hideMark/>
          </w:tcPr>
          <w:p w14:paraId="31F7BF84" w14:textId="77777777"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№1</w:t>
            </w:r>
          </w:p>
        </w:tc>
        <w:tc>
          <w:tcPr>
            <w:tcW w:w="512" w:type="pct"/>
            <w:vAlign w:val="center"/>
          </w:tcPr>
          <w:p w14:paraId="087AE9E6" w14:textId="0270C92C"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25,7</w:t>
            </w:r>
          </w:p>
        </w:tc>
        <w:tc>
          <w:tcPr>
            <w:tcW w:w="512" w:type="pct"/>
            <w:vAlign w:val="center"/>
          </w:tcPr>
          <w:p w14:paraId="6E6BBFD8" w14:textId="704DDB93"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3,65</w:t>
            </w:r>
          </w:p>
        </w:tc>
        <w:tc>
          <w:tcPr>
            <w:tcW w:w="512" w:type="pct"/>
            <w:vAlign w:val="center"/>
          </w:tcPr>
          <w:p w14:paraId="36ABB083" w14:textId="001C700D"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7,52</w:t>
            </w:r>
          </w:p>
        </w:tc>
        <w:tc>
          <w:tcPr>
            <w:tcW w:w="487" w:type="pct"/>
            <w:vAlign w:val="center"/>
          </w:tcPr>
          <w:p w14:paraId="739F72EB" w14:textId="492A68E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36,88</w:t>
            </w:r>
          </w:p>
        </w:tc>
        <w:tc>
          <w:tcPr>
            <w:tcW w:w="537" w:type="pct"/>
            <w:vAlign w:val="center"/>
          </w:tcPr>
          <w:p w14:paraId="47089FB3" w14:textId="029BA86E"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30,402</w:t>
            </w:r>
          </w:p>
        </w:tc>
        <w:tc>
          <w:tcPr>
            <w:tcW w:w="512" w:type="pct"/>
            <w:vAlign w:val="center"/>
          </w:tcPr>
          <w:p w14:paraId="30E37975" w14:textId="3D625EE8"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3,793</w:t>
            </w:r>
          </w:p>
        </w:tc>
        <w:tc>
          <w:tcPr>
            <w:tcW w:w="512" w:type="pct"/>
            <w:vAlign w:val="center"/>
          </w:tcPr>
          <w:p w14:paraId="21B758C5" w14:textId="7EE6FCC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3,726</w:t>
            </w:r>
          </w:p>
        </w:tc>
        <w:tc>
          <w:tcPr>
            <w:tcW w:w="508" w:type="pct"/>
            <w:vAlign w:val="center"/>
          </w:tcPr>
          <w:p w14:paraId="11D53A30" w14:textId="4FEF5F92"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37,92</w:t>
            </w:r>
          </w:p>
        </w:tc>
      </w:tr>
      <w:tr w:rsidR="007B4973" w:rsidRPr="00000693" w14:paraId="4231ED9B" w14:textId="77777777" w:rsidTr="007B4973">
        <w:trPr>
          <w:trHeight w:val="20"/>
        </w:trPr>
        <w:tc>
          <w:tcPr>
            <w:tcW w:w="181" w:type="pct"/>
            <w:vAlign w:val="center"/>
          </w:tcPr>
          <w:p w14:paraId="1730A42D"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727" w:type="pct"/>
            <w:vAlign w:val="center"/>
            <w:hideMark/>
          </w:tcPr>
          <w:p w14:paraId="4017018E" w14:textId="77777777"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№2</w:t>
            </w:r>
          </w:p>
        </w:tc>
        <w:tc>
          <w:tcPr>
            <w:tcW w:w="512" w:type="pct"/>
            <w:vAlign w:val="center"/>
          </w:tcPr>
          <w:p w14:paraId="4DA368B2" w14:textId="758021AA"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48,2</w:t>
            </w:r>
          </w:p>
        </w:tc>
        <w:tc>
          <w:tcPr>
            <w:tcW w:w="512" w:type="pct"/>
            <w:vAlign w:val="center"/>
          </w:tcPr>
          <w:p w14:paraId="10F452C7" w14:textId="3541DADE"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5,89</w:t>
            </w:r>
          </w:p>
        </w:tc>
        <w:tc>
          <w:tcPr>
            <w:tcW w:w="512" w:type="pct"/>
            <w:vAlign w:val="center"/>
          </w:tcPr>
          <w:p w14:paraId="0818552B" w14:textId="3DF2780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18,69</w:t>
            </w:r>
          </w:p>
        </w:tc>
        <w:tc>
          <w:tcPr>
            <w:tcW w:w="487" w:type="pct"/>
            <w:vAlign w:val="center"/>
          </w:tcPr>
          <w:p w14:paraId="288800EE" w14:textId="5D73E62F"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72,79</w:t>
            </w:r>
          </w:p>
        </w:tc>
        <w:tc>
          <w:tcPr>
            <w:tcW w:w="537" w:type="pct"/>
            <w:vAlign w:val="center"/>
          </w:tcPr>
          <w:p w14:paraId="049867AE" w14:textId="163334EC"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48,833</w:t>
            </w:r>
          </w:p>
        </w:tc>
        <w:tc>
          <w:tcPr>
            <w:tcW w:w="512" w:type="pct"/>
            <w:vAlign w:val="center"/>
          </w:tcPr>
          <w:p w14:paraId="65CE410C" w14:textId="032E233B"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5,896</w:t>
            </w:r>
          </w:p>
        </w:tc>
        <w:tc>
          <w:tcPr>
            <w:tcW w:w="512" w:type="pct"/>
            <w:vAlign w:val="center"/>
          </w:tcPr>
          <w:p w14:paraId="34A24419" w14:textId="50F114EC"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7,797</w:t>
            </w:r>
          </w:p>
        </w:tc>
        <w:tc>
          <w:tcPr>
            <w:tcW w:w="508" w:type="pct"/>
            <w:vAlign w:val="center"/>
          </w:tcPr>
          <w:p w14:paraId="501B4BA6" w14:textId="7A601F3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62,53</w:t>
            </w:r>
          </w:p>
        </w:tc>
      </w:tr>
      <w:tr w:rsidR="007B4973" w:rsidRPr="00000693" w14:paraId="709459FA" w14:textId="77777777" w:rsidTr="007B4973">
        <w:trPr>
          <w:trHeight w:val="20"/>
        </w:trPr>
        <w:tc>
          <w:tcPr>
            <w:tcW w:w="181" w:type="pct"/>
            <w:vAlign w:val="center"/>
          </w:tcPr>
          <w:p w14:paraId="10752608"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727" w:type="pct"/>
            <w:vAlign w:val="center"/>
            <w:hideMark/>
          </w:tcPr>
          <w:p w14:paraId="7940C8C2" w14:textId="77777777"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№4</w:t>
            </w:r>
          </w:p>
        </w:tc>
        <w:tc>
          <w:tcPr>
            <w:tcW w:w="512" w:type="pct"/>
            <w:vAlign w:val="center"/>
          </w:tcPr>
          <w:p w14:paraId="4562C219" w14:textId="28717D99"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33,18</w:t>
            </w:r>
          </w:p>
        </w:tc>
        <w:tc>
          <w:tcPr>
            <w:tcW w:w="512" w:type="pct"/>
            <w:vAlign w:val="center"/>
          </w:tcPr>
          <w:p w14:paraId="78BD0A3A" w14:textId="68C3D40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1,99</w:t>
            </w:r>
          </w:p>
        </w:tc>
        <w:tc>
          <w:tcPr>
            <w:tcW w:w="512" w:type="pct"/>
            <w:vAlign w:val="center"/>
          </w:tcPr>
          <w:p w14:paraId="073E4869" w14:textId="2833E19A"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11,21</w:t>
            </w:r>
          </w:p>
        </w:tc>
        <w:tc>
          <w:tcPr>
            <w:tcW w:w="487" w:type="pct"/>
            <w:vAlign w:val="center"/>
          </w:tcPr>
          <w:p w14:paraId="7B6CA900" w14:textId="748199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46,4</w:t>
            </w:r>
          </w:p>
        </w:tc>
        <w:tc>
          <w:tcPr>
            <w:tcW w:w="537" w:type="pct"/>
            <w:vAlign w:val="center"/>
          </w:tcPr>
          <w:p w14:paraId="129C626F" w14:textId="2480D79D"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29,364</w:t>
            </w:r>
          </w:p>
        </w:tc>
        <w:tc>
          <w:tcPr>
            <w:tcW w:w="512" w:type="pct"/>
            <w:vAlign w:val="center"/>
          </w:tcPr>
          <w:p w14:paraId="1478F280" w14:textId="187EAC58"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1,856</w:t>
            </w:r>
          </w:p>
        </w:tc>
        <w:tc>
          <w:tcPr>
            <w:tcW w:w="512" w:type="pct"/>
            <w:vAlign w:val="center"/>
          </w:tcPr>
          <w:p w14:paraId="7EFBD87C" w14:textId="62B926C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4,094</w:t>
            </w:r>
          </w:p>
        </w:tc>
        <w:tc>
          <w:tcPr>
            <w:tcW w:w="508" w:type="pct"/>
            <w:vAlign w:val="center"/>
          </w:tcPr>
          <w:p w14:paraId="1EAD11E6" w14:textId="3E703512"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35,31</w:t>
            </w:r>
          </w:p>
        </w:tc>
      </w:tr>
      <w:tr w:rsidR="007B4973" w:rsidRPr="00000693" w14:paraId="560466D4" w14:textId="77777777" w:rsidTr="007B4973">
        <w:trPr>
          <w:trHeight w:val="20"/>
        </w:trPr>
        <w:tc>
          <w:tcPr>
            <w:tcW w:w="181" w:type="pct"/>
            <w:vAlign w:val="center"/>
          </w:tcPr>
          <w:p w14:paraId="064CB938"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727" w:type="pct"/>
            <w:vAlign w:val="center"/>
            <w:hideMark/>
          </w:tcPr>
          <w:p w14:paraId="486A5450" w14:textId="77777777"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№5</w:t>
            </w:r>
          </w:p>
        </w:tc>
        <w:tc>
          <w:tcPr>
            <w:tcW w:w="512" w:type="pct"/>
            <w:vAlign w:val="center"/>
          </w:tcPr>
          <w:p w14:paraId="32315908" w14:textId="0FE5C0A1"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49,29</w:t>
            </w:r>
          </w:p>
        </w:tc>
        <w:tc>
          <w:tcPr>
            <w:tcW w:w="512" w:type="pct"/>
            <w:vAlign w:val="center"/>
          </w:tcPr>
          <w:p w14:paraId="2A3144D3" w14:textId="0343643D"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3,99</w:t>
            </w:r>
          </w:p>
        </w:tc>
        <w:tc>
          <w:tcPr>
            <w:tcW w:w="512" w:type="pct"/>
            <w:vAlign w:val="center"/>
          </w:tcPr>
          <w:p w14:paraId="3F2A1FFB" w14:textId="05FFF812"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20,75</w:t>
            </w:r>
          </w:p>
        </w:tc>
        <w:tc>
          <w:tcPr>
            <w:tcW w:w="487" w:type="pct"/>
            <w:vAlign w:val="center"/>
          </w:tcPr>
          <w:p w14:paraId="4E19A50B" w14:textId="547A5A8A"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74,02</w:t>
            </w:r>
          </w:p>
        </w:tc>
        <w:tc>
          <w:tcPr>
            <w:tcW w:w="537" w:type="pct"/>
            <w:vAlign w:val="center"/>
          </w:tcPr>
          <w:p w14:paraId="48DD6E10" w14:textId="0916F0C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50,260</w:t>
            </w:r>
          </w:p>
        </w:tc>
        <w:tc>
          <w:tcPr>
            <w:tcW w:w="512" w:type="pct"/>
            <w:vAlign w:val="center"/>
          </w:tcPr>
          <w:p w14:paraId="71D43832" w14:textId="6155B02E"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3,345</w:t>
            </w:r>
          </w:p>
        </w:tc>
        <w:tc>
          <w:tcPr>
            <w:tcW w:w="512" w:type="pct"/>
            <w:vAlign w:val="center"/>
          </w:tcPr>
          <w:p w14:paraId="757CD4F1" w14:textId="620642DF"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8,651</w:t>
            </w:r>
          </w:p>
        </w:tc>
        <w:tc>
          <w:tcPr>
            <w:tcW w:w="508" w:type="pct"/>
            <w:vAlign w:val="center"/>
          </w:tcPr>
          <w:p w14:paraId="51020847" w14:textId="273F6E5A"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62,26</w:t>
            </w:r>
          </w:p>
        </w:tc>
      </w:tr>
      <w:tr w:rsidR="007B4973" w:rsidRPr="00000693" w14:paraId="044E8766" w14:textId="77777777" w:rsidTr="007B4973">
        <w:trPr>
          <w:trHeight w:val="20"/>
        </w:trPr>
        <w:tc>
          <w:tcPr>
            <w:tcW w:w="181" w:type="pct"/>
            <w:vAlign w:val="center"/>
          </w:tcPr>
          <w:p w14:paraId="01E9C775"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727" w:type="pct"/>
            <w:vAlign w:val="center"/>
            <w:hideMark/>
          </w:tcPr>
          <w:p w14:paraId="00959153" w14:textId="77777777"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№6</w:t>
            </w:r>
          </w:p>
        </w:tc>
        <w:tc>
          <w:tcPr>
            <w:tcW w:w="512" w:type="pct"/>
            <w:vAlign w:val="center"/>
          </w:tcPr>
          <w:p w14:paraId="04F4CB04" w14:textId="4CA2F2E3"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2,11</w:t>
            </w:r>
          </w:p>
        </w:tc>
        <w:tc>
          <w:tcPr>
            <w:tcW w:w="512" w:type="pct"/>
            <w:vAlign w:val="center"/>
          </w:tcPr>
          <w:p w14:paraId="3E1D02DB" w14:textId="1DEC902F"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0,025</w:t>
            </w:r>
          </w:p>
        </w:tc>
        <w:tc>
          <w:tcPr>
            <w:tcW w:w="512" w:type="pct"/>
            <w:vAlign w:val="center"/>
          </w:tcPr>
          <w:p w14:paraId="7A03714A" w14:textId="710C0EEC"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0,35</w:t>
            </w:r>
          </w:p>
        </w:tc>
        <w:tc>
          <w:tcPr>
            <w:tcW w:w="487" w:type="pct"/>
            <w:vAlign w:val="center"/>
          </w:tcPr>
          <w:p w14:paraId="711E1F36" w14:textId="4196187B"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w:t>
            </w:r>
          </w:p>
        </w:tc>
        <w:tc>
          <w:tcPr>
            <w:tcW w:w="537" w:type="pct"/>
            <w:vAlign w:val="center"/>
          </w:tcPr>
          <w:p w14:paraId="2BA05A39" w14:textId="66519481"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2,119</w:t>
            </w:r>
          </w:p>
        </w:tc>
        <w:tc>
          <w:tcPr>
            <w:tcW w:w="512" w:type="pct"/>
            <w:vAlign w:val="center"/>
          </w:tcPr>
          <w:p w14:paraId="41B1FD12" w14:textId="2F0DE7F8"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0,025</w:t>
            </w:r>
          </w:p>
        </w:tc>
        <w:tc>
          <w:tcPr>
            <w:tcW w:w="512" w:type="pct"/>
            <w:vAlign w:val="center"/>
          </w:tcPr>
          <w:p w14:paraId="64467680" w14:textId="7537F008"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0,150</w:t>
            </w:r>
          </w:p>
        </w:tc>
        <w:tc>
          <w:tcPr>
            <w:tcW w:w="508" w:type="pct"/>
            <w:vAlign w:val="center"/>
          </w:tcPr>
          <w:p w14:paraId="7E3CF9F7" w14:textId="0FDC5F1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2,29</w:t>
            </w:r>
          </w:p>
        </w:tc>
      </w:tr>
      <w:tr w:rsidR="007B4973" w:rsidRPr="00000693" w14:paraId="6E03A811" w14:textId="77777777" w:rsidTr="007B4973">
        <w:trPr>
          <w:trHeight w:val="20"/>
        </w:trPr>
        <w:tc>
          <w:tcPr>
            <w:tcW w:w="181" w:type="pct"/>
            <w:vAlign w:val="center"/>
          </w:tcPr>
          <w:p w14:paraId="53AD0189"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727" w:type="pct"/>
            <w:vAlign w:val="center"/>
            <w:hideMark/>
          </w:tcPr>
          <w:p w14:paraId="2F20C86D" w14:textId="77777777"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№7</w:t>
            </w:r>
          </w:p>
        </w:tc>
        <w:tc>
          <w:tcPr>
            <w:tcW w:w="512" w:type="pct"/>
            <w:vAlign w:val="center"/>
          </w:tcPr>
          <w:p w14:paraId="17B5C768" w14:textId="79988861"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14,21</w:t>
            </w:r>
          </w:p>
        </w:tc>
        <w:tc>
          <w:tcPr>
            <w:tcW w:w="512" w:type="pct"/>
            <w:vAlign w:val="center"/>
          </w:tcPr>
          <w:p w14:paraId="33AF9109" w14:textId="75B71B92"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1,26</w:t>
            </w:r>
          </w:p>
        </w:tc>
        <w:tc>
          <w:tcPr>
            <w:tcW w:w="512" w:type="pct"/>
            <w:vAlign w:val="center"/>
          </w:tcPr>
          <w:p w14:paraId="715BDF35" w14:textId="454C254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2,08</w:t>
            </w:r>
          </w:p>
        </w:tc>
        <w:tc>
          <w:tcPr>
            <w:tcW w:w="487" w:type="pct"/>
            <w:vAlign w:val="center"/>
          </w:tcPr>
          <w:p w14:paraId="6C8EE565" w14:textId="4E0D0564"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17,55</w:t>
            </w:r>
          </w:p>
        </w:tc>
        <w:tc>
          <w:tcPr>
            <w:tcW w:w="537" w:type="pct"/>
            <w:vAlign w:val="center"/>
          </w:tcPr>
          <w:p w14:paraId="41033852" w14:textId="3942B1F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14,869</w:t>
            </w:r>
          </w:p>
        </w:tc>
        <w:tc>
          <w:tcPr>
            <w:tcW w:w="512" w:type="pct"/>
            <w:vAlign w:val="center"/>
          </w:tcPr>
          <w:p w14:paraId="33947988" w14:textId="6D409970"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1,263</w:t>
            </w:r>
          </w:p>
        </w:tc>
        <w:tc>
          <w:tcPr>
            <w:tcW w:w="512" w:type="pct"/>
            <w:vAlign w:val="center"/>
          </w:tcPr>
          <w:p w14:paraId="620724C8" w14:textId="7DA06521"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2,082</w:t>
            </w:r>
          </w:p>
        </w:tc>
        <w:tc>
          <w:tcPr>
            <w:tcW w:w="508" w:type="pct"/>
            <w:vAlign w:val="center"/>
          </w:tcPr>
          <w:p w14:paraId="471AE658" w14:textId="5A44E0FC"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18,21</w:t>
            </w:r>
          </w:p>
        </w:tc>
      </w:tr>
      <w:tr w:rsidR="007B4973" w:rsidRPr="00000693" w14:paraId="07B9694A" w14:textId="77777777" w:rsidTr="007B4973">
        <w:trPr>
          <w:trHeight w:val="20"/>
        </w:trPr>
        <w:tc>
          <w:tcPr>
            <w:tcW w:w="181" w:type="pct"/>
            <w:vAlign w:val="center"/>
          </w:tcPr>
          <w:p w14:paraId="1D5375CF"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w:t>
            </w:r>
          </w:p>
        </w:tc>
        <w:tc>
          <w:tcPr>
            <w:tcW w:w="727" w:type="pct"/>
            <w:vAlign w:val="center"/>
            <w:hideMark/>
          </w:tcPr>
          <w:p w14:paraId="25DB53C0" w14:textId="77777777"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БМК-140</w:t>
            </w:r>
          </w:p>
        </w:tc>
        <w:tc>
          <w:tcPr>
            <w:tcW w:w="512" w:type="pct"/>
            <w:vAlign w:val="center"/>
          </w:tcPr>
          <w:p w14:paraId="6A28C683" w14:textId="17F589EC"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66,24</w:t>
            </w:r>
          </w:p>
        </w:tc>
        <w:tc>
          <w:tcPr>
            <w:tcW w:w="512" w:type="pct"/>
            <w:vAlign w:val="center"/>
          </w:tcPr>
          <w:p w14:paraId="395480A8" w14:textId="646AF13D"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13,22</w:t>
            </w:r>
          </w:p>
        </w:tc>
        <w:tc>
          <w:tcPr>
            <w:tcW w:w="512" w:type="pct"/>
            <w:vAlign w:val="center"/>
          </w:tcPr>
          <w:p w14:paraId="79D88A8A" w14:textId="2719B3C5"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36,24</w:t>
            </w:r>
          </w:p>
        </w:tc>
        <w:tc>
          <w:tcPr>
            <w:tcW w:w="487" w:type="pct"/>
            <w:vAlign w:val="center"/>
          </w:tcPr>
          <w:p w14:paraId="0347C45A" w14:textId="348ABD8E"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115,69</w:t>
            </w:r>
          </w:p>
        </w:tc>
        <w:tc>
          <w:tcPr>
            <w:tcW w:w="537" w:type="pct"/>
            <w:vAlign w:val="center"/>
          </w:tcPr>
          <w:p w14:paraId="734459AE" w14:textId="1AF41DFC"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74,289</w:t>
            </w:r>
          </w:p>
        </w:tc>
        <w:tc>
          <w:tcPr>
            <w:tcW w:w="512" w:type="pct"/>
            <w:vAlign w:val="center"/>
          </w:tcPr>
          <w:p w14:paraId="20314FC4" w14:textId="7F76299D"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14,515</w:t>
            </w:r>
          </w:p>
        </w:tc>
        <w:tc>
          <w:tcPr>
            <w:tcW w:w="512" w:type="pct"/>
            <w:vAlign w:val="center"/>
          </w:tcPr>
          <w:p w14:paraId="1ECDDDCF" w14:textId="4CC3373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15,314</w:t>
            </w:r>
          </w:p>
        </w:tc>
        <w:tc>
          <w:tcPr>
            <w:tcW w:w="508" w:type="pct"/>
            <w:vAlign w:val="center"/>
          </w:tcPr>
          <w:p w14:paraId="5AC30C3D" w14:textId="5A5A43F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104,12</w:t>
            </w:r>
          </w:p>
        </w:tc>
      </w:tr>
      <w:tr w:rsidR="007B4973" w:rsidRPr="00000693" w14:paraId="0381369D" w14:textId="77777777" w:rsidTr="007B4973">
        <w:trPr>
          <w:trHeight w:val="20"/>
        </w:trPr>
        <w:tc>
          <w:tcPr>
            <w:tcW w:w="181" w:type="pct"/>
            <w:vAlign w:val="center"/>
          </w:tcPr>
          <w:p w14:paraId="6F08E949"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727" w:type="pct"/>
            <w:vAlign w:val="center"/>
          </w:tcPr>
          <w:p w14:paraId="43EA9892" w14:textId="77777777"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Реут</w:t>
            </w:r>
          </w:p>
        </w:tc>
        <w:tc>
          <w:tcPr>
            <w:tcW w:w="512" w:type="pct"/>
            <w:vAlign w:val="center"/>
          </w:tcPr>
          <w:p w14:paraId="19EBE70B" w14:textId="6AB3EAA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512" w:type="pct"/>
            <w:vAlign w:val="center"/>
          </w:tcPr>
          <w:p w14:paraId="0A0B47D9" w14:textId="51A7E4E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w:t>
            </w:r>
          </w:p>
        </w:tc>
        <w:tc>
          <w:tcPr>
            <w:tcW w:w="512" w:type="pct"/>
            <w:vAlign w:val="center"/>
          </w:tcPr>
          <w:p w14:paraId="6DD001CF" w14:textId="7C823A5D"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1,56</w:t>
            </w:r>
          </w:p>
        </w:tc>
        <w:tc>
          <w:tcPr>
            <w:tcW w:w="487" w:type="pct"/>
            <w:vAlign w:val="center"/>
          </w:tcPr>
          <w:p w14:paraId="5FE241F5" w14:textId="36F21F84"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4,56</w:t>
            </w:r>
          </w:p>
        </w:tc>
        <w:tc>
          <w:tcPr>
            <w:tcW w:w="537" w:type="pct"/>
            <w:vAlign w:val="center"/>
          </w:tcPr>
          <w:p w14:paraId="0609333E" w14:textId="02991B6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3,186</w:t>
            </w:r>
          </w:p>
        </w:tc>
        <w:tc>
          <w:tcPr>
            <w:tcW w:w="512" w:type="pct"/>
            <w:vAlign w:val="center"/>
          </w:tcPr>
          <w:p w14:paraId="29FF7FD5" w14:textId="7C0D8E6A"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0,000</w:t>
            </w:r>
          </w:p>
        </w:tc>
        <w:tc>
          <w:tcPr>
            <w:tcW w:w="512" w:type="pct"/>
            <w:vAlign w:val="center"/>
          </w:tcPr>
          <w:p w14:paraId="49D7CB98" w14:textId="1611CDDF"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0,651</w:t>
            </w:r>
          </w:p>
        </w:tc>
        <w:tc>
          <w:tcPr>
            <w:tcW w:w="508" w:type="pct"/>
            <w:vAlign w:val="center"/>
          </w:tcPr>
          <w:p w14:paraId="76AA6F6A" w14:textId="714A3A6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3,84</w:t>
            </w:r>
          </w:p>
        </w:tc>
      </w:tr>
      <w:tr w:rsidR="007B4973" w:rsidRPr="00000693" w14:paraId="31E9C4C8" w14:textId="77777777" w:rsidTr="007B4973">
        <w:trPr>
          <w:trHeight w:val="20"/>
        </w:trPr>
        <w:tc>
          <w:tcPr>
            <w:tcW w:w="181" w:type="pct"/>
            <w:vAlign w:val="center"/>
          </w:tcPr>
          <w:p w14:paraId="0F18D751"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727" w:type="pct"/>
            <w:vAlign w:val="center"/>
            <w:hideMark/>
          </w:tcPr>
          <w:p w14:paraId="4708ED55" w14:textId="77777777"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 *</w:t>
            </w:r>
          </w:p>
        </w:tc>
        <w:tc>
          <w:tcPr>
            <w:tcW w:w="512" w:type="pct"/>
            <w:vAlign w:val="center"/>
          </w:tcPr>
          <w:p w14:paraId="3C85A47B" w14:textId="46E57562"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18"/>
                <w:szCs w:val="18"/>
                <w:lang w:eastAsia="ru-RU"/>
              </w:rPr>
              <w:t>10,32</w:t>
            </w:r>
          </w:p>
        </w:tc>
        <w:tc>
          <w:tcPr>
            <w:tcW w:w="512" w:type="pct"/>
            <w:vAlign w:val="center"/>
          </w:tcPr>
          <w:p w14:paraId="6E03CAE9" w14:textId="347454EC"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17,86</w:t>
            </w:r>
          </w:p>
        </w:tc>
        <w:tc>
          <w:tcPr>
            <w:tcW w:w="512" w:type="pct"/>
            <w:vAlign w:val="center"/>
          </w:tcPr>
          <w:p w14:paraId="228C50BF" w14:textId="20EE9401"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2,58</w:t>
            </w:r>
          </w:p>
        </w:tc>
        <w:tc>
          <w:tcPr>
            <w:tcW w:w="487" w:type="pct"/>
            <w:vAlign w:val="center"/>
          </w:tcPr>
          <w:p w14:paraId="7C026BDA" w14:textId="50D574DA"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30,76</w:t>
            </w:r>
          </w:p>
        </w:tc>
        <w:tc>
          <w:tcPr>
            <w:tcW w:w="537" w:type="pct"/>
            <w:vAlign w:val="center"/>
          </w:tcPr>
          <w:p w14:paraId="03F07A71" w14:textId="5BA3D854"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34,789</w:t>
            </w:r>
          </w:p>
        </w:tc>
        <w:tc>
          <w:tcPr>
            <w:tcW w:w="512" w:type="pct"/>
            <w:vAlign w:val="center"/>
          </w:tcPr>
          <w:p w14:paraId="3B95F86C" w14:textId="3F2E8201"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2,000</w:t>
            </w:r>
          </w:p>
        </w:tc>
        <w:tc>
          <w:tcPr>
            <w:tcW w:w="512" w:type="pct"/>
            <w:vAlign w:val="center"/>
          </w:tcPr>
          <w:p w14:paraId="036829FE" w14:textId="4BF29292"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5,376</w:t>
            </w:r>
          </w:p>
        </w:tc>
        <w:tc>
          <w:tcPr>
            <w:tcW w:w="508" w:type="pct"/>
            <w:vAlign w:val="center"/>
          </w:tcPr>
          <w:p w14:paraId="4E1FB82F" w14:textId="30F5DA90"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42,17</w:t>
            </w:r>
          </w:p>
        </w:tc>
      </w:tr>
      <w:tr w:rsidR="007B4973" w:rsidRPr="00000693" w14:paraId="47F1C58A" w14:textId="77777777" w:rsidTr="007B4973">
        <w:trPr>
          <w:trHeight w:val="20"/>
        </w:trPr>
        <w:tc>
          <w:tcPr>
            <w:tcW w:w="181" w:type="pct"/>
            <w:vAlign w:val="center"/>
          </w:tcPr>
          <w:p w14:paraId="702F0119"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727" w:type="pct"/>
            <w:vAlign w:val="center"/>
            <w:hideMark/>
          </w:tcPr>
          <w:p w14:paraId="564A111E" w14:textId="43E71F69" w:rsidR="007B4973" w:rsidRPr="00000693" w:rsidRDefault="007B4973" w:rsidP="007B4973">
            <w:pPr>
              <w:spacing w:line="240" w:lineRule="auto"/>
              <w:ind w:firstLine="0"/>
              <w:jc w:val="left"/>
              <w:rPr>
                <w:rFonts w:eastAsia="Times New Roman" w:cs="Times New Roman"/>
                <w:color w:val="000000"/>
                <w:sz w:val="20"/>
                <w:szCs w:val="20"/>
                <w:lang w:eastAsia="ru-RU"/>
              </w:rPr>
            </w:pPr>
            <w:r w:rsidRPr="00000693">
              <w:rPr>
                <w:rFonts w:cs="Times New Roman"/>
                <w:color w:val="000000"/>
                <w:sz w:val="22"/>
              </w:rPr>
              <w:t>Котельная «Газовая» ФКУ «ЦОБХР МВД России»</w:t>
            </w:r>
            <w:r w:rsidRPr="00000693">
              <w:rPr>
                <w:rFonts w:eastAsia="Times New Roman" w:cs="Times New Roman"/>
                <w:color w:val="000000"/>
                <w:sz w:val="20"/>
                <w:szCs w:val="20"/>
                <w:lang w:eastAsia="ru-RU"/>
              </w:rPr>
              <w:t>*</w:t>
            </w:r>
          </w:p>
        </w:tc>
        <w:tc>
          <w:tcPr>
            <w:tcW w:w="512" w:type="pct"/>
            <w:vAlign w:val="center"/>
          </w:tcPr>
          <w:p w14:paraId="727FA19C" w14:textId="671B216D"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0,266</w:t>
            </w:r>
          </w:p>
        </w:tc>
        <w:tc>
          <w:tcPr>
            <w:tcW w:w="512" w:type="pct"/>
            <w:vAlign w:val="center"/>
          </w:tcPr>
          <w:p w14:paraId="2567C53A" w14:textId="6227BCB1"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c>
          <w:tcPr>
            <w:tcW w:w="512" w:type="pct"/>
            <w:vAlign w:val="center"/>
          </w:tcPr>
          <w:p w14:paraId="1905F6BF" w14:textId="43619EBB"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c>
          <w:tcPr>
            <w:tcW w:w="487" w:type="pct"/>
            <w:vAlign w:val="center"/>
          </w:tcPr>
          <w:p w14:paraId="14D7CB77" w14:textId="58FE8B02"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0,266*</w:t>
            </w:r>
          </w:p>
        </w:tc>
        <w:tc>
          <w:tcPr>
            <w:tcW w:w="537" w:type="pct"/>
            <w:vAlign w:val="center"/>
          </w:tcPr>
          <w:p w14:paraId="35A5520C" w14:textId="4C4B5A46"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0,266</w:t>
            </w:r>
          </w:p>
        </w:tc>
        <w:tc>
          <w:tcPr>
            <w:tcW w:w="512" w:type="pct"/>
            <w:vAlign w:val="center"/>
          </w:tcPr>
          <w:p w14:paraId="22496A95" w14:textId="0BBD8A41"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c>
          <w:tcPr>
            <w:tcW w:w="512" w:type="pct"/>
            <w:vAlign w:val="center"/>
          </w:tcPr>
          <w:p w14:paraId="758A8FE5" w14:textId="528A0E5E"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w:t>
            </w:r>
          </w:p>
        </w:tc>
        <w:tc>
          <w:tcPr>
            <w:tcW w:w="508" w:type="pct"/>
            <w:vAlign w:val="center"/>
          </w:tcPr>
          <w:p w14:paraId="5FBF461E" w14:textId="2CC01FE2"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r>
      <w:tr w:rsidR="007B4973" w:rsidRPr="00000693" w14:paraId="0675A543" w14:textId="77777777" w:rsidTr="007B4973">
        <w:trPr>
          <w:trHeight w:val="20"/>
        </w:trPr>
        <w:tc>
          <w:tcPr>
            <w:tcW w:w="908" w:type="pct"/>
            <w:gridSpan w:val="2"/>
            <w:vAlign w:val="center"/>
          </w:tcPr>
          <w:p w14:paraId="21341467"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Итого</w:t>
            </w:r>
          </w:p>
        </w:tc>
        <w:tc>
          <w:tcPr>
            <w:tcW w:w="512" w:type="pct"/>
            <w:vAlign w:val="center"/>
          </w:tcPr>
          <w:p w14:paraId="65FF8204" w14:textId="77777777"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253,006</w:t>
            </w:r>
          </w:p>
        </w:tc>
        <w:tc>
          <w:tcPr>
            <w:tcW w:w="512" w:type="pct"/>
            <w:vAlign w:val="center"/>
          </w:tcPr>
          <w:p w14:paraId="162BC20D" w14:textId="699CD9D5"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252,518</w:t>
            </w:r>
          </w:p>
        </w:tc>
        <w:tc>
          <w:tcPr>
            <w:tcW w:w="512" w:type="pct"/>
            <w:vAlign w:val="center"/>
          </w:tcPr>
          <w:p w14:paraId="27C02419" w14:textId="7EB80F0D"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47,885</w:t>
            </w:r>
          </w:p>
        </w:tc>
        <w:tc>
          <w:tcPr>
            <w:tcW w:w="487" w:type="pct"/>
            <w:vAlign w:val="center"/>
          </w:tcPr>
          <w:p w14:paraId="11358F7A" w14:textId="675CB819"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100,98</w:t>
            </w:r>
          </w:p>
        </w:tc>
        <w:tc>
          <w:tcPr>
            <w:tcW w:w="537" w:type="pct"/>
            <w:vAlign w:val="center"/>
          </w:tcPr>
          <w:p w14:paraId="4ECDFE3B" w14:textId="5EC7FA38"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288,38</w:t>
            </w:r>
          </w:p>
        </w:tc>
        <w:tc>
          <w:tcPr>
            <w:tcW w:w="512" w:type="pct"/>
            <w:vAlign w:val="center"/>
          </w:tcPr>
          <w:p w14:paraId="4F9EFF24" w14:textId="2EDF3DE0"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32,69</w:t>
            </w:r>
          </w:p>
        </w:tc>
        <w:tc>
          <w:tcPr>
            <w:tcW w:w="512" w:type="pct"/>
            <w:vAlign w:val="center"/>
          </w:tcPr>
          <w:p w14:paraId="21AEDC86" w14:textId="7D0A4BD5"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47,84</w:t>
            </w:r>
          </w:p>
        </w:tc>
        <w:tc>
          <w:tcPr>
            <w:tcW w:w="508" w:type="pct"/>
            <w:vAlign w:val="center"/>
          </w:tcPr>
          <w:p w14:paraId="4C4ECF5B" w14:textId="2C3586F4" w:rsidR="007B4973" w:rsidRPr="00000693" w:rsidRDefault="007B4973" w:rsidP="007B4973">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368,91</w:t>
            </w:r>
          </w:p>
        </w:tc>
      </w:tr>
    </w:tbl>
    <w:p w14:paraId="01A127F4" w14:textId="49BB0174" w:rsidR="007B4973" w:rsidRPr="00000693" w:rsidRDefault="007B4973" w:rsidP="007B4973">
      <w:pPr>
        <w:spacing w:line="240" w:lineRule="auto"/>
        <w:rPr>
          <w:rFonts w:eastAsia="Times New Roman" w:cs="Times New Roman"/>
          <w:color w:val="000000"/>
          <w:sz w:val="20"/>
          <w:szCs w:val="20"/>
        </w:rPr>
      </w:pPr>
      <w:r w:rsidRPr="00000693">
        <w:rPr>
          <w:rFonts w:eastAsia="Times New Roman" w:cs="Times New Roman"/>
          <w:color w:val="000000"/>
          <w:sz w:val="20"/>
          <w:szCs w:val="20"/>
        </w:rPr>
        <w:t>*Ведомственные котельные</w:t>
      </w:r>
    </w:p>
    <w:p w14:paraId="239E8363" w14:textId="77777777" w:rsidR="007B4973" w:rsidRPr="00000693" w:rsidRDefault="007B4973" w:rsidP="007B4973">
      <w:pPr>
        <w:spacing w:line="240" w:lineRule="auto"/>
        <w:rPr>
          <w:rFonts w:eastAsia="Times New Roman" w:cs="Times New Roman"/>
          <w:color w:val="000000"/>
          <w:sz w:val="20"/>
          <w:szCs w:val="20"/>
        </w:rPr>
      </w:pPr>
    </w:p>
    <w:p w14:paraId="5B708DFA" w14:textId="1E865CB0" w:rsidR="007B4973" w:rsidRPr="00000693" w:rsidRDefault="007B4973" w:rsidP="007B4973">
      <w:pPr>
        <w:spacing w:line="240" w:lineRule="auto"/>
        <w:rPr>
          <w:rFonts w:eastAsia="Times New Roman" w:cs="Times New Roman"/>
          <w:color w:val="000000"/>
          <w:sz w:val="20"/>
          <w:szCs w:val="20"/>
        </w:rPr>
        <w:sectPr w:rsidR="007B4973" w:rsidRPr="00000693" w:rsidSect="005F4D43">
          <w:pgSz w:w="16838" w:h="11906" w:orient="landscape" w:code="9"/>
          <w:pgMar w:top="1276" w:right="1134" w:bottom="851" w:left="1134" w:header="709" w:footer="709" w:gutter="0"/>
          <w:cols w:space="708"/>
          <w:docGrid w:linePitch="360"/>
        </w:sectPr>
      </w:pPr>
    </w:p>
    <w:p w14:paraId="78DC6599" w14:textId="77777777" w:rsidR="00F17E95" w:rsidRPr="00000693" w:rsidRDefault="00F17E95" w:rsidP="005267D3">
      <w:pPr>
        <w:pStyle w:val="1"/>
      </w:pPr>
      <w:bookmarkStart w:id="403" w:name="_Toc209804005"/>
      <w:bookmarkStart w:id="404" w:name="_Toc214270294"/>
      <w:r w:rsidRPr="00000693">
        <w:lastRenderedPageBreak/>
        <w:t>Часть</w:t>
      </w:r>
      <w:r w:rsidRPr="00000693">
        <w:rPr>
          <w:spacing w:val="-13"/>
        </w:rPr>
        <w:t xml:space="preserve"> </w:t>
      </w:r>
      <w:r w:rsidRPr="00000693">
        <w:t>6.</w:t>
      </w:r>
      <w:r w:rsidRPr="00000693">
        <w:rPr>
          <w:spacing w:val="-14"/>
        </w:rPr>
        <w:t xml:space="preserve"> </w:t>
      </w:r>
      <w:r w:rsidRPr="00000693">
        <w:t>Баланс</w:t>
      </w:r>
      <w:r w:rsidRPr="00000693">
        <w:rPr>
          <w:spacing w:val="-13"/>
        </w:rPr>
        <w:t xml:space="preserve"> </w:t>
      </w:r>
      <w:r w:rsidRPr="00000693">
        <w:t>тепловой</w:t>
      </w:r>
      <w:r w:rsidRPr="00000693">
        <w:rPr>
          <w:spacing w:val="-13"/>
        </w:rPr>
        <w:t xml:space="preserve"> </w:t>
      </w:r>
      <w:r w:rsidRPr="00000693">
        <w:t>мощности</w:t>
      </w:r>
      <w:r w:rsidRPr="00000693">
        <w:rPr>
          <w:spacing w:val="-13"/>
        </w:rPr>
        <w:t xml:space="preserve"> </w:t>
      </w:r>
      <w:r w:rsidRPr="00000693">
        <w:t>и</w:t>
      </w:r>
      <w:r w:rsidRPr="00000693">
        <w:rPr>
          <w:spacing w:val="-7"/>
        </w:rPr>
        <w:t xml:space="preserve"> </w:t>
      </w:r>
      <w:r w:rsidRPr="00000693">
        <w:t>тепловой</w:t>
      </w:r>
      <w:r w:rsidRPr="00000693">
        <w:rPr>
          <w:spacing w:val="-12"/>
        </w:rPr>
        <w:t xml:space="preserve"> </w:t>
      </w:r>
      <w:r w:rsidRPr="00000693">
        <w:t>нагрузки</w:t>
      </w:r>
      <w:bookmarkEnd w:id="403"/>
      <w:bookmarkEnd w:id="404"/>
    </w:p>
    <w:p w14:paraId="3E139044" w14:textId="5625483F" w:rsidR="00F17E95" w:rsidRPr="00000693" w:rsidRDefault="009E4216" w:rsidP="009E4216">
      <w:pPr>
        <w:pStyle w:val="23"/>
      </w:pPr>
      <w:bookmarkStart w:id="405" w:name="_bookmark86"/>
      <w:bookmarkStart w:id="406" w:name="_Toc214270295"/>
      <w:bookmarkEnd w:id="405"/>
      <w:r w:rsidRPr="00000693">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406"/>
    </w:p>
    <w:p w14:paraId="0A1EE436" w14:textId="16BAFF09" w:rsidR="009C2B0F" w:rsidRPr="00000693" w:rsidRDefault="009E4216" w:rsidP="009C2B0F">
      <w:pPr>
        <w:sectPr w:rsidR="009C2B0F" w:rsidRPr="00000693" w:rsidSect="005F4D43">
          <w:pgSz w:w="11906" w:h="16838" w:code="9"/>
          <w:pgMar w:top="850" w:right="1134" w:bottom="1701" w:left="1134" w:header="709" w:footer="709" w:gutter="0"/>
          <w:cols w:space="708"/>
          <w:docGrid w:linePitch="360"/>
        </w:sectPr>
      </w:pPr>
      <w:r w:rsidRPr="00000693">
        <w:t>В процессе разработки схемы теплоснабжения г. о. Реутов на основании предоставленных данных о договорных присоедин</w:t>
      </w:r>
      <w:r w:rsidR="008702F4">
        <w:t>е</w:t>
      </w:r>
      <w:r w:rsidRPr="00000693">
        <w:t xml:space="preserve">нных тепловых нагрузках, установленных мощностях и собственных нуждах котельных был составлен баланс тепловой мощности и </w:t>
      </w:r>
      <w:r w:rsidR="005F4D43" w:rsidRPr="00000693">
        <w:t xml:space="preserve">договорной </w:t>
      </w:r>
      <w:r w:rsidRPr="00000693">
        <w:t>нагрузки по котельным, приведенный в таблице</w:t>
      </w:r>
      <w:r w:rsidR="009C2B0F" w:rsidRPr="00000693">
        <w:rPr>
          <w:rStyle w:val="af7"/>
        </w:rPr>
        <w:t xml:space="preserve"> </w:t>
      </w:r>
      <w:r w:rsidR="009C2B0F" w:rsidRPr="00000693">
        <w:rPr>
          <w:rStyle w:val="af7"/>
        </w:rPr>
        <w:fldChar w:fldCharType="begin"/>
      </w:r>
      <w:r w:rsidR="009C2B0F" w:rsidRPr="00000693">
        <w:rPr>
          <w:rStyle w:val="af7"/>
        </w:rPr>
        <w:instrText xml:space="preserve"> REF _Ref213341380 \h  \* MERGEFORMAT </w:instrText>
      </w:r>
      <w:r w:rsidR="009C2B0F" w:rsidRPr="00000693">
        <w:rPr>
          <w:rStyle w:val="af7"/>
        </w:rPr>
      </w:r>
      <w:r w:rsidR="009C2B0F" w:rsidRPr="00000693">
        <w:rPr>
          <w:rStyle w:val="af7"/>
        </w:rPr>
        <w:fldChar w:fldCharType="separate"/>
      </w:r>
      <w:r w:rsidR="007D28DE" w:rsidRPr="007D28DE">
        <w:rPr>
          <w:rStyle w:val="af7"/>
        </w:rPr>
        <w:t xml:space="preserve">Таблица </w:t>
      </w:r>
      <w:r w:rsidR="007D28DE">
        <w:rPr>
          <w:noProof/>
        </w:rPr>
        <w:t>36</w:t>
      </w:r>
      <w:r w:rsidR="009C2B0F" w:rsidRPr="00000693">
        <w:rPr>
          <w:rStyle w:val="af7"/>
        </w:rPr>
        <w:fldChar w:fldCharType="end"/>
      </w:r>
      <w:r w:rsidR="00F17E95" w:rsidRPr="00000693">
        <w:t>.</w:t>
      </w:r>
      <w:bookmarkStart w:id="407" w:name="_bookmark87"/>
      <w:bookmarkStart w:id="408" w:name="_Ref206140375"/>
      <w:bookmarkStart w:id="409" w:name="_Toc209804055"/>
      <w:bookmarkEnd w:id="407"/>
    </w:p>
    <w:p w14:paraId="7A6C51E7" w14:textId="017ABC84" w:rsidR="00F17E95" w:rsidRPr="00000693" w:rsidRDefault="00F17E95" w:rsidP="005F4D43">
      <w:pPr>
        <w:pStyle w:val="af4"/>
      </w:pPr>
      <w:bookmarkStart w:id="410" w:name="_Ref213341380"/>
      <w:bookmarkStart w:id="411" w:name="_Toc214270355"/>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36</w:t>
      </w:r>
      <w:r w:rsidR="007D28DE">
        <w:rPr>
          <w:noProof/>
        </w:rPr>
        <w:fldChar w:fldCharType="end"/>
      </w:r>
      <w:bookmarkEnd w:id="408"/>
      <w:bookmarkEnd w:id="410"/>
      <w:r w:rsidRPr="00000693">
        <w:t xml:space="preserve"> – Тепловой баланс системы теплоснабжения городского округа </w:t>
      </w:r>
      <w:r w:rsidR="005267D3" w:rsidRPr="00000693">
        <w:t>Реутов</w:t>
      </w:r>
      <w:r w:rsidRPr="00000693">
        <w:t xml:space="preserve"> по </w:t>
      </w:r>
      <w:bookmarkEnd w:id="409"/>
      <w:r w:rsidR="005F4D43" w:rsidRPr="00000693">
        <w:t>источникам тепловой энергии</w:t>
      </w:r>
      <w:bookmarkEnd w:id="411"/>
    </w:p>
    <w:tbl>
      <w:tblPr>
        <w:tblW w:w="14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63"/>
        <w:gridCol w:w="2383"/>
        <w:gridCol w:w="1771"/>
        <w:gridCol w:w="5647"/>
        <w:gridCol w:w="908"/>
        <w:gridCol w:w="960"/>
        <w:gridCol w:w="960"/>
      </w:tblGrid>
      <w:tr w:rsidR="009C2B0F" w:rsidRPr="00000693" w14:paraId="2508A64C" w14:textId="77777777" w:rsidTr="0086340C">
        <w:trPr>
          <w:trHeight w:val="20"/>
        </w:trPr>
        <w:tc>
          <w:tcPr>
            <w:tcW w:w="860" w:type="dxa"/>
            <w:vAlign w:val="center"/>
            <w:hideMark/>
          </w:tcPr>
          <w:p w14:paraId="28D42B14"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ЕТО</w:t>
            </w:r>
          </w:p>
        </w:tc>
        <w:tc>
          <w:tcPr>
            <w:tcW w:w="863" w:type="dxa"/>
            <w:vAlign w:val="center"/>
            <w:hideMark/>
          </w:tcPr>
          <w:p w14:paraId="6E857854"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 СЦТ</w:t>
            </w:r>
          </w:p>
        </w:tc>
        <w:tc>
          <w:tcPr>
            <w:tcW w:w="2383" w:type="dxa"/>
            <w:vAlign w:val="center"/>
            <w:hideMark/>
          </w:tcPr>
          <w:p w14:paraId="11661518" w14:textId="15160564"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Организация, эксплуатирующая источник теплоснабжения</w:t>
            </w:r>
          </w:p>
        </w:tc>
        <w:tc>
          <w:tcPr>
            <w:tcW w:w="1771" w:type="dxa"/>
            <w:vAlign w:val="center"/>
            <w:hideMark/>
          </w:tcPr>
          <w:p w14:paraId="144406D3"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Наименование источника</w:t>
            </w:r>
          </w:p>
        </w:tc>
        <w:tc>
          <w:tcPr>
            <w:tcW w:w="5647" w:type="dxa"/>
            <w:vAlign w:val="center"/>
            <w:hideMark/>
          </w:tcPr>
          <w:p w14:paraId="10C67C9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Наименование показателя</w:t>
            </w:r>
          </w:p>
        </w:tc>
        <w:tc>
          <w:tcPr>
            <w:tcW w:w="908" w:type="dxa"/>
            <w:vAlign w:val="center"/>
            <w:hideMark/>
          </w:tcPr>
          <w:p w14:paraId="29A729B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Ед. изм.</w:t>
            </w:r>
          </w:p>
        </w:tc>
        <w:tc>
          <w:tcPr>
            <w:tcW w:w="960" w:type="dxa"/>
            <w:vAlign w:val="center"/>
            <w:hideMark/>
          </w:tcPr>
          <w:p w14:paraId="0CF912E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2023</w:t>
            </w:r>
          </w:p>
        </w:tc>
        <w:tc>
          <w:tcPr>
            <w:tcW w:w="960" w:type="dxa"/>
            <w:vAlign w:val="center"/>
            <w:hideMark/>
          </w:tcPr>
          <w:p w14:paraId="4A57CAB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2024</w:t>
            </w:r>
          </w:p>
        </w:tc>
      </w:tr>
      <w:tr w:rsidR="009C2B0F" w:rsidRPr="00000693" w14:paraId="5A20A3E1" w14:textId="77777777" w:rsidTr="0086340C">
        <w:trPr>
          <w:trHeight w:val="20"/>
        </w:trPr>
        <w:tc>
          <w:tcPr>
            <w:tcW w:w="860" w:type="dxa"/>
            <w:vMerge w:val="restart"/>
            <w:vAlign w:val="center"/>
            <w:hideMark/>
          </w:tcPr>
          <w:p w14:paraId="57E086F4"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5BA61435"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2383" w:type="dxa"/>
            <w:vMerge w:val="restart"/>
            <w:vAlign w:val="center"/>
            <w:hideMark/>
          </w:tcPr>
          <w:p w14:paraId="0D621FBB"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71" w:type="dxa"/>
            <w:vMerge w:val="restart"/>
            <w:vAlign w:val="center"/>
            <w:hideMark/>
          </w:tcPr>
          <w:p w14:paraId="086800AF"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1</w:t>
            </w:r>
          </w:p>
        </w:tc>
        <w:tc>
          <w:tcPr>
            <w:tcW w:w="5647" w:type="dxa"/>
            <w:vAlign w:val="center"/>
            <w:hideMark/>
          </w:tcPr>
          <w:p w14:paraId="18EEF27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21D7D41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FF00D3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48,64</w:t>
            </w:r>
          </w:p>
        </w:tc>
        <w:tc>
          <w:tcPr>
            <w:tcW w:w="960" w:type="dxa"/>
            <w:noWrap/>
            <w:vAlign w:val="center"/>
            <w:hideMark/>
          </w:tcPr>
          <w:p w14:paraId="6737937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48,64</w:t>
            </w:r>
          </w:p>
        </w:tc>
      </w:tr>
      <w:tr w:rsidR="009C2B0F" w:rsidRPr="00000693" w14:paraId="5F2986F0" w14:textId="77777777" w:rsidTr="0086340C">
        <w:trPr>
          <w:trHeight w:val="20"/>
        </w:trPr>
        <w:tc>
          <w:tcPr>
            <w:tcW w:w="860" w:type="dxa"/>
            <w:vMerge/>
            <w:vAlign w:val="center"/>
            <w:hideMark/>
          </w:tcPr>
          <w:p w14:paraId="313BC74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D59C9A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89944E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AF6730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BA84E4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72CEE49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6251C1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48,64</w:t>
            </w:r>
          </w:p>
        </w:tc>
        <w:tc>
          <w:tcPr>
            <w:tcW w:w="960" w:type="dxa"/>
            <w:noWrap/>
            <w:vAlign w:val="center"/>
            <w:hideMark/>
          </w:tcPr>
          <w:p w14:paraId="58B2D1D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48,64</w:t>
            </w:r>
          </w:p>
        </w:tc>
      </w:tr>
      <w:tr w:rsidR="009C2B0F" w:rsidRPr="00000693" w14:paraId="43BF33B6" w14:textId="77777777" w:rsidTr="0086340C">
        <w:trPr>
          <w:trHeight w:val="20"/>
        </w:trPr>
        <w:tc>
          <w:tcPr>
            <w:tcW w:w="860" w:type="dxa"/>
            <w:vMerge/>
            <w:vAlign w:val="center"/>
            <w:hideMark/>
          </w:tcPr>
          <w:p w14:paraId="572A90D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704227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4A9E65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4F6BEF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90A0E3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31D0E63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61CC4B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0,63</w:t>
            </w:r>
          </w:p>
        </w:tc>
        <w:tc>
          <w:tcPr>
            <w:tcW w:w="960" w:type="dxa"/>
            <w:noWrap/>
            <w:vAlign w:val="center"/>
            <w:hideMark/>
          </w:tcPr>
          <w:p w14:paraId="08B285A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0,63</w:t>
            </w:r>
          </w:p>
        </w:tc>
      </w:tr>
      <w:tr w:rsidR="009C2B0F" w:rsidRPr="00000693" w14:paraId="0273692F" w14:textId="77777777" w:rsidTr="0086340C">
        <w:trPr>
          <w:trHeight w:val="20"/>
        </w:trPr>
        <w:tc>
          <w:tcPr>
            <w:tcW w:w="860" w:type="dxa"/>
            <w:vMerge/>
            <w:vAlign w:val="center"/>
            <w:hideMark/>
          </w:tcPr>
          <w:p w14:paraId="192F9C3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289C92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AF75DE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ED9196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9AFE1F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6B7C123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1D3102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4,33</w:t>
            </w:r>
          </w:p>
        </w:tc>
        <w:tc>
          <w:tcPr>
            <w:tcW w:w="960" w:type="dxa"/>
            <w:noWrap/>
            <w:vAlign w:val="center"/>
            <w:hideMark/>
          </w:tcPr>
          <w:p w14:paraId="691FC27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4,33</w:t>
            </w:r>
          </w:p>
        </w:tc>
      </w:tr>
      <w:tr w:rsidR="009C2B0F" w:rsidRPr="00000693" w14:paraId="4C88F45B" w14:textId="77777777" w:rsidTr="0086340C">
        <w:trPr>
          <w:trHeight w:val="20"/>
        </w:trPr>
        <w:tc>
          <w:tcPr>
            <w:tcW w:w="860" w:type="dxa"/>
            <w:vMerge/>
            <w:vAlign w:val="center"/>
            <w:hideMark/>
          </w:tcPr>
          <w:p w14:paraId="2096D46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55FC40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5EFD8A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D5804B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4B8DBB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22D18DB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C35781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36,87</w:t>
            </w:r>
          </w:p>
        </w:tc>
        <w:tc>
          <w:tcPr>
            <w:tcW w:w="960" w:type="dxa"/>
            <w:noWrap/>
            <w:vAlign w:val="center"/>
            <w:hideMark/>
          </w:tcPr>
          <w:p w14:paraId="0A4D24C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37,92</w:t>
            </w:r>
          </w:p>
        </w:tc>
      </w:tr>
      <w:tr w:rsidR="009C2B0F" w:rsidRPr="00000693" w14:paraId="3EF0C6BB" w14:textId="77777777" w:rsidTr="0086340C">
        <w:trPr>
          <w:trHeight w:val="20"/>
        </w:trPr>
        <w:tc>
          <w:tcPr>
            <w:tcW w:w="860" w:type="dxa"/>
            <w:vMerge/>
            <w:vAlign w:val="center"/>
            <w:hideMark/>
          </w:tcPr>
          <w:p w14:paraId="3D132FE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420CF5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9BFE99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27138A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C96F64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4672974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5231D8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25,70</w:t>
            </w:r>
          </w:p>
        </w:tc>
        <w:tc>
          <w:tcPr>
            <w:tcW w:w="960" w:type="dxa"/>
            <w:noWrap/>
            <w:vAlign w:val="center"/>
            <w:hideMark/>
          </w:tcPr>
          <w:p w14:paraId="1F313CA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30,40</w:t>
            </w:r>
          </w:p>
        </w:tc>
      </w:tr>
      <w:tr w:rsidR="009C2B0F" w:rsidRPr="00000693" w14:paraId="2473D45D" w14:textId="77777777" w:rsidTr="0086340C">
        <w:trPr>
          <w:trHeight w:val="20"/>
        </w:trPr>
        <w:tc>
          <w:tcPr>
            <w:tcW w:w="860" w:type="dxa"/>
            <w:vMerge/>
            <w:vAlign w:val="center"/>
            <w:hideMark/>
          </w:tcPr>
          <w:p w14:paraId="3604DBA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36ABEA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121D11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95FE62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F0C5A5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37F30AC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1F17D9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3,65</w:t>
            </w:r>
          </w:p>
        </w:tc>
        <w:tc>
          <w:tcPr>
            <w:tcW w:w="960" w:type="dxa"/>
            <w:noWrap/>
            <w:vAlign w:val="center"/>
            <w:hideMark/>
          </w:tcPr>
          <w:p w14:paraId="286ACE2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3,79</w:t>
            </w:r>
          </w:p>
        </w:tc>
      </w:tr>
      <w:tr w:rsidR="009C2B0F" w:rsidRPr="00000693" w14:paraId="522D6A07" w14:textId="77777777" w:rsidTr="0086340C">
        <w:trPr>
          <w:trHeight w:val="20"/>
        </w:trPr>
        <w:tc>
          <w:tcPr>
            <w:tcW w:w="860" w:type="dxa"/>
            <w:vMerge/>
            <w:vAlign w:val="center"/>
            <w:hideMark/>
          </w:tcPr>
          <w:p w14:paraId="0AA6B99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92BC75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F8AAEB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65C999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97CEEC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18E20A1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2AAB3A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7,52</w:t>
            </w:r>
          </w:p>
        </w:tc>
        <w:tc>
          <w:tcPr>
            <w:tcW w:w="960" w:type="dxa"/>
            <w:noWrap/>
            <w:vAlign w:val="center"/>
            <w:hideMark/>
          </w:tcPr>
          <w:p w14:paraId="59BA111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3,73</w:t>
            </w:r>
          </w:p>
        </w:tc>
      </w:tr>
      <w:tr w:rsidR="009C2B0F" w:rsidRPr="00000693" w14:paraId="372F9595" w14:textId="77777777" w:rsidTr="0086340C">
        <w:trPr>
          <w:trHeight w:val="20"/>
        </w:trPr>
        <w:tc>
          <w:tcPr>
            <w:tcW w:w="860" w:type="dxa"/>
            <w:vMerge/>
            <w:vAlign w:val="center"/>
            <w:hideMark/>
          </w:tcPr>
          <w:p w14:paraId="334978D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4AEACD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C28DBC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683C22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7BB09E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4D770F2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B8CFBC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36,87</w:t>
            </w:r>
          </w:p>
        </w:tc>
        <w:tc>
          <w:tcPr>
            <w:tcW w:w="960" w:type="dxa"/>
            <w:noWrap/>
            <w:vAlign w:val="center"/>
            <w:hideMark/>
          </w:tcPr>
          <w:p w14:paraId="1AA4968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41,67</w:t>
            </w:r>
          </w:p>
        </w:tc>
      </w:tr>
      <w:tr w:rsidR="009C2B0F" w:rsidRPr="00000693" w14:paraId="35ADFE25" w14:textId="77777777" w:rsidTr="0086340C">
        <w:trPr>
          <w:trHeight w:val="20"/>
        </w:trPr>
        <w:tc>
          <w:tcPr>
            <w:tcW w:w="860" w:type="dxa"/>
            <w:vMerge/>
            <w:vAlign w:val="center"/>
            <w:hideMark/>
          </w:tcPr>
          <w:p w14:paraId="378A351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C249E6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3DCF15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E22707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A4250D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6D2505E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05F492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25,70</w:t>
            </w:r>
          </w:p>
        </w:tc>
        <w:tc>
          <w:tcPr>
            <w:tcW w:w="960" w:type="dxa"/>
            <w:noWrap/>
            <w:vAlign w:val="center"/>
            <w:hideMark/>
          </w:tcPr>
          <w:p w14:paraId="2287254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33,41</w:t>
            </w:r>
          </w:p>
        </w:tc>
      </w:tr>
      <w:tr w:rsidR="009C2B0F" w:rsidRPr="00000693" w14:paraId="74EC602F" w14:textId="77777777" w:rsidTr="0086340C">
        <w:trPr>
          <w:trHeight w:val="20"/>
        </w:trPr>
        <w:tc>
          <w:tcPr>
            <w:tcW w:w="860" w:type="dxa"/>
            <w:vMerge/>
            <w:vAlign w:val="center"/>
            <w:hideMark/>
          </w:tcPr>
          <w:p w14:paraId="6EFB93C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460237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73C4EB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FA5745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96CF29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53A4560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28591C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3,65</w:t>
            </w:r>
          </w:p>
        </w:tc>
        <w:tc>
          <w:tcPr>
            <w:tcW w:w="960" w:type="dxa"/>
            <w:noWrap/>
            <w:vAlign w:val="center"/>
            <w:hideMark/>
          </w:tcPr>
          <w:p w14:paraId="3936587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4,17</w:t>
            </w:r>
          </w:p>
        </w:tc>
      </w:tr>
      <w:tr w:rsidR="009C2B0F" w:rsidRPr="00000693" w14:paraId="3231689E" w14:textId="77777777" w:rsidTr="0086340C">
        <w:trPr>
          <w:trHeight w:val="20"/>
        </w:trPr>
        <w:tc>
          <w:tcPr>
            <w:tcW w:w="860" w:type="dxa"/>
            <w:vMerge/>
            <w:vAlign w:val="center"/>
            <w:hideMark/>
          </w:tcPr>
          <w:p w14:paraId="2B32E98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B36B77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D282F2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9A5175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D7C9B2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3059E6E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3FB6EB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7,52</w:t>
            </w:r>
          </w:p>
        </w:tc>
        <w:tc>
          <w:tcPr>
            <w:tcW w:w="960" w:type="dxa"/>
            <w:noWrap/>
            <w:vAlign w:val="center"/>
            <w:hideMark/>
          </w:tcPr>
          <w:p w14:paraId="5FD2B9D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4,09</w:t>
            </w:r>
          </w:p>
        </w:tc>
      </w:tr>
      <w:tr w:rsidR="009C2B0F" w:rsidRPr="00000693" w14:paraId="03048EC8" w14:textId="77777777" w:rsidTr="0086340C">
        <w:trPr>
          <w:trHeight w:val="20"/>
        </w:trPr>
        <w:tc>
          <w:tcPr>
            <w:tcW w:w="860" w:type="dxa"/>
            <w:vMerge/>
            <w:vAlign w:val="center"/>
            <w:hideMark/>
          </w:tcPr>
          <w:p w14:paraId="2C874F9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E06082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874DE3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67E00C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AF1BF5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37466B0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38415F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6,81</w:t>
            </w:r>
          </w:p>
        </w:tc>
        <w:tc>
          <w:tcPr>
            <w:tcW w:w="960" w:type="dxa"/>
            <w:noWrap/>
            <w:vAlign w:val="center"/>
            <w:hideMark/>
          </w:tcPr>
          <w:p w14:paraId="1D4BE10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5,76</w:t>
            </w:r>
          </w:p>
        </w:tc>
      </w:tr>
      <w:tr w:rsidR="009C2B0F" w:rsidRPr="00000693" w14:paraId="4C295DF8" w14:textId="77777777" w:rsidTr="0086340C">
        <w:trPr>
          <w:trHeight w:val="20"/>
        </w:trPr>
        <w:tc>
          <w:tcPr>
            <w:tcW w:w="860" w:type="dxa"/>
            <w:vMerge/>
            <w:vAlign w:val="center"/>
            <w:hideMark/>
          </w:tcPr>
          <w:p w14:paraId="60E63BD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B926EE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BB4EBC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6C53D8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7D64BE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732A609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BC856F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6,81</w:t>
            </w:r>
          </w:p>
        </w:tc>
        <w:tc>
          <w:tcPr>
            <w:tcW w:w="960" w:type="dxa"/>
            <w:noWrap/>
            <w:vAlign w:val="center"/>
            <w:hideMark/>
          </w:tcPr>
          <w:p w14:paraId="0FBC76E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2,00</w:t>
            </w:r>
          </w:p>
        </w:tc>
      </w:tr>
      <w:tr w:rsidR="009C2B0F" w:rsidRPr="00000693" w14:paraId="64464591" w14:textId="77777777" w:rsidTr="0086340C">
        <w:trPr>
          <w:trHeight w:val="20"/>
        </w:trPr>
        <w:tc>
          <w:tcPr>
            <w:tcW w:w="860" w:type="dxa"/>
            <w:vMerge/>
            <w:vAlign w:val="center"/>
            <w:hideMark/>
          </w:tcPr>
          <w:p w14:paraId="6A06D0D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28637C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21669D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0E73ED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261860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325EC96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9614F1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37,69</w:t>
            </w:r>
          </w:p>
        </w:tc>
        <w:tc>
          <w:tcPr>
            <w:tcW w:w="960" w:type="dxa"/>
            <w:noWrap/>
            <w:vAlign w:val="center"/>
            <w:hideMark/>
          </w:tcPr>
          <w:p w14:paraId="2523AA3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37,69</w:t>
            </w:r>
          </w:p>
        </w:tc>
      </w:tr>
      <w:tr w:rsidR="009C2B0F" w:rsidRPr="00000693" w14:paraId="00CFB404" w14:textId="77777777" w:rsidTr="0086340C">
        <w:trPr>
          <w:trHeight w:val="20"/>
        </w:trPr>
        <w:tc>
          <w:tcPr>
            <w:tcW w:w="860" w:type="dxa"/>
            <w:vMerge/>
            <w:vAlign w:val="center"/>
            <w:hideMark/>
          </w:tcPr>
          <w:p w14:paraId="76E7A4F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FB16B8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477105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6BB45A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96B11C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1B959C1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591086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25,12</w:t>
            </w:r>
          </w:p>
        </w:tc>
        <w:tc>
          <w:tcPr>
            <w:tcW w:w="960" w:type="dxa"/>
            <w:noWrap/>
            <w:vAlign w:val="center"/>
            <w:hideMark/>
          </w:tcPr>
          <w:p w14:paraId="37FD05A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32,17</w:t>
            </w:r>
          </w:p>
        </w:tc>
      </w:tr>
      <w:tr w:rsidR="009C2B0F" w:rsidRPr="00000693" w14:paraId="500EA8F3" w14:textId="77777777" w:rsidTr="0086340C">
        <w:trPr>
          <w:trHeight w:val="20"/>
        </w:trPr>
        <w:tc>
          <w:tcPr>
            <w:tcW w:w="860" w:type="dxa"/>
            <w:vMerge w:val="restart"/>
            <w:vAlign w:val="center"/>
            <w:hideMark/>
          </w:tcPr>
          <w:p w14:paraId="3B399BBA"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2C17F0BC"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2</w:t>
            </w:r>
          </w:p>
        </w:tc>
        <w:tc>
          <w:tcPr>
            <w:tcW w:w="2383" w:type="dxa"/>
            <w:vMerge w:val="restart"/>
            <w:vAlign w:val="center"/>
            <w:hideMark/>
          </w:tcPr>
          <w:p w14:paraId="2D7B2A26"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71" w:type="dxa"/>
            <w:vMerge w:val="restart"/>
            <w:vAlign w:val="center"/>
            <w:hideMark/>
          </w:tcPr>
          <w:p w14:paraId="690CC314"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2</w:t>
            </w:r>
          </w:p>
        </w:tc>
        <w:tc>
          <w:tcPr>
            <w:tcW w:w="5647" w:type="dxa"/>
            <w:vAlign w:val="center"/>
            <w:hideMark/>
          </w:tcPr>
          <w:p w14:paraId="29A4B6D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2F0781D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E0CFB3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67,07</w:t>
            </w:r>
          </w:p>
        </w:tc>
        <w:tc>
          <w:tcPr>
            <w:tcW w:w="960" w:type="dxa"/>
            <w:noWrap/>
            <w:vAlign w:val="center"/>
            <w:hideMark/>
          </w:tcPr>
          <w:p w14:paraId="630EF66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67,07</w:t>
            </w:r>
          </w:p>
        </w:tc>
      </w:tr>
      <w:tr w:rsidR="009C2B0F" w:rsidRPr="00000693" w14:paraId="7C5B4A5B" w14:textId="77777777" w:rsidTr="0086340C">
        <w:trPr>
          <w:trHeight w:val="20"/>
        </w:trPr>
        <w:tc>
          <w:tcPr>
            <w:tcW w:w="860" w:type="dxa"/>
            <w:vMerge/>
            <w:vAlign w:val="center"/>
            <w:hideMark/>
          </w:tcPr>
          <w:p w14:paraId="5D74579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350B8C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ACDBFB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240173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FC73CA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696E717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D03AEC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67,07</w:t>
            </w:r>
          </w:p>
        </w:tc>
        <w:tc>
          <w:tcPr>
            <w:tcW w:w="960" w:type="dxa"/>
            <w:noWrap/>
            <w:vAlign w:val="center"/>
            <w:hideMark/>
          </w:tcPr>
          <w:p w14:paraId="2156071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67,07</w:t>
            </w:r>
          </w:p>
        </w:tc>
      </w:tr>
      <w:tr w:rsidR="009C2B0F" w:rsidRPr="00000693" w14:paraId="329B6BB8" w14:textId="77777777" w:rsidTr="0086340C">
        <w:trPr>
          <w:trHeight w:val="20"/>
        </w:trPr>
        <w:tc>
          <w:tcPr>
            <w:tcW w:w="860" w:type="dxa"/>
            <w:vMerge/>
            <w:vAlign w:val="center"/>
            <w:hideMark/>
          </w:tcPr>
          <w:p w14:paraId="5540841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7172F2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F78E71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C46948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ABDE9B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42BB30E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24FBC3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0,59</w:t>
            </w:r>
          </w:p>
        </w:tc>
        <w:tc>
          <w:tcPr>
            <w:tcW w:w="960" w:type="dxa"/>
            <w:noWrap/>
            <w:vAlign w:val="center"/>
            <w:hideMark/>
          </w:tcPr>
          <w:p w14:paraId="67F4BA4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0,59</w:t>
            </w:r>
          </w:p>
        </w:tc>
      </w:tr>
      <w:tr w:rsidR="009C2B0F" w:rsidRPr="00000693" w14:paraId="6F549EFC" w14:textId="77777777" w:rsidTr="0086340C">
        <w:trPr>
          <w:trHeight w:val="20"/>
        </w:trPr>
        <w:tc>
          <w:tcPr>
            <w:tcW w:w="860" w:type="dxa"/>
            <w:vMerge/>
            <w:vAlign w:val="center"/>
            <w:hideMark/>
          </w:tcPr>
          <w:p w14:paraId="0F804C9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806C8B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74E22F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BA0307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B6F99F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3373ACE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7BC9E5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6,75</w:t>
            </w:r>
          </w:p>
        </w:tc>
        <w:tc>
          <w:tcPr>
            <w:tcW w:w="960" w:type="dxa"/>
            <w:noWrap/>
            <w:vAlign w:val="center"/>
            <w:hideMark/>
          </w:tcPr>
          <w:p w14:paraId="1A133E9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6,75</w:t>
            </w:r>
          </w:p>
        </w:tc>
      </w:tr>
      <w:tr w:rsidR="009C2B0F" w:rsidRPr="00000693" w14:paraId="20BAE93F" w14:textId="77777777" w:rsidTr="0086340C">
        <w:trPr>
          <w:trHeight w:val="20"/>
        </w:trPr>
        <w:tc>
          <w:tcPr>
            <w:tcW w:w="860" w:type="dxa"/>
            <w:vMerge/>
            <w:vAlign w:val="center"/>
            <w:hideMark/>
          </w:tcPr>
          <w:p w14:paraId="1C6426F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938215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964866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08548A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440243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6BB99EF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B13DC1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72,78</w:t>
            </w:r>
          </w:p>
        </w:tc>
        <w:tc>
          <w:tcPr>
            <w:tcW w:w="960" w:type="dxa"/>
            <w:noWrap/>
            <w:vAlign w:val="center"/>
            <w:hideMark/>
          </w:tcPr>
          <w:p w14:paraId="53EF5C7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62,53</w:t>
            </w:r>
          </w:p>
        </w:tc>
      </w:tr>
      <w:tr w:rsidR="009C2B0F" w:rsidRPr="00000693" w14:paraId="14DD1452" w14:textId="77777777" w:rsidTr="0086340C">
        <w:trPr>
          <w:trHeight w:val="20"/>
        </w:trPr>
        <w:tc>
          <w:tcPr>
            <w:tcW w:w="860" w:type="dxa"/>
            <w:vMerge/>
            <w:vAlign w:val="center"/>
            <w:hideMark/>
          </w:tcPr>
          <w:p w14:paraId="3D92C93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33E06B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D947C1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46A320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90D6FE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138A264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5EBC20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48,20</w:t>
            </w:r>
          </w:p>
        </w:tc>
        <w:tc>
          <w:tcPr>
            <w:tcW w:w="960" w:type="dxa"/>
            <w:noWrap/>
            <w:vAlign w:val="center"/>
            <w:hideMark/>
          </w:tcPr>
          <w:p w14:paraId="307F0B3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48,83</w:t>
            </w:r>
          </w:p>
        </w:tc>
      </w:tr>
      <w:tr w:rsidR="009C2B0F" w:rsidRPr="00000693" w14:paraId="29D38E9B" w14:textId="77777777" w:rsidTr="0086340C">
        <w:trPr>
          <w:trHeight w:val="20"/>
        </w:trPr>
        <w:tc>
          <w:tcPr>
            <w:tcW w:w="860" w:type="dxa"/>
            <w:vMerge/>
            <w:vAlign w:val="center"/>
            <w:hideMark/>
          </w:tcPr>
          <w:p w14:paraId="0061462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ECC76F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74FCE22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47D0D7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C7B897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5A5498C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A7502B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5,89</w:t>
            </w:r>
          </w:p>
        </w:tc>
        <w:tc>
          <w:tcPr>
            <w:tcW w:w="960" w:type="dxa"/>
            <w:noWrap/>
            <w:vAlign w:val="center"/>
            <w:hideMark/>
          </w:tcPr>
          <w:p w14:paraId="75F7430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5,90</w:t>
            </w:r>
          </w:p>
        </w:tc>
      </w:tr>
      <w:tr w:rsidR="009C2B0F" w:rsidRPr="00000693" w14:paraId="747E36AB" w14:textId="77777777" w:rsidTr="0086340C">
        <w:trPr>
          <w:trHeight w:val="20"/>
        </w:trPr>
        <w:tc>
          <w:tcPr>
            <w:tcW w:w="860" w:type="dxa"/>
            <w:vMerge/>
            <w:vAlign w:val="center"/>
            <w:hideMark/>
          </w:tcPr>
          <w:p w14:paraId="34129E2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94A5A2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472043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5181DE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93FE6A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5381912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CAA6D3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18,69</w:t>
            </w:r>
          </w:p>
        </w:tc>
        <w:tc>
          <w:tcPr>
            <w:tcW w:w="960" w:type="dxa"/>
            <w:noWrap/>
            <w:vAlign w:val="center"/>
            <w:hideMark/>
          </w:tcPr>
          <w:p w14:paraId="212DC8D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7,80</w:t>
            </w:r>
          </w:p>
        </w:tc>
      </w:tr>
      <w:tr w:rsidR="009C2B0F" w:rsidRPr="00000693" w14:paraId="512CC8C4" w14:textId="77777777" w:rsidTr="0086340C">
        <w:trPr>
          <w:trHeight w:val="20"/>
        </w:trPr>
        <w:tc>
          <w:tcPr>
            <w:tcW w:w="860" w:type="dxa"/>
            <w:vMerge/>
            <w:vAlign w:val="center"/>
            <w:hideMark/>
          </w:tcPr>
          <w:p w14:paraId="29042D2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045859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622C9D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FA5609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6768E5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2D40710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C3C30C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72,78</w:t>
            </w:r>
          </w:p>
        </w:tc>
        <w:tc>
          <w:tcPr>
            <w:tcW w:w="960" w:type="dxa"/>
            <w:noWrap/>
            <w:vAlign w:val="center"/>
            <w:hideMark/>
          </w:tcPr>
          <w:p w14:paraId="4C28B82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51,99</w:t>
            </w:r>
          </w:p>
        </w:tc>
      </w:tr>
      <w:tr w:rsidR="009C2B0F" w:rsidRPr="00000693" w14:paraId="7D97D970" w14:textId="77777777" w:rsidTr="0086340C">
        <w:trPr>
          <w:trHeight w:val="20"/>
        </w:trPr>
        <w:tc>
          <w:tcPr>
            <w:tcW w:w="860" w:type="dxa"/>
            <w:vMerge/>
            <w:vAlign w:val="center"/>
            <w:hideMark/>
          </w:tcPr>
          <w:p w14:paraId="3E1EEDE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39A9E6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DBC82B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3EF1BB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706292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7265541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4580CE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48,20</w:t>
            </w:r>
          </w:p>
        </w:tc>
        <w:tc>
          <w:tcPr>
            <w:tcW w:w="960" w:type="dxa"/>
            <w:noWrap/>
            <w:vAlign w:val="center"/>
            <w:hideMark/>
          </w:tcPr>
          <w:p w14:paraId="30F3372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40,60</w:t>
            </w:r>
          </w:p>
        </w:tc>
      </w:tr>
      <w:tr w:rsidR="009C2B0F" w:rsidRPr="00000693" w14:paraId="1E7DD762" w14:textId="77777777" w:rsidTr="0086340C">
        <w:trPr>
          <w:trHeight w:val="20"/>
        </w:trPr>
        <w:tc>
          <w:tcPr>
            <w:tcW w:w="860" w:type="dxa"/>
            <w:vMerge/>
            <w:vAlign w:val="center"/>
            <w:hideMark/>
          </w:tcPr>
          <w:p w14:paraId="457D8AB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C3F26A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DBBD4C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9DDA72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763A35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247D543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7136F4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5,89</w:t>
            </w:r>
          </w:p>
        </w:tc>
        <w:tc>
          <w:tcPr>
            <w:tcW w:w="960" w:type="dxa"/>
            <w:noWrap/>
            <w:vAlign w:val="center"/>
            <w:hideMark/>
          </w:tcPr>
          <w:p w14:paraId="3FA0FFB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4,90</w:t>
            </w:r>
          </w:p>
        </w:tc>
      </w:tr>
      <w:tr w:rsidR="009C2B0F" w:rsidRPr="00000693" w14:paraId="1E3D6806" w14:textId="77777777" w:rsidTr="0086340C">
        <w:trPr>
          <w:trHeight w:val="20"/>
        </w:trPr>
        <w:tc>
          <w:tcPr>
            <w:tcW w:w="860" w:type="dxa"/>
            <w:vMerge/>
            <w:vAlign w:val="center"/>
            <w:hideMark/>
          </w:tcPr>
          <w:p w14:paraId="5CBC994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A5107F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1AC74E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00D0B9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F82ABF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130C3CB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781D00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18,69</w:t>
            </w:r>
          </w:p>
        </w:tc>
        <w:tc>
          <w:tcPr>
            <w:tcW w:w="960" w:type="dxa"/>
            <w:noWrap/>
            <w:vAlign w:val="center"/>
            <w:hideMark/>
          </w:tcPr>
          <w:p w14:paraId="2A15B7E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6,48</w:t>
            </w:r>
          </w:p>
        </w:tc>
      </w:tr>
      <w:tr w:rsidR="009C2B0F" w:rsidRPr="00000693" w14:paraId="6717E559" w14:textId="77777777" w:rsidTr="0086340C">
        <w:trPr>
          <w:trHeight w:val="20"/>
        </w:trPr>
        <w:tc>
          <w:tcPr>
            <w:tcW w:w="860" w:type="dxa"/>
            <w:vMerge/>
            <w:vAlign w:val="center"/>
            <w:hideMark/>
          </w:tcPr>
          <w:p w14:paraId="34CC63C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01BB81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271D6B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447298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9122F2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49A90EE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5AE162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-13,05</w:t>
            </w:r>
          </w:p>
        </w:tc>
        <w:tc>
          <w:tcPr>
            <w:tcW w:w="960" w:type="dxa"/>
            <w:noWrap/>
            <w:vAlign w:val="center"/>
            <w:hideMark/>
          </w:tcPr>
          <w:p w14:paraId="3293B1C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-2,80</w:t>
            </w:r>
          </w:p>
        </w:tc>
      </w:tr>
      <w:tr w:rsidR="009C2B0F" w:rsidRPr="00000693" w14:paraId="6CA2ED2C" w14:textId="77777777" w:rsidTr="0086340C">
        <w:trPr>
          <w:trHeight w:val="20"/>
        </w:trPr>
        <w:tc>
          <w:tcPr>
            <w:tcW w:w="860" w:type="dxa"/>
            <w:vMerge/>
            <w:vAlign w:val="center"/>
            <w:hideMark/>
          </w:tcPr>
          <w:p w14:paraId="1AC6812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C560F6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C9AF3B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F85480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729922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50D9D3F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FA4873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-13,05</w:t>
            </w:r>
          </w:p>
        </w:tc>
        <w:tc>
          <w:tcPr>
            <w:tcW w:w="960" w:type="dxa"/>
            <w:noWrap/>
            <w:vAlign w:val="center"/>
            <w:hideMark/>
          </w:tcPr>
          <w:p w14:paraId="75E4FBF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7,74</w:t>
            </w:r>
          </w:p>
        </w:tc>
      </w:tr>
      <w:tr w:rsidR="009C2B0F" w:rsidRPr="00000693" w14:paraId="1D4829B2" w14:textId="77777777" w:rsidTr="0086340C">
        <w:trPr>
          <w:trHeight w:val="20"/>
        </w:trPr>
        <w:tc>
          <w:tcPr>
            <w:tcW w:w="860" w:type="dxa"/>
            <w:vMerge/>
            <w:vAlign w:val="center"/>
            <w:hideMark/>
          </w:tcPr>
          <w:p w14:paraId="4171A4E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FCFE56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5A0255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BC63A2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EB29E9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357A392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CEF7F8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44,12</w:t>
            </w:r>
          </w:p>
        </w:tc>
        <w:tc>
          <w:tcPr>
            <w:tcW w:w="960" w:type="dxa"/>
            <w:noWrap/>
            <w:vAlign w:val="center"/>
            <w:hideMark/>
          </w:tcPr>
          <w:p w14:paraId="7AFB7F1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44,12</w:t>
            </w:r>
          </w:p>
        </w:tc>
      </w:tr>
      <w:tr w:rsidR="009C2B0F" w:rsidRPr="00000693" w14:paraId="4CDBDBB2" w14:textId="77777777" w:rsidTr="0086340C">
        <w:trPr>
          <w:trHeight w:val="20"/>
        </w:trPr>
        <w:tc>
          <w:tcPr>
            <w:tcW w:w="860" w:type="dxa"/>
            <w:vMerge/>
            <w:vAlign w:val="center"/>
            <w:hideMark/>
          </w:tcPr>
          <w:p w14:paraId="747440F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AEC4EF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69F406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676E9B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AEFF43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627864F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FC6AED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46,30</w:t>
            </w:r>
          </w:p>
        </w:tc>
        <w:tc>
          <w:tcPr>
            <w:tcW w:w="960" w:type="dxa"/>
            <w:noWrap/>
            <w:vAlign w:val="center"/>
            <w:hideMark/>
          </w:tcPr>
          <w:p w14:paraId="442EA77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38,95</w:t>
            </w:r>
          </w:p>
        </w:tc>
      </w:tr>
      <w:tr w:rsidR="009C2B0F" w:rsidRPr="00000693" w14:paraId="3455CDED" w14:textId="77777777" w:rsidTr="0086340C">
        <w:trPr>
          <w:trHeight w:val="20"/>
        </w:trPr>
        <w:tc>
          <w:tcPr>
            <w:tcW w:w="860" w:type="dxa"/>
            <w:vMerge w:val="restart"/>
            <w:vAlign w:val="center"/>
            <w:hideMark/>
          </w:tcPr>
          <w:p w14:paraId="2988167B"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64D325DA"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7</w:t>
            </w:r>
          </w:p>
        </w:tc>
        <w:tc>
          <w:tcPr>
            <w:tcW w:w="2383" w:type="dxa"/>
            <w:vMerge w:val="restart"/>
            <w:vAlign w:val="center"/>
            <w:hideMark/>
          </w:tcPr>
          <w:p w14:paraId="13600CBE"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71" w:type="dxa"/>
            <w:vMerge w:val="restart"/>
            <w:vAlign w:val="center"/>
            <w:hideMark/>
          </w:tcPr>
          <w:p w14:paraId="66D581C1"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БМК-140</w:t>
            </w:r>
          </w:p>
        </w:tc>
        <w:tc>
          <w:tcPr>
            <w:tcW w:w="5647" w:type="dxa"/>
            <w:vAlign w:val="center"/>
            <w:hideMark/>
          </w:tcPr>
          <w:p w14:paraId="27DFB3D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4C01FF3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3A8B3D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120,00</w:t>
            </w:r>
          </w:p>
        </w:tc>
        <w:tc>
          <w:tcPr>
            <w:tcW w:w="960" w:type="dxa"/>
            <w:noWrap/>
            <w:vAlign w:val="center"/>
            <w:hideMark/>
          </w:tcPr>
          <w:p w14:paraId="7A0887F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120,00</w:t>
            </w:r>
          </w:p>
        </w:tc>
      </w:tr>
      <w:tr w:rsidR="009C2B0F" w:rsidRPr="00000693" w14:paraId="332152FB" w14:textId="77777777" w:rsidTr="0086340C">
        <w:trPr>
          <w:trHeight w:val="20"/>
        </w:trPr>
        <w:tc>
          <w:tcPr>
            <w:tcW w:w="860" w:type="dxa"/>
            <w:vMerge/>
            <w:vAlign w:val="center"/>
            <w:hideMark/>
          </w:tcPr>
          <w:p w14:paraId="5AC9CED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B1114D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958D31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FA8186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EBC7CC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200BF74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61AF52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120,00</w:t>
            </w:r>
          </w:p>
        </w:tc>
        <w:tc>
          <w:tcPr>
            <w:tcW w:w="960" w:type="dxa"/>
            <w:noWrap/>
            <w:vAlign w:val="center"/>
            <w:hideMark/>
          </w:tcPr>
          <w:p w14:paraId="533BAB2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120,00</w:t>
            </w:r>
          </w:p>
        </w:tc>
      </w:tr>
      <w:tr w:rsidR="009C2B0F" w:rsidRPr="00000693" w14:paraId="54CBF261" w14:textId="77777777" w:rsidTr="0086340C">
        <w:trPr>
          <w:trHeight w:val="20"/>
        </w:trPr>
        <w:tc>
          <w:tcPr>
            <w:tcW w:w="860" w:type="dxa"/>
            <w:vMerge/>
            <w:vAlign w:val="center"/>
            <w:hideMark/>
          </w:tcPr>
          <w:p w14:paraId="207924E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28A655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725EEB9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E80B4A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AA0534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23A86D8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F7E31C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1,06</w:t>
            </w:r>
          </w:p>
        </w:tc>
        <w:tc>
          <w:tcPr>
            <w:tcW w:w="960" w:type="dxa"/>
            <w:noWrap/>
            <w:vAlign w:val="center"/>
            <w:hideMark/>
          </w:tcPr>
          <w:p w14:paraId="77495EE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1,06</w:t>
            </w:r>
          </w:p>
        </w:tc>
      </w:tr>
      <w:tr w:rsidR="009C2B0F" w:rsidRPr="00000693" w14:paraId="0B107B6B" w14:textId="77777777" w:rsidTr="0086340C">
        <w:trPr>
          <w:trHeight w:val="20"/>
        </w:trPr>
        <w:tc>
          <w:tcPr>
            <w:tcW w:w="860" w:type="dxa"/>
            <w:vMerge/>
            <w:vAlign w:val="center"/>
            <w:hideMark/>
          </w:tcPr>
          <w:p w14:paraId="2F1E614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B87E70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7B6840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FF4F3B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3376DA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1076914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FAF78E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7,68</w:t>
            </w:r>
          </w:p>
        </w:tc>
        <w:tc>
          <w:tcPr>
            <w:tcW w:w="960" w:type="dxa"/>
            <w:noWrap/>
            <w:vAlign w:val="center"/>
            <w:hideMark/>
          </w:tcPr>
          <w:p w14:paraId="79BE0D4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7,68</w:t>
            </w:r>
          </w:p>
        </w:tc>
      </w:tr>
      <w:tr w:rsidR="009C2B0F" w:rsidRPr="00000693" w14:paraId="487B5400" w14:textId="77777777" w:rsidTr="0086340C">
        <w:trPr>
          <w:trHeight w:val="20"/>
        </w:trPr>
        <w:tc>
          <w:tcPr>
            <w:tcW w:w="860" w:type="dxa"/>
            <w:vMerge/>
            <w:vAlign w:val="center"/>
            <w:hideMark/>
          </w:tcPr>
          <w:p w14:paraId="125B7FE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B45A39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9A0E0C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BDCB3E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CEE447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0BC54EC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B6B7E4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115,70</w:t>
            </w:r>
          </w:p>
        </w:tc>
        <w:tc>
          <w:tcPr>
            <w:tcW w:w="960" w:type="dxa"/>
            <w:noWrap/>
            <w:vAlign w:val="center"/>
            <w:hideMark/>
          </w:tcPr>
          <w:p w14:paraId="55D787A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104,12</w:t>
            </w:r>
          </w:p>
        </w:tc>
      </w:tr>
      <w:tr w:rsidR="009C2B0F" w:rsidRPr="00000693" w14:paraId="2F46FFB0" w14:textId="77777777" w:rsidTr="0086340C">
        <w:trPr>
          <w:trHeight w:val="20"/>
        </w:trPr>
        <w:tc>
          <w:tcPr>
            <w:tcW w:w="860" w:type="dxa"/>
            <w:vMerge/>
            <w:vAlign w:val="center"/>
            <w:hideMark/>
          </w:tcPr>
          <w:p w14:paraId="3E52716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BD5110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7FAEB2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01BCDD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5B5BF4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1877C36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5906AF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66,24</w:t>
            </w:r>
          </w:p>
        </w:tc>
        <w:tc>
          <w:tcPr>
            <w:tcW w:w="960" w:type="dxa"/>
            <w:noWrap/>
            <w:vAlign w:val="center"/>
            <w:hideMark/>
          </w:tcPr>
          <w:p w14:paraId="506434B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74,29</w:t>
            </w:r>
          </w:p>
        </w:tc>
      </w:tr>
      <w:tr w:rsidR="009C2B0F" w:rsidRPr="00000693" w14:paraId="227B3435" w14:textId="77777777" w:rsidTr="0086340C">
        <w:trPr>
          <w:trHeight w:val="20"/>
        </w:trPr>
        <w:tc>
          <w:tcPr>
            <w:tcW w:w="860" w:type="dxa"/>
            <w:vMerge/>
            <w:vAlign w:val="center"/>
            <w:hideMark/>
          </w:tcPr>
          <w:p w14:paraId="51CBC70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19FF57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098DBD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33628A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FC3A52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5FA3B25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5FE9AE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13,22</w:t>
            </w:r>
          </w:p>
        </w:tc>
        <w:tc>
          <w:tcPr>
            <w:tcW w:w="960" w:type="dxa"/>
            <w:noWrap/>
            <w:vAlign w:val="center"/>
            <w:hideMark/>
          </w:tcPr>
          <w:p w14:paraId="3388CF0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14,51</w:t>
            </w:r>
          </w:p>
        </w:tc>
      </w:tr>
      <w:tr w:rsidR="009C2B0F" w:rsidRPr="00000693" w14:paraId="2E797BC0" w14:textId="77777777" w:rsidTr="0086340C">
        <w:trPr>
          <w:trHeight w:val="20"/>
        </w:trPr>
        <w:tc>
          <w:tcPr>
            <w:tcW w:w="860" w:type="dxa"/>
            <w:vMerge/>
            <w:vAlign w:val="center"/>
            <w:hideMark/>
          </w:tcPr>
          <w:p w14:paraId="6B8EA7F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ACEE9A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EE7732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03A83A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FDA672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78B32A5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C6B2A4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36,24</w:t>
            </w:r>
          </w:p>
        </w:tc>
        <w:tc>
          <w:tcPr>
            <w:tcW w:w="960" w:type="dxa"/>
            <w:noWrap/>
            <w:vAlign w:val="center"/>
            <w:hideMark/>
          </w:tcPr>
          <w:p w14:paraId="064209A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15,31</w:t>
            </w:r>
          </w:p>
        </w:tc>
      </w:tr>
      <w:tr w:rsidR="009C2B0F" w:rsidRPr="00000693" w14:paraId="36DD2C5A" w14:textId="77777777" w:rsidTr="0086340C">
        <w:trPr>
          <w:trHeight w:val="20"/>
        </w:trPr>
        <w:tc>
          <w:tcPr>
            <w:tcW w:w="860" w:type="dxa"/>
            <w:vMerge/>
            <w:vAlign w:val="center"/>
            <w:hideMark/>
          </w:tcPr>
          <w:p w14:paraId="058D490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838121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A1B208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DBB8D8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F31F7A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1AF743B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AEDD99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115,70</w:t>
            </w:r>
          </w:p>
        </w:tc>
        <w:tc>
          <w:tcPr>
            <w:tcW w:w="960" w:type="dxa"/>
            <w:noWrap/>
            <w:vAlign w:val="center"/>
            <w:hideMark/>
          </w:tcPr>
          <w:p w14:paraId="31C03C7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77,28</w:t>
            </w:r>
          </w:p>
        </w:tc>
      </w:tr>
      <w:tr w:rsidR="009C2B0F" w:rsidRPr="00000693" w14:paraId="5BC15AB1" w14:textId="77777777" w:rsidTr="0086340C">
        <w:trPr>
          <w:trHeight w:val="20"/>
        </w:trPr>
        <w:tc>
          <w:tcPr>
            <w:tcW w:w="860" w:type="dxa"/>
            <w:vMerge/>
            <w:vAlign w:val="center"/>
            <w:hideMark/>
          </w:tcPr>
          <w:p w14:paraId="5DFB413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B02215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BC4F2B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D9F816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B35796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7D7E7A6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82A4DC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66,24</w:t>
            </w:r>
          </w:p>
        </w:tc>
        <w:tc>
          <w:tcPr>
            <w:tcW w:w="960" w:type="dxa"/>
            <w:noWrap/>
            <w:vAlign w:val="center"/>
            <w:hideMark/>
          </w:tcPr>
          <w:p w14:paraId="09F6CA7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55,14</w:t>
            </w:r>
          </w:p>
        </w:tc>
      </w:tr>
      <w:tr w:rsidR="009C2B0F" w:rsidRPr="00000693" w14:paraId="517B3D51" w14:textId="77777777" w:rsidTr="0086340C">
        <w:trPr>
          <w:trHeight w:val="20"/>
        </w:trPr>
        <w:tc>
          <w:tcPr>
            <w:tcW w:w="860" w:type="dxa"/>
            <w:vMerge/>
            <w:vAlign w:val="center"/>
            <w:hideMark/>
          </w:tcPr>
          <w:p w14:paraId="23C12BF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4C1742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C91136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4A2CC4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482D86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4AB45B0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416030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13,22</w:t>
            </w:r>
          </w:p>
        </w:tc>
        <w:tc>
          <w:tcPr>
            <w:tcW w:w="960" w:type="dxa"/>
            <w:noWrap/>
            <w:vAlign w:val="center"/>
            <w:hideMark/>
          </w:tcPr>
          <w:p w14:paraId="5B7FD0D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10,77</w:t>
            </w:r>
          </w:p>
        </w:tc>
      </w:tr>
      <w:tr w:rsidR="009C2B0F" w:rsidRPr="00000693" w14:paraId="049DE5AD" w14:textId="77777777" w:rsidTr="0086340C">
        <w:trPr>
          <w:trHeight w:val="20"/>
        </w:trPr>
        <w:tc>
          <w:tcPr>
            <w:tcW w:w="860" w:type="dxa"/>
            <w:vMerge/>
            <w:vAlign w:val="center"/>
            <w:hideMark/>
          </w:tcPr>
          <w:p w14:paraId="7FEC204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09EDAB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939B52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5E7CA7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84E6E7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63F109D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113A74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36,24</w:t>
            </w:r>
          </w:p>
        </w:tc>
        <w:tc>
          <w:tcPr>
            <w:tcW w:w="960" w:type="dxa"/>
            <w:noWrap/>
            <w:vAlign w:val="center"/>
            <w:hideMark/>
          </w:tcPr>
          <w:p w14:paraId="5A04C8F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11,37</w:t>
            </w:r>
          </w:p>
        </w:tc>
      </w:tr>
      <w:tr w:rsidR="009C2B0F" w:rsidRPr="00000693" w14:paraId="115FBE71" w14:textId="77777777" w:rsidTr="0086340C">
        <w:trPr>
          <w:trHeight w:val="20"/>
        </w:trPr>
        <w:tc>
          <w:tcPr>
            <w:tcW w:w="860" w:type="dxa"/>
            <w:vMerge/>
            <w:vAlign w:val="center"/>
            <w:hideMark/>
          </w:tcPr>
          <w:p w14:paraId="3880D7B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1DF83D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6D156C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7F9CB7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4FF1AD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29B4E9E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C7DB67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-4,44</w:t>
            </w:r>
          </w:p>
        </w:tc>
        <w:tc>
          <w:tcPr>
            <w:tcW w:w="960" w:type="dxa"/>
            <w:noWrap/>
            <w:vAlign w:val="center"/>
            <w:hideMark/>
          </w:tcPr>
          <w:p w14:paraId="1DCE60A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7,14</w:t>
            </w:r>
          </w:p>
        </w:tc>
      </w:tr>
      <w:tr w:rsidR="009C2B0F" w:rsidRPr="00000693" w14:paraId="01EDAE3B" w14:textId="77777777" w:rsidTr="0086340C">
        <w:trPr>
          <w:trHeight w:val="20"/>
        </w:trPr>
        <w:tc>
          <w:tcPr>
            <w:tcW w:w="860" w:type="dxa"/>
            <w:vMerge/>
            <w:vAlign w:val="center"/>
            <w:hideMark/>
          </w:tcPr>
          <w:p w14:paraId="2119B69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27F7C6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FD44D5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EA6E46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3963F2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4601AA4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8EE9AA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-4,44</w:t>
            </w:r>
          </w:p>
        </w:tc>
        <w:tc>
          <w:tcPr>
            <w:tcW w:w="960" w:type="dxa"/>
            <w:noWrap/>
            <w:vAlign w:val="center"/>
            <w:hideMark/>
          </w:tcPr>
          <w:p w14:paraId="04B07E6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33,98</w:t>
            </w:r>
          </w:p>
        </w:tc>
      </w:tr>
      <w:tr w:rsidR="009C2B0F" w:rsidRPr="00000693" w14:paraId="78C40BA9" w14:textId="77777777" w:rsidTr="0086340C">
        <w:trPr>
          <w:trHeight w:val="20"/>
        </w:trPr>
        <w:tc>
          <w:tcPr>
            <w:tcW w:w="860" w:type="dxa"/>
            <w:vMerge/>
            <w:vAlign w:val="center"/>
            <w:hideMark/>
          </w:tcPr>
          <w:p w14:paraId="1641B02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10E994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81B784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0E3530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BF515B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244E4BE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AC352A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98,94</w:t>
            </w:r>
          </w:p>
        </w:tc>
        <w:tc>
          <w:tcPr>
            <w:tcW w:w="960" w:type="dxa"/>
            <w:noWrap/>
            <w:vAlign w:val="center"/>
            <w:hideMark/>
          </w:tcPr>
          <w:p w14:paraId="6247D50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98,94</w:t>
            </w:r>
          </w:p>
        </w:tc>
      </w:tr>
      <w:tr w:rsidR="009C2B0F" w:rsidRPr="00000693" w14:paraId="44D1758C" w14:textId="77777777" w:rsidTr="0086340C">
        <w:trPr>
          <w:trHeight w:val="20"/>
        </w:trPr>
        <w:tc>
          <w:tcPr>
            <w:tcW w:w="860" w:type="dxa"/>
            <w:vMerge/>
            <w:vAlign w:val="center"/>
            <w:hideMark/>
          </w:tcPr>
          <w:p w14:paraId="1400535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B8A480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2FA5EC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A12EC8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308068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75EE3D1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FAA2DA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68,02</w:t>
            </w:r>
          </w:p>
        </w:tc>
        <w:tc>
          <w:tcPr>
            <w:tcW w:w="960" w:type="dxa"/>
            <w:noWrap/>
            <w:vAlign w:val="center"/>
            <w:hideMark/>
          </w:tcPr>
          <w:p w14:paraId="4EA5AC5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56,42</w:t>
            </w:r>
          </w:p>
        </w:tc>
      </w:tr>
      <w:tr w:rsidR="009C2B0F" w:rsidRPr="00000693" w14:paraId="451A827E" w14:textId="77777777" w:rsidTr="0086340C">
        <w:trPr>
          <w:trHeight w:val="20"/>
        </w:trPr>
        <w:tc>
          <w:tcPr>
            <w:tcW w:w="860" w:type="dxa"/>
            <w:vMerge w:val="restart"/>
            <w:vAlign w:val="center"/>
            <w:hideMark/>
          </w:tcPr>
          <w:p w14:paraId="329763F0"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74E1AD20"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3</w:t>
            </w:r>
          </w:p>
        </w:tc>
        <w:tc>
          <w:tcPr>
            <w:tcW w:w="2383" w:type="dxa"/>
            <w:vMerge w:val="restart"/>
            <w:vAlign w:val="center"/>
            <w:hideMark/>
          </w:tcPr>
          <w:p w14:paraId="10BB94A5"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71" w:type="dxa"/>
            <w:vMerge w:val="restart"/>
            <w:vAlign w:val="center"/>
            <w:hideMark/>
          </w:tcPr>
          <w:p w14:paraId="074246B3"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4</w:t>
            </w:r>
          </w:p>
        </w:tc>
        <w:tc>
          <w:tcPr>
            <w:tcW w:w="5647" w:type="dxa"/>
            <w:vAlign w:val="center"/>
            <w:hideMark/>
          </w:tcPr>
          <w:p w14:paraId="149F02D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333BD1D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8EDC44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42,42</w:t>
            </w:r>
          </w:p>
        </w:tc>
        <w:tc>
          <w:tcPr>
            <w:tcW w:w="960" w:type="dxa"/>
            <w:noWrap/>
            <w:vAlign w:val="center"/>
            <w:hideMark/>
          </w:tcPr>
          <w:p w14:paraId="748FA0D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42,42</w:t>
            </w:r>
          </w:p>
        </w:tc>
      </w:tr>
      <w:tr w:rsidR="009C2B0F" w:rsidRPr="00000693" w14:paraId="0392196A" w14:textId="77777777" w:rsidTr="0086340C">
        <w:trPr>
          <w:trHeight w:val="20"/>
        </w:trPr>
        <w:tc>
          <w:tcPr>
            <w:tcW w:w="860" w:type="dxa"/>
            <w:vMerge/>
            <w:vAlign w:val="center"/>
            <w:hideMark/>
          </w:tcPr>
          <w:p w14:paraId="250CF7B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D87D61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F2CE31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810756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A756D1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55E65E9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1C8E91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42,42</w:t>
            </w:r>
          </w:p>
        </w:tc>
        <w:tc>
          <w:tcPr>
            <w:tcW w:w="960" w:type="dxa"/>
            <w:noWrap/>
            <w:vAlign w:val="center"/>
            <w:hideMark/>
          </w:tcPr>
          <w:p w14:paraId="13A3878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42,42</w:t>
            </w:r>
          </w:p>
        </w:tc>
      </w:tr>
      <w:tr w:rsidR="009C2B0F" w:rsidRPr="00000693" w14:paraId="6CDDB498" w14:textId="77777777" w:rsidTr="0086340C">
        <w:trPr>
          <w:trHeight w:val="20"/>
        </w:trPr>
        <w:tc>
          <w:tcPr>
            <w:tcW w:w="860" w:type="dxa"/>
            <w:vMerge/>
            <w:vAlign w:val="center"/>
            <w:hideMark/>
          </w:tcPr>
          <w:p w14:paraId="16E5AEC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46FF0A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56EF12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C266CD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92B324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5933A48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D3BC2B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0,28</w:t>
            </w:r>
          </w:p>
        </w:tc>
        <w:tc>
          <w:tcPr>
            <w:tcW w:w="960" w:type="dxa"/>
            <w:noWrap/>
            <w:vAlign w:val="center"/>
            <w:hideMark/>
          </w:tcPr>
          <w:p w14:paraId="68AA6B2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0,28</w:t>
            </w:r>
          </w:p>
        </w:tc>
      </w:tr>
      <w:tr w:rsidR="009C2B0F" w:rsidRPr="00000693" w14:paraId="26E16566" w14:textId="77777777" w:rsidTr="0086340C">
        <w:trPr>
          <w:trHeight w:val="20"/>
        </w:trPr>
        <w:tc>
          <w:tcPr>
            <w:tcW w:w="860" w:type="dxa"/>
            <w:vMerge/>
            <w:vAlign w:val="center"/>
            <w:hideMark/>
          </w:tcPr>
          <w:p w14:paraId="10662DF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AFE5B9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B0C50D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285857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75F209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2773322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958CDF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4,09</w:t>
            </w:r>
          </w:p>
        </w:tc>
        <w:tc>
          <w:tcPr>
            <w:tcW w:w="960" w:type="dxa"/>
            <w:noWrap/>
            <w:vAlign w:val="center"/>
            <w:hideMark/>
          </w:tcPr>
          <w:p w14:paraId="2EE1C8C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4,09</w:t>
            </w:r>
          </w:p>
        </w:tc>
      </w:tr>
      <w:tr w:rsidR="009C2B0F" w:rsidRPr="00000693" w14:paraId="7CDA72F7" w14:textId="77777777" w:rsidTr="0086340C">
        <w:trPr>
          <w:trHeight w:val="20"/>
        </w:trPr>
        <w:tc>
          <w:tcPr>
            <w:tcW w:w="860" w:type="dxa"/>
            <w:vMerge/>
            <w:vAlign w:val="center"/>
            <w:hideMark/>
          </w:tcPr>
          <w:p w14:paraId="2FFBB66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6903CD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67A03C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1EED72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2C1F84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765E52D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B9E0CC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46,38</w:t>
            </w:r>
          </w:p>
        </w:tc>
        <w:tc>
          <w:tcPr>
            <w:tcW w:w="960" w:type="dxa"/>
            <w:noWrap/>
            <w:vAlign w:val="center"/>
            <w:hideMark/>
          </w:tcPr>
          <w:p w14:paraId="195C169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35,31</w:t>
            </w:r>
          </w:p>
        </w:tc>
      </w:tr>
      <w:tr w:rsidR="009C2B0F" w:rsidRPr="00000693" w14:paraId="57B3484F" w14:textId="77777777" w:rsidTr="0086340C">
        <w:trPr>
          <w:trHeight w:val="20"/>
        </w:trPr>
        <w:tc>
          <w:tcPr>
            <w:tcW w:w="860" w:type="dxa"/>
            <w:vMerge/>
            <w:vAlign w:val="center"/>
            <w:hideMark/>
          </w:tcPr>
          <w:p w14:paraId="63797A1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64CE69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F3832B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9FD440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426D1C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604B6DA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8B9904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33,18</w:t>
            </w:r>
          </w:p>
        </w:tc>
        <w:tc>
          <w:tcPr>
            <w:tcW w:w="960" w:type="dxa"/>
            <w:noWrap/>
            <w:vAlign w:val="center"/>
            <w:hideMark/>
          </w:tcPr>
          <w:p w14:paraId="11DFF47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29,36</w:t>
            </w:r>
          </w:p>
        </w:tc>
      </w:tr>
      <w:tr w:rsidR="009C2B0F" w:rsidRPr="00000693" w14:paraId="37F2D47C" w14:textId="77777777" w:rsidTr="0086340C">
        <w:trPr>
          <w:trHeight w:val="20"/>
        </w:trPr>
        <w:tc>
          <w:tcPr>
            <w:tcW w:w="860" w:type="dxa"/>
            <w:vMerge/>
            <w:vAlign w:val="center"/>
            <w:hideMark/>
          </w:tcPr>
          <w:p w14:paraId="13E9E3E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ED9E42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812529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1F7E51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E1D7D7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3C627E8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99D653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1,99</w:t>
            </w:r>
          </w:p>
        </w:tc>
        <w:tc>
          <w:tcPr>
            <w:tcW w:w="960" w:type="dxa"/>
            <w:noWrap/>
            <w:vAlign w:val="center"/>
            <w:hideMark/>
          </w:tcPr>
          <w:p w14:paraId="1640330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1,86</w:t>
            </w:r>
          </w:p>
        </w:tc>
      </w:tr>
      <w:tr w:rsidR="009C2B0F" w:rsidRPr="00000693" w14:paraId="6E5268A4" w14:textId="77777777" w:rsidTr="0086340C">
        <w:trPr>
          <w:trHeight w:val="20"/>
        </w:trPr>
        <w:tc>
          <w:tcPr>
            <w:tcW w:w="860" w:type="dxa"/>
            <w:vMerge/>
            <w:vAlign w:val="center"/>
            <w:hideMark/>
          </w:tcPr>
          <w:p w14:paraId="79CE685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E84F25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D53059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50A856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FAC19C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0864E57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1C3024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11,21</w:t>
            </w:r>
          </w:p>
        </w:tc>
        <w:tc>
          <w:tcPr>
            <w:tcW w:w="960" w:type="dxa"/>
            <w:noWrap/>
            <w:vAlign w:val="center"/>
            <w:hideMark/>
          </w:tcPr>
          <w:p w14:paraId="513B630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4,09</w:t>
            </w:r>
          </w:p>
        </w:tc>
      </w:tr>
      <w:tr w:rsidR="009C2B0F" w:rsidRPr="00000693" w14:paraId="630E30D6" w14:textId="77777777" w:rsidTr="0086340C">
        <w:trPr>
          <w:trHeight w:val="20"/>
        </w:trPr>
        <w:tc>
          <w:tcPr>
            <w:tcW w:w="860" w:type="dxa"/>
            <w:vMerge/>
            <w:vAlign w:val="center"/>
            <w:hideMark/>
          </w:tcPr>
          <w:p w14:paraId="6A8553C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7EB472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816029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F6EC0D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6E7B08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516AD62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AA72E4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46,38</w:t>
            </w:r>
          </w:p>
        </w:tc>
        <w:tc>
          <w:tcPr>
            <w:tcW w:w="960" w:type="dxa"/>
            <w:noWrap/>
            <w:vAlign w:val="center"/>
            <w:hideMark/>
          </w:tcPr>
          <w:p w14:paraId="4AA6260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22,81</w:t>
            </w:r>
          </w:p>
        </w:tc>
      </w:tr>
      <w:tr w:rsidR="009C2B0F" w:rsidRPr="00000693" w14:paraId="37099A63" w14:textId="77777777" w:rsidTr="0086340C">
        <w:trPr>
          <w:trHeight w:val="20"/>
        </w:trPr>
        <w:tc>
          <w:tcPr>
            <w:tcW w:w="860" w:type="dxa"/>
            <w:vMerge/>
            <w:vAlign w:val="center"/>
            <w:hideMark/>
          </w:tcPr>
          <w:p w14:paraId="32746E7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7BE943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548B25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0ED609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DA0075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5F46067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C72109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33,18</w:t>
            </w:r>
          </w:p>
        </w:tc>
        <w:tc>
          <w:tcPr>
            <w:tcW w:w="960" w:type="dxa"/>
            <w:noWrap/>
            <w:vAlign w:val="center"/>
            <w:hideMark/>
          </w:tcPr>
          <w:p w14:paraId="5EF34E2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18,97</w:t>
            </w:r>
          </w:p>
        </w:tc>
      </w:tr>
      <w:tr w:rsidR="009C2B0F" w:rsidRPr="00000693" w14:paraId="613DE220" w14:textId="77777777" w:rsidTr="0086340C">
        <w:trPr>
          <w:trHeight w:val="20"/>
        </w:trPr>
        <w:tc>
          <w:tcPr>
            <w:tcW w:w="860" w:type="dxa"/>
            <w:vMerge/>
            <w:vAlign w:val="center"/>
            <w:hideMark/>
          </w:tcPr>
          <w:p w14:paraId="0674A39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3B52A6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8289AF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8CED97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27A7AB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0FC34E7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2A6391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1,99</w:t>
            </w:r>
          </w:p>
        </w:tc>
        <w:tc>
          <w:tcPr>
            <w:tcW w:w="960" w:type="dxa"/>
            <w:noWrap/>
            <w:vAlign w:val="center"/>
            <w:hideMark/>
          </w:tcPr>
          <w:p w14:paraId="4DE83B7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1,20</w:t>
            </w:r>
          </w:p>
        </w:tc>
      </w:tr>
      <w:tr w:rsidR="009C2B0F" w:rsidRPr="00000693" w14:paraId="56B4B723" w14:textId="77777777" w:rsidTr="0086340C">
        <w:trPr>
          <w:trHeight w:val="20"/>
        </w:trPr>
        <w:tc>
          <w:tcPr>
            <w:tcW w:w="860" w:type="dxa"/>
            <w:vMerge/>
            <w:vAlign w:val="center"/>
            <w:hideMark/>
          </w:tcPr>
          <w:p w14:paraId="1E18D1A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9308A7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63D3FB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6C3123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49DEE8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79D41C6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953D06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11,21</w:t>
            </w:r>
          </w:p>
        </w:tc>
        <w:tc>
          <w:tcPr>
            <w:tcW w:w="960" w:type="dxa"/>
            <w:noWrap/>
            <w:vAlign w:val="center"/>
            <w:hideMark/>
          </w:tcPr>
          <w:p w14:paraId="7F6EBF7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2,64</w:t>
            </w:r>
          </w:p>
        </w:tc>
      </w:tr>
      <w:tr w:rsidR="009C2B0F" w:rsidRPr="00000693" w14:paraId="006A9E93" w14:textId="77777777" w:rsidTr="0086340C">
        <w:trPr>
          <w:trHeight w:val="20"/>
        </w:trPr>
        <w:tc>
          <w:tcPr>
            <w:tcW w:w="860" w:type="dxa"/>
            <w:vMerge/>
            <w:vAlign w:val="center"/>
            <w:hideMark/>
          </w:tcPr>
          <w:p w14:paraId="6DE2917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7F303E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0E8A89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898076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B622D1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7068267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6997B8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-8,33</w:t>
            </w:r>
          </w:p>
        </w:tc>
        <w:tc>
          <w:tcPr>
            <w:tcW w:w="960" w:type="dxa"/>
            <w:noWrap/>
            <w:vAlign w:val="center"/>
            <w:hideMark/>
          </w:tcPr>
          <w:p w14:paraId="2924B61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2,74</w:t>
            </w:r>
          </w:p>
        </w:tc>
      </w:tr>
      <w:tr w:rsidR="009C2B0F" w:rsidRPr="00000693" w14:paraId="222E5B93" w14:textId="77777777" w:rsidTr="0086340C">
        <w:trPr>
          <w:trHeight w:val="20"/>
        </w:trPr>
        <w:tc>
          <w:tcPr>
            <w:tcW w:w="860" w:type="dxa"/>
            <w:vMerge/>
            <w:vAlign w:val="center"/>
            <w:hideMark/>
          </w:tcPr>
          <w:p w14:paraId="1552177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959F9B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BCD67D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2146A9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44A2B1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7C635A6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A9128B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-8,33</w:t>
            </w:r>
          </w:p>
        </w:tc>
        <w:tc>
          <w:tcPr>
            <w:tcW w:w="960" w:type="dxa"/>
            <w:noWrap/>
            <w:vAlign w:val="center"/>
            <w:hideMark/>
          </w:tcPr>
          <w:p w14:paraId="7DD2FC8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15,24</w:t>
            </w:r>
          </w:p>
        </w:tc>
      </w:tr>
      <w:tr w:rsidR="009C2B0F" w:rsidRPr="00000693" w14:paraId="6FB3DECC" w14:textId="77777777" w:rsidTr="0086340C">
        <w:trPr>
          <w:trHeight w:val="20"/>
        </w:trPr>
        <w:tc>
          <w:tcPr>
            <w:tcW w:w="860" w:type="dxa"/>
            <w:vMerge/>
            <w:vAlign w:val="center"/>
            <w:hideMark/>
          </w:tcPr>
          <w:p w14:paraId="677BE78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76EDB3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2DBF83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BCF054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00ACC8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6954954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CEECC8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28,00</w:t>
            </w:r>
          </w:p>
        </w:tc>
        <w:tc>
          <w:tcPr>
            <w:tcW w:w="960" w:type="dxa"/>
            <w:noWrap/>
            <w:vAlign w:val="center"/>
            <w:hideMark/>
          </w:tcPr>
          <w:p w14:paraId="2029692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28,00</w:t>
            </w:r>
          </w:p>
        </w:tc>
      </w:tr>
      <w:tr w:rsidR="009C2B0F" w:rsidRPr="00000693" w14:paraId="06DE55D6" w14:textId="77777777" w:rsidTr="0086340C">
        <w:trPr>
          <w:trHeight w:val="20"/>
        </w:trPr>
        <w:tc>
          <w:tcPr>
            <w:tcW w:w="860" w:type="dxa"/>
            <w:vMerge/>
            <w:vAlign w:val="center"/>
            <w:hideMark/>
          </w:tcPr>
          <w:p w14:paraId="62772BF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0DDDC3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A56537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CCCF77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E3F488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0CCE663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535347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30,11</w:t>
            </w:r>
          </w:p>
        </w:tc>
        <w:tc>
          <w:tcPr>
            <w:tcW w:w="960" w:type="dxa"/>
            <w:noWrap/>
            <w:vAlign w:val="center"/>
            <w:hideMark/>
          </w:tcPr>
          <w:p w14:paraId="452A67D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17,26</w:t>
            </w:r>
          </w:p>
        </w:tc>
      </w:tr>
      <w:tr w:rsidR="009C2B0F" w:rsidRPr="00000693" w14:paraId="7AA816AC" w14:textId="77777777" w:rsidTr="0086340C">
        <w:trPr>
          <w:trHeight w:val="20"/>
        </w:trPr>
        <w:tc>
          <w:tcPr>
            <w:tcW w:w="860" w:type="dxa"/>
            <w:vMerge w:val="restart"/>
            <w:vAlign w:val="center"/>
            <w:hideMark/>
          </w:tcPr>
          <w:p w14:paraId="1A8FA519"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13BD65F5"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4</w:t>
            </w:r>
          </w:p>
        </w:tc>
        <w:tc>
          <w:tcPr>
            <w:tcW w:w="2383" w:type="dxa"/>
            <w:vMerge w:val="restart"/>
            <w:vAlign w:val="center"/>
            <w:hideMark/>
          </w:tcPr>
          <w:p w14:paraId="63FD327B"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71" w:type="dxa"/>
            <w:vMerge w:val="restart"/>
            <w:vAlign w:val="center"/>
            <w:hideMark/>
          </w:tcPr>
          <w:p w14:paraId="038687A8"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5</w:t>
            </w:r>
          </w:p>
        </w:tc>
        <w:tc>
          <w:tcPr>
            <w:tcW w:w="5647" w:type="dxa"/>
            <w:vAlign w:val="center"/>
            <w:hideMark/>
          </w:tcPr>
          <w:p w14:paraId="5B0EEBE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667C0B4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FC8816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60,00</w:t>
            </w:r>
          </w:p>
        </w:tc>
        <w:tc>
          <w:tcPr>
            <w:tcW w:w="960" w:type="dxa"/>
            <w:noWrap/>
            <w:vAlign w:val="center"/>
            <w:hideMark/>
          </w:tcPr>
          <w:p w14:paraId="0A18F62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60,00</w:t>
            </w:r>
          </w:p>
        </w:tc>
      </w:tr>
      <w:tr w:rsidR="009C2B0F" w:rsidRPr="00000693" w14:paraId="4862D020" w14:textId="77777777" w:rsidTr="0086340C">
        <w:trPr>
          <w:trHeight w:val="20"/>
        </w:trPr>
        <w:tc>
          <w:tcPr>
            <w:tcW w:w="860" w:type="dxa"/>
            <w:vMerge/>
            <w:vAlign w:val="center"/>
            <w:hideMark/>
          </w:tcPr>
          <w:p w14:paraId="1D7AC2E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99368C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7727DD8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F6B781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8E9D1C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6D22BD6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8C9E68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60,00</w:t>
            </w:r>
          </w:p>
        </w:tc>
        <w:tc>
          <w:tcPr>
            <w:tcW w:w="960" w:type="dxa"/>
            <w:noWrap/>
            <w:vAlign w:val="center"/>
            <w:hideMark/>
          </w:tcPr>
          <w:p w14:paraId="249D7A1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60,00</w:t>
            </w:r>
          </w:p>
        </w:tc>
      </w:tr>
      <w:tr w:rsidR="009C2B0F" w:rsidRPr="00000693" w14:paraId="79FA7C30" w14:textId="77777777" w:rsidTr="0086340C">
        <w:trPr>
          <w:trHeight w:val="20"/>
        </w:trPr>
        <w:tc>
          <w:tcPr>
            <w:tcW w:w="860" w:type="dxa"/>
            <w:vMerge/>
            <w:vAlign w:val="center"/>
            <w:hideMark/>
          </w:tcPr>
          <w:p w14:paraId="11D745C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A9D8BB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9058E7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5378B2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EE13C4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21D2D1C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FC6928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0,34</w:t>
            </w:r>
          </w:p>
        </w:tc>
        <w:tc>
          <w:tcPr>
            <w:tcW w:w="960" w:type="dxa"/>
            <w:noWrap/>
            <w:vAlign w:val="center"/>
            <w:hideMark/>
          </w:tcPr>
          <w:p w14:paraId="6FF08A6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0,34</w:t>
            </w:r>
          </w:p>
        </w:tc>
      </w:tr>
      <w:tr w:rsidR="009C2B0F" w:rsidRPr="00000693" w14:paraId="3E799A79" w14:textId="77777777" w:rsidTr="0086340C">
        <w:trPr>
          <w:trHeight w:val="20"/>
        </w:trPr>
        <w:tc>
          <w:tcPr>
            <w:tcW w:w="860" w:type="dxa"/>
            <w:vMerge/>
            <w:vAlign w:val="center"/>
            <w:hideMark/>
          </w:tcPr>
          <w:p w14:paraId="197B378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70CD8E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2EAFB7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BBE491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E05F18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550FDF0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CEBC33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4,45</w:t>
            </w:r>
          </w:p>
        </w:tc>
        <w:tc>
          <w:tcPr>
            <w:tcW w:w="960" w:type="dxa"/>
            <w:noWrap/>
            <w:vAlign w:val="center"/>
            <w:hideMark/>
          </w:tcPr>
          <w:p w14:paraId="5BAE081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4,45</w:t>
            </w:r>
          </w:p>
        </w:tc>
      </w:tr>
      <w:tr w:rsidR="009C2B0F" w:rsidRPr="00000693" w14:paraId="3B7979AE" w14:textId="77777777" w:rsidTr="0086340C">
        <w:trPr>
          <w:trHeight w:val="20"/>
        </w:trPr>
        <w:tc>
          <w:tcPr>
            <w:tcW w:w="860" w:type="dxa"/>
            <w:vMerge/>
            <w:vAlign w:val="center"/>
            <w:hideMark/>
          </w:tcPr>
          <w:p w14:paraId="5A27E34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7480EE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26FF55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C24643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B24BE9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7BB053F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691EBB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74,03</w:t>
            </w:r>
          </w:p>
        </w:tc>
        <w:tc>
          <w:tcPr>
            <w:tcW w:w="960" w:type="dxa"/>
            <w:noWrap/>
            <w:vAlign w:val="center"/>
            <w:hideMark/>
          </w:tcPr>
          <w:p w14:paraId="170BD1B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62,26</w:t>
            </w:r>
          </w:p>
        </w:tc>
      </w:tr>
      <w:tr w:rsidR="009C2B0F" w:rsidRPr="00000693" w14:paraId="3746A4BC" w14:textId="77777777" w:rsidTr="0086340C">
        <w:trPr>
          <w:trHeight w:val="20"/>
        </w:trPr>
        <w:tc>
          <w:tcPr>
            <w:tcW w:w="860" w:type="dxa"/>
            <w:vMerge/>
            <w:vAlign w:val="center"/>
            <w:hideMark/>
          </w:tcPr>
          <w:p w14:paraId="3E3DC90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355C99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D237A9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5232A2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114193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6B183C0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BC3CBB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49,29</w:t>
            </w:r>
          </w:p>
        </w:tc>
        <w:tc>
          <w:tcPr>
            <w:tcW w:w="960" w:type="dxa"/>
            <w:noWrap/>
            <w:vAlign w:val="center"/>
            <w:hideMark/>
          </w:tcPr>
          <w:p w14:paraId="416ABFA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50,26</w:t>
            </w:r>
          </w:p>
        </w:tc>
      </w:tr>
      <w:tr w:rsidR="009C2B0F" w:rsidRPr="00000693" w14:paraId="5C68A48E" w14:textId="77777777" w:rsidTr="0086340C">
        <w:trPr>
          <w:trHeight w:val="20"/>
        </w:trPr>
        <w:tc>
          <w:tcPr>
            <w:tcW w:w="860" w:type="dxa"/>
            <w:vMerge/>
            <w:vAlign w:val="center"/>
            <w:hideMark/>
          </w:tcPr>
          <w:p w14:paraId="2C2A95F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8C709A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6C93F7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1950B0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DD3FD7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48B0228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829CD4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3,99</w:t>
            </w:r>
          </w:p>
        </w:tc>
        <w:tc>
          <w:tcPr>
            <w:tcW w:w="960" w:type="dxa"/>
            <w:noWrap/>
            <w:vAlign w:val="center"/>
            <w:hideMark/>
          </w:tcPr>
          <w:p w14:paraId="66B582D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3,35</w:t>
            </w:r>
          </w:p>
        </w:tc>
      </w:tr>
      <w:tr w:rsidR="009C2B0F" w:rsidRPr="00000693" w14:paraId="04E513F2" w14:textId="77777777" w:rsidTr="0086340C">
        <w:trPr>
          <w:trHeight w:val="20"/>
        </w:trPr>
        <w:tc>
          <w:tcPr>
            <w:tcW w:w="860" w:type="dxa"/>
            <w:vMerge/>
            <w:vAlign w:val="center"/>
            <w:hideMark/>
          </w:tcPr>
          <w:p w14:paraId="357DB58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2A8C82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012E25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F823EE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2B51F0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797539D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138100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20,75</w:t>
            </w:r>
          </w:p>
        </w:tc>
        <w:tc>
          <w:tcPr>
            <w:tcW w:w="960" w:type="dxa"/>
            <w:noWrap/>
            <w:vAlign w:val="center"/>
            <w:hideMark/>
          </w:tcPr>
          <w:p w14:paraId="7ECC765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8,65</w:t>
            </w:r>
          </w:p>
        </w:tc>
      </w:tr>
      <w:tr w:rsidR="009C2B0F" w:rsidRPr="00000693" w14:paraId="6460E0C4" w14:textId="77777777" w:rsidTr="0086340C">
        <w:trPr>
          <w:trHeight w:val="20"/>
        </w:trPr>
        <w:tc>
          <w:tcPr>
            <w:tcW w:w="860" w:type="dxa"/>
            <w:vMerge/>
            <w:vAlign w:val="center"/>
            <w:hideMark/>
          </w:tcPr>
          <w:p w14:paraId="633AD5B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325030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DF1021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1E95C0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07C838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33CEF67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5D0EE1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74,03</w:t>
            </w:r>
          </w:p>
        </w:tc>
        <w:tc>
          <w:tcPr>
            <w:tcW w:w="960" w:type="dxa"/>
            <w:noWrap/>
            <w:vAlign w:val="center"/>
            <w:hideMark/>
          </w:tcPr>
          <w:p w14:paraId="5B4AEC8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55,18</w:t>
            </w:r>
          </w:p>
        </w:tc>
      </w:tr>
      <w:tr w:rsidR="009C2B0F" w:rsidRPr="00000693" w14:paraId="4FBA97F8" w14:textId="77777777" w:rsidTr="0086340C">
        <w:trPr>
          <w:trHeight w:val="20"/>
        </w:trPr>
        <w:tc>
          <w:tcPr>
            <w:tcW w:w="860" w:type="dxa"/>
            <w:vMerge/>
            <w:vAlign w:val="center"/>
            <w:hideMark/>
          </w:tcPr>
          <w:p w14:paraId="739BA45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4FD192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CBA4B1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1DEFF4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2F5204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30E47F4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8F3190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49,29</w:t>
            </w:r>
          </w:p>
        </w:tc>
        <w:tc>
          <w:tcPr>
            <w:tcW w:w="960" w:type="dxa"/>
            <w:noWrap/>
            <w:vAlign w:val="center"/>
            <w:hideMark/>
          </w:tcPr>
          <w:p w14:paraId="3113629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44,55</w:t>
            </w:r>
          </w:p>
        </w:tc>
      </w:tr>
      <w:tr w:rsidR="009C2B0F" w:rsidRPr="00000693" w14:paraId="0BA98083" w14:textId="77777777" w:rsidTr="0086340C">
        <w:trPr>
          <w:trHeight w:val="20"/>
        </w:trPr>
        <w:tc>
          <w:tcPr>
            <w:tcW w:w="860" w:type="dxa"/>
            <w:vMerge/>
            <w:vAlign w:val="center"/>
            <w:hideMark/>
          </w:tcPr>
          <w:p w14:paraId="4464DFC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CE8E71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DF5965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194C08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2A9B9E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144CBC3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EDE3F4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3,99</w:t>
            </w:r>
          </w:p>
        </w:tc>
        <w:tc>
          <w:tcPr>
            <w:tcW w:w="960" w:type="dxa"/>
            <w:noWrap/>
            <w:vAlign w:val="center"/>
            <w:hideMark/>
          </w:tcPr>
          <w:p w14:paraId="0F2EA62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2,97</w:t>
            </w:r>
          </w:p>
        </w:tc>
      </w:tr>
      <w:tr w:rsidR="009C2B0F" w:rsidRPr="00000693" w14:paraId="4AB60B6F" w14:textId="77777777" w:rsidTr="0086340C">
        <w:trPr>
          <w:trHeight w:val="20"/>
        </w:trPr>
        <w:tc>
          <w:tcPr>
            <w:tcW w:w="860" w:type="dxa"/>
            <w:vMerge/>
            <w:vAlign w:val="center"/>
            <w:hideMark/>
          </w:tcPr>
          <w:p w14:paraId="00B3E09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FBC6AE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A5F176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D10F7A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EF9E38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6399FF9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5F020E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20,75</w:t>
            </w:r>
          </w:p>
        </w:tc>
        <w:tc>
          <w:tcPr>
            <w:tcW w:w="960" w:type="dxa"/>
            <w:noWrap/>
            <w:vAlign w:val="center"/>
            <w:hideMark/>
          </w:tcPr>
          <w:p w14:paraId="0829E80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7,67</w:t>
            </w:r>
          </w:p>
        </w:tc>
      </w:tr>
      <w:tr w:rsidR="009C2B0F" w:rsidRPr="00000693" w14:paraId="233600B7" w14:textId="77777777" w:rsidTr="0086340C">
        <w:trPr>
          <w:trHeight w:val="20"/>
        </w:trPr>
        <w:tc>
          <w:tcPr>
            <w:tcW w:w="860" w:type="dxa"/>
            <w:vMerge/>
            <w:vAlign w:val="center"/>
            <w:hideMark/>
          </w:tcPr>
          <w:p w14:paraId="44E18D7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BFC2C6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43F302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727E4E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085080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1A91982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E8634E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-18,82</w:t>
            </w:r>
          </w:p>
        </w:tc>
        <w:tc>
          <w:tcPr>
            <w:tcW w:w="960" w:type="dxa"/>
            <w:noWrap/>
            <w:vAlign w:val="center"/>
            <w:hideMark/>
          </w:tcPr>
          <w:p w14:paraId="5DA878F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-7,05</w:t>
            </w:r>
          </w:p>
        </w:tc>
      </w:tr>
      <w:tr w:rsidR="009C2B0F" w:rsidRPr="00000693" w14:paraId="463AC614" w14:textId="77777777" w:rsidTr="0086340C">
        <w:trPr>
          <w:trHeight w:val="20"/>
        </w:trPr>
        <w:tc>
          <w:tcPr>
            <w:tcW w:w="860" w:type="dxa"/>
            <w:vMerge/>
            <w:vAlign w:val="center"/>
            <w:hideMark/>
          </w:tcPr>
          <w:p w14:paraId="69C6238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14EC57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75FA5FF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1414D3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13B3A5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383B4C1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5E2F8A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-18,82</w:t>
            </w:r>
          </w:p>
        </w:tc>
        <w:tc>
          <w:tcPr>
            <w:tcW w:w="960" w:type="dxa"/>
            <w:noWrap/>
            <w:vAlign w:val="center"/>
            <w:hideMark/>
          </w:tcPr>
          <w:p w14:paraId="7F6AFB6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0,03</w:t>
            </w:r>
          </w:p>
        </w:tc>
      </w:tr>
      <w:tr w:rsidR="009C2B0F" w:rsidRPr="00000693" w14:paraId="5788C02C" w14:textId="77777777" w:rsidTr="0086340C">
        <w:trPr>
          <w:trHeight w:val="20"/>
        </w:trPr>
        <w:tc>
          <w:tcPr>
            <w:tcW w:w="860" w:type="dxa"/>
            <w:vMerge/>
            <w:vAlign w:val="center"/>
            <w:hideMark/>
          </w:tcPr>
          <w:p w14:paraId="57CDC14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B7BF29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D158C9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EBFC75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E4E19F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6546BA4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565DDD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29,66</w:t>
            </w:r>
          </w:p>
        </w:tc>
        <w:tc>
          <w:tcPr>
            <w:tcW w:w="960" w:type="dxa"/>
            <w:noWrap/>
            <w:vAlign w:val="center"/>
            <w:hideMark/>
          </w:tcPr>
          <w:p w14:paraId="0FFC279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29,66</w:t>
            </w:r>
          </w:p>
        </w:tc>
      </w:tr>
      <w:tr w:rsidR="009C2B0F" w:rsidRPr="00000693" w14:paraId="60D384DC" w14:textId="77777777" w:rsidTr="0086340C">
        <w:trPr>
          <w:trHeight w:val="20"/>
        </w:trPr>
        <w:tc>
          <w:tcPr>
            <w:tcW w:w="860" w:type="dxa"/>
            <w:vMerge/>
            <w:vAlign w:val="center"/>
            <w:hideMark/>
          </w:tcPr>
          <w:p w14:paraId="344147C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76B776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0D1A48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5A0D82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690601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6BC2A86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5C4514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45,61</w:t>
            </w:r>
          </w:p>
        </w:tc>
        <w:tc>
          <w:tcPr>
            <w:tcW w:w="960" w:type="dxa"/>
            <w:noWrap/>
            <w:vAlign w:val="center"/>
            <w:hideMark/>
          </w:tcPr>
          <w:p w14:paraId="776E62D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40,67</w:t>
            </w:r>
          </w:p>
        </w:tc>
      </w:tr>
      <w:tr w:rsidR="009C2B0F" w:rsidRPr="00000693" w14:paraId="41B75CA8" w14:textId="77777777" w:rsidTr="0086340C">
        <w:trPr>
          <w:trHeight w:val="20"/>
        </w:trPr>
        <w:tc>
          <w:tcPr>
            <w:tcW w:w="860" w:type="dxa"/>
            <w:vMerge w:val="restart"/>
            <w:vAlign w:val="center"/>
            <w:hideMark/>
          </w:tcPr>
          <w:p w14:paraId="2D9CDE57"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760A7117"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5</w:t>
            </w:r>
          </w:p>
        </w:tc>
        <w:tc>
          <w:tcPr>
            <w:tcW w:w="2383" w:type="dxa"/>
            <w:vMerge w:val="restart"/>
            <w:vAlign w:val="center"/>
            <w:hideMark/>
          </w:tcPr>
          <w:p w14:paraId="09A1761F"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71" w:type="dxa"/>
            <w:vMerge w:val="restart"/>
            <w:vAlign w:val="center"/>
            <w:hideMark/>
          </w:tcPr>
          <w:p w14:paraId="123D32FF"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6</w:t>
            </w:r>
          </w:p>
        </w:tc>
        <w:tc>
          <w:tcPr>
            <w:tcW w:w="5647" w:type="dxa"/>
            <w:vAlign w:val="center"/>
            <w:hideMark/>
          </w:tcPr>
          <w:p w14:paraId="50DA08C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579061B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9024B2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2,40</w:t>
            </w:r>
          </w:p>
        </w:tc>
        <w:tc>
          <w:tcPr>
            <w:tcW w:w="960" w:type="dxa"/>
            <w:noWrap/>
            <w:vAlign w:val="center"/>
            <w:hideMark/>
          </w:tcPr>
          <w:p w14:paraId="4809F98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2,40</w:t>
            </w:r>
          </w:p>
        </w:tc>
      </w:tr>
      <w:tr w:rsidR="009C2B0F" w:rsidRPr="00000693" w14:paraId="5489AD5B" w14:textId="77777777" w:rsidTr="0086340C">
        <w:trPr>
          <w:trHeight w:val="20"/>
        </w:trPr>
        <w:tc>
          <w:tcPr>
            <w:tcW w:w="860" w:type="dxa"/>
            <w:vMerge/>
            <w:vAlign w:val="center"/>
            <w:hideMark/>
          </w:tcPr>
          <w:p w14:paraId="326A68F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74A37C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549C76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A73573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5E4C30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141B91C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0B55BA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2,40</w:t>
            </w:r>
          </w:p>
        </w:tc>
        <w:tc>
          <w:tcPr>
            <w:tcW w:w="960" w:type="dxa"/>
            <w:noWrap/>
            <w:vAlign w:val="center"/>
            <w:hideMark/>
          </w:tcPr>
          <w:p w14:paraId="488940D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2,40</w:t>
            </w:r>
          </w:p>
        </w:tc>
      </w:tr>
      <w:tr w:rsidR="009C2B0F" w:rsidRPr="00000693" w14:paraId="161F15D1" w14:textId="77777777" w:rsidTr="0086340C">
        <w:trPr>
          <w:trHeight w:val="20"/>
        </w:trPr>
        <w:tc>
          <w:tcPr>
            <w:tcW w:w="860" w:type="dxa"/>
            <w:vMerge/>
            <w:vAlign w:val="center"/>
            <w:hideMark/>
          </w:tcPr>
          <w:p w14:paraId="40CC704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DFBFCB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71A65F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AC6E08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AA0FB3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2CD2CBE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DE4D24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0,03</w:t>
            </w:r>
          </w:p>
        </w:tc>
        <w:tc>
          <w:tcPr>
            <w:tcW w:w="960" w:type="dxa"/>
            <w:noWrap/>
            <w:vAlign w:val="center"/>
            <w:hideMark/>
          </w:tcPr>
          <w:p w14:paraId="3E63CF9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0,03</w:t>
            </w:r>
          </w:p>
        </w:tc>
      </w:tr>
      <w:tr w:rsidR="009C2B0F" w:rsidRPr="00000693" w14:paraId="2E641337" w14:textId="77777777" w:rsidTr="0086340C">
        <w:trPr>
          <w:trHeight w:val="20"/>
        </w:trPr>
        <w:tc>
          <w:tcPr>
            <w:tcW w:w="860" w:type="dxa"/>
            <w:vMerge/>
            <w:vAlign w:val="center"/>
            <w:hideMark/>
          </w:tcPr>
          <w:p w14:paraId="4194BD7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235E74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8F5A51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2CA721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B86CE7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1DAA9DD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576245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c>
          <w:tcPr>
            <w:tcW w:w="960" w:type="dxa"/>
            <w:noWrap/>
            <w:vAlign w:val="center"/>
            <w:hideMark/>
          </w:tcPr>
          <w:p w14:paraId="105BD76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r>
      <w:tr w:rsidR="009C2B0F" w:rsidRPr="00000693" w14:paraId="1C5182FD" w14:textId="77777777" w:rsidTr="0086340C">
        <w:trPr>
          <w:trHeight w:val="20"/>
        </w:trPr>
        <w:tc>
          <w:tcPr>
            <w:tcW w:w="860" w:type="dxa"/>
            <w:vMerge/>
            <w:vAlign w:val="center"/>
            <w:hideMark/>
          </w:tcPr>
          <w:p w14:paraId="5041FBA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E60D56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3E74A5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B1C1D2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09880A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458C1B5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B02044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2,49</w:t>
            </w:r>
          </w:p>
        </w:tc>
        <w:tc>
          <w:tcPr>
            <w:tcW w:w="960" w:type="dxa"/>
            <w:noWrap/>
            <w:vAlign w:val="center"/>
            <w:hideMark/>
          </w:tcPr>
          <w:p w14:paraId="076A83D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2,29</w:t>
            </w:r>
          </w:p>
        </w:tc>
      </w:tr>
      <w:tr w:rsidR="009C2B0F" w:rsidRPr="00000693" w14:paraId="4118151C" w14:textId="77777777" w:rsidTr="0086340C">
        <w:trPr>
          <w:trHeight w:val="20"/>
        </w:trPr>
        <w:tc>
          <w:tcPr>
            <w:tcW w:w="860" w:type="dxa"/>
            <w:vMerge/>
            <w:vAlign w:val="center"/>
            <w:hideMark/>
          </w:tcPr>
          <w:p w14:paraId="7E1AE53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8D98AB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7CAB467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1BA9DE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F4908D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2FE4794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B0E08C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2,11</w:t>
            </w:r>
          </w:p>
        </w:tc>
        <w:tc>
          <w:tcPr>
            <w:tcW w:w="960" w:type="dxa"/>
            <w:noWrap/>
            <w:vAlign w:val="center"/>
            <w:hideMark/>
          </w:tcPr>
          <w:p w14:paraId="1473FF5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2,12</w:t>
            </w:r>
          </w:p>
        </w:tc>
      </w:tr>
      <w:tr w:rsidR="009C2B0F" w:rsidRPr="00000693" w14:paraId="1F957386" w14:textId="77777777" w:rsidTr="0086340C">
        <w:trPr>
          <w:trHeight w:val="20"/>
        </w:trPr>
        <w:tc>
          <w:tcPr>
            <w:tcW w:w="860" w:type="dxa"/>
            <w:vMerge/>
            <w:vAlign w:val="center"/>
            <w:hideMark/>
          </w:tcPr>
          <w:p w14:paraId="53EE9ED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450D63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C366DE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F22BE5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2ECC26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3FEAEF7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2F1805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0,03</w:t>
            </w:r>
          </w:p>
        </w:tc>
        <w:tc>
          <w:tcPr>
            <w:tcW w:w="960" w:type="dxa"/>
            <w:noWrap/>
            <w:vAlign w:val="center"/>
            <w:hideMark/>
          </w:tcPr>
          <w:p w14:paraId="75D5A12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0,03</w:t>
            </w:r>
          </w:p>
        </w:tc>
      </w:tr>
      <w:tr w:rsidR="009C2B0F" w:rsidRPr="00000693" w14:paraId="263E9341" w14:textId="77777777" w:rsidTr="0086340C">
        <w:trPr>
          <w:trHeight w:val="20"/>
        </w:trPr>
        <w:tc>
          <w:tcPr>
            <w:tcW w:w="860" w:type="dxa"/>
            <w:vMerge/>
            <w:vAlign w:val="center"/>
            <w:hideMark/>
          </w:tcPr>
          <w:p w14:paraId="437DA17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5A723A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80F689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22CB8D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8BC8C6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0462A23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6F5A8D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0,35</w:t>
            </w:r>
          </w:p>
        </w:tc>
        <w:tc>
          <w:tcPr>
            <w:tcW w:w="960" w:type="dxa"/>
            <w:noWrap/>
            <w:vAlign w:val="center"/>
            <w:hideMark/>
          </w:tcPr>
          <w:p w14:paraId="295B14E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0,15</w:t>
            </w:r>
          </w:p>
        </w:tc>
      </w:tr>
      <w:tr w:rsidR="009C2B0F" w:rsidRPr="00000693" w14:paraId="6FE159AE" w14:textId="77777777" w:rsidTr="0086340C">
        <w:trPr>
          <w:trHeight w:val="20"/>
        </w:trPr>
        <w:tc>
          <w:tcPr>
            <w:tcW w:w="860" w:type="dxa"/>
            <w:vMerge/>
            <w:vAlign w:val="center"/>
            <w:hideMark/>
          </w:tcPr>
          <w:p w14:paraId="49A3DF3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EB6CFB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64C7D8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F792F5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718E68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7150BA6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10C212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2,49</w:t>
            </w:r>
          </w:p>
        </w:tc>
        <w:tc>
          <w:tcPr>
            <w:tcW w:w="960" w:type="dxa"/>
            <w:noWrap/>
            <w:vAlign w:val="center"/>
            <w:hideMark/>
          </w:tcPr>
          <w:p w14:paraId="09612BF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1,94</w:t>
            </w:r>
          </w:p>
        </w:tc>
      </w:tr>
      <w:tr w:rsidR="009C2B0F" w:rsidRPr="00000693" w14:paraId="0EDA6B32" w14:textId="77777777" w:rsidTr="0086340C">
        <w:trPr>
          <w:trHeight w:val="20"/>
        </w:trPr>
        <w:tc>
          <w:tcPr>
            <w:tcW w:w="860" w:type="dxa"/>
            <w:vMerge/>
            <w:vAlign w:val="center"/>
            <w:hideMark/>
          </w:tcPr>
          <w:p w14:paraId="333A611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1AAC8E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FEB20A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A51CBB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F00115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60A6918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12A784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2,11</w:t>
            </w:r>
          </w:p>
        </w:tc>
        <w:tc>
          <w:tcPr>
            <w:tcW w:w="960" w:type="dxa"/>
            <w:noWrap/>
            <w:vAlign w:val="center"/>
            <w:hideMark/>
          </w:tcPr>
          <w:p w14:paraId="0554520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1,79</w:t>
            </w:r>
          </w:p>
        </w:tc>
      </w:tr>
      <w:tr w:rsidR="009C2B0F" w:rsidRPr="00000693" w14:paraId="20A1E567" w14:textId="77777777" w:rsidTr="0086340C">
        <w:trPr>
          <w:trHeight w:val="20"/>
        </w:trPr>
        <w:tc>
          <w:tcPr>
            <w:tcW w:w="860" w:type="dxa"/>
            <w:vMerge/>
            <w:vAlign w:val="center"/>
            <w:hideMark/>
          </w:tcPr>
          <w:p w14:paraId="6C4F228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2ED365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14A8D9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4266F2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1825BA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410393A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145248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0,03</w:t>
            </w:r>
          </w:p>
        </w:tc>
        <w:tc>
          <w:tcPr>
            <w:tcW w:w="960" w:type="dxa"/>
            <w:noWrap/>
            <w:vAlign w:val="center"/>
            <w:hideMark/>
          </w:tcPr>
          <w:p w14:paraId="1497DA6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0,02</w:t>
            </w:r>
          </w:p>
        </w:tc>
      </w:tr>
      <w:tr w:rsidR="009C2B0F" w:rsidRPr="00000693" w14:paraId="5BE3DD2E" w14:textId="77777777" w:rsidTr="0086340C">
        <w:trPr>
          <w:trHeight w:val="20"/>
        </w:trPr>
        <w:tc>
          <w:tcPr>
            <w:tcW w:w="860" w:type="dxa"/>
            <w:vMerge/>
            <w:vAlign w:val="center"/>
            <w:hideMark/>
          </w:tcPr>
          <w:p w14:paraId="7DEA674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489C85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4D89E6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542CB7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E843E1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724FCCF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A7788F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0,35</w:t>
            </w:r>
          </w:p>
        </w:tc>
        <w:tc>
          <w:tcPr>
            <w:tcW w:w="960" w:type="dxa"/>
            <w:noWrap/>
            <w:vAlign w:val="center"/>
            <w:hideMark/>
          </w:tcPr>
          <w:p w14:paraId="56CEF04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0,13</w:t>
            </w:r>
          </w:p>
        </w:tc>
      </w:tr>
      <w:tr w:rsidR="009C2B0F" w:rsidRPr="00000693" w14:paraId="66BD3A2F" w14:textId="77777777" w:rsidTr="0086340C">
        <w:trPr>
          <w:trHeight w:val="20"/>
        </w:trPr>
        <w:tc>
          <w:tcPr>
            <w:tcW w:w="860" w:type="dxa"/>
            <w:vMerge/>
            <w:vAlign w:val="center"/>
            <w:hideMark/>
          </w:tcPr>
          <w:p w14:paraId="4FA9194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53CBF3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6819BA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53DC96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E64964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33E56F5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3EE39A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-0,38</w:t>
            </w:r>
          </w:p>
        </w:tc>
        <w:tc>
          <w:tcPr>
            <w:tcW w:w="960" w:type="dxa"/>
            <w:noWrap/>
            <w:vAlign w:val="center"/>
            <w:hideMark/>
          </w:tcPr>
          <w:p w14:paraId="652565B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-0,19</w:t>
            </w:r>
          </w:p>
        </w:tc>
      </w:tr>
      <w:tr w:rsidR="009C2B0F" w:rsidRPr="00000693" w14:paraId="68BF9434" w14:textId="77777777" w:rsidTr="0086340C">
        <w:trPr>
          <w:trHeight w:val="20"/>
        </w:trPr>
        <w:tc>
          <w:tcPr>
            <w:tcW w:w="860" w:type="dxa"/>
            <w:vMerge/>
            <w:vAlign w:val="center"/>
            <w:hideMark/>
          </w:tcPr>
          <w:p w14:paraId="046E093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C63A12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52919E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4D44FA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0004FC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770128E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28A4AA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-0,38</w:t>
            </w:r>
          </w:p>
        </w:tc>
        <w:tc>
          <w:tcPr>
            <w:tcW w:w="960" w:type="dxa"/>
            <w:noWrap/>
            <w:vAlign w:val="center"/>
            <w:hideMark/>
          </w:tcPr>
          <w:p w14:paraId="0E5EDFE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0,16</w:t>
            </w:r>
          </w:p>
        </w:tc>
      </w:tr>
      <w:tr w:rsidR="009C2B0F" w:rsidRPr="00000693" w14:paraId="5D5A567F" w14:textId="77777777" w:rsidTr="0086340C">
        <w:trPr>
          <w:trHeight w:val="20"/>
        </w:trPr>
        <w:tc>
          <w:tcPr>
            <w:tcW w:w="860" w:type="dxa"/>
            <w:vMerge/>
            <w:vAlign w:val="center"/>
            <w:hideMark/>
          </w:tcPr>
          <w:p w14:paraId="18A57B1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F6FDFE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1EE2DE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96420E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15029C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1B5F463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115185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1,57</w:t>
            </w:r>
          </w:p>
        </w:tc>
        <w:tc>
          <w:tcPr>
            <w:tcW w:w="960" w:type="dxa"/>
            <w:noWrap/>
            <w:vAlign w:val="center"/>
            <w:hideMark/>
          </w:tcPr>
          <w:p w14:paraId="1153F7E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1,57</w:t>
            </w:r>
          </w:p>
        </w:tc>
      </w:tr>
      <w:tr w:rsidR="009C2B0F" w:rsidRPr="00000693" w14:paraId="09D7CC7C" w14:textId="77777777" w:rsidTr="0086340C">
        <w:trPr>
          <w:trHeight w:val="20"/>
        </w:trPr>
        <w:tc>
          <w:tcPr>
            <w:tcW w:w="860" w:type="dxa"/>
            <w:vMerge/>
            <w:vAlign w:val="center"/>
            <w:hideMark/>
          </w:tcPr>
          <w:p w14:paraId="6DB5307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B10EF0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3AF3A4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45AD7D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C16E8C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65EC474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477186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1,83</w:t>
            </w:r>
          </w:p>
        </w:tc>
        <w:tc>
          <w:tcPr>
            <w:tcW w:w="960" w:type="dxa"/>
            <w:noWrap/>
            <w:vAlign w:val="center"/>
            <w:hideMark/>
          </w:tcPr>
          <w:p w14:paraId="57EF13C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1,55</w:t>
            </w:r>
          </w:p>
        </w:tc>
      </w:tr>
      <w:tr w:rsidR="009C2B0F" w:rsidRPr="00000693" w14:paraId="69D4A871" w14:textId="77777777" w:rsidTr="0086340C">
        <w:trPr>
          <w:trHeight w:val="20"/>
        </w:trPr>
        <w:tc>
          <w:tcPr>
            <w:tcW w:w="860" w:type="dxa"/>
            <w:vMerge w:val="restart"/>
            <w:vAlign w:val="center"/>
            <w:hideMark/>
          </w:tcPr>
          <w:p w14:paraId="36CC742F"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5C91FF52"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6</w:t>
            </w:r>
          </w:p>
        </w:tc>
        <w:tc>
          <w:tcPr>
            <w:tcW w:w="2383" w:type="dxa"/>
            <w:vMerge w:val="restart"/>
            <w:vAlign w:val="center"/>
            <w:hideMark/>
          </w:tcPr>
          <w:p w14:paraId="67FCDB3B"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71" w:type="dxa"/>
            <w:vMerge w:val="restart"/>
            <w:vAlign w:val="center"/>
            <w:hideMark/>
          </w:tcPr>
          <w:p w14:paraId="6A735C98"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 7</w:t>
            </w:r>
          </w:p>
        </w:tc>
        <w:tc>
          <w:tcPr>
            <w:tcW w:w="5647" w:type="dxa"/>
            <w:vAlign w:val="center"/>
            <w:hideMark/>
          </w:tcPr>
          <w:p w14:paraId="66B41E3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26F80C8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504999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22,50</w:t>
            </w:r>
          </w:p>
        </w:tc>
        <w:tc>
          <w:tcPr>
            <w:tcW w:w="960" w:type="dxa"/>
            <w:noWrap/>
            <w:vAlign w:val="center"/>
            <w:hideMark/>
          </w:tcPr>
          <w:p w14:paraId="6C85F35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22,50</w:t>
            </w:r>
          </w:p>
        </w:tc>
      </w:tr>
      <w:tr w:rsidR="009C2B0F" w:rsidRPr="00000693" w14:paraId="71E47D74" w14:textId="77777777" w:rsidTr="0086340C">
        <w:trPr>
          <w:trHeight w:val="20"/>
        </w:trPr>
        <w:tc>
          <w:tcPr>
            <w:tcW w:w="860" w:type="dxa"/>
            <w:vMerge/>
            <w:vAlign w:val="center"/>
            <w:hideMark/>
          </w:tcPr>
          <w:p w14:paraId="1E4EE97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45F621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A42900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69C329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14C85E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6FB8816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448E12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21,00</w:t>
            </w:r>
          </w:p>
        </w:tc>
        <w:tc>
          <w:tcPr>
            <w:tcW w:w="960" w:type="dxa"/>
            <w:noWrap/>
            <w:vAlign w:val="center"/>
            <w:hideMark/>
          </w:tcPr>
          <w:p w14:paraId="4AF3468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22,50</w:t>
            </w:r>
          </w:p>
        </w:tc>
      </w:tr>
      <w:tr w:rsidR="009C2B0F" w:rsidRPr="00000693" w14:paraId="2ED69D15" w14:textId="77777777" w:rsidTr="0086340C">
        <w:trPr>
          <w:trHeight w:val="20"/>
        </w:trPr>
        <w:tc>
          <w:tcPr>
            <w:tcW w:w="860" w:type="dxa"/>
            <w:vMerge/>
            <w:vAlign w:val="center"/>
            <w:hideMark/>
          </w:tcPr>
          <w:p w14:paraId="65ADCCF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79DFDD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321266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9CC42A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C268BD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6DD06CC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FEA2A3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0,29</w:t>
            </w:r>
          </w:p>
        </w:tc>
        <w:tc>
          <w:tcPr>
            <w:tcW w:w="960" w:type="dxa"/>
            <w:noWrap/>
            <w:vAlign w:val="center"/>
            <w:hideMark/>
          </w:tcPr>
          <w:p w14:paraId="0562800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0,29</w:t>
            </w:r>
          </w:p>
        </w:tc>
      </w:tr>
      <w:tr w:rsidR="009C2B0F" w:rsidRPr="00000693" w14:paraId="172855BC" w14:textId="77777777" w:rsidTr="0086340C">
        <w:trPr>
          <w:trHeight w:val="20"/>
        </w:trPr>
        <w:tc>
          <w:tcPr>
            <w:tcW w:w="860" w:type="dxa"/>
            <w:vMerge/>
            <w:vAlign w:val="center"/>
            <w:hideMark/>
          </w:tcPr>
          <w:p w14:paraId="7A54F0D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7A93E0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2BC7F9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47855F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785E95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3754E8C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F72C2A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2,98</w:t>
            </w:r>
          </w:p>
        </w:tc>
        <w:tc>
          <w:tcPr>
            <w:tcW w:w="960" w:type="dxa"/>
            <w:noWrap/>
            <w:vAlign w:val="center"/>
            <w:hideMark/>
          </w:tcPr>
          <w:p w14:paraId="00A3636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2,98</w:t>
            </w:r>
          </w:p>
        </w:tc>
      </w:tr>
      <w:tr w:rsidR="009C2B0F" w:rsidRPr="00000693" w14:paraId="27FB6D9C" w14:textId="77777777" w:rsidTr="0086340C">
        <w:trPr>
          <w:trHeight w:val="20"/>
        </w:trPr>
        <w:tc>
          <w:tcPr>
            <w:tcW w:w="860" w:type="dxa"/>
            <w:vMerge/>
            <w:vAlign w:val="center"/>
            <w:hideMark/>
          </w:tcPr>
          <w:p w14:paraId="016DCA7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BFC186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141AE6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FCBA36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249141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1894967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75E14F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17,55</w:t>
            </w:r>
          </w:p>
        </w:tc>
        <w:tc>
          <w:tcPr>
            <w:tcW w:w="960" w:type="dxa"/>
            <w:noWrap/>
            <w:vAlign w:val="center"/>
            <w:hideMark/>
          </w:tcPr>
          <w:p w14:paraId="0F576CF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18,21</w:t>
            </w:r>
          </w:p>
        </w:tc>
      </w:tr>
      <w:tr w:rsidR="009C2B0F" w:rsidRPr="00000693" w14:paraId="3B6CE926" w14:textId="77777777" w:rsidTr="0086340C">
        <w:trPr>
          <w:trHeight w:val="20"/>
        </w:trPr>
        <w:tc>
          <w:tcPr>
            <w:tcW w:w="860" w:type="dxa"/>
            <w:vMerge/>
            <w:vAlign w:val="center"/>
            <w:hideMark/>
          </w:tcPr>
          <w:p w14:paraId="73A8D08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E541F7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C46CA4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2C9ECC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78DDED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28A9E53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8CC7C4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14,21</w:t>
            </w:r>
          </w:p>
        </w:tc>
        <w:tc>
          <w:tcPr>
            <w:tcW w:w="960" w:type="dxa"/>
            <w:noWrap/>
            <w:vAlign w:val="center"/>
            <w:hideMark/>
          </w:tcPr>
          <w:p w14:paraId="77C77F5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14,87</w:t>
            </w:r>
          </w:p>
        </w:tc>
      </w:tr>
      <w:tr w:rsidR="009C2B0F" w:rsidRPr="00000693" w14:paraId="27DEDC75" w14:textId="77777777" w:rsidTr="0086340C">
        <w:trPr>
          <w:trHeight w:val="20"/>
        </w:trPr>
        <w:tc>
          <w:tcPr>
            <w:tcW w:w="860" w:type="dxa"/>
            <w:vMerge/>
            <w:vAlign w:val="center"/>
            <w:hideMark/>
          </w:tcPr>
          <w:p w14:paraId="5C3927A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7B30B2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ABEEC8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9857E7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152742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433DCCF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4EDC5D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1,26</w:t>
            </w:r>
          </w:p>
        </w:tc>
        <w:tc>
          <w:tcPr>
            <w:tcW w:w="960" w:type="dxa"/>
            <w:noWrap/>
            <w:vAlign w:val="center"/>
            <w:hideMark/>
          </w:tcPr>
          <w:p w14:paraId="20CB072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1,26</w:t>
            </w:r>
          </w:p>
        </w:tc>
      </w:tr>
      <w:tr w:rsidR="009C2B0F" w:rsidRPr="00000693" w14:paraId="679A4B98" w14:textId="77777777" w:rsidTr="0086340C">
        <w:trPr>
          <w:trHeight w:val="20"/>
        </w:trPr>
        <w:tc>
          <w:tcPr>
            <w:tcW w:w="860" w:type="dxa"/>
            <w:vMerge/>
            <w:vAlign w:val="center"/>
            <w:hideMark/>
          </w:tcPr>
          <w:p w14:paraId="2BBC343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E2B24C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82EAC2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18E2C8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65010C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089FE62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94C446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2,08</w:t>
            </w:r>
          </w:p>
        </w:tc>
        <w:tc>
          <w:tcPr>
            <w:tcW w:w="960" w:type="dxa"/>
            <w:noWrap/>
            <w:vAlign w:val="center"/>
            <w:hideMark/>
          </w:tcPr>
          <w:p w14:paraId="7DE8D0A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2,08</w:t>
            </w:r>
          </w:p>
        </w:tc>
      </w:tr>
      <w:tr w:rsidR="009C2B0F" w:rsidRPr="00000693" w14:paraId="7B341AF4" w14:textId="77777777" w:rsidTr="0086340C">
        <w:trPr>
          <w:trHeight w:val="20"/>
        </w:trPr>
        <w:tc>
          <w:tcPr>
            <w:tcW w:w="860" w:type="dxa"/>
            <w:vMerge/>
            <w:vAlign w:val="center"/>
            <w:hideMark/>
          </w:tcPr>
          <w:p w14:paraId="255302D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CA0351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92278E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A85B20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60C7F0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0872156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BAAB19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17,55</w:t>
            </w:r>
          </w:p>
        </w:tc>
        <w:tc>
          <w:tcPr>
            <w:tcW w:w="960" w:type="dxa"/>
            <w:noWrap/>
            <w:vAlign w:val="center"/>
            <w:hideMark/>
          </w:tcPr>
          <w:p w14:paraId="7E6B735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15,26</w:t>
            </w:r>
          </w:p>
        </w:tc>
      </w:tr>
      <w:tr w:rsidR="009C2B0F" w:rsidRPr="00000693" w14:paraId="4BB17F12" w14:textId="77777777" w:rsidTr="0086340C">
        <w:trPr>
          <w:trHeight w:val="20"/>
        </w:trPr>
        <w:tc>
          <w:tcPr>
            <w:tcW w:w="860" w:type="dxa"/>
            <w:vMerge/>
            <w:vAlign w:val="center"/>
            <w:hideMark/>
          </w:tcPr>
          <w:p w14:paraId="18FB00B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0586DD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B7A8B6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742AE2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4210AA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12A290E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19D6E1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14,21</w:t>
            </w:r>
          </w:p>
        </w:tc>
        <w:tc>
          <w:tcPr>
            <w:tcW w:w="960" w:type="dxa"/>
            <w:noWrap/>
            <w:vAlign w:val="center"/>
            <w:hideMark/>
          </w:tcPr>
          <w:p w14:paraId="0F9469F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12,46</w:t>
            </w:r>
          </w:p>
        </w:tc>
      </w:tr>
      <w:tr w:rsidR="009C2B0F" w:rsidRPr="00000693" w14:paraId="4D4EE343" w14:textId="77777777" w:rsidTr="0086340C">
        <w:trPr>
          <w:trHeight w:val="20"/>
        </w:trPr>
        <w:tc>
          <w:tcPr>
            <w:tcW w:w="860" w:type="dxa"/>
            <w:vMerge/>
            <w:vAlign w:val="center"/>
            <w:hideMark/>
          </w:tcPr>
          <w:p w14:paraId="7364BB2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A6DA99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C0F72E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7B7BD3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EE1E04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7A652D8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691517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1,26</w:t>
            </w:r>
          </w:p>
        </w:tc>
        <w:tc>
          <w:tcPr>
            <w:tcW w:w="960" w:type="dxa"/>
            <w:noWrap/>
            <w:vAlign w:val="center"/>
            <w:hideMark/>
          </w:tcPr>
          <w:p w14:paraId="5FEE200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1,06</w:t>
            </w:r>
          </w:p>
        </w:tc>
      </w:tr>
      <w:tr w:rsidR="009C2B0F" w:rsidRPr="00000693" w14:paraId="174D4B90" w14:textId="77777777" w:rsidTr="0086340C">
        <w:trPr>
          <w:trHeight w:val="20"/>
        </w:trPr>
        <w:tc>
          <w:tcPr>
            <w:tcW w:w="860" w:type="dxa"/>
            <w:vMerge/>
            <w:vAlign w:val="center"/>
            <w:hideMark/>
          </w:tcPr>
          <w:p w14:paraId="667168D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7CEEDD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887621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CCAF86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1A85E6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133AB79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EA0EBD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2,08</w:t>
            </w:r>
          </w:p>
        </w:tc>
        <w:tc>
          <w:tcPr>
            <w:tcW w:w="960" w:type="dxa"/>
            <w:noWrap/>
            <w:vAlign w:val="center"/>
            <w:hideMark/>
          </w:tcPr>
          <w:p w14:paraId="0E84CA3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1,74</w:t>
            </w:r>
          </w:p>
        </w:tc>
      </w:tr>
      <w:tr w:rsidR="009C2B0F" w:rsidRPr="00000693" w14:paraId="75BE6A68" w14:textId="77777777" w:rsidTr="0086340C">
        <w:trPr>
          <w:trHeight w:val="20"/>
        </w:trPr>
        <w:tc>
          <w:tcPr>
            <w:tcW w:w="860" w:type="dxa"/>
            <w:vMerge/>
            <w:vAlign w:val="center"/>
            <w:hideMark/>
          </w:tcPr>
          <w:p w14:paraId="0B5888A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E7FA1D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16FDAB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B27829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5CAA7D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5A959EA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8F515D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0,18</w:t>
            </w:r>
          </w:p>
        </w:tc>
        <w:tc>
          <w:tcPr>
            <w:tcW w:w="960" w:type="dxa"/>
            <w:noWrap/>
            <w:vAlign w:val="center"/>
            <w:hideMark/>
          </w:tcPr>
          <w:p w14:paraId="2D53750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1,02</w:t>
            </w:r>
          </w:p>
        </w:tc>
      </w:tr>
      <w:tr w:rsidR="009C2B0F" w:rsidRPr="00000693" w14:paraId="7A899B2E" w14:textId="77777777" w:rsidTr="0086340C">
        <w:trPr>
          <w:trHeight w:val="20"/>
        </w:trPr>
        <w:tc>
          <w:tcPr>
            <w:tcW w:w="860" w:type="dxa"/>
            <w:vMerge/>
            <w:vAlign w:val="center"/>
            <w:hideMark/>
          </w:tcPr>
          <w:p w14:paraId="25050D3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DD802E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72F4BD5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210E03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C76729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77164E0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DBBB66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0,18</w:t>
            </w:r>
          </w:p>
        </w:tc>
        <w:tc>
          <w:tcPr>
            <w:tcW w:w="960" w:type="dxa"/>
            <w:noWrap/>
            <w:vAlign w:val="center"/>
            <w:hideMark/>
          </w:tcPr>
          <w:p w14:paraId="1551B49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3,97</w:t>
            </w:r>
          </w:p>
        </w:tc>
      </w:tr>
      <w:tr w:rsidR="009C2B0F" w:rsidRPr="00000693" w14:paraId="2F48C62B" w14:textId="77777777" w:rsidTr="0086340C">
        <w:trPr>
          <w:trHeight w:val="20"/>
        </w:trPr>
        <w:tc>
          <w:tcPr>
            <w:tcW w:w="860" w:type="dxa"/>
            <w:vMerge/>
            <w:vAlign w:val="center"/>
            <w:hideMark/>
          </w:tcPr>
          <w:p w14:paraId="0C1338D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879213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9FC3E4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CED267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0E8AD4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094CF3D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833073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13,21</w:t>
            </w:r>
          </w:p>
        </w:tc>
        <w:tc>
          <w:tcPr>
            <w:tcW w:w="960" w:type="dxa"/>
            <w:noWrap/>
            <w:vAlign w:val="center"/>
            <w:hideMark/>
          </w:tcPr>
          <w:p w14:paraId="08A7FAA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14,71</w:t>
            </w:r>
          </w:p>
        </w:tc>
      </w:tr>
      <w:tr w:rsidR="009C2B0F" w:rsidRPr="00000693" w14:paraId="28F33730" w14:textId="77777777" w:rsidTr="0086340C">
        <w:trPr>
          <w:trHeight w:val="20"/>
        </w:trPr>
        <w:tc>
          <w:tcPr>
            <w:tcW w:w="860" w:type="dxa"/>
            <w:vMerge/>
            <w:vAlign w:val="center"/>
            <w:hideMark/>
          </w:tcPr>
          <w:p w14:paraId="15E73B1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2D372B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4E3E21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5666F5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5CB342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2F9C8F3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42E082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13,24</w:t>
            </w:r>
          </w:p>
        </w:tc>
        <w:tc>
          <w:tcPr>
            <w:tcW w:w="960" w:type="dxa"/>
            <w:noWrap/>
            <w:vAlign w:val="center"/>
            <w:hideMark/>
          </w:tcPr>
          <w:p w14:paraId="14FC2A6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11,57</w:t>
            </w:r>
          </w:p>
        </w:tc>
      </w:tr>
      <w:tr w:rsidR="009C2B0F" w:rsidRPr="00000693" w14:paraId="3DB8567E" w14:textId="77777777" w:rsidTr="0086340C">
        <w:trPr>
          <w:trHeight w:val="20"/>
        </w:trPr>
        <w:tc>
          <w:tcPr>
            <w:tcW w:w="860" w:type="dxa"/>
            <w:vMerge w:val="restart"/>
            <w:vAlign w:val="center"/>
            <w:hideMark/>
          </w:tcPr>
          <w:p w14:paraId="159905C1"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2A7E845F"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8</w:t>
            </w:r>
          </w:p>
        </w:tc>
        <w:tc>
          <w:tcPr>
            <w:tcW w:w="2383" w:type="dxa"/>
            <w:vMerge w:val="restart"/>
            <w:vAlign w:val="center"/>
            <w:hideMark/>
          </w:tcPr>
          <w:p w14:paraId="52A90062"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ООО «Р-СЕТЕВАЯ КОМПАНИЯ»</w:t>
            </w:r>
          </w:p>
        </w:tc>
        <w:tc>
          <w:tcPr>
            <w:tcW w:w="1771" w:type="dxa"/>
            <w:vMerge w:val="restart"/>
            <w:vAlign w:val="center"/>
            <w:hideMark/>
          </w:tcPr>
          <w:p w14:paraId="3880A191"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Реут</w:t>
            </w:r>
          </w:p>
        </w:tc>
        <w:tc>
          <w:tcPr>
            <w:tcW w:w="5647" w:type="dxa"/>
            <w:vAlign w:val="center"/>
            <w:hideMark/>
          </w:tcPr>
          <w:p w14:paraId="39C31C1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0D19146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630141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5,20</w:t>
            </w:r>
          </w:p>
        </w:tc>
        <w:tc>
          <w:tcPr>
            <w:tcW w:w="960" w:type="dxa"/>
            <w:noWrap/>
            <w:vAlign w:val="center"/>
            <w:hideMark/>
          </w:tcPr>
          <w:p w14:paraId="4D7FDFC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5,20</w:t>
            </w:r>
          </w:p>
        </w:tc>
      </w:tr>
      <w:tr w:rsidR="009C2B0F" w:rsidRPr="00000693" w14:paraId="368821DE" w14:textId="77777777" w:rsidTr="0086340C">
        <w:trPr>
          <w:trHeight w:val="20"/>
        </w:trPr>
        <w:tc>
          <w:tcPr>
            <w:tcW w:w="860" w:type="dxa"/>
            <w:vMerge/>
            <w:vAlign w:val="center"/>
            <w:hideMark/>
          </w:tcPr>
          <w:p w14:paraId="63DAF60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21CD3E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6FA976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68EB9E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C7FE12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10EDCBD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DB1F12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5,20</w:t>
            </w:r>
          </w:p>
        </w:tc>
        <w:tc>
          <w:tcPr>
            <w:tcW w:w="960" w:type="dxa"/>
            <w:noWrap/>
            <w:vAlign w:val="center"/>
            <w:hideMark/>
          </w:tcPr>
          <w:p w14:paraId="7E7DADF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5,20</w:t>
            </w:r>
          </w:p>
        </w:tc>
      </w:tr>
      <w:tr w:rsidR="009C2B0F" w:rsidRPr="00000693" w14:paraId="586BD88D" w14:textId="77777777" w:rsidTr="0086340C">
        <w:trPr>
          <w:trHeight w:val="20"/>
        </w:trPr>
        <w:tc>
          <w:tcPr>
            <w:tcW w:w="860" w:type="dxa"/>
            <w:vMerge/>
            <w:vAlign w:val="center"/>
            <w:hideMark/>
          </w:tcPr>
          <w:p w14:paraId="1F88179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2FDE2C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0F2E8B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1D6228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2EF64B9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39BD9C9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A2D3F6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0,07</w:t>
            </w:r>
          </w:p>
        </w:tc>
        <w:tc>
          <w:tcPr>
            <w:tcW w:w="960" w:type="dxa"/>
            <w:noWrap/>
            <w:vAlign w:val="center"/>
            <w:hideMark/>
          </w:tcPr>
          <w:p w14:paraId="74E6E1A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0,07</w:t>
            </w:r>
          </w:p>
        </w:tc>
      </w:tr>
      <w:tr w:rsidR="009C2B0F" w:rsidRPr="00000693" w14:paraId="1133B994" w14:textId="77777777" w:rsidTr="0086340C">
        <w:trPr>
          <w:trHeight w:val="20"/>
        </w:trPr>
        <w:tc>
          <w:tcPr>
            <w:tcW w:w="860" w:type="dxa"/>
            <w:vMerge/>
            <w:vAlign w:val="center"/>
            <w:hideMark/>
          </w:tcPr>
          <w:p w14:paraId="3C5F701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45B03A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2A828D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83272C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26B080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4F1EC68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AB43EA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0,43</w:t>
            </w:r>
          </w:p>
        </w:tc>
        <w:tc>
          <w:tcPr>
            <w:tcW w:w="960" w:type="dxa"/>
            <w:noWrap/>
            <w:vAlign w:val="center"/>
            <w:hideMark/>
          </w:tcPr>
          <w:p w14:paraId="1FD388C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0,43</w:t>
            </w:r>
          </w:p>
        </w:tc>
      </w:tr>
      <w:tr w:rsidR="009C2B0F" w:rsidRPr="00000693" w14:paraId="38BCF30F" w14:textId="77777777" w:rsidTr="0086340C">
        <w:trPr>
          <w:trHeight w:val="20"/>
        </w:trPr>
        <w:tc>
          <w:tcPr>
            <w:tcW w:w="860" w:type="dxa"/>
            <w:vMerge/>
            <w:vAlign w:val="center"/>
            <w:hideMark/>
          </w:tcPr>
          <w:p w14:paraId="0863107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B7BC42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620EFF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8A2FB3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F8BA1E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7ACEF49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08AC86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4,56</w:t>
            </w:r>
          </w:p>
        </w:tc>
        <w:tc>
          <w:tcPr>
            <w:tcW w:w="960" w:type="dxa"/>
            <w:noWrap/>
            <w:vAlign w:val="center"/>
            <w:hideMark/>
          </w:tcPr>
          <w:p w14:paraId="17371F6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3,84</w:t>
            </w:r>
          </w:p>
        </w:tc>
      </w:tr>
      <w:tr w:rsidR="009C2B0F" w:rsidRPr="00000693" w14:paraId="5C0E5E0F" w14:textId="77777777" w:rsidTr="0086340C">
        <w:trPr>
          <w:trHeight w:val="20"/>
        </w:trPr>
        <w:tc>
          <w:tcPr>
            <w:tcW w:w="860" w:type="dxa"/>
            <w:vMerge/>
            <w:vAlign w:val="center"/>
            <w:hideMark/>
          </w:tcPr>
          <w:p w14:paraId="43C5603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608E8B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ED35F1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DF39CD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5D4D9B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01B22E9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BB2CF6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3,00</w:t>
            </w:r>
          </w:p>
        </w:tc>
        <w:tc>
          <w:tcPr>
            <w:tcW w:w="960" w:type="dxa"/>
            <w:noWrap/>
            <w:vAlign w:val="center"/>
            <w:hideMark/>
          </w:tcPr>
          <w:p w14:paraId="05CB1C6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3,19</w:t>
            </w:r>
          </w:p>
        </w:tc>
      </w:tr>
      <w:tr w:rsidR="009C2B0F" w:rsidRPr="00000693" w14:paraId="00486F02" w14:textId="77777777" w:rsidTr="0086340C">
        <w:trPr>
          <w:trHeight w:val="20"/>
        </w:trPr>
        <w:tc>
          <w:tcPr>
            <w:tcW w:w="860" w:type="dxa"/>
            <w:vMerge/>
            <w:vAlign w:val="center"/>
            <w:hideMark/>
          </w:tcPr>
          <w:p w14:paraId="2E3B44D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2CC81F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AA37BE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CD4770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DE8016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688B3B9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079E1E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960" w:type="dxa"/>
            <w:noWrap/>
            <w:vAlign w:val="center"/>
            <w:hideMark/>
          </w:tcPr>
          <w:p w14:paraId="1EDC30C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C2B0F" w:rsidRPr="00000693" w14:paraId="393C850B" w14:textId="77777777" w:rsidTr="0086340C">
        <w:trPr>
          <w:trHeight w:val="20"/>
        </w:trPr>
        <w:tc>
          <w:tcPr>
            <w:tcW w:w="860" w:type="dxa"/>
            <w:vMerge/>
            <w:vAlign w:val="center"/>
            <w:hideMark/>
          </w:tcPr>
          <w:p w14:paraId="75D746F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ECB38A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548E6F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8D2319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2C5DBE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3B92098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C846D5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1,56</w:t>
            </w:r>
          </w:p>
        </w:tc>
        <w:tc>
          <w:tcPr>
            <w:tcW w:w="960" w:type="dxa"/>
            <w:noWrap/>
            <w:vAlign w:val="center"/>
            <w:hideMark/>
          </w:tcPr>
          <w:p w14:paraId="2F64632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0,65</w:t>
            </w:r>
          </w:p>
        </w:tc>
      </w:tr>
      <w:tr w:rsidR="009C2B0F" w:rsidRPr="00000693" w14:paraId="5F8CA674" w14:textId="77777777" w:rsidTr="0086340C">
        <w:trPr>
          <w:trHeight w:val="20"/>
        </w:trPr>
        <w:tc>
          <w:tcPr>
            <w:tcW w:w="860" w:type="dxa"/>
            <w:vMerge/>
            <w:vAlign w:val="center"/>
            <w:hideMark/>
          </w:tcPr>
          <w:p w14:paraId="61C8C17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DB32DE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DF5B75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686463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84070C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2B32DF4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9AD6D7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4,56</w:t>
            </w:r>
          </w:p>
        </w:tc>
        <w:tc>
          <w:tcPr>
            <w:tcW w:w="960" w:type="dxa"/>
            <w:noWrap/>
            <w:vAlign w:val="center"/>
            <w:hideMark/>
          </w:tcPr>
          <w:p w14:paraId="6D4DDFB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2,77</w:t>
            </w:r>
          </w:p>
        </w:tc>
      </w:tr>
      <w:tr w:rsidR="009C2B0F" w:rsidRPr="00000693" w14:paraId="5420703F" w14:textId="77777777" w:rsidTr="0086340C">
        <w:trPr>
          <w:trHeight w:val="20"/>
        </w:trPr>
        <w:tc>
          <w:tcPr>
            <w:tcW w:w="860" w:type="dxa"/>
            <w:vMerge/>
            <w:vAlign w:val="center"/>
            <w:hideMark/>
          </w:tcPr>
          <w:p w14:paraId="31DA9FD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B338E1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73DEFA0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C2A80B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598995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1A40570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1589ED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3,00</w:t>
            </w:r>
          </w:p>
        </w:tc>
        <w:tc>
          <w:tcPr>
            <w:tcW w:w="960" w:type="dxa"/>
            <w:noWrap/>
            <w:vAlign w:val="center"/>
            <w:hideMark/>
          </w:tcPr>
          <w:p w14:paraId="2FD3318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2,30</w:t>
            </w:r>
          </w:p>
        </w:tc>
      </w:tr>
      <w:tr w:rsidR="009C2B0F" w:rsidRPr="00000693" w14:paraId="3E6A2776" w14:textId="77777777" w:rsidTr="0086340C">
        <w:trPr>
          <w:trHeight w:val="20"/>
        </w:trPr>
        <w:tc>
          <w:tcPr>
            <w:tcW w:w="860" w:type="dxa"/>
            <w:vMerge/>
            <w:vAlign w:val="center"/>
            <w:hideMark/>
          </w:tcPr>
          <w:p w14:paraId="7B7EF70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0D8A99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2EE765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13EF72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79D075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3E302CF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93AB43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960" w:type="dxa"/>
            <w:noWrap/>
            <w:vAlign w:val="center"/>
            <w:hideMark/>
          </w:tcPr>
          <w:p w14:paraId="3C204E5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C2B0F" w:rsidRPr="00000693" w14:paraId="0B6E5F3F" w14:textId="77777777" w:rsidTr="0086340C">
        <w:trPr>
          <w:trHeight w:val="20"/>
        </w:trPr>
        <w:tc>
          <w:tcPr>
            <w:tcW w:w="860" w:type="dxa"/>
            <w:vMerge/>
            <w:vAlign w:val="center"/>
            <w:hideMark/>
          </w:tcPr>
          <w:p w14:paraId="0978BB2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7AF8B9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48C3A2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2A02A3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58021F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5FA51F4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CAEF43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1,56</w:t>
            </w:r>
          </w:p>
        </w:tc>
        <w:tc>
          <w:tcPr>
            <w:tcW w:w="960" w:type="dxa"/>
            <w:noWrap/>
            <w:vAlign w:val="center"/>
            <w:hideMark/>
          </w:tcPr>
          <w:p w14:paraId="3EDBA5A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0,47</w:t>
            </w:r>
          </w:p>
        </w:tc>
      </w:tr>
      <w:tr w:rsidR="009C2B0F" w:rsidRPr="00000693" w14:paraId="075CC04E" w14:textId="77777777" w:rsidTr="0086340C">
        <w:trPr>
          <w:trHeight w:val="20"/>
        </w:trPr>
        <w:tc>
          <w:tcPr>
            <w:tcW w:w="860" w:type="dxa"/>
            <w:vMerge/>
            <w:vAlign w:val="center"/>
            <w:hideMark/>
          </w:tcPr>
          <w:p w14:paraId="24489F1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10D3AB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3911DE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135B21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3FED20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11CC726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B4D5F5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0,14</w:t>
            </w:r>
          </w:p>
        </w:tc>
        <w:tc>
          <w:tcPr>
            <w:tcW w:w="960" w:type="dxa"/>
            <w:noWrap/>
            <w:vAlign w:val="center"/>
            <w:hideMark/>
          </w:tcPr>
          <w:p w14:paraId="124F4D7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0,86</w:t>
            </w:r>
          </w:p>
        </w:tc>
      </w:tr>
      <w:tr w:rsidR="009C2B0F" w:rsidRPr="00000693" w14:paraId="5AC893AF" w14:textId="77777777" w:rsidTr="0086340C">
        <w:trPr>
          <w:trHeight w:val="20"/>
        </w:trPr>
        <w:tc>
          <w:tcPr>
            <w:tcW w:w="860" w:type="dxa"/>
            <w:vMerge/>
            <w:vAlign w:val="center"/>
            <w:hideMark/>
          </w:tcPr>
          <w:p w14:paraId="0C4A288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401CC1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3FF4A4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3D22B7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0D93BC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28D653A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154D14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0,14</w:t>
            </w:r>
          </w:p>
        </w:tc>
        <w:tc>
          <w:tcPr>
            <w:tcW w:w="960" w:type="dxa"/>
            <w:noWrap/>
            <w:vAlign w:val="center"/>
            <w:hideMark/>
          </w:tcPr>
          <w:p w14:paraId="6DEDE71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1,93</w:t>
            </w:r>
          </w:p>
        </w:tc>
      </w:tr>
      <w:tr w:rsidR="009C2B0F" w:rsidRPr="00000693" w14:paraId="5BD5AAD1" w14:textId="77777777" w:rsidTr="0086340C">
        <w:trPr>
          <w:trHeight w:val="20"/>
        </w:trPr>
        <w:tc>
          <w:tcPr>
            <w:tcW w:w="860" w:type="dxa"/>
            <w:vMerge/>
            <w:vAlign w:val="center"/>
            <w:hideMark/>
          </w:tcPr>
          <w:p w14:paraId="5BD6917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1985E5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D68526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62EEE2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17202E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1DE5A05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D444C2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2,53</w:t>
            </w:r>
          </w:p>
        </w:tc>
        <w:tc>
          <w:tcPr>
            <w:tcW w:w="960" w:type="dxa"/>
            <w:noWrap/>
            <w:vAlign w:val="center"/>
            <w:hideMark/>
          </w:tcPr>
          <w:p w14:paraId="102AFA6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2,53</w:t>
            </w:r>
          </w:p>
        </w:tc>
      </w:tr>
      <w:tr w:rsidR="009C2B0F" w:rsidRPr="00000693" w14:paraId="3DC032CA" w14:textId="77777777" w:rsidTr="0086340C">
        <w:trPr>
          <w:trHeight w:val="20"/>
        </w:trPr>
        <w:tc>
          <w:tcPr>
            <w:tcW w:w="860" w:type="dxa"/>
            <w:vMerge/>
            <w:vAlign w:val="center"/>
            <w:hideMark/>
          </w:tcPr>
          <w:p w14:paraId="2F070CD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C85343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D30986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C53049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7E369D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3A6079A2"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227007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2,57</w:t>
            </w:r>
          </w:p>
        </w:tc>
        <w:tc>
          <w:tcPr>
            <w:tcW w:w="960" w:type="dxa"/>
            <w:noWrap/>
            <w:vAlign w:val="center"/>
            <w:hideMark/>
          </w:tcPr>
          <w:p w14:paraId="4D4A7D9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1,97</w:t>
            </w:r>
          </w:p>
        </w:tc>
      </w:tr>
      <w:tr w:rsidR="009C2B0F" w:rsidRPr="00000693" w14:paraId="56874404" w14:textId="77777777" w:rsidTr="0086340C">
        <w:trPr>
          <w:trHeight w:val="20"/>
        </w:trPr>
        <w:tc>
          <w:tcPr>
            <w:tcW w:w="860" w:type="dxa"/>
            <w:vMerge w:val="restart"/>
            <w:vAlign w:val="center"/>
            <w:hideMark/>
          </w:tcPr>
          <w:p w14:paraId="116946AD"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0EC925C7"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9</w:t>
            </w:r>
          </w:p>
        </w:tc>
        <w:tc>
          <w:tcPr>
            <w:tcW w:w="2383" w:type="dxa"/>
            <w:vMerge w:val="restart"/>
            <w:vAlign w:val="center"/>
            <w:hideMark/>
          </w:tcPr>
          <w:p w14:paraId="55BB0F58"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АО «ВПК «НПО машиностроения»</w:t>
            </w:r>
          </w:p>
        </w:tc>
        <w:tc>
          <w:tcPr>
            <w:tcW w:w="1771" w:type="dxa"/>
            <w:vMerge w:val="restart"/>
            <w:vAlign w:val="center"/>
            <w:hideMark/>
          </w:tcPr>
          <w:p w14:paraId="04488AD3"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АО «ВПК «НПО машиностроения»</w:t>
            </w:r>
          </w:p>
        </w:tc>
        <w:tc>
          <w:tcPr>
            <w:tcW w:w="5647" w:type="dxa"/>
            <w:vAlign w:val="center"/>
            <w:hideMark/>
          </w:tcPr>
          <w:p w14:paraId="6E026AA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6DC3B7F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874F99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118,00</w:t>
            </w:r>
          </w:p>
        </w:tc>
        <w:tc>
          <w:tcPr>
            <w:tcW w:w="960" w:type="dxa"/>
            <w:noWrap/>
            <w:vAlign w:val="center"/>
            <w:hideMark/>
          </w:tcPr>
          <w:p w14:paraId="0A96CEC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118,00</w:t>
            </w:r>
          </w:p>
        </w:tc>
      </w:tr>
      <w:tr w:rsidR="009C2B0F" w:rsidRPr="00000693" w14:paraId="50242C11" w14:textId="77777777" w:rsidTr="0086340C">
        <w:trPr>
          <w:trHeight w:val="20"/>
        </w:trPr>
        <w:tc>
          <w:tcPr>
            <w:tcW w:w="860" w:type="dxa"/>
            <w:vMerge/>
            <w:vAlign w:val="center"/>
            <w:hideMark/>
          </w:tcPr>
          <w:p w14:paraId="1E492F3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8A5EC3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0639E2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8B7CDA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E589CE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4888876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8BFAF2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95,00</w:t>
            </w:r>
          </w:p>
        </w:tc>
        <w:tc>
          <w:tcPr>
            <w:tcW w:w="960" w:type="dxa"/>
            <w:noWrap/>
            <w:vAlign w:val="center"/>
            <w:hideMark/>
          </w:tcPr>
          <w:p w14:paraId="2CAEFCC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95,00</w:t>
            </w:r>
          </w:p>
        </w:tc>
      </w:tr>
      <w:tr w:rsidR="009C2B0F" w:rsidRPr="00000693" w14:paraId="661E0379" w14:textId="77777777" w:rsidTr="0086340C">
        <w:trPr>
          <w:trHeight w:val="20"/>
        </w:trPr>
        <w:tc>
          <w:tcPr>
            <w:tcW w:w="860" w:type="dxa"/>
            <w:vMerge/>
            <w:vAlign w:val="center"/>
            <w:hideMark/>
          </w:tcPr>
          <w:p w14:paraId="16BB76D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0CB212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7BC4739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A945E0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8E8D0B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469B0A7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4EC595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0,50</w:t>
            </w:r>
          </w:p>
        </w:tc>
        <w:tc>
          <w:tcPr>
            <w:tcW w:w="960" w:type="dxa"/>
            <w:noWrap/>
            <w:vAlign w:val="center"/>
            <w:hideMark/>
          </w:tcPr>
          <w:p w14:paraId="3A2CDCC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0,26</w:t>
            </w:r>
          </w:p>
        </w:tc>
      </w:tr>
      <w:tr w:rsidR="009C2B0F" w:rsidRPr="00000693" w14:paraId="02E81E24" w14:textId="77777777" w:rsidTr="0086340C">
        <w:trPr>
          <w:trHeight w:val="20"/>
        </w:trPr>
        <w:tc>
          <w:tcPr>
            <w:tcW w:w="860" w:type="dxa"/>
            <w:vMerge/>
            <w:vAlign w:val="center"/>
            <w:hideMark/>
          </w:tcPr>
          <w:p w14:paraId="2878229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3D4727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83931F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53F145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FFD3E1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4144512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4E8FEC1"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0,40</w:t>
            </w:r>
          </w:p>
        </w:tc>
        <w:tc>
          <w:tcPr>
            <w:tcW w:w="960" w:type="dxa"/>
            <w:noWrap/>
            <w:vAlign w:val="center"/>
            <w:hideMark/>
          </w:tcPr>
          <w:p w14:paraId="298232E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0,42</w:t>
            </w:r>
          </w:p>
        </w:tc>
      </w:tr>
      <w:tr w:rsidR="009C2B0F" w:rsidRPr="00000693" w14:paraId="3A8A2535" w14:textId="77777777" w:rsidTr="0086340C">
        <w:trPr>
          <w:trHeight w:val="20"/>
        </w:trPr>
        <w:tc>
          <w:tcPr>
            <w:tcW w:w="860" w:type="dxa"/>
            <w:vMerge/>
            <w:vAlign w:val="center"/>
            <w:hideMark/>
          </w:tcPr>
          <w:p w14:paraId="1DD90A7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A736AB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8D11BF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92B6CE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1FE02B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58BBA2E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165C2D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30,76</w:t>
            </w:r>
          </w:p>
        </w:tc>
        <w:tc>
          <w:tcPr>
            <w:tcW w:w="960" w:type="dxa"/>
            <w:noWrap/>
            <w:vAlign w:val="center"/>
            <w:hideMark/>
          </w:tcPr>
          <w:p w14:paraId="27EFEDF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42,17</w:t>
            </w:r>
          </w:p>
        </w:tc>
      </w:tr>
      <w:tr w:rsidR="009C2B0F" w:rsidRPr="00000693" w14:paraId="5E029526" w14:textId="77777777" w:rsidTr="0086340C">
        <w:trPr>
          <w:trHeight w:val="20"/>
        </w:trPr>
        <w:tc>
          <w:tcPr>
            <w:tcW w:w="860" w:type="dxa"/>
            <w:vMerge/>
            <w:vAlign w:val="center"/>
            <w:hideMark/>
          </w:tcPr>
          <w:p w14:paraId="60C2265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3469BE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6D77F6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4404D4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1E10D4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01C76C5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A94B9C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10,32</w:t>
            </w:r>
          </w:p>
        </w:tc>
        <w:tc>
          <w:tcPr>
            <w:tcW w:w="960" w:type="dxa"/>
            <w:noWrap/>
            <w:vAlign w:val="center"/>
            <w:hideMark/>
          </w:tcPr>
          <w:p w14:paraId="16A89FA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34,79</w:t>
            </w:r>
          </w:p>
        </w:tc>
      </w:tr>
      <w:tr w:rsidR="009C2B0F" w:rsidRPr="00000693" w14:paraId="64094459" w14:textId="77777777" w:rsidTr="0086340C">
        <w:trPr>
          <w:trHeight w:val="20"/>
        </w:trPr>
        <w:tc>
          <w:tcPr>
            <w:tcW w:w="860" w:type="dxa"/>
            <w:vMerge/>
            <w:vAlign w:val="center"/>
            <w:hideMark/>
          </w:tcPr>
          <w:p w14:paraId="2420C2D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7DEE15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C775B0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9ED3ED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D90A9A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41C8521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D01221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17,86</w:t>
            </w:r>
          </w:p>
        </w:tc>
        <w:tc>
          <w:tcPr>
            <w:tcW w:w="960" w:type="dxa"/>
            <w:noWrap/>
            <w:vAlign w:val="center"/>
            <w:hideMark/>
          </w:tcPr>
          <w:p w14:paraId="6F85332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2,00</w:t>
            </w:r>
          </w:p>
        </w:tc>
      </w:tr>
      <w:tr w:rsidR="009C2B0F" w:rsidRPr="00000693" w14:paraId="36CC235D" w14:textId="77777777" w:rsidTr="0086340C">
        <w:trPr>
          <w:trHeight w:val="20"/>
        </w:trPr>
        <w:tc>
          <w:tcPr>
            <w:tcW w:w="860" w:type="dxa"/>
            <w:vMerge/>
            <w:vAlign w:val="center"/>
            <w:hideMark/>
          </w:tcPr>
          <w:p w14:paraId="5290060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A44833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16A260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040AC2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C1A6D4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7CDF0D5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40FA69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2,58</w:t>
            </w:r>
          </w:p>
        </w:tc>
        <w:tc>
          <w:tcPr>
            <w:tcW w:w="960" w:type="dxa"/>
            <w:noWrap/>
            <w:vAlign w:val="center"/>
            <w:hideMark/>
          </w:tcPr>
          <w:p w14:paraId="3775A1C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5,38</w:t>
            </w:r>
          </w:p>
        </w:tc>
      </w:tr>
      <w:tr w:rsidR="009C2B0F" w:rsidRPr="00000693" w14:paraId="0F1419AD" w14:textId="77777777" w:rsidTr="0086340C">
        <w:trPr>
          <w:trHeight w:val="20"/>
        </w:trPr>
        <w:tc>
          <w:tcPr>
            <w:tcW w:w="860" w:type="dxa"/>
            <w:vMerge/>
            <w:vAlign w:val="center"/>
            <w:hideMark/>
          </w:tcPr>
          <w:p w14:paraId="507578F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5AF18F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95E79A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86DCA0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6ECE1A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589AE0A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8AA081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30,76</w:t>
            </w:r>
          </w:p>
        </w:tc>
        <w:tc>
          <w:tcPr>
            <w:tcW w:w="960" w:type="dxa"/>
            <w:noWrap/>
            <w:vAlign w:val="center"/>
            <w:hideMark/>
          </w:tcPr>
          <w:p w14:paraId="3E06346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33,09</w:t>
            </w:r>
          </w:p>
        </w:tc>
      </w:tr>
      <w:tr w:rsidR="009C2B0F" w:rsidRPr="00000693" w14:paraId="03C6E159" w14:textId="77777777" w:rsidTr="0086340C">
        <w:trPr>
          <w:trHeight w:val="20"/>
        </w:trPr>
        <w:tc>
          <w:tcPr>
            <w:tcW w:w="860" w:type="dxa"/>
            <w:vMerge/>
            <w:vAlign w:val="center"/>
            <w:hideMark/>
          </w:tcPr>
          <w:p w14:paraId="1129AA5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67775D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FF0641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43D906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8DA113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20D35B9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76DD6A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10,32</w:t>
            </w:r>
          </w:p>
        </w:tc>
        <w:tc>
          <w:tcPr>
            <w:tcW w:w="960" w:type="dxa"/>
            <w:noWrap/>
            <w:vAlign w:val="center"/>
            <w:hideMark/>
          </w:tcPr>
          <w:p w14:paraId="7BD05E8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27,30</w:t>
            </w:r>
          </w:p>
        </w:tc>
      </w:tr>
      <w:tr w:rsidR="009C2B0F" w:rsidRPr="00000693" w14:paraId="24FD9693" w14:textId="77777777" w:rsidTr="0086340C">
        <w:trPr>
          <w:trHeight w:val="20"/>
        </w:trPr>
        <w:tc>
          <w:tcPr>
            <w:tcW w:w="860" w:type="dxa"/>
            <w:vMerge/>
            <w:vAlign w:val="center"/>
            <w:hideMark/>
          </w:tcPr>
          <w:p w14:paraId="7FBFBC5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9A856F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A1D8FD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B24B91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ADCD2A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048B7A3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5DB4B9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17,86</w:t>
            </w:r>
          </w:p>
        </w:tc>
        <w:tc>
          <w:tcPr>
            <w:tcW w:w="960" w:type="dxa"/>
            <w:noWrap/>
            <w:vAlign w:val="center"/>
            <w:hideMark/>
          </w:tcPr>
          <w:p w14:paraId="78EFDCF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1,57</w:t>
            </w:r>
          </w:p>
        </w:tc>
      </w:tr>
      <w:tr w:rsidR="009C2B0F" w:rsidRPr="00000693" w14:paraId="037A8B5C" w14:textId="77777777" w:rsidTr="0086340C">
        <w:trPr>
          <w:trHeight w:val="20"/>
        </w:trPr>
        <w:tc>
          <w:tcPr>
            <w:tcW w:w="860" w:type="dxa"/>
            <w:vMerge/>
            <w:vAlign w:val="center"/>
            <w:hideMark/>
          </w:tcPr>
          <w:p w14:paraId="2F8655F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F9C2F3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5CCD01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D58AEA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E31B09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734F410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27DA22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2,58</w:t>
            </w:r>
          </w:p>
        </w:tc>
        <w:tc>
          <w:tcPr>
            <w:tcW w:w="960" w:type="dxa"/>
            <w:noWrap/>
            <w:vAlign w:val="center"/>
            <w:hideMark/>
          </w:tcPr>
          <w:p w14:paraId="68C25D1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4,22</w:t>
            </w:r>
          </w:p>
        </w:tc>
      </w:tr>
      <w:tr w:rsidR="009C2B0F" w:rsidRPr="00000693" w14:paraId="32F4F7D0" w14:textId="77777777" w:rsidTr="0086340C">
        <w:trPr>
          <w:trHeight w:val="20"/>
        </w:trPr>
        <w:tc>
          <w:tcPr>
            <w:tcW w:w="860" w:type="dxa"/>
            <w:vMerge/>
            <w:vAlign w:val="center"/>
            <w:hideMark/>
          </w:tcPr>
          <w:p w14:paraId="0F4104E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C6568B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96EC55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9956F6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4E073C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41C56DB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4E0E943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63,34</w:t>
            </w:r>
          </w:p>
        </w:tc>
        <w:tc>
          <w:tcPr>
            <w:tcW w:w="960" w:type="dxa"/>
            <w:noWrap/>
            <w:vAlign w:val="center"/>
            <w:hideMark/>
          </w:tcPr>
          <w:p w14:paraId="2059E00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52,15</w:t>
            </w:r>
          </w:p>
        </w:tc>
      </w:tr>
      <w:tr w:rsidR="009C2B0F" w:rsidRPr="00000693" w14:paraId="6A6958A8" w14:textId="77777777" w:rsidTr="0086340C">
        <w:trPr>
          <w:trHeight w:val="20"/>
        </w:trPr>
        <w:tc>
          <w:tcPr>
            <w:tcW w:w="860" w:type="dxa"/>
            <w:vMerge/>
            <w:vAlign w:val="center"/>
            <w:hideMark/>
          </w:tcPr>
          <w:p w14:paraId="7AD3BD0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2807A6E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89B0BB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F1E3C5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5FE621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4B0545D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4557298"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63,34</w:t>
            </w:r>
          </w:p>
        </w:tc>
        <w:tc>
          <w:tcPr>
            <w:tcW w:w="960" w:type="dxa"/>
            <w:noWrap/>
            <w:vAlign w:val="center"/>
            <w:hideMark/>
          </w:tcPr>
          <w:p w14:paraId="7D1A061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61,23</w:t>
            </w:r>
          </w:p>
        </w:tc>
      </w:tr>
      <w:tr w:rsidR="009C2B0F" w:rsidRPr="00000693" w14:paraId="16C86EDD" w14:textId="77777777" w:rsidTr="0086340C">
        <w:trPr>
          <w:trHeight w:val="20"/>
        </w:trPr>
        <w:tc>
          <w:tcPr>
            <w:tcW w:w="860" w:type="dxa"/>
            <w:vMerge/>
            <w:vAlign w:val="center"/>
            <w:hideMark/>
          </w:tcPr>
          <w:p w14:paraId="667B01D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8037D8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8F2D89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76BF61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3CBC28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3AF221C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607021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44,50</w:t>
            </w:r>
          </w:p>
        </w:tc>
        <w:tc>
          <w:tcPr>
            <w:tcW w:w="960" w:type="dxa"/>
            <w:noWrap/>
            <w:vAlign w:val="center"/>
            <w:hideMark/>
          </w:tcPr>
          <w:p w14:paraId="05E7558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44,74</w:t>
            </w:r>
          </w:p>
        </w:tc>
      </w:tr>
      <w:tr w:rsidR="009C2B0F" w:rsidRPr="00000693" w14:paraId="718BAD3A" w14:textId="77777777" w:rsidTr="0086340C">
        <w:trPr>
          <w:trHeight w:val="20"/>
        </w:trPr>
        <w:tc>
          <w:tcPr>
            <w:tcW w:w="860" w:type="dxa"/>
            <w:vMerge/>
            <w:vAlign w:val="center"/>
            <w:hideMark/>
          </w:tcPr>
          <w:p w14:paraId="2251D9D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91E165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24C0BA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A66FB4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BC299D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239414F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2F5DF9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24,12</w:t>
            </w:r>
          </w:p>
        </w:tc>
        <w:tc>
          <w:tcPr>
            <w:tcW w:w="960" w:type="dxa"/>
            <w:noWrap/>
            <w:vAlign w:val="center"/>
            <w:hideMark/>
          </w:tcPr>
          <w:p w14:paraId="2D8F67B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24,71</w:t>
            </w:r>
          </w:p>
        </w:tc>
      </w:tr>
      <w:tr w:rsidR="009C2B0F" w:rsidRPr="00000693" w14:paraId="149F4AF8" w14:textId="77777777" w:rsidTr="0086340C">
        <w:trPr>
          <w:trHeight w:val="20"/>
        </w:trPr>
        <w:tc>
          <w:tcPr>
            <w:tcW w:w="860" w:type="dxa"/>
            <w:vMerge w:val="restart"/>
            <w:vAlign w:val="center"/>
            <w:hideMark/>
          </w:tcPr>
          <w:p w14:paraId="16818CAC"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w:t>
            </w:r>
          </w:p>
        </w:tc>
        <w:tc>
          <w:tcPr>
            <w:tcW w:w="863" w:type="dxa"/>
            <w:vMerge w:val="restart"/>
            <w:vAlign w:val="center"/>
            <w:hideMark/>
          </w:tcPr>
          <w:p w14:paraId="02FE6D0B"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10</w:t>
            </w:r>
          </w:p>
        </w:tc>
        <w:tc>
          <w:tcPr>
            <w:tcW w:w="2383" w:type="dxa"/>
            <w:vMerge w:val="restart"/>
            <w:vAlign w:val="center"/>
            <w:hideMark/>
          </w:tcPr>
          <w:p w14:paraId="75A9E834"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ФКУ «ЦОБХР МВД России»</w:t>
            </w:r>
          </w:p>
        </w:tc>
        <w:tc>
          <w:tcPr>
            <w:tcW w:w="1771" w:type="dxa"/>
            <w:vMerge w:val="restart"/>
            <w:vAlign w:val="center"/>
            <w:hideMark/>
          </w:tcPr>
          <w:p w14:paraId="123E0F5A" w14:textId="77777777" w:rsidR="009C2B0F" w:rsidRPr="00000693" w:rsidRDefault="009C2B0F" w:rsidP="009C2B0F">
            <w:pPr>
              <w:spacing w:line="240" w:lineRule="auto"/>
              <w:ind w:firstLine="0"/>
              <w:jc w:val="center"/>
              <w:rPr>
                <w:rFonts w:eastAsia="Times New Roman" w:cs="Times New Roman"/>
                <w:sz w:val="20"/>
                <w:szCs w:val="20"/>
                <w:lang w:eastAsia="ru-RU"/>
              </w:rPr>
            </w:pPr>
            <w:r w:rsidRPr="00000693">
              <w:rPr>
                <w:rFonts w:eastAsia="Times New Roman" w:cs="Times New Roman"/>
                <w:sz w:val="20"/>
                <w:szCs w:val="20"/>
                <w:lang w:eastAsia="ru-RU"/>
              </w:rPr>
              <w:t>Котельная «Газовая» ФКУ «ЦОБХР МВД России»</w:t>
            </w:r>
          </w:p>
        </w:tc>
        <w:tc>
          <w:tcPr>
            <w:tcW w:w="5647" w:type="dxa"/>
            <w:vAlign w:val="center"/>
            <w:hideMark/>
          </w:tcPr>
          <w:p w14:paraId="71DFAED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Установленная тепловая мощность, в том числе:</w:t>
            </w:r>
          </w:p>
        </w:tc>
        <w:tc>
          <w:tcPr>
            <w:tcW w:w="908" w:type="dxa"/>
            <w:vAlign w:val="center"/>
            <w:hideMark/>
          </w:tcPr>
          <w:p w14:paraId="2D440C7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269FAD8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14,50</w:t>
            </w:r>
          </w:p>
        </w:tc>
        <w:tc>
          <w:tcPr>
            <w:tcW w:w="960" w:type="dxa"/>
            <w:noWrap/>
            <w:vAlign w:val="center"/>
            <w:hideMark/>
          </w:tcPr>
          <w:p w14:paraId="56D06AD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14,50</w:t>
            </w:r>
          </w:p>
        </w:tc>
      </w:tr>
      <w:tr w:rsidR="009C2B0F" w:rsidRPr="00000693" w14:paraId="44834ADD" w14:textId="77777777" w:rsidTr="0086340C">
        <w:trPr>
          <w:trHeight w:val="20"/>
        </w:trPr>
        <w:tc>
          <w:tcPr>
            <w:tcW w:w="860" w:type="dxa"/>
            <w:vMerge/>
            <w:vAlign w:val="center"/>
            <w:hideMark/>
          </w:tcPr>
          <w:p w14:paraId="3E0BBA8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3007E6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4FD09D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A6F0BD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127152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станции</w:t>
            </w:r>
          </w:p>
        </w:tc>
        <w:tc>
          <w:tcPr>
            <w:tcW w:w="908" w:type="dxa"/>
            <w:vAlign w:val="center"/>
            <w:hideMark/>
          </w:tcPr>
          <w:p w14:paraId="4364047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F0B132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10,50</w:t>
            </w:r>
          </w:p>
        </w:tc>
        <w:tc>
          <w:tcPr>
            <w:tcW w:w="960" w:type="dxa"/>
            <w:noWrap/>
            <w:vAlign w:val="center"/>
            <w:hideMark/>
          </w:tcPr>
          <w:p w14:paraId="16EAB08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8,04</w:t>
            </w:r>
          </w:p>
        </w:tc>
      </w:tr>
      <w:tr w:rsidR="009C2B0F" w:rsidRPr="00000693" w14:paraId="6D34C24A" w14:textId="77777777" w:rsidTr="0086340C">
        <w:trPr>
          <w:trHeight w:val="20"/>
        </w:trPr>
        <w:tc>
          <w:tcPr>
            <w:tcW w:w="860" w:type="dxa"/>
            <w:vMerge/>
            <w:vAlign w:val="center"/>
            <w:hideMark/>
          </w:tcPr>
          <w:p w14:paraId="7BDBEAF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3ED2923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F3F817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256DBB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937F6B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Затраты тепла на собственные нужды станции в горячей воде</w:t>
            </w:r>
          </w:p>
        </w:tc>
        <w:tc>
          <w:tcPr>
            <w:tcW w:w="908" w:type="dxa"/>
            <w:vAlign w:val="center"/>
            <w:hideMark/>
          </w:tcPr>
          <w:p w14:paraId="030182C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C030F7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960" w:type="dxa"/>
            <w:noWrap/>
            <w:vAlign w:val="center"/>
            <w:hideMark/>
          </w:tcPr>
          <w:p w14:paraId="4C7630A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C2B0F" w:rsidRPr="00000693" w14:paraId="273C5BA3" w14:textId="77777777" w:rsidTr="0086340C">
        <w:trPr>
          <w:trHeight w:val="20"/>
        </w:trPr>
        <w:tc>
          <w:tcPr>
            <w:tcW w:w="860" w:type="dxa"/>
            <w:vMerge/>
            <w:vAlign w:val="center"/>
            <w:hideMark/>
          </w:tcPr>
          <w:p w14:paraId="1C0E925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7611A876"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E78BD4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190294A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30CA8A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Потери в тепловых сетях в горячей воде</w:t>
            </w:r>
          </w:p>
        </w:tc>
        <w:tc>
          <w:tcPr>
            <w:tcW w:w="908" w:type="dxa"/>
            <w:vAlign w:val="center"/>
            <w:hideMark/>
          </w:tcPr>
          <w:p w14:paraId="67AFB38F"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A88766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0,04</w:t>
            </w:r>
          </w:p>
        </w:tc>
        <w:tc>
          <w:tcPr>
            <w:tcW w:w="960" w:type="dxa"/>
            <w:noWrap/>
            <w:vAlign w:val="center"/>
            <w:hideMark/>
          </w:tcPr>
          <w:p w14:paraId="403408A4"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0,04</w:t>
            </w:r>
          </w:p>
        </w:tc>
      </w:tr>
      <w:tr w:rsidR="009C2B0F" w:rsidRPr="00000693" w14:paraId="5BB42D95" w14:textId="77777777" w:rsidTr="0086340C">
        <w:trPr>
          <w:trHeight w:val="20"/>
        </w:trPr>
        <w:tc>
          <w:tcPr>
            <w:tcW w:w="860" w:type="dxa"/>
            <w:vMerge/>
            <w:vAlign w:val="center"/>
            <w:hideMark/>
          </w:tcPr>
          <w:p w14:paraId="519450C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1ECF1D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3A057F8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7FF9EBA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31D34E4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договорная тепловая нагрузка в горячей воде</w:t>
            </w:r>
          </w:p>
        </w:tc>
        <w:tc>
          <w:tcPr>
            <w:tcW w:w="908" w:type="dxa"/>
            <w:vAlign w:val="center"/>
            <w:hideMark/>
          </w:tcPr>
          <w:p w14:paraId="126F9C98"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5ED724A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c>
          <w:tcPr>
            <w:tcW w:w="960" w:type="dxa"/>
            <w:noWrap/>
            <w:vAlign w:val="center"/>
            <w:hideMark/>
          </w:tcPr>
          <w:p w14:paraId="7EA6AFD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r>
      <w:tr w:rsidR="009C2B0F" w:rsidRPr="00000693" w14:paraId="7326F91B" w14:textId="77777777" w:rsidTr="0086340C">
        <w:trPr>
          <w:trHeight w:val="20"/>
        </w:trPr>
        <w:tc>
          <w:tcPr>
            <w:tcW w:w="860" w:type="dxa"/>
            <w:vMerge/>
            <w:vAlign w:val="center"/>
            <w:hideMark/>
          </w:tcPr>
          <w:p w14:paraId="2A4597C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ADB8CC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3B5451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3C28CBD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0421B9D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отопление </w:t>
            </w:r>
          </w:p>
        </w:tc>
        <w:tc>
          <w:tcPr>
            <w:tcW w:w="908" w:type="dxa"/>
            <w:vAlign w:val="center"/>
            <w:hideMark/>
          </w:tcPr>
          <w:p w14:paraId="1CE293A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B46D91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c>
          <w:tcPr>
            <w:tcW w:w="960" w:type="dxa"/>
            <w:noWrap/>
            <w:vAlign w:val="center"/>
            <w:hideMark/>
          </w:tcPr>
          <w:p w14:paraId="2802168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r>
      <w:tr w:rsidR="009C2B0F" w:rsidRPr="00000693" w14:paraId="4D635355" w14:textId="77777777" w:rsidTr="0086340C">
        <w:trPr>
          <w:trHeight w:val="20"/>
        </w:trPr>
        <w:tc>
          <w:tcPr>
            <w:tcW w:w="860" w:type="dxa"/>
            <w:vMerge/>
            <w:vAlign w:val="center"/>
            <w:hideMark/>
          </w:tcPr>
          <w:p w14:paraId="392F664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A72F01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671240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D7F140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F3120D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вентиляция </w:t>
            </w:r>
          </w:p>
        </w:tc>
        <w:tc>
          <w:tcPr>
            <w:tcW w:w="908" w:type="dxa"/>
            <w:vAlign w:val="center"/>
            <w:hideMark/>
          </w:tcPr>
          <w:p w14:paraId="3AC4F9EC"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1B4A036"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960" w:type="dxa"/>
            <w:noWrap/>
            <w:vAlign w:val="center"/>
            <w:hideMark/>
          </w:tcPr>
          <w:p w14:paraId="79730A6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C2B0F" w:rsidRPr="00000693" w14:paraId="782E548E" w14:textId="77777777" w:rsidTr="0086340C">
        <w:trPr>
          <w:trHeight w:val="20"/>
        </w:trPr>
        <w:tc>
          <w:tcPr>
            <w:tcW w:w="860" w:type="dxa"/>
            <w:vMerge/>
            <w:vAlign w:val="center"/>
            <w:hideMark/>
          </w:tcPr>
          <w:p w14:paraId="7680C10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47987D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055C8DA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AB438DB"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EF611E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w:t>
            </w:r>
          </w:p>
        </w:tc>
        <w:tc>
          <w:tcPr>
            <w:tcW w:w="908" w:type="dxa"/>
            <w:vAlign w:val="center"/>
            <w:hideMark/>
          </w:tcPr>
          <w:p w14:paraId="411AD8A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DF5C4C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960" w:type="dxa"/>
            <w:noWrap/>
            <w:vAlign w:val="center"/>
            <w:hideMark/>
          </w:tcPr>
          <w:p w14:paraId="1889C3EF"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C2B0F" w:rsidRPr="00000693" w14:paraId="52BFBE7C" w14:textId="77777777" w:rsidTr="0086340C">
        <w:trPr>
          <w:trHeight w:val="20"/>
        </w:trPr>
        <w:tc>
          <w:tcPr>
            <w:tcW w:w="860" w:type="dxa"/>
            <w:vMerge/>
            <w:vAlign w:val="center"/>
            <w:hideMark/>
          </w:tcPr>
          <w:p w14:paraId="246EB64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653DB2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A0BF9D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587D1C5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2B581B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Присоединенная расчетная тепловая нагрузка в горячей воде (на коллекторах станции), в том числе:</w:t>
            </w:r>
          </w:p>
        </w:tc>
        <w:tc>
          <w:tcPr>
            <w:tcW w:w="908" w:type="dxa"/>
            <w:vAlign w:val="center"/>
            <w:hideMark/>
          </w:tcPr>
          <w:p w14:paraId="183DF4DE"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BE7A2A5" w14:textId="35C610CA"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c>
          <w:tcPr>
            <w:tcW w:w="960" w:type="dxa"/>
            <w:noWrap/>
            <w:vAlign w:val="center"/>
            <w:hideMark/>
          </w:tcPr>
          <w:p w14:paraId="20575E0C" w14:textId="0A7EE735"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r>
      <w:tr w:rsidR="009C2B0F" w:rsidRPr="00000693" w14:paraId="64BB698F" w14:textId="77777777" w:rsidTr="0086340C">
        <w:trPr>
          <w:trHeight w:val="20"/>
        </w:trPr>
        <w:tc>
          <w:tcPr>
            <w:tcW w:w="860" w:type="dxa"/>
            <w:vMerge/>
            <w:vAlign w:val="center"/>
            <w:hideMark/>
          </w:tcPr>
          <w:p w14:paraId="20FB89D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CE4D5E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21EFBB7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04F894E3"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4F74803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отопление расчетное</w:t>
            </w:r>
          </w:p>
        </w:tc>
        <w:tc>
          <w:tcPr>
            <w:tcW w:w="908" w:type="dxa"/>
            <w:vAlign w:val="center"/>
            <w:hideMark/>
          </w:tcPr>
          <w:p w14:paraId="436776D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3475DD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c>
          <w:tcPr>
            <w:tcW w:w="960" w:type="dxa"/>
            <w:noWrap/>
            <w:vAlign w:val="center"/>
            <w:hideMark/>
          </w:tcPr>
          <w:p w14:paraId="13E8CAD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0,27</w:t>
            </w:r>
          </w:p>
        </w:tc>
      </w:tr>
      <w:tr w:rsidR="009C2B0F" w:rsidRPr="00000693" w14:paraId="0D5AE03D" w14:textId="77777777" w:rsidTr="0086340C">
        <w:trPr>
          <w:trHeight w:val="20"/>
        </w:trPr>
        <w:tc>
          <w:tcPr>
            <w:tcW w:w="860" w:type="dxa"/>
            <w:vMerge/>
            <w:vAlign w:val="center"/>
            <w:hideMark/>
          </w:tcPr>
          <w:p w14:paraId="04CD74A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5901257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1C0787F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7F910D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907BB5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вентиляция расчетная</w:t>
            </w:r>
          </w:p>
        </w:tc>
        <w:tc>
          <w:tcPr>
            <w:tcW w:w="908" w:type="dxa"/>
            <w:vAlign w:val="center"/>
            <w:hideMark/>
          </w:tcPr>
          <w:p w14:paraId="18AB753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04BB983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960" w:type="dxa"/>
            <w:noWrap/>
            <w:vAlign w:val="center"/>
            <w:hideMark/>
          </w:tcPr>
          <w:p w14:paraId="2BCA5CE7"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C2B0F" w:rsidRPr="00000693" w14:paraId="5BAC0092" w14:textId="77777777" w:rsidTr="0086340C">
        <w:trPr>
          <w:trHeight w:val="20"/>
        </w:trPr>
        <w:tc>
          <w:tcPr>
            <w:tcW w:w="860" w:type="dxa"/>
            <w:vMerge/>
            <w:vAlign w:val="center"/>
            <w:hideMark/>
          </w:tcPr>
          <w:p w14:paraId="7259413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6528295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0C6850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6AE9837A"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1B65D2C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горячее водоснабжение расчетное</w:t>
            </w:r>
          </w:p>
        </w:tc>
        <w:tc>
          <w:tcPr>
            <w:tcW w:w="908" w:type="dxa"/>
            <w:vAlign w:val="center"/>
            <w:hideMark/>
          </w:tcPr>
          <w:p w14:paraId="2C543F6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711898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c>
          <w:tcPr>
            <w:tcW w:w="960" w:type="dxa"/>
            <w:noWrap/>
            <w:vAlign w:val="center"/>
            <w:hideMark/>
          </w:tcPr>
          <w:p w14:paraId="36D670A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0,00</w:t>
            </w:r>
          </w:p>
        </w:tc>
      </w:tr>
      <w:tr w:rsidR="009C2B0F" w:rsidRPr="00000693" w14:paraId="5BEAB70A" w14:textId="77777777" w:rsidTr="0086340C">
        <w:trPr>
          <w:trHeight w:val="20"/>
        </w:trPr>
        <w:tc>
          <w:tcPr>
            <w:tcW w:w="860" w:type="dxa"/>
            <w:vMerge/>
            <w:vAlign w:val="center"/>
            <w:hideMark/>
          </w:tcPr>
          <w:p w14:paraId="709EB555"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39F64F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4F1C89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AAA7AF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93D2615"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договорной нагрузке)</w:t>
            </w:r>
          </w:p>
        </w:tc>
        <w:tc>
          <w:tcPr>
            <w:tcW w:w="908" w:type="dxa"/>
            <w:vAlign w:val="center"/>
            <w:hideMark/>
          </w:tcPr>
          <w:p w14:paraId="69EADC3A"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720F8CC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10,20</w:t>
            </w:r>
          </w:p>
        </w:tc>
        <w:tc>
          <w:tcPr>
            <w:tcW w:w="960" w:type="dxa"/>
            <w:noWrap/>
            <w:vAlign w:val="center"/>
            <w:hideMark/>
          </w:tcPr>
          <w:p w14:paraId="5998F48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7,74</w:t>
            </w:r>
          </w:p>
        </w:tc>
      </w:tr>
      <w:tr w:rsidR="009C2B0F" w:rsidRPr="00000693" w14:paraId="50D58182" w14:textId="77777777" w:rsidTr="0086340C">
        <w:trPr>
          <w:trHeight w:val="20"/>
        </w:trPr>
        <w:tc>
          <w:tcPr>
            <w:tcW w:w="860" w:type="dxa"/>
            <w:vMerge/>
            <w:vAlign w:val="center"/>
            <w:hideMark/>
          </w:tcPr>
          <w:p w14:paraId="567CD119"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0D6E9D74"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679B17CC"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3ECD0D7"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6F1498E0"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Резерв/дефицит тепловой мощности (по фактической нагрузке)</w:t>
            </w:r>
          </w:p>
        </w:tc>
        <w:tc>
          <w:tcPr>
            <w:tcW w:w="908" w:type="dxa"/>
            <w:vAlign w:val="center"/>
            <w:hideMark/>
          </w:tcPr>
          <w:p w14:paraId="0439C23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36DD513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10,20</w:t>
            </w:r>
          </w:p>
        </w:tc>
        <w:tc>
          <w:tcPr>
            <w:tcW w:w="960" w:type="dxa"/>
            <w:noWrap/>
            <w:vAlign w:val="center"/>
            <w:hideMark/>
          </w:tcPr>
          <w:p w14:paraId="63806CA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7,74</w:t>
            </w:r>
          </w:p>
        </w:tc>
      </w:tr>
      <w:tr w:rsidR="009C2B0F" w:rsidRPr="00000693" w14:paraId="0D912102" w14:textId="77777777" w:rsidTr="0086340C">
        <w:trPr>
          <w:trHeight w:val="20"/>
        </w:trPr>
        <w:tc>
          <w:tcPr>
            <w:tcW w:w="860" w:type="dxa"/>
            <w:vMerge/>
            <w:vAlign w:val="center"/>
            <w:hideMark/>
          </w:tcPr>
          <w:p w14:paraId="29D64A92"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1CF77D8F"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5D98AB78"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44F6F03D"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506B1F3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Располагаемая тепловая мощность нетто (с учетом затрат на собственные нужды станции) при аварийном выводе самого мощного котла</w:t>
            </w:r>
          </w:p>
        </w:tc>
        <w:tc>
          <w:tcPr>
            <w:tcW w:w="908" w:type="dxa"/>
            <w:vAlign w:val="center"/>
            <w:hideMark/>
          </w:tcPr>
          <w:p w14:paraId="389A412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10C22E6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4,00</w:t>
            </w:r>
          </w:p>
        </w:tc>
        <w:tc>
          <w:tcPr>
            <w:tcW w:w="960" w:type="dxa"/>
            <w:noWrap/>
            <w:vAlign w:val="center"/>
            <w:hideMark/>
          </w:tcPr>
          <w:p w14:paraId="047B69A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1,54</w:t>
            </w:r>
          </w:p>
        </w:tc>
      </w:tr>
      <w:tr w:rsidR="009C2B0F" w:rsidRPr="00000693" w14:paraId="216357A1" w14:textId="77777777" w:rsidTr="0086340C">
        <w:trPr>
          <w:trHeight w:val="20"/>
        </w:trPr>
        <w:tc>
          <w:tcPr>
            <w:tcW w:w="860" w:type="dxa"/>
            <w:vMerge/>
            <w:vAlign w:val="center"/>
            <w:hideMark/>
          </w:tcPr>
          <w:p w14:paraId="13AC0E70"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863" w:type="dxa"/>
            <w:vMerge/>
            <w:vAlign w:val="center"/>
            <w:hideMark/>
          </w:tcPr>
          <w:p w14:paraId="4AB2A7D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2383" w:type="dxa"/>
            <w:vMerge/>
            <w:vAlign w:val="center"/>
            <w:hideMark/>
          </w:tcPr>
          <w:p w14:paraId="42DCE18E"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1771" w:type="dxa"/>
            <w:vMerge/>
            <w:vAlign w:val="center"/>
            <w:hideMark/>
          </w:tcPr>
          <w:p w14:paraId="2EC5DC41" w14:textId="77777777" w:rsidR="009C2B0F" w:rsidRPr="00000693" w:rsidRDefault="009C2B0F" w:rsidP="009C2B0F">
            <w:pPr>
              <w:spacing w:line="240" w:lineRule="auto"/>
              <w:ind w:firstLine="0"/>
              <w:jc w:val="left"/>
              <w:rPr>
                <w:rFonts w:eastAsia="Times New Roman" w:cs="Times New Roman"/>
                <w:sz w:val="20"/>
                <w:szCs w:val="20"/>
                <w:lang w:eastAsia="ru-RU"/>
              </w:rPr>
            </w:pPr>
          </w:p>
        </w:tc>
        <w:tc>
          <w:tcPr>
            <w:tcW w:w="5647" w:type="dxa"/>
            <w:vAlign w:val="center"/>
            <w:hideMark/>
          </w:tcPr>
          <w:p w14:paraId="779F710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908" w:type="dxa"/>
            <w:vAlign w:val="center"/>
            <w:hideMark/>
          </w:tcPr>
          <w:p w14:paraId="3ABFAAA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Гкал/ч</w:t>
            </w:r>
          </w:p>
        </w:tc>
        <w:tc>
          <w:tcPr>
            <w:tcW w:w="960" w:type="dxa"/>
            <w:noWrap/>
            <w:vAlign w:val="center"/>
            <w:hideMark/>
          </w:tcPr>
          <w:p w14:paraId="6601A5D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0,23</w:t>
            </w:r>
          </w:p>
        </w:tc>
        <w:tc>
          <w:tcPr>
            <w:tcW w:w="960" w:type="dxa"/>
            <w:noWrap/>
            <w:vAlign w:val="center"/>
            <w:hideMark/>
          </w:tcPr>
          <w:p w14:paraId="68445AF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0,23</w:t>
            </w:r>
          </w:p>
        </w:tc>
      </w:tr>
    </w:tbl>
    <w:p w14:paraId="61BF93A7" w14:textId="2D66952A" w:rsidR="00E17B88" w:rsidRPr="00000693" w:rsidRDefault="00E17B88" w:rsidP="00E17B88">
      <w:pPr>
        <w:pStyle w:val="Default"/>
        <w:spacing w:before="240"/>
        <w:rPr>
          <w:bCs/>
          <w:sz w:val="20"/>
          <w:szCs w:val="20"/>
        </w:rPr>
        <w:sectPr w:rsidR="00E17B88" w:rsidRPr="00000693" w:rsidSect="009C2B0F">
          <w:pgSz w:w="16838" w:h="11906" w:orient="landscape" w:code="9"/>
          <w:pgMar w:top="1134" w:right="850" w:bottom="1134" w:left="1701" w:header="709" w:footer="709" w:gutter="0"/>
          <w:cols w:space="708"/>
          <w:docGrid w:linePitch="360"/>
        </w:sectPr>
      </w:pPr>
      <w:r w:rsidRPr="00000693">
        <w:rPr>
          <w:bCs/>
          <w:sz w:val="20"/>
          <w:szCs w:val="20"/>
        </w:rPr>
        <w:t>*Нагрузка жилого фонда без учета собственного потребления, т.к. котельная ЦОБХР относится к режимному объекту.</w:t>
      </w:r>
    </w:p>
    <w:p w14:paraId="373DDB9D" w14:textId="72163F4D" w:rsidR="00F17E95" w:rsidRPr="00000693" w:rsidRDefault="00F17E95" w:rsidP="005267D3">
      <w:pPr>
        <w:pStyle w:val="23"/>
      </w:pPr>
      <w:bookmarkStart w:id="412" w:name="_bookmark88"/>
      <w:bookmarkStart w:id="413" w:name="_Toc209804007"/>
      <w:bookmarkStart w:id="414" w:name="_Toc214270296"/>
      <w:bookmarkEnd w:id="412"/>
      <w:r w:rsidRPr="00000693">
        <w:lastRenderedPageBreak/>
        <w:t>Резервы</w:t>
      </w:r>
      <w:r w:rsidRPr="00000693">
        <w:rPr>
          <w:spacing w:val="-12"/>
        </w:rPr>
        <w:t xml:space="preserve"> </w:t>
      </w:r>
      <w:r w:rsidRPr="00000693">
        <w:t>и</w:t>
      </w:r>
      <w:r w:rsidRPr="00000693">
        <w:rPr>
          <w:spacing w:val="-18"/>
        </w:rPr>
        <w:t xml:space="preserve"> </w:t>
      </w:r>
      <w:r w:rsidRPr="00000693">
        <w:t>дефициты тепловой</w:t>
      </w:r>
      <w:r w:rsidRPr="00000693">
        <w:rPr>
          <w:spacing w:val="-12"/>
        </w:rPr>
        <w:t xml:space="preserve"> </w:t>
      </w:r>
      <w:r w:rsidRPr="00000693">
        <w:t>мощности</w:t>
      </w:r>
      <w:r w:rsidRPr="00000693">
        <w:rPr>
          <w:spacing w:val="-12"/>
        </w:rPr>
        <w:t xml:space="preserve"> </w:t>
      </w:r>
      <w:r w:rsidRPr="00000693">
        <w:t>нетто</w:t>
      </w:r>
      <w:r w:rsidRPr="00000693">
        <w:rPr>
          <w:spacing w:val="-11"/>
        </w:rPr>
        <w:t xml:space="preserve"> </w:t>
      </w:r>
      <w:r w:rsidRPr="00000693">
        <w:t>по</w:t>
      </w:r>
      <w:r w:rsidRPr="00000693">
        <w:rPr>
          <w:spacing w:val="-11"/>
        </w:rPr>
        <w:t xml:space="preserve"> </w:t>
      </w:r>
      <w:r w:rsidRPr="00000693">
        <w:t>каждому</w:t>
      </w:r>
      <w:r w:rsidRPr="00000693">
        <w:rPr>
          <w:spacing w:val="-15"/>
        </w:rPr>
        <w:t xml:space="preserve"> </w:t>
      </w:r>
      <w:r w:rsidRPr="00000693">
        <w:t>источнику</w:t>
      </w:r>
      <w:r w:rsidRPr="00000693">
        <w:rPr>
          <w:spacing w:val="-12"/>
        </w:rPr>
        <w:t xml:space="preserve"> </w:t>
      </w:r>
      <w:r w:rsidRPr="00000693">
        <w:t xml:space="preserve">тепловой </w:t>
      </w:r>
      <w:r w:rsidRPr="00000693">
        <w:rPr>
          <w:spacing w:val="-2"/>
        </w:rPr>
        <w:t>энергии</w:t>
      </w:r>
      <w:bookmarkEnd w:id="413"/>
      <w:bookmarkEnd w:id="414"/>
    </w:p>
    <w:p w14:paraId="5B1EE53C" w14:textId="6A654D75" w:rsidR="00F17E95" w:rsidRPr="00000693" w:rsidRDefault="00F17E95" w:rsidP="00F17E95">
      <w:r w:rsidRPr="00000693">
        <w:t>Резервы</w:t>
      </w:r>
      <w:r w:rsidRPr="00000693">
        <w:rPr>
          <w:spacing w:val="35"/>
        </w:rPr>
        <w:t xml:space="preserve"> </w:t>
      </w:r>
      <w:r w:rsidRPr="00000693">
        <w:t>и</w:t>
      </w:r>
      <w:r w:rsidRPr="00000693">
        <w:rPr>
          <w:spacing w:val="35"/>
        </w:rPr>
        <w:t xml:space="preserve"> </w:t>
      </w:r>
      <w:r w:rsidRPr="00000693">
        <w:t>дефициты</w:t>
      </w:r>
      <w:r w:rsidRPr="00000693">
        <w:rPr>
          <w:spacing w:val="35"/>
        </w:rPr>
        <w:t xml:space="preserve"> </w:t>
      </w:r>
      <w:r w:rsidRPr="00000693">
        <w:t>тепловой</w:t>
      </w:r>
      <w:r w:rsidRPr="00000693">
        <w:rPr>
          <w:spacing w:val="35"/>
        </w:rPr>
        <w:t xml:space="preserve"> </w:t>
      </w:r>
      <w:r w:rsidRPr="00000693">
        <w:t>мощности по</w:t>
      </w:r>
      <w:r w:rsidRPr="00000693">
        <w:rPr>
          <w:spacing w:val="35"/>
        </w:rPr>
        <w:t xml:space="preserve"> </w:t>
      </w:r>
      <w:r w:rsidRPr="00000693">
        <w:t>всем источникам</w:t>
      </w:r>
      <w:r w:rsidRPr="00000693">
        <w:rPr>
          <w:spacing w:val="35"/>
        </w:rPr>
        <w:t xml:space="preserve"> </w:t>
      </w:r>
      <w:r w:rsidRPr="00000693">
        <w:t>тепловой энергии, обеспечивающим отпуск тепловой энергии для обеспечения тепловых нагрузок на территории г. о. </w:t>
      </w:r>
      <w:r w:rsidR="005267D3" w:rsidRPr="00000693">
        <w:t>Реутов</w:t>
      </w:r>
      <w:r w:rsidRPr="00000693">
        <w:t xml:space="preserve">, представлены в таблице </w:t>
      </w:r>
      <w:r w:rsidRPr="00000693">
        <w:fldChar w:fldCharType="begin"/>
      </w:r>
      <w:r w:rsidRPr="00000693">
        <w:instrText xml:space="preserve"> REF _Ref206140474 \h  \* MERGEFORMAT </w:instrText>
      </w:r>
      <w:r w:rsidRPr="00000693">
        <w:fldChar w:fldCharType="separate"/>
      </w:r>
      <w:r w:rsidR="007D28DE" w:rsidRPr="007D28DE">
        <w:rPr>
          <w:rStyle w:val="af7"/>
        </w:rPr>
        <w:t xml:space="preserve">Таблица </w:t>
      </w:r>
      <w:r w:rsidR="007D28DE">
        <w:t>37</w:t>
      </w:r>
      <w:r w:rsidRPr="00000693">
        <w:fldChar w:fldCharType="end"/>
      </w:r>
      <w:r w:rsidRPr="00000693">
        <w:t>.</w:t>
      </w:r>
    </w:p>
    <w:p w14:paraId="4B4D1F6A" w14:textId="7EB182BC" w:rsidR="00F17E95" w:rsidRPr="00000693" w:rsidRDefault="00F17E95" w:rsidP="00F17E95">
      <w:pPr>
        <w:pStyle w:val="af4"/>
      </w:pPr>
      <w:bookmarkStart w:id="415" w:name="_bookmark90"/>
      <w:bookmarkStart w:id="416" w:name="_Ref206140474"/>
      <w:bookmarkStart w:id="417" w:name="_Toc209804058"/>
      <w:bookmarkStart w:id="418" w:name="_Toc214270356"/>
      <w:bookmarkEnd w:id="415"/>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37</w:t>
      </w:r>
      <w:r w:rsidR="007D28DE">
        <w:rPr>
          <w:noProof/>
        </w:rPr>
        <w:fldChar w:fldCharType="end"/>
      </w:r>
      <w:bookmarkEnd w:id="416"/>
      <w:r w:rsidRPr="00000693">
        <w:t xml:space="preserve"> – Резервы</w:t>
      </w:r>
      <w:r w:rsidRPr="00000693">
        <w:rPr>
          <w:spacing w:val="-2"/>
        </w:rPr>
        <w:t xml:space="preserve"> </w:t>
      </w:r>
      <w:r w:rsidRPr="00000693">
        <w:t>и</w:t>
      </w:r>
      <w:r w:rsidRPr="00000693">
        <w:rPr>
          <w:spacing w:val="-3"/>
        </w:rPr>
        <w:t xml:space="preserve"> </w:t>
      </w:r>
      <w:r w:rsidRPr="00000693">
        <w:t>дефициты</w:t>
      </w:r>
      <w:r w:rsidRPr="00000693">
        <w:rPr>
          <w:spacing w:val="-2"/>
        </w:rPr>
        <w:t xml:space="preserve"> </w:t>
      </w:r>
      <w:r w:rsidRPr="00000693">
        <w:t>тепловой</w:t>
      </w:r>
      <w:r w:rsidRPr="00000693">
        <w:rPr>
          <w:spacing w:val="-2"/>
        </w:rPr>
        <w:t xml:space="preserve"> </w:t>
      </w:r>
      <w:r w:rsidRPr="00000693">
        <w:t>мощности</w:t>
      </w:r>
      <w:r w:rsidRPr="00000693">
        <w:rPr>
          <w:spacing w:val="-6"/>
        </w:rPr>
        <w:t xml:space="preserve"> </w:t>
      </w:r>
      <w:r w:rsidRPr="00000693">
        <w:rPr>
          <w:spacing w:val="-2"/>
        </w:rPr>
        <w:t xml:space="preserve">нетто </w:t>
      </w:r>
      <w:bookmarkEnd w:id="417"/>
      <w:r w:rsidR="004F0265" w:rsidRPr="00000693">
        <w:t>источников тепловой энергии</w:t>
      </w:r>
      <w:bookmarkEnd w:id="418"/>
    </w:p>
    <w:tbl>
      <w:tblPr>
        <w:tblW w:w="0" w:type="auto"/>
        <w:tblLook w:val="04A0" w:firstRow="1" w:lastRow="0" w:firstColumn="1" w:lastColumn="0" w:noHBand="0" w:noVBand="1"/>
      </w:tblPr>
      <w:tblGrid>
        <w:gridCol w:w="634"/>
        <w:gridCol w:w="3492"/>
        <w:gridCol w:w="2711"/>
        <w:gridCol w:w="2922"/>
      </w:tblGrid>
      <w:tr w:rsidR="004F0265" w:rsidRPr="00000693" w14:paraId="54438838" w14:textId="77777777" w:rsidTr="004F0265">
        <w:trPr>
          <w:trHeight w:val="20"/>
        </w:trPr>
        <w:tc>
          <w:tcPr>
            <w:tcW w:w="0" w:type="auto"/>
            <w:tcBorders>
              <w:top w:val="single" w:sz="8" w:space="0" w:color="auto"/>
              <w:left w:val="single" w:sz="8" w:space="0" w:color="auto"/>
              <w:bottom w:val="single" w:sz="8" w:space="0" w:color="auto"/>
              <w:right w:val="single" w:sz="8" w:space="0" w:color="auto"/>
            </w:tcBorders>
            <w:vAlign w:val="center"/>
            <w:hideMark/>
          </w:tcPr>
          <w:p w14:paraId="06916F49" w14:textId="77777777" w:rsidR="004F0265" w:rsidRPr="00000693" w:rsidRDefault="004F0265" w:rsidP="004F026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п/п</w:t>
            </w:r>
          </w:p>
        </w:tc>
        <w:tc>
          <w:tcPr>
            <w:tcW w:w="0" w:type="auto"/>
            <w:tcBorders>
              <w:top w:val="single" w:sz="8" w:space="0" w:color="auto"/>
              <w:left w:val="nil"/>
              <w:bottom w:val="single" w:sz="8" w:space="0" w:color="auto"/>
              <w:right w:val="single" w:sz="8" w:space="0" w:color="auto"/>
            </w:tcBorders>
            <w:vAlign w:val="center"/>
            <w:hideMark/>
          </w:tcPr>
          <w:p w14:paraId="1466FD84" w14:textId="77777777" w:rsidR="004F0265" w:rsidRPr="00000693" w:rsidRDefault="004F0265" w:rsidP="004F026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Наименование источника</w:t>
            </w:r>
          </w:p>
        </w:tc>
        <w:tc>
          <w:tcPr>
            <w:tcW w:w="0" w:type="auto"/>
            <w:tcBorders>
              <w:top w:val="single" w:sz="8" w:space="0" w:color="auto"/>
              <w:left w:val="nil"/>
              <w:bottom w:val="single" w:sz="8" w:space="0" w:color="auto"/>
              <w:right w:val="single" w:sz="8" w:space="0" w:color="auto"/>
            </w:tcBorders>
            <w:vAlign w:val="center"/>
            <w:hideMark/>
          </w:tcPr>
          <w:p w14:paraId="4E187B0F" w14:textId="77777777" w:rsidR="004F0265" w:rsidRPr="00000693" w:rsidRDefault="004F0265" w:rsidP="004F026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Теплоснабжающая организация</w:t>
            </w:r>
          </w:p>
        </w:tc>
        <w:tc>
          <w:tcPr>
            <w:tcW w:w="0" w:type="auto"/>
            <w:tcBorders>
              <w:top w:val="single" w:sz="8" w:space="0" w:color="auto"/>
              <w:left w:val="nil"/>
              <w:bottom w:val="single" w:sz="8" w:space="0" w:color="auto"/>
              <w:right w:val="single" w:sz="8" w:space="0" w:color="auto"/>
            </w:tcBorders>
            <w:vAlign w:val="center"/>
            <w:hideMark/>
          </w:tcPr>
          <w:p w14:paraId="1C35BA94" w14:textId="77777777" w:rsidR="004F0265" w:rsidRPr="00000693" w:rsidRDefault="004F0265" w:rsidP="004F0265">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Резерв/ дефицит тепловой мощности, Гкал/ч</w:t>
            </w:r>
          </w:p>
        </w:tc>
      </w:tr>
      <w:tr w:rsidR="009C2B0F" w:rsidRPr="00000693" w14:paraId="2A6C5B35"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3DCDBEFC"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w:t>
            </w:r>
          </w:p>
        </w:tc>
        <w:tc>
          <w:tcPr>
            <w:tcW w:w="0" w:type="auto"/>
            <w:tcBorders>
              <w:top w:val="nil"/>
              <w:left w:val="nil"/>
              <w:bottom w:val="single" w:sz="8" w:space="0" w:color="auto"/>
              <w:right w:val="single" w:sz="8" w:space="0" w:color="auto"/>
            </w:tcBorders>
            <w:vAlign w:val="center"/>
            <w:hideMark/>
          </w:tcPr>
          <w:p w14:paraId="19249FF1"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№1</w:t>
            </w:r>
          </w:p>
        </w:tc>
        <w:tc>
          <w:tcPr>
            <w:tcW w:w="0" w:type="auto"/>
            <w:vMerge w:val="restart"/>
            <w:tcBorders>
              <w:top w:val="nil"/>
              <w:left w:val="single" w:sz="8" w:space="0" w:color="auto"/>
              <w:bottom w:val="single" w:sz="8" w:space="0" w:color="000000"/>
              <w:right w:val="single" w:sz="8" w:space="0" w:color="auto"/>
            </w:tcBorders>
            <w:vAlign w:val="center"/>
            <w:hideMark/>
          </w:tcPr>
          <w:p w14:paraId="2D18A496" w14:textId="77777777" w:rsidR="009C2B0F" w:rsidRPr="00000693" w:rsidRDefault="009C2B0F" w:rsidP="009C2B0F">
            <w:pPr>
              <w:spacing w:line="240" w:lineRule="auto"/>
              <w:ind w:firstLine="0"/>
              <w:jc w:val="center"/>
              <w:rPr>
                <w:rFonts w:eastAsia="Times New Roman" w:cs="Times New Roman"/>
                <w:color w:val="000000"/>
                <w:sz w:val="18"/>
                <w:szCs w:val="18"/>
                <w:lang w:eastAsia="ru-RU"/>
              </w:rPr>
            </w:pPr>
            <w:r w:rsidRPr="00000693">
              <w:rPr>
                <w:rFonts w:eastAsia="Times New Roman" w:cs="Times New Roman"/>
                <w:color w:val="000000"/>
                <w:sz w:val="18"/>
                <w:szCs w:val="18"/>
                <w:lang w:eastAsia="ru-RU"/>
              </w:rPr>
              <w:t>ООО «РСК»</w:t>
            </w:r>
          </w:p>
        </w:tc>
        <w:tc>
          <w:tcPr>
            <w:tcW w:w="0" w:type="auto"/>
            <w:tcBorders>
              <w:top w:val="nil"/>
              <w:left w:val="nil"/>
              <w:bottom w:val="single" w:sz="8" w:space="0" w:color="auto"/>
              <w:right w:val="single" w:sz="8" w:space="0" w:color="auto"/>
            </w:tcBorders>
            <w:noWrap/>
            <w:vAlign w:val="center"/>
            <w:hideMark/>
          </w:tcPr>
          <w:p w14:paraId="256EE5A3" w14:textId="117786C4"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5,76</w:t>
            </w:r>
          </w:p>
        </w:tc>
      </w:tr>
      <w:tr w:rsidR="009C2B0F" w:rsidRPr="00000693" w14:paraId="11AAC2FD"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19F3D48D"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w:t>
            </w:r>
          </w:p>
        </w:tc>
        <w:tc>
          <w:tcPr>
            <w:tcW w:w="0" w:type="auto"/>
            <w:tcBorders>
              <w:top w:val="nil"/>
              <w:left w:val="nil"/>
              <w:bottom w:val="single" w:sz="8" w:space="0" w:color="auto"/>
              <w:right w:val="single" w:sz="8" w:space="0" w:color="auto"/>
            </w:tcBorders>
            <w:vAlign w:val="center"/>
            <w:hideMark/>
          </w:tcPr>
          <w:p w14:paraId="3A2DE5F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№2</w:t>
            </w:r>
          </w:p>
        </w:tc>
        <w:tc>
          <w:tcPr>
            <w:tcW w:w="0" w:type="auto"/>
            <w:vMerge/>
            <w:tcBorders>
              <w:top w:val="nil"/>
              <w:left w:val="single" w:sz="8" w:space="0" w:color="auto"/>
              <w:bottom w:val="single" w:sz="8" w:space="0" w:color="000000"/>
              <w:right w:val="single" w:sz="8" w:space="0" w:color="auto"/>
            </w:tcBorders>
            <w:vAlign w:val="center"/>
            <w:hideMark/>
          </w:tcPr>
          <w:p w14:paraId="0DDBE5D0" w14:textId="77777777" w:rsidR="009C2B0F" w:rsidRPr="00000693" w:rsidRDefault="009C2B0F" w:rsidP="009C2B0F">
            <w:pPr>
              <w:spacing w:line="240" w:lineRule="auto"/>
              <w:ind w:firstLine="0"/>
              <w:jc w:val="left"/>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noWrap/>
            <w:vAlign w:val="center"/>
            <w:hideMark/>
          </w:tcPr>
          <w:p w14:paraId="480C0F10" w14:textId="27A7FBF6"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-2,80</w:t>
            </w:r>
          </w:p>
        </w:tc>
      </w:tr>
      <w:tr w:rsidR="009C2B0F" w:rsidRPr="00000693" w14:paraId="0F2CF74B"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5F072625"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w:t>
            </w:r>
          </w:p>
        </w:tc>
        <w:tc>
          <w:tcPr>
            <w:tcW w:w="0" w:type="auto"/>
            <w:tcBorders>
              <w:top w:val="nil"/>
              <w:left w:val="nil"/>
              <w:bottom w:val="single" w:sz="8" w:space="0" w:color="auto"/>
              <w:right w:val="single" w:sz="8" w:space="0" w:color="auto"/>
            </w:tcBorders>
            <w:vAlign w:val="center"/>
            <w:hideMark/>
          </w:tcPr>
          <w:p w14:paraId="304F4929"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№4</w:t>
            </w:r>
          </w:p>
        </w:tc>
        <w:tc>
          <w:tcPr>
            <w:tcW w:w="0" w:type="auto"/>
            <w:vMerge/>
            <w:tcBorders>
              <w:top w:val="nil"/>
              <w:left w:val="single" w:sz="8" w:space="0" w:color="auto"/>
              <w:bottom w:val="single" w:sz="8" w:space="0" w:color="000000"/>
              <w:right w:val="single" w:sz="8" w:space="0" w:color="auto"/>
            </w:tcBorders>
            <w:vAlign w:val="center"/>
            <w:hideMark/>
          </w:tcPr>
          <w:p w14:paraId="6CB67D10" w14:textId="77777777" w:rsidR="009C2B0F" w:rsidRPr="00000693" w:rsidRDefault="009C2B0F" w:rsidP="009C2B0F">
            <w:pPr>
              <w:spacing w:line="240" w:lineRule="auto"/>
              <w:ind w:firstLine="0"/>
              <w:jc w:val="left"/>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noWrap/>
            <w:vAlign w:val="center"/>
            <w:hideMark/>
          </w:tcPr>
          <w:p w14:paraId="2FE8C07B" w14:textId="47118CFD"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2,74</w:t>
            </w:r>
          </w:p>
        </w:tc>
      </w:tr>
      <w:tr w:rsidR="009C2B0F" w:rsidRPr="00000693" w14:paraId="41832494"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4B17AC1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w:t>
            </w:r>
          </w:p>
        </w:tc>
        <w:tc>
          <w:tcPr>
            <w:tcW w:w="0" w:type="auto"/>
            <w:tcBorders>
              <w:top w:val="nil"/>
              <w:left w:val="nil"/>
              <w:bottom w:val="single" w:sz="8" w:space="0" w:color="auto"/>
              <w:right w:val="single" w:sz="8" w:space="0" w:color="auto"/>
            </w:tcBorders>
            <w:vAlign w:val="center"/>
            <w:hideMark/>
          </w:tcPr>
          <w:p w14:paraId="6632093B"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№5</w:t>
            </w:r>
          </w:p>
        </w:tc>
        <w:tc>
          <w:tcPr>
            <w:tcW w:w="0" w:type="auto"/>
            <w:vMerge/>
            <w:tcBorders>
              <w:top w:val="nil"/>
              <w:left w:val="single" w:sz="8" w:space="0" w:color="auto"/>
              <w:bottom w:val="single" w:sz="8" w:space="0" w:color="000000"/>
              <w:right w:val="single" w:sz="8" w:space="0" w:color="auto"/>
            </w:tcBorders>
            <w:vAlign w:val="center"/>
            <w:hideMark/>
          </w:tcPr>
          <w:p w14:paraId="28990795" w14:textId="77777777" w:rsidR="009C2B0F" w:rsidRPr="00000693" w:rsidRDefault="009C2B0F" w:rsidP="009C2B0F">
            <w:pPr>
              <w:spacing w:line="240" w:lineRule="auto"/>
              <w:ind w:firstLine="0"/>
              <w:jc w:val="left"/>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noWrap/>
            <w:vAlign w:val="center"/>
            <w:hideMark/>
          </w:tcPr>
          <w:p w14:paraId="11C4AF3B" w14:textId="3C6A0682"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-7,05</w:t>
            </w:r>
          </w:p>
        </w:tc>
      </w:tr>
      <w:tr w:rsidR="009C2B0F" w:rsidRPr="00000693" w14:paraId="76A10462"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5F1F19CE"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w:t>
            </w:r>
          </w:p>
        </w:tc>
        <w:tc>
          <w:tcPr>
            <w:tcW w:w="0" w:type="auto"/>
            <w:tcBorders>
              <w:top w:val="nil"/>
              <w:left w:val="nil"/>
              <w:bottom w:val="single" w:sz="8" w:space="0" w:color="auto"/>
              <w:right w:val="single" w:sz="8" w:space="0" w:color="auto"/>
            </w:tcBorders>
            <w:vAlign w:val="center"/>
            <w:hideMark/>
          </w:tcPr>
          <w:p w14:paraId="472DDE16"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№6</w:t>
            </w:r>
          </w:p>
        </w:tc>
        <w:tc>
          <w:tcPr>
            <w:tcW w:w="0" w:type="auto"/>
            <w:vMerge/>
            <w:tcBorders>
              <w:top w:val="nil"/>
              <w:left w:val="single" w:sz="8" w:space="0" w:color="auto"/>
              <w:bottom w:val="single" w:sz="8" w:space="0" w:color="000000"/>
              <w:right w:val="single" w:sz="8" w:space="0" w:color="auto"/>
            </w:tcBorders>
            <w:vAlign w:val="center"/>
            <w:hideMark/>
          </w:tcPr>
          <w:p w14:paraId="45ADBB32" w14:textId="77777777" w:rsidR="009C2B0F" w:rsidRPr="00000693" w:rsidRDefault="009C2B0F" w:rsidP="009C2B0F">
            <w:pPr>
              <w:spacing w:line="240" w:lineRule="auto"/>
              <w:ind w:firstLine="0"/>
              <w:jc w:val="left"/>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noWrap/>
            <w:vAlign w:val="center"/>
            <w:hideMark/>
          </w:tcPr>
          <w:p w14:paraId="34F358C3" w14:textId="6EE89993"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-0,19</w:t>
            </w:r>
          </w:p>
        </w:tc>
      </w:tr>
      <w:tr w:rsidR="009C2B0F" w:rsidRPr="00000693" w14:paraId="29994C5B"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1A3211C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w:t>
            </w:r>
          </w:p>
        </w:tc>
        <w:tc>
          <w:tcPr>
            <w:tcW w:w="0" w:type="auto"/>
            <w:tcBorders>
              <w:top w:val="nil"/>
              <w:left w:val="nil"/>
              <w:bottom w:val="single" w:sz="8" w:space="0" w:color="auto"/>
              <w:right w:val="single" w:sz="8" w:space="0" w:color="auto"/>
            </w:tcBorders>
            <w:vAlign w:val="center"/>
            <w:hideMark/>
          </w:tcPr>
          <w:p w14:paraId="0DDFA6D4"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№7</w:t>
            </w:r>
          </w:p>
        </w:tc>
        <w:tc>
          <w:tcPr>
            <w:tcW w:w="0" w:type="auto"/>
            <w:vMerge/>
            <w:tcBorders>
              <w:top w:val="nil"/>
              <w:left w:val="single" w:sz="8" w:space="0" w:color="auto"/>
              <w:bottom w:val="single" w:sz="8" w:space="0" w:color="000000"/>
              <w:right w:val="single" w:sz="8" w:space="0" w:color="auto"/>
            </w:tcBorders>
            <w:vAlign w:val="center"/>
            <w:hideMark/>
          </w:tcPr>
          <w:p w14:paraId="580FCFB5" w14:textId="77777777" w:rsidR="009C2B0F" w:rsidRPr="00000693" w:rsidRDefault="009C2B0F" w:rsidP="009C2B0F">
            <w:pPr>
              <w:spacing w:line="240" w:lineRule="auto"/>
              <w:ind w:firstLine="0"/>
              <w:jc w:val="left"/>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noWrap/>
            <w:vAlign w:val="center"/>
            <w:hideMark/>
          </w:tcPr>
          <w:p w14:paraId="71A03189" w14:textId="1B97196D"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1,02</w:t>
            </w:r>
          </w:p>
        </w:tc>
      </w:tr>
      <w:tr w:rsidR="009C2B0F" w:rsidRPr="00000693" w14:paraId="4B9420EF"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79131500"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w:t>
            </w:r>
          </w:p>
        </w:tc>
        <w:tc>
          <w:tcPr>
            <w:tcW w:w="0" w:type="auto"/>
            <w:tcBorders>
              <w:top w:val="nil"/>
              <w:left w:val="nil"/>
              <w:bottom w:val="single" w:sz="8" w:space="0" w:color="auto"/>
              <w:right w:val="single" w:sz="8" w:space="0" w:color="auto"/>
            </w:tcBorders>
            <w:vAlign w:val="center"/>
            <w:hideMark/>
          </w:tcPr>
          <w:p w14:paraId="6C1987F3"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БМК-140</w:t>
            </w:r>
          </w:p>
        </w:tc>
        <w:tc>
          <w:tcPr>
            <w:tcW w:w="0" w:type="auto"/>
            <w:vMerge/>
            <w:tcBorders>
              <w:top w:val="nil"/>
              <w:left w:val="single" w:sz="8" w:space="0" w:color="auto"/>
              <w:bottom w:val="single" w:sz="8" w:space="0" w:color="000000"/>
              <w:right w:val="single" w:sz="8" w:space="0" w:color="auto"/>
            </w:tcBorders>
            <w:vAlign w:val="center"/>
            <w:hideMark/>
          </w:tcPr>
          <w:p w14:paraId="2A81654C" w14:textId="77777777" w:rsidR="009C2B0F" w:rsidRPr="00000693" w:rsidRDefault="009C2B0F" w:rsidP="009C2B0F">
            <w:pPr>
              <w:spacing w:line="240" w:lineRule="auto"/>
              <w:ind w:firstLine="0"/>
              <w:jc w:val="left"/>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noWrap/>
            <w:vAlign w:val="center"/>
            <w:hideMark/>
          </w:tcPr>
          <w:p w14:paraId="4117DD5D" w14:textId="2162D814"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7,14</w:t>
            </w:r>
          </w:p>
        </w:tc>
      </w:tr>
      <w:tr w:rsidR="009C2B0F" w:rsidRPr="00000693" w14:paraId="602A9E42"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0CC05D19"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w:t>
            </w:r>
          </w:p>
        </w:tc>
        <w:tc>
          <w:tcPr>
            <w:tcW w:w="0" w:type="auto"/>
            <w:tcBorders>
              <w:top w:val="nil"/>
              <w:left w:val="nil"/>
              <w:bottom w:val="single" w:sz="8" w:space="0" w:color="auto"/>
              <w:right w:val="single" w:sz="8" w:space="0" w:color="auto"/>
            </w:tcBorders>
            <w:vAlign w:val="center"/>
            <w:hideMark/>
          </w:tcPr>
          <w:p w14:paraId="4AC04D9D"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Реут</w:t>
            </w:r>
          </w:p>
        </w:tc>
        <w:tc>
          <w:tcPr>
            <w:tcW w:w="0" w:type="auto"/>
            <w:vMerge/>
            <w:tcBorders>
              <w:top w:val="nil"/>
              <w:left w:val="single" w:sz="8" w:space="0" w:color="auto"/>
              <w:bottom w:val="single" w:sz="8" w:space="0" w:color="000000"/>
              <w:right w:val="single" w:sz="8" w:space="0" w:color="auto"/>
            </w:tcBorders>
            <w:vAlign w:val="center"/>
            <w:hideMark/>
          </w:tcPr>
          <w:p w14:paraId="4E6E6F74" w14:textId="77777777" w:rsidR="009C2B0F" w:rsidRPr="00000693" w:rsidRDefault="009C2B0F" w:rsidP="009C2B0F">
            <w:pPr>
              <w:spacing w:line="240" w:lineRule="auto"/>
              <w:ind w:firstLine="0"/>
              <w:jc w:val="left"/>
              <w:rPr>
                <w:rFonts w:eastAsia="Times New Roman" w:cs="Times New Roman"/>
                <w:color w:val="000000"/>
                <w:sz w:val="18"/>
                <w:szCs w:val="18"/>
                <w:lang w:eastAsia="ru-RU"/>
              </w:rPr>
            </w:pPr>
          </w:p>
        </w:tc>
        <w:tc>
          <w:tcPr>
            <w:tcW w:w="0" w:type="auto"/>
            <w:tcBorders>
              <w:top w:val="nil"/>
              <w:left w:val="nil"/>
              <w:bottom w:val="single" w:sz="8" w:space="0" w:color="auto"/>
              <w:right w:val="single" w:sz="8" w:space="0" w:color="auto"/>
            </w:tcBorders>
            <w:noWrap/>
            <w:vAlign w:val="center"/>
            <w:hideMark/>
          </w:tcPr>
          <w:p w14:paraId="7DB692CC" w14:textId="1D9E7E3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0,86</w:t>
            </w:r>
          </w:p>
        </w:tc>
      </w:tr>
      <w:tr w:rsidR="009C2B0F" w:rsidRPr="00000693" w14:paraId="1EFD0E02"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5E063772"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w:t>
            </w:r>
          </w:p>
        </w:tc>
        <w:tc>
          <w:tcPr>
            <w:tcW w:w="0" w:type="auto"/>
            <w:tcBorders>
              <w:top w:val="nil"/>
              <w:left w:val="nil"/>
              <w:bottom w:val="single" w:sz="8" w:space="0" w:color="auto"/>
              <w:right w:val="single" w:sz="8" w:space="0" w:color="auto"/>
            </w:tcBorders>
            <w:vAlign w:val="center"/>
            <w:hideMark/>
          </w:tcPr>
          <w:p w14:paraId="2F89F8B7" w14:textId="77777777"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АО «ВПК «НПО машиностроения»</w:t>
            </w:r>
          </w:p>
        </w:tc>
        <w:tc>
          <w:tcPr>
            <w:tcW w:w="0" w:type="auto"/>
            <w:tcBorders>
              <w:top w:val="nil"/>
              <w:left w:val="nil"/>
              <w:bottom w:val="single" w:sz="8" w:space="0" w:color="auto"/>
              <w:right w:val="single" w:sz="8" w:space="0" w:color="auto"/>
            </w:tcBorders>
            <w:vAlign w:val="center"/>
            <w:hideMark/>
          </w:tcPr>
          <w:p w14:paraId="5B175853"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АО «ВПК «НПО машиностроения»</w:t>
            </w:r>
          </w:p>
        </w:tc>
        <w:tc>
          <w:tcPr>
            <w:tcW w:w="0" w:type="auto"/>
            <w:tcBorders>
              <w:top w:val="nil"/>
              <w:left w:val="nil"/>
              <w:bottom w:val="single" w:sz="8" w:space="0" w:color="auto"/>
              <w:right w:val="single" w:sz="8" w:space="0" w:color="auto"/>
            </w:tcBorders>
            <w:noWrap/>
            <w:vAlign w:val="center"/>
            <w:hideMark/>
          </w:tcPr>
          <w:p w14:paraId="29A44BCF" w14:textId="53B79805"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52,15</w:t>
            </w:r>
          </w:p>
        </w:tc>
      </w:tr>
      <w:tr w:rsidR="009C2B0F" w:rsidRPr="00000693" w14:paraId="4D59780C" w14:textId="77777777" w:rsidTr="004F0265">
        <w:trPr>
          <w:trHeight w:val="20"/>
        </w:trPr>
        <w:tc>
          <w:tcPr>
            <w:tcW w:w="0" w:type="auto"/>
            <w:tcBorders>
              <w:top w:val="nil"/>
              <w:left w:val="single" w:sz="8" w:space="0" w:color="auto"/>
              <w:bottom w:val="single" w:sz="8" w:space="0" w:color="auto"/>
              <w:right w:val="single" w:sz="8" w:space="0" w:color="auto"/>
            </w:tcBorders>
            <w:noWrap/>
            <w:vAlign w:val="center"/>
            <w:hideMark/>
          </w:tcPr>
          <w:p w14:paraId="6D0F12FA"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w:t>
            </w:r>
          </w:p>
        </w:tc>
        <w:tc>
          <w:tcPr>
            <w:tcW w:w="0" w:type="auto"/>
            <w:tcBorders>
              <w:top w:val="nil"/>
              <w:left w:val="nil"/>
              <w:bottom w:val="single" w:sz="8" w:space="0" w:color="auto"/>
              <w:right w:val="single" w:sz="8" w:space="0" w:color="auto"/>
            </w:tcBorders>
            <w:vAlign w:val="center"/>
            <w:hideMark/>
          </w:tcPr>
          <w:p w14:paraId="7658001F" w14:textId="2AB654B3" w:rsidR="009C2B0F" w:rsidRPr="00000693" w:rsidRDefault="009C2B0F" w:rsidP="009C2B0F">
            <w:pPr>
              <w:spacing w:line="240" w:lineRule="auto"/>
              <w:ind w:firstLine="0"/>
              <w:jc w:val="left"/>
              <w:rPr>
                <w:rFonts w:eastAsia="Times New Roman" w:cs="Times New Roman"/>
                <w:color w:val="000000"/>
                <w:sz w:val="20"/>
                <w:szCs w:val="20"/>
                <w:lang w:eastAsia="ru-RU"/>
              </w:rPr>
            </w:pPr>
            <w:r w:rsidRPr="00000693">
              <w:rPr>
                <w:rFonts w:eastAsia="Times New Roman" w:cs="Times New Roman"/>
                <w:sz w:val="20"/>
                <w:szCs w:val="20"/>
                <w:lang w:eastAsia="ru-RU"/>
              </w:rPr>
              <w:t>Котельная «Газовая» ФКУ «ЦОБХР МВД России»</w:t>
            </w:r>
          </w:p>
        </w:tc>
        <w:tc>
          <w:tcPr>
            <w:tcW w:w="0" w:type="auto"/>
            <w:tcBorders>
              <w:top w:val="nil"/>
              <w:left w:val="nil"/>
              <w:bottom w:val="single" w:sz="8" w:space="0" w:color="auto"/>
              <w:right w:val="single" w:sz="8" w:space="0" w:color="auto"/>
            </w:tcBorders>
            <w:vAlign w:val="center"/>
            <w:hideMark/>
          </w:tcPr>
          <w:p w14:paraId="2909967B" w14:textId="77777777"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ФКУ «ЦОБХР МВД России»</w:t>
            </w:r>
          </w:p>
        </w:tc>
        <w:tc>
          <w:tcPr>
            <w:tcW w:w="0" w:type="auto"/>
            <w:tcBorders>
              <w:top w:val="nil"/>
              <w:left w:val="nil"/>
              <w:bottom w:val="single" w:sz="8" w:space="0" w:color="auto"/>
              <w:right w:val="single" w:sz="8" w:space="0" w:color="auto"/>
            </w:tcBorders>
            <w:noWrap/>
            <w:vAlign w:val="center"/>
            <w:hideMark/>
          </w:tcPr>
          <w:p w14:paraId="6FDEB1D7" w14:textId="2430546D" w:rsidR="009C2B0F" w:rsidRPr="00000693" w:rsidRDefault="009C2B0F" w:rsidP="009C2B0F">
            <w:pPr>
              <w:spacing w:line="240" w:lineRule="auto"/>
              <w:ind w:firstLine="0"/>
              <w:jc w:val="center"/>
              <w:rPr>
                <w:rFonts w:eastAsia="Times New Roman" w:cs="Times New Roman"/>
                <w:color w:val="000000"/>
                <w:sz w:val="20"/>
                <w:szCs w:val="20"/>
                <w:lang w:eastAsia="ru-RU"/>
              </w:rPr>
            </w:pPr>
            <w:r w:rsidRPr="00000693">
              <w:rPr>
                <w:color w:val="000000"/>
                <w:sz w:val="20"/>
                <w:szCs w:val="20"/>
              </w:rPr>
              <w:t>7,74</w:t>
            </w:r>
          </w:p>
        </w:tc>
      </w:tr>
    </w:tbl>
    <w:p w14:paraId="75D6651A" w14:textId="77777777" w:rsidR="004F0265" w:rsidRPr="00000693" w:rsidRDefault="004F0265" w:rsidP="004F0265">
      <w:pPr>
        <w:pStyle w:val="Default"/>
        <w:spacing w:before="240" w:line="240" w:lineRule="atLeast"/>
        <w:rPr>
          <w:bCs/>
          <w:sz w:val="20"/>
          <w:szCs w:val="20"/>
        </w:rPr>
      </w:pPr>
      <w:r w:rsidRPr="00000693">
        <w:rPr>
          <w:bCs/>
          <w:sz w:val="20"/>
          <w:szCs w:val="20"/>
        </w:rPr>
        <w:t>*  Резерв</w:t>
      </w:r>
      <w:r w:rsidRPr="00000693">
        <w:rPr>
          <w:rFonts w:eastAsia="Times New Roman"/>
          <w:sz w:val="20"/>
          <w:szCs w:val="20"/>
        </w:rPr>
        <w:t>ы</w:t>
      </w:r>
      <w:r w:rsidRPr="00000693">
        <w:rPr>
          <w:bCs/>
          <w:sz w:val="20"/>
          <w:szCs w:val="20"/>
        </w:rPr>
        <w:t xml:space="preserve"> используются для собственных нужд режимных</w:t>
      </w:r>
      <w:r w:rsidRPr="00000693">
        <w:rPr>
          <w:rFonts w:eastAsia="Times New Roman"/>
          <w:sz w:val="20"/>
          <w:szCs w:val="20"/>
        </w:rPr>
        <w:t xml:space="preserve"> объектов.</w:t>
      </w:r>
    </w:p>
    <w:p w14:paraId="0E2DD47E" w14:textId="77777777" w:rsidR="00F17E95" w:rsidRPr="00000693" w:rsidRDefault="00F17E95" w:rsidP="005267D3">
      <w:pPr>
        <w:pStyle w:val="23"/>
      </w:pPr>
      <w:bookmarkStart w:id="419" w:name="_Toc209804008"/>
      <w:bookmarkStart w:id="420" w:name="_Toc214270297"/>
      <w:r w:rsidRPr="00000693">
        <w:t>Описание резервов и дефицитов тепловой мощности «нетто» по каждому источнику тепловой энергии</w:t>
      </w:r>
      <w:bookmarkEnd w:id="419"/>
      <w:bookmarkEnd w:id="420"/>
    </w:p>
    <w:p w14:paraId="3DB62359" w14:textId="5C8F4153" w:rsidR="004F0265" w:rsidRPr="00000693" w:rsidRDefault="00F17E95" w:rsidP="004F0265">
      <w:r w:rsidRPr="00000693">
        <w:t xml:space="preserve">Величина резерва и дефицита тепловой мощности нетто по каждому источнику тепловой энергии представлена в таблице </w:t>
      </w:r>
      <w:r w:rsidRPr="00000693">
        <w:fldChar w:fldCharType="begin"/>
      </w:r>
      <w:r w:rsidRPr="00000693">
        <w:instrText xml:space="preserve"> REF _Ref206140474 \h  \* MERGEFORMAT </w:instrText>
      </w:r>
      <w:r w:rsidRPr="00000693">
        <w:fldChar w:fldCharType="separate"/>
      </w:r>
      <w:r w:rsidR="007D28DE" w:rsidRPr="007D28DE">
        <w:rPr>
          <w:rStyle w:val="af7"/>
        </w:rPr>
        <w:t xml:space="preserve">Таблица </w:t>
      </w:r>
      <w:r w:rsidR="007D28DE">
        <w:rPr>
          <w:noProof/>
        </w:rPr>
        <w:t>37</w:t>
      </w:r>
      <w:r w:rsidRPr="00000693">
        <w:fldChar w:fldCharType="end"/>
      </w:r>
      <w:r w:rsidRPr="00000693">
        <w:t xml:space="preserve">. </w:t>
      </w:r>
      <w:r w:rsidR="004F0265" w:rsidRPr="00000693">
        <w:t>Из таблицы видно, что дефицит мощности имеется на котельных №2, №5, №6.</w:t>
      </w:r>
    </w:p>
    <w:p w14:paraId="0F76D019" w14:textId="5B770E69" w:rsidR="004F0265" w:rsidRPr="00000693" w:rsidRDefault="004F0265" w:rsidP="004F0265">
      <w:r w:rsidRPr="00000693">
        <w:t xml:space="preserve">На котельной №1 резерв мощности составляет </w:t>
      </w:r>
      <w:r w:rsidR="00520B79" w:rsidRPr="00000693">
        <w:t>5</w:t>
      </w:r>
      <w:r w:rsidRPr="00000693">
        <w:t>,</w:t>
      </w:r>
      <w:r w:rsidR="00520B79" w:rsidRPr="00000693">
        <w:t>76</w:t>
      </w:r>
      <w:r w:rsidRPr="00000693">
        <w:t xml:space="preserve"> Гкал/ч, котлы 1965 года выпуска (срок эксплуатации более 50 лет). Необходима реконструкция с увеличением мощности и мероприятия по переключению нагрузок с котельной № 4.</w:t>
      </w:r>
    </w:p>
    <w:p w14:paraId="5C19FC7D" w14:textId="6B75438A" w:rsidR="004F0265" w:rsidRPr="00000693" w:rsidRDefault="004F0265" w:rsidP="004F0265">
      <w:r w:rsidRPr="00000693">
        <w:t xml:space="preserve">На котельной № 2 дефицит мощности составляет </w:t>
      </w:r>
      <w:r w:rsidR="00520B79" w:rsidRPr="00000693">
        <w:t>2</w:t>
      </w:r>
      <w:r w:rsidRPr="00000693">
        <w:t>,</w:t>
      </w:r>
      <w:r w:rsidR="00520B79" w:rsidRPr="00000693">
        <w:t>8</w:t>
      </w:r>
      <w:r w:rsidRPr="00000693">
        <w:t xml:space="preserve"> Гкал/ч. Необходима наладка гидравлического режима и перераспределение нагрузок при условии реконструкции котельной</w:t>
      </w:r>
      <w:r w:rsidR="0086340C" w:rsidRPr="00000693">
        <w:t> </w:t>
      </w:r>
      <w:r w:rsidRPr="00000693">
        <w:t>№ 7.</w:t>
      </w:r>
    </w:p>
    <w:p w14:paraId="6BF82418" w14:textId="1E291DC1" w:rsidR="004F0265" w:rsidRPr="00000693" w:rsidRDefault="004F0265" w:rsidP="004F0265">
      <w:r w:rsidRPr="00000693">
        <w:t xml:space="preserve">На котельной №4 </w:t>
      </w:r>
      <w:r w:rsidR="00A74892" w:rsidRPr="00000693">
        <w:t>резерв</w:t>
      </w:r>
      <w:r w:rsidRPr="00000693">
        <w:t xml:space="preserve"> мощности составляет </w:t>
      </w:r>
      <w:r w:rsidR="00A74892" w:rsidRPr="00000693">
        <w:t>2,74</w:t>
      </w:r>
      <w:r w:rsidRPr="00000693">
        <w:t xml:space="preserve"> Гкал/ч, котлы 2012 года выпуска. Необходима наладка гидравлического режима и перераспределение нагрузок при условии реконструкции котельной № 1.</w:t>
      </w:r>
    </w:p>
    <w:p w14:paraId="298DA102" w14:textId="7BA9062B" w:rsidR="004F0265" w:rsidRPr="00000693" w:rsidRDefault="004F0265" w:rsidP="004F0265">
      <w:r w:rsidRPr="00000693">
        <w:t xml:space="preserve">На котельной № 5 дефицит мощности составляет </w:t>
      </w:r>
      <w:r w:rsidR="00A74892" w:rsidRPr="00000693">
        <w:t>7</w:t>
      </w:r>
      <w:r w:rsidRPr="00000693">
        <w:t>,</w:t>
      </w:r>
      <w:r w:rsidR="00A74892" w:rsidRPr="00000693">
        <w:t>05</w:t>
      </w:r>
      <w:r w:rsidRPr="00000693">
        <w:t xml:space="preserve"> Гкал/ч, котлы 1976 года выпуска (срок эксплуатации более 40 лет). Также имеется неудовлетворительный гидравлический режим, обусловленный большой протяженностью сетей. Необходима реконструкция с увеличением мощности котельной.</w:t>
      </w:r>
    </w:p>
    <w:p w14:paraId="39669FF8" w14:textId="577F06C4" w:rsidR="004F0265" w:rsidRPr="00000693" w:rsidRDefault="004F0265" w:rsidP="004F0265">
      <w:r w:rsidRPr="00000693">
        <w:lastRenderedPageBreak/>
        <w:t>На котельной №6 дефицит мощности составляет 0,</w:t>
      </w:r>
      <w:r w:rsidR="00A74892" w:rsidRPr="00000693">
        <w:t>19</w:t>
      </w:r>
      <w:r w:rsidRPr="00000693">
        <w:t xml:space="preserve"> Гкал/ч, котлы 1997 года выпуска (срок эксплуатации более 20 лет). </w:t>
      </w:r>
    </w:p>
    <w:p w14:paraId="3113C98E" w14:textId="516065C8" w:rsidR="004F0265" w:rsidRPr="00000693" w:rsidRDefault="004F0265" w:rsidP="004F0265">
      <w:r w:rsidRPr="00000693">
        <w:t xml:space="preserve">На котельной № 7 резерв мощности составляет </w:t>
      </w:r>
      <w:r w:rsidR="00A74892" w:rsidRPr="00000693">
        <w:t>1</w:t>
      </w:r>
      <w:r w:rsidRPr="00000693">
        <w:t>,</w:t>
      </w:r>
      <w:r w:rsidR="00A74892" w:rsidRPr="00000693">
        <w:t>02</w:t>
      </w:r>
      <w:r w:rsidRPr="00000693">
        <w:t xml:space="preserve"> Гкал/ч, котлы 1973 года выпуска (срок эксплуатации более 40 лет). Также имеется неудовлетворительный гидравлический режим, обусловленный большой протяженностью сетей. Необходима реконструкция с увеличением мощности котельной.</w:t>
      </w:r>
    </w:p>
    <w:p w14:paraId="5F282BF8" w14:textId="7A2D933A" w:rsidR="004F0265" w:rsidRPr="00000693" w:rsidRDefault="004F0265" w:rsidP="004F0265">
      <w:r w:rsidRPr="00000693">
        <w:t xml:space="preserve">Котельная АО «ВПК «НПО машиностроения» относится к режимным объектам, осуществляет теплоснабжение только производственной сферы. </w:t>
      </w:r>
    </w:p>
    <w:p w14:paraId="232BABB4" w14:textId="768BB815" w:rsidR="004F0265" w:rsidRPr="00000693" w:rsidRDefault="004F0265" w:rsidP="004F0265">
      <w:r w:rsidRPr="00000693">
        <w:t xml:space="preserve">На котельной БМК-140 </w:t>
      </w:r>
      <w:r w:rsidR="00A74892" w:rsidRPr="00000693">
        <w:t>резерв</w:t>
      </w:r>
      <w:r w:rsidRPr="00000693">
        <w:t xml:space="preserve"> мощности в размере 4,</w:t>
      </w:r>
      <w:r w:rsidR="008B60FD" w:rsidRPr="00000693">
        <w:t>75</w:t>
      </w:r>
      <w:r w:rsidRPr="00000693">
        <w:t xml:space="preserve"> Гкал/ч. С учетом развития градостроительного плана (строящиеся многоквартирные дома, объекты здравоохранения и объекты общественно-делового назначения) и с учетом растущей потребностью в дополнительных резервах тепловой мощности в схеме рассматривается реконструкция котельной № 5 и переключение на не</w:t>
      </w:r>
      <w:r w:rsidR="008702F4">
        <w:t>е</w:t>
      </w:r>
      <w:r w:rsidRPr="00000693">
        <w:t xml:space="preserve"> части нагрузки от БМК-140 для ликвидации дефицита тепловой мощности на котельной.</w:t>
      </w:r>
    </w:p>
    <w:p w14:paraId="5D66CD5D" w14:textId="3D46820C" w:rsidR="004F0265" w:rsidRPr="00000693" w:rsidRDefault="004F0265" w:rsidP="004F0265">
      <w:r w:rsidRPr="00000693">
        <w:t xml:space="preserve">Котельная ЦОБРХ является режимным объектом, информация о собственном потреблении не подлежит раскрытию, поэтому точная информации о резерве/дефиците котельной отсутствует. Тепловой источник находится на значительном удалении от жилой городской застройки г. Реутова, отапливает 3 дома, которые планируются к сносу ориентировочно в </w:t>
      </w:r>
      <w:r w:rsidR="008B60FD" w:rsidRPr="00000693">
        <w:t xml:space="preserve">до </w:t>
      </w:r>
      <w:r w:rsidRPr="00000693">
        <w:t xml:space="preserve">2026 года. </w:t>
      </w:r>
    </w:p>
    <w:p w14:paraId="07920645" w14:textId="0F0F17C9" w:rsidR="004F0265" w:rsidRPr="00000693" w:rsidRDefault="004F0265" w:rsidP="004F0265">
      <w:r w:rsidRPr="00000693">
        <w:t>Котельная ЖК Реут имеет резерв тепловой мощности 0,</w:t>
      </w:r>
      <w:r w:rsidR="008B60FD" w:rsidRPr="00000693">
        <w:t>86</w:t>
      </w:r>
      <w:r w:rsidRPr="00000693">
        <w:t xml:space="preserve"> Гкал/ч. Новая котельная запущен</w:t>
      </w:r>
      <w:r w:rsidR="008B60FD" w:rsidRPr="00000693">
        <w:t>а</w:t>
      </w:r>
      <w:r w:rsidRPr="00000693">
        <w:t xml:space="preserve"> в 2022 году.</w:t>
      </w:r>
    </w:p>
    <w:p w14:paraId="380353CE" w14:textId="77777777" w:rsidR="00F17E95" w:rsidRPr="00000693" w:rsidRDefault="00F17E95" w:rsidP="005267D3">
      <w:pPr>
        <w:pStyle w:val="23"/>
      </w:pPr>
      <w:bookmarkStart w:id="421" w:name="_bookmark91"/>
      <w:bookmarkStart w:id="422" w:name="_Toc209804009"/>
      <w:bookmarkStart w:id="423" w:name="_Toc214270298"/>
      <w:bookmarkEnd w:id="421"/>
      <w:r w:rsidRPr="00000693">
        <w:t>Гидравлические режимы, обеспечивающие передачу тепловой энергии от источника</w:t>
      </w:r>
      <w:r w:rsidRPr="00000693">
        <w:rPr>
          <w:spacing w:val="-3"/>
        </w:rPr>
        <w:t xml:space="preserve"> </w:t>
      </w:r>
      <w:r w:rsidRPr="00000693">
        <w:t>тепловой</w:t>
      </w:r>
      <w:r w:rsidRPr="00000693">
        <w:rPr>
          <w:spacing w:val="-3"/>
        </w:rPr>
        <w:t xml:space="preserve"> </w:t>
      </w:r>
      <w:r w:rsidRPr="00000693">
        <w:t>энергии</w:t>
      </w:r>
      <w:r w:rsidRPr="00000693">
        <w:rPr>
          <w:spacing w:val="-3"/>
        </w:rPr>
        <w:t xml:space="preserve"> </w:t>
      </w:r>
      <w:r w:rsidRPr="00000693">
        <w:t>до</w:t>
      </w:r>
      <w:r w:rsidRPr="00000693">
        <w:rPr>
          <w:spacing w:val="-5"/>
        </w:rPr>
        <w:t xml:space="preserve"> </w:t>
      </w:r>
      <w:r w:rsidRPr="00000693">
        <w:t>самого</w:t>
      </w:r>
      <w:r w:rsidRPr="00000693">
        <w:rPr>
          <w:spacing w:val="-2"/>
        </w:rPr>
        <w:t xml:space="preserve"> </w:t>
      </w:r>
      <w:r w:rsidRPr="00000693">
        <w:t>удаленного</w:t>
      </w:r>
      <w:r w:rsidRPr="00000693">
        <w:rPr>
          <w:spacing w:val="-2"/>
        </w:rPr>
        <w:t xml:space="preserve"> </w:t>
      </w:r>
      <w:r w:rsidRPr="00000693">
        <w:t>потребителя</w:t>
      </w:r>
      <w:r w:rsidRPr="00000693">
        <w:rPr>
          <w:spacing w:val="-4"/>
        </w:rPr>
        <w:t xml:space="preserve"> </w:t>
      </w:r>
      <w:r w:rsidRPr="00000693">
        <w:t>и</w:t>
      </w:r>
      <w:r w:rsidRPr="00000693">
        <w:rPr>
          <w:spacing w:val="-3"/>
        </w:rPr>
        <w:t xml:space="preserve"> </w:t>
      </w:r>
      <w:r w:rsidRPr="00000693">
        <w:t xml:space="preserve">характеризующих </w:t>
      </w:r>
      <w:r w:rsidRPr="00000693">
        <w:rPr>
          <w:spacing w:val="-10"/>
        </w:rPr>
        <w:t>существующие</w:t>
      </w:r>
      <w:r w:rsidRPr="00000693">
        <w:rPr>
          <w:spacing w:val="-3"/>
        </w:rPr>
        <w:t xml:space="preserve"> </w:t>
      </w:r>
      <w:r w:rsidRPr="00000693">
        <w:rPr>
          <w:spacing w:val="-10"/>
        </w:rPr>
        <w:t>возможности</w:t>
      </w:r>
      <w:r w:rsidRPr="00000693">
        <w:rPr>
          <w:spacing w:val="-3"/>
        </w:rPr>
        <w:t xml:space="preserve"> </w:t>
      </w:r>
      <w:r w:rsidRPr="00000693">
        <w:rPr>
          <w:spacing w:val="-10"/>
        </w:rPr>
        <w:t>(резервы</w:t>
      </w:r>
      <w:r w:rsidRPr="00000693">
        <w:rPr>
          <w:spacing w:val="-3"/>
        </w:rPr>
        <w:t xml:space="preserve"> </w:t>
      </w:r>
      <w:r w:rsidRPr="00000693">
        <w:rPr>
          <w:spacing w:val="-10"/>
        </w:rPr>
        <w:t>и</w:t>
      </w:r>
      <w:r w:rsidRPr="00000693">
        <w:rPr>
          <w:spacing w:val="-7"/>
        </w:rPr>
        <w:t xml:space="preserve"> </w:t>
      </w:r>
      <w:r w:rsidRPr="00000693">
        <w:rPr>
          <w:spacing w:val="-10"/>
        </w:rPr>
        <w:t>дефициты</w:t>
      </w:r>
      <w:r w:rsidRPr="00000693">
        <w:rPr>
          <w:spacing w:val="-3"/>
        </w:rPr>
        <w:t xml:space="preserve"> </w:t>
      </w:r>
      <w:r w:rsidRPr="00000693">
        <w:rPr>
          <w:spacing w:val="-10"/>
        </w:rPr>
        <w:t>по</w:t>
      </w:r>
      <w:r w:rsidRPr="00000693">
        <w:rPr>
          <w:spacing w:val="-2"/>
        </w:rPr>
        <w:t xml:space="preserve"> </w:t>
      </w:r>
      <w:r w:rsidRPr="00000693">
        <w:rPr>
          <w:spacing w:val="-10"/>
        </w:rPr>
        <w:t>пропускной</w:t>
      </w:r>
      <w:r w:rsidRPr="00000693">
        <w:rPr>
          <w:spacing w:val="-3"/>
        </w:rPr>
        <w:t xml:space="preserve"> </w:t>
      </w:r>
      <w:r w:rsidRPr="00000693">
        <w:rPr>
          <w:spacing w:val="-10"/>
        </w:rPr>
        <w:t>способности)</w:t>
      </w:r>
      <w:r w:rsidRPr="00000693">
        <w:rPr>
          <w:spacing w:val="-2"/>
        </w:rPr>
        <w:t xml:space="preserve"> </w:t>
      </w:r>
      <w:r w:rsidRPr="00000693">
        <w:rPr>
          <w:spacing w:val="-10"/>
        </w:rPr>
        <w:t xml:space="preserve">передачи </w:t>
      </w:r>
      <w:r w:rsidRPr="00000693">
        <w:rPr>
          <w:spacing w:val="-4"/>
        </w:rPr>
        <w:t>тепловой</w:t>
      </w:r>
      <w:r w:rsidRPr="00000693">
        <w:rPr>
          <w:spacing w:val="-23"/>
        </w:rPr>
        <w:t xml:space="preserve"> </w:t>
      </w:r>
      <w:r w:rsidRPr="00000693">
        <w:rPr>
          <w:spacing w:val="-4"/>
        </w:rPr>
        <w:t>энергии</w:t>
      </w:r>
      <w:r w:rsidRPr="00000693">
        <w:rPr>
          <w:spacing w:val="-23"/>
        </w:rPr>
        <w:t xml:space="preserve"> </w:t>
      </w:r>
      <w:r w:rsidRPr="00000693">
        <w:rPr>
          <w:spacing w:val="-4"/>
        </w:rPr>
        <w:t>от</w:t>
      </w:r>
      <w:r w:rsidRPr="00000693">
        <w:rPr>
          <w:spacing w:val="-26"/>
        </w:rPr>
        <w:t xml:space="preserve"> </w:t>
      </w:r>
      <w:r w:rsidRPr="00000693">
        <w:rPr>
          <w:spacing w:val="-4"/>
        </w:rPr>
        <w:t>источника</w:t>
      </w:r>
      <w:r w:rsidRPr="00000693">
        <w:rPr>
          <w:spacing w:val="-18"/>
        </w:rPr>
        <w:t xml:space="preserve"> </w:t>
      </w:r>
      <w:r w:rsidRPr="00000693">
        <w:rPr>
          <w:spacing w:val="-4"/>
        </w:rPr>
        <w:t>к</w:t>
      </w:r>
      <w:r w:rsidRPr="00000693">
        <w:rPr>
          <w:spacing w:val="-19"/>
        </w:rPr>
        <w:t xml:space="preserve"> </w:t>
      </w:r>
      <w:r w:rsidRPr="00000693">
        <w:rPr>
          <w:spacing w:val="-4"/>
        </w:rPr>
        <w:t>потребителю</w:t>
      </w:r>
      <w:bookmarkEnd w:id="422"/>
      <w:bookmarkEnd w:id="423"/>
    </w:p>
    <w:p w14:paraId="72B2DB2D" w14:textId="13F5BD00" w:rsidR="00F17E95" w:rsidRPr="00000693" w:rsidRDefault="00F17E95" w:rsidP="00F17E95">
      <w:r w:rsidRPr="00000693">
        <w:t>Система централизованного теплоснабжения г. о. </w:t>
      </w:r>
      <w:r w:rsidR="005267D3" w:rsidRPr="00000693">
        <w:t>Реутов</w:t>
      </w:r>
      <w:r w:rsidRPr="00000693">
        <w:t xml:space="preserve"> спроектирована на качественное регулирование отпуска тепловой энергии потребителям.</w:t>
      </w:r>
    </w:p>
    <w:p w14:paraId="528F54BE" w14:textId="77777777" w:rsidR="00F17E95" w:rsidRPr="00000693" w:rsidRDefault="00F17E95" w:rsidP="00F17E95">
      <w:r w:rsidRPr="00000693">
        <w:t>Регулирование режима работы систем теплопотребления абонентов осуществляется по температурным графикам для потребителей, разработанных</w:t>
      </w:r>
      <w:r w:rsidRPr="00000693">
        <w:rPr>
          <w:spacing w:val="-1"/>
        </w:rPr>
        <w:t xml:space="preserve"> </w:t>
      </w:r>
      <w:r w:rsidRPr="00000693">
        <w:t>с учетом режима работы различных схем подключения.</w:t>
      </w:r>
    </w:p>
    <w:p w14:paraId="6F64B7B7" w14:textId="77777777" w:rsidR="00817EB7" w:rsidRPr="00000693" w:rsidRDefault="00F17E95" w:rsidP="00817EB7">
      <w:r w:rsidRPr="00000693">
        <w:t>Режимной характеристикой системы теплоснабжения в целом, отражающей реально достижимую экономичность работы систем транспорта тепловой энергии, является удельный расход сетевой воды на единицу отпущенной тепловой энергии. Удельный расход сетевой воды представляет собой отношение часового расхода сетевой</w:t>
      </w:r>
      <w:r w:rsidRPr="00000693">
        <w:rPr>
          <w:spacing w:val="-3"/>
        </w:rPr>
        <w:t xml:space="preserve"> </w:t>
      </w:r>
      <w:r w:rsidRPr="00000693">
        <w:t>воды</w:t>
      </w:r>
      <w:r w:rsidRPr="00000693">
        <w:rPr>
          <w:spacing w:val="-3"/>
        </w:rPr>
        <w:t xml:space="preserve"> </w:t>
      </w:r>
      <w:r w:rsidRPr="00000693">
        <w:t>в подающем</w:t>
      </w:r>
      <w:r w:rsidRPr="00000693">
        <w:rPr>
          <w:spacing w:val="-1"/>
        </w:rPr>
        <w:t xml:space="preserve"> </w:t>
      </w:r>
      <w:r w:rsidRPr="00000693">
        <w:t>трубопроводе к</w:t>
      </w:r>
      <w:r w:rsidRPr="00000693">
        <w:rPr>
          <w:spacing w:val="-3"/>
        </w:rPr>
        <w:t xml:space="preserve"> </w:t>
      </w:r>
      <w:r w:rsidRPr="00000693">
        <w:lastRenderedPageBreak/>
        <w:t xml:space="preserve">отпуску тепловой энергии в сети (представлено в Главе 13 «Индикаторы развития систем теплоснабжения городского округа </w:t>
      </w:r>
      <w:r w:rsidR="005267D3" w:rsidRPr="00000693">
        <w:t>Реутов</w:t>
      </w:r>
      <w:r w:rsidRPr="00000693">
        <w:t>»).</w:t>
      </w:r>
    </w:p>
    <w:p w14:paraId="008E908E" w14:textId="5D375526" w:rsidR="005A3EBE" w:rsidRPr="00000693" w:rsidRDefault="005A3EBE" w:rsidP="00817EB7">
      <w:r w:rsidRPr="00000693">
        <w:t xml:space="preserve">Гидравлические режимы тепловых сетей обеспечивает насосное оборудование источников. Режимные параметры давления воды на выходе из источников и тепловых пунктов представлены в таблицах </w:t>
      </w:r>
      <w:r w:rsidR="00817EB7" w:rsidRPr="00000693">
        <w:fldChar w:fldCharType="begin"/>
      </w:r>
      <w:r w:rsidR="00817EB7" w:rsidRPr="00000693">
        <w:instrText xml:space="preserve"> REF _Ref213261508 \h  \* MERGEFORMAT </w:instrText>
      </w:r>
      <w:r w:rsidR="00817EB7" w:rsidRPr="00000693">
        <w:fldChar w:fldCharType="separate"/>
      </w:r>
      <w:r w:rsidR="007D28DE" w:rsidRPr="007D28DE">
        <w:rPr>
          <w:rStyle w:val="af7"/>
        </w:rPr>
        <w:t xml:space="preserve">Таблица </w:t>
      </w:r>
      <w:r w:rsidR="007D28DE">
        <w:t>38</w:t>
      </w:r>
      <w:r w:rsidR="00817EB7" w:rsidRPr="00000693">
        <w:fldChar w:fldCharType="end"/>
      </w:r>
      <w:r w:rsidRPr="00000693">
        <w:t>-</w:t>
      </w:r>
      <w:r w:rsidR="00817EB7" w:rsidRPr="00000693">
        <w:fldChar w:fldCharType="begin"/>
      </w:r>
      <w:r w:rsidR="00817EB7" w:rsidRPr="00000693">
        <w:instrText xml:space="preserve"> REF _Ref213261509 \h  \* MERGEFORMAT </w:instrText>
      </w:r>
      <w:r w:rsidR="00817EB7" w:rsidRPr="00000693">
        <w:fldChar w:fldCharType="separate"/>
      </w:r>
      <w:r w:rsidR="007D28DE" w:rsidRPr="007D28DE">
        <w:rPr>
          <w:rStyle w:val="af7"/>
        </w:rPr>
        <w:t xml:space="preserve">Таблица </w:t>
      </w:r>
      <w:r w:rsidR="007D28DE">
        <w:rPr>
          <w:noProof/>
        </w:rPr>
        <w:t>52</w:t>
      </w:r>
      <w:r w:rsidR="00817EB7" w:rsidRPr="00000693">
        <w:fldChar w:fldCharType="end"/>
      </w:r>
      <w:r w:rsidR="00817EB7" w:rsidRPr="00000693">
        <w:t>.</w:t>
      </w:r>
    </w:p>
    <w:p w14:paraId="20956154" w14:textId="77777777" w:rsidR="00817EB7" w:rsidRPr="00000693" w:rsidRDefault="00817EB7" w:rsidP="00817EB7"/>
    <w:p w14:paraId="784C4DC2" w14:textId="77777777" w:rsidR="005A3EBE" w:rsidRPr="00000693" w:rsidRDefault="005A3EBE" w:rsidP="005A3EBE">
      <w:pPr>
        <w:autoSpaceDE w:val="0"/>
        <w:autoSpaceDN w:val="0"/>
        <w:adjustRightInd w:val="0"/>
        <w:spacing w:before="240"/>
        <w:ind w:firstLine="0"/>
        <w:rPr>
          <w:rFonts w:eastAsia="Times New Roman" w:cs="Times New Roman"/>
          <w:color w:val="000000"/>
          <w:sz w:val="28"/>
          <w:szCs w:val="28"/>
          <w:lang w:eastAsia="ru-RU"/>
        </w:rPr>
        <w:sectPr w:rsidR="005A3EBE" w:rsidRPr="00000693" w:rsidSect="005A3EBE">
          <w:pgSz w:w="11906" w:h="16838" w:code="9"/>
          <w:pgMar w:top="1134" w:right="851" w:bottom="1134" w:left="1276" w:header="709" w:footer="709" w:gutter="0"/>
          <w:cols w:space="708"/>
          <w:docGrid w:linePitch="360"/>
        </w:sectPr>
      </w:pPr>
    </w:p>
    <w:p w14:paraId="224FF1D5" w14:textId="530EDD16" w:rsidR="005A3EBE" w:rsidRPr="00000693" w:rsidRDefault="005A3EBE" w:rsidP="00817EB7">
      <w:pPr>
        <w:pStyle w:val="af4"/>
      </w:pPr>
      <w:bookmarkStart w:id="424" w:name="_Ref213261508"/>
      <w:bookmarkStart w:id="425" w:name="_Toc214270357"/>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38</w:t>
      </w:r>
      <w:r w:rsidR="007D28DE">
        <w:rPr>
          <w:noProof/>
        </w:rPr>
        <w:fldChar w:fldCharType="end"/>
      </w:r>
      <w:bookmarkEnd w:id="424"/>
      <w:r w:rsidRPr="00000693">
        <w:t xml:space="preserve"> – Давления на котельной № 1</w:t>
      </w:r>
      <w:bookmarkEnd w:id="425"/>
    </w:p>
    <w:tbl>
      <w:tblPr>
        <w:tblW w:w="14616" w:type="dxa"/>
        <w:tblInd w:w="93" w:type="dxa"/>
        <w:tblLayout w:type="fixed"/>
        <w:tblLook w:val="04A0" w:firstRow="1" w:lastRow="0" w:firstColumn="1" w:lastColumn="0" w:noHBand="0" w:noVBand="1"/>
      </w:tblPr>
      <w:tblGrid>
        <w:gridCol w:w="3068"/>
        <w:gridCol w:w="1443"/>
        <w:gridCol w:w="1444"/>
        <w:gridCol w:w="1443"/>
        <w:gridCol w:w="1406"/>
        <w:gridCol w:w="1481"/>
        <w:gridCol w:w="1444"/>
        <w:gridCol w:w="1443"/>
        <w:gridCol w:w="1444"/>
      </w:tblGrid>
      <w:tr w:rsidR="005A3EBE" w:rsidRPr="00000693" w14:paraId="024C9A6C" w14:textId="77777777" w:rsidTr="00817EB7">
        <w:trPr>
          <w:trHeight w:val="60"/>
        </w:trPr>
        <w:tc>
          <w:tcPr>
            <w:tcW w:w="3068" w:type="dxa"/>
            <w:vMerge w:val="restart"/>
            <w:tcBorders>
              <w:top w:val="single" w:sz="8" w:space="0" w:color="auto"/>
              <w:left w:val="single" w:sz="8" w:space="0" w:color="auto"/>
              <w:bottom w:val="nil"/>
              <w:right w:val="single" w:sz="8" w:space="0" w:color="auto"/>
            </w:tcBorders>
            <w:vAlign w:val="center"/>
            <w:hideMark/>
          </w:tcPr>
          <w:p w14:paraId="6FFD3C0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котельной</w:t>
            </w:r>
          </w:p>
        </w:tc>
        <w:tc>
          <w:tcPr>
            <w:tcW w:w="5736" w:type="dxa"/>
            <w:gridSpan w:val="4"/>
            <w:tcBorders>
              <w:top w:val="single" w:sz="8" w:space="0" w:color="auto"/>
              <w:left w:val="nil"/>
              <w:bottom w:val="single" w:sz="4" w:space="0" w:color="auto"/>
              <w:right w:val="single" w:sz="4" w:space="0" w:color="auto"/>
            </w:tcBorders>
            <w:vAlign w:val="center"/>
            <w:hideMark/>
          </w:tcPr>
          <w:p w14:paraId="60F5264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Р1 </w:t>
            </w:r>
            <w:r w:rsidRPr="00000693">
              <w:rPr>
                <w:rFonts w:eastAsia="Times New Roman" w:cs="Times New Roman"/>
                <w:color w:val="000000"/>
                <w:sz w:val="20"/>
                <w:szCs w:val="20"/>
                <w:lang w:eastAsia="ru-RU"/>
              </w:rPr>
              <w:br/>
              <w:t xml:space="preserve">(давление теплоносителя на выходе из котельной)  </w:t>
            </w:r>
          </w:p>
        </w:tc>
        <w:tc>
          <w:tcPr>
            <w:tcW w:w="5812" w:type="dxa"/>
            <w:gridSpan w:val="4"/>
            <w:tcBorders>
              <w:top w:val="single" w:sz="8" w:space="0" w:color="auto"/>
              <w:left w:val="single" w:sz="8" w:space="0" w:color="auto"/>
              <w:bottom w:val="single" w:sz="4" w:space="0" w:color="auto"/>
              <w:right w:val="single" w:sz="8" w:space="0" w:color="000000"/>
            </w:tcBorders>
            <w:vAlign w:val="center"/>
            <w:hideMark/>
          </w:tcPr>
          <w:p w14:paraId="37CB035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Р2 </w:t>
            </w:r>
            <w:r w:rsidRPr="00000693">
              <w:rPr>
                <w:rFonts w:eastAsia="Times New Roman" w:cs="Times New Roman"/>
                <w:color w:val="000000"/>
                <w:sz w:val="20"/>
                <w:szCs w:val="20"/>
                <w:lang w:eastAsia="ru-RU"/>
              </w:rPr>
              <w:br/>
              <w:t>(давление теплоносителя на входе в котельную)</w:t>
            </w:r>
          </w:p>
        </w:tc>
      </w:tr>
      <w:tr w:rsidR="005A3EBE" w:rsidRPr="00000693" w14:paraId="2D1FD671" w14:textId="77777777" w:rsidTr="00817EB7">
        <w:trPr>
          <w:trHeight w:val="304"/>
        </w:trPr>
        <w:tc>
          <w:tcPr>
            <w:tcW w:w="3068" w:type="dxa"/>
            <w:vMerge/>
            <w:tcBorders>
              <w:top w:val="single" w:sz="8" w:space="0" w:color="auto"/>
              <w:left w:val="single" w:sz="8" w:space="0" w:color="auto"/>
              <w:bottom w:val="nil"/>
              <w:right w:val="single" w:sz="8" w:space="0" w:color="auto"/>
            </w:tcBorders>
            <w:vAlign w:val="center"/>
            <w:hideMark/>
          </w:tcPr>
          <w:p w14:paraId="4FCCC4F9"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1443" w:type="dxa"/>
            <w:tcBorders>
              <w:top w:val="nil"/>
              <w:left w:val="nil"/>
              <w:bottom w:val="nil"/>
              <w:right w:val="single" w:sz="4" w:space="0" w:color="auto"/>
            </w:tcBorders>
            <w:vAlign w:val="center"/>
            <w:hideMark/>
          </w:tcPr>
          <w:p w14:paraId="7DAD76F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444" w:type="dxa"/>
            <w:tcBorders>
              <w:top w:val="nil"/>
              <w:left w:val="nil"/>
              <w:bottom w:val="nil"/>
              <w:right w:val="single" w:sz="4" w:space="0" w:color="auto"/>
            </w:tcBorders>
            <w:vAlign w:val="center"/>
            <w:hideMark/>
          </w:tcPr>
          <w:p w14:paraId="02B927B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443" w:type="dxa"/>
            <w:tcBorders>
              <w:top w:val="nil"/>
              <w:left w:val="nil"/>
              <w:bottom w:val="nil"/>
              <w:right w:val="single" w:sz="4" w:space="0" w:color="auto"/>
            </w:tcBorders>
            <w:vAlign w:val="center"/>
            <w:hideMark/>
          </w:tcPr>
          <w:p w14:paraId="1436410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406" w:type="dxa"/>
            <w:vAlign w:val="center"/>
            <w:hideMark/>
          </w:tcPr>
          <w:p w14:paraId="006941F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1481" w:type="dxa"/>
            <w:tcBorders>
              <w:top w:val="nil"/>
              <w:left w:val="single" w:sz="8" w:space="0" w:color="auto"/>
              <w:bottom w:val="single" w:sz="8" w:space="0" w:color="auto"/>
              <w:right w:val="single" w:sz="4" w:space="0" w:color="auto"/>
            </w:tcBorders>
            <w:vAlign w:val="center"/>
            <w:hideMark/>
          </w:tcPr>
          <w:p w14:paraId="6114C02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444" w:type="dxa"/>
            <w:tcBorders>
              <w:top w:val="nil"/>
              <w:left w:val="nil"/>
              <w:bottom w:val="single" w:sz="8" w:space="0" w:color="auto"/>
              <w:right w:val="single" w:sz="4" w:space="0" w:color="auto"/>
            </w:tcBorders>
            <w:vAlign w:val="center"/>
            <w:hideMark/>
          </w:tcPr>
          <w:p w14:paraId="741D6C9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443" w:type="dxa"/>
            <w:tcBorders>
              <w:top w:val="nil"/>
              <w:left w:val="nil"/>
              <w:bottom w:val="single" w:sz="8" w:space="0" w:color="auto"/>
              <w:right w:val="single" w:sz="4" w:space="0" w:color="auto"/>
            </w:tcBorders>
            <w:vAlign w:val="center"/>
            <w:hideMark/>
          </w:tcPr>
          <w:p w14:paraId="27DAE65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444" w:type="dxa"/>
            <w:tcBorders>
              <w:top w:val="nil"/>
              <w:left w:val="nil"/>
              <w:bottom w:val="single" w:sz="8" w:space="0" w:color="auto"/>
              <w:right w:val="single" w:sz="8" w:space="0" w:color="auto"/>
            </w:tcBorders>
            <w:vAlign w:val="center"/>
            <w:hideMark/>
          </w:tcPr>
          <w:p w14:paraId="13C2A42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79EFF5D0" w14:textId="77777777" w:rsidTr="00817EB7">
        <w:trPr>
          <w:trHeight w:val="615"/>
        </w:trPr>
        <w:tc>
          <w:tcPr>
            <w:tcW w:w="3068" w:type="dxa"/>
            <w:tcBorders>
              <w:top w:val="single" w:sz="8" w:space="0" w:color="auto"/>
              <w:left w:val="single" w:sz="8" w:space="0" w:color="auto"/>
              <w:bottom w:val="single" w:sz="8" w:space="0" w:color="auto"/>
              <w:right w:val="nil"/>
            </w:tcBorders>
            <w:vAlign w:val="center"/>
            <w:hideMark/>
          </w:tcPr>
          <w:p w14:paraId="39726CF7" w14:textId="77777777" w:rsidR="005A3EBE" w:rsidRPr="00000693" w:rsidRDefault="005A3EBE" w:rsidP="005A3EBE">
            <w:pPr>
              <w:spacing w:line="240" w:lineRule="auto"/>
              <w:ind w:firstLine="0"/>
              <w:jc w:val="center"/>
              <w:rPr>
                <w:rFonts w:eastAsia="Times New Roman" w:cs="Times New Roman"/>
                <w:color w:val="000000"/>
                <w:sz w:val="22"/>
                <w:lang w:eastAsia="ru-RU"/>
              </w:rPr>
            </w:pPr>
            <w:r w:rsidRPr="00000693">
              <w:rPr>
                <w:rFonts w:eastAsia="Times New Roman" w:cs="Times New Roman"/>
                <w:color w:val="000000"/>
                <w:sz w:val="22"/>
                <w:lang w:eastAsia="ru-RU"/>
              </w:rPr>
              <w:t>Котельная №1</w:t>
            </w:r>
            <w:r w:rsidRPr="00000693">
              <w:rPr>
                <w:rFonts w:eastAsia="Times New Roman" w:cs="Times New Roman"/>
                <w:color w:val="000000"/>
                <w:sz w:val="22"/>
                <w:lang w:eastAsia="ru-RU"/>
              </w:rPr>
              <w:br/>
              <w:t xml:space="preserve"> </w:t>
            </w:r>
            <w:r w:rsidRPr="00000693">
              <w:rPr>
                <w:rFonts w:eastAsia="Times New Roman" w:cs="Times New Roman"/>
                <w:color w:val="000000"/>
                <w:sz w:val="20"/>
                <w:szCs w:val="20"/>
                <w:lang w:eastAsia="ru-RU"/>
              </w:rPr>
              <w:t>Новогиреевская ул., д. 3</w:t>
            </w:r>
          </w:p>
        </w:tc>
        <w:tc>
          <w:tcPr>
            <w:tcW w:w="1443" w:type="dxa"/>
            <w:tcBorders>
              <w:top w:val="single" w:sz="8" w:space="0" w:color="auto"/>
              <w:left w:val="single" w:sz="8" w:space="0" w:color="auto"/>
              <w:bottom w:val="single" w:sz="8" w:space="0" w:color="auto"/>
              <w:right w:val="single" w:sz="4" w:space="0" w:color="auto"/>
            </w:tcBorders>
            <w:vAlign w:val="center"/>
            <w:hideMark/>
          </w:tcPr>
          <w:p w14:paraId="75CB173E" w14:textId="77777777" w:rsidR="005A3EBE" w:rsidRPr="00000693" w:rsidRDefault="005A3EBE" w:rsidP="005A3EBE">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5,0</w:t>
            </w:r>
          </w:p>
        </w:tc>
        <w:tc>
          <w:tcPr>
            <w:tcW w:w="1444" w:type="dxa"/>
            <w:tcBorders>
              <w:top w:val="single" w:sz="8" w:space="0" w:color="auto"/>
              <w:left w:val="nil"/>
              <w:bottom w:val="single" w:sz="8" w:space="0" w:color="auto"/>
              <w:right w:val="single" w:sz="4" w:space="0" w:color="auto"/>
            </w:tcBorders>
            <w:vAlign w:val="center"/>
            <w:hideMark/>
          </w:tcPr>
          <w:p w14:paraId="0B47ABB9" w14:textId="77777777" w:rsidR="005A3EBE" w:rsidRPr="00000693" w:rsidRDefault="005A3EBE" w:rsidP="005A3EBE">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6,5</w:t>
            </w:r>
          </w:p>
        </w:tc>
        <w:tc>
          <w:tcPr>
            <w:tcW w:w="1443" w:type="dxa"/>
            <w:tcBorders>
              <w:top w:val="single" w:sz="8" w:space="0" w:color="auto"/>
              <w:left w:val="nil"/>
              <w:bottom w:val="single" w:sz="8" w:space="0" w:color="auto"/>
              <w:right w:val="single" w:sz="4" w:space="0" w:color="auto"/>
            </w:tcBorders>
            <w:vAlign w:val="center"/>
            <w:hideMark/>
          </w:tcPr>
          <w:p w14:paraId="579397F8" w14:textId="77777777" w:rsidR="005A3EBE" w:rsidRPr="00000693" w:rsidRDefault="005A3EBE" w:rsidP="005A3EBE">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5,0</w:t>
            </w:r>
          </w:p>
        </w:tc>
        <w:tc>
          <w:tcPr>
            <w:tcW w:w="1406" w:type="dxa"/>
            <w:tcBorders>
              <w:top w:val="single" w:sz="8" w:space="0" w:color="auto"/>
              <w:left w:val="nil"/>
              <w:bottom w:val="single" w:sz="8" w:space="0" w:color="auto"/>
              <w:right w:val="nil"/>
            </w:tcBorders>
            <w:vAlign w:val="center"/>
            <w:hideMark/>
          </w:tcPr>
          <w:p w14:paraId="5439F509" w14:textId="77777777" w:rsidR="005A3EBE" w:rsidRPr="00000693" w:rsidRDefault="005A3EBE" w:rsidP="005A3EBE">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6,0</w:t>
            </w:r>
          </w:p>
        </w:tc>
        <w:tc>
          <w:tcPr>
            <w:tcW w:w="1481" w:type="dxa"/>
            <w:tcBorders>
              <w:top w:val="nil"/>
              <w:left w:val="single" w:sz="8" w:space="0" w:color="auto"/>
              <w:bottom w:val="single" w:sz="8" w:space="0" w:color="auto"/>
              <w:right w:val="single" w:sz="4" w:space="0" w:color="auto"/>
            </w:tcBorders>
            <w:vAlign w:val="center"/>
            <w:hideMark/>
          </w:tcPr>
          <w:p w14:paraId="4E7A4258" w14:textId="77777777" w:rsidR="005A3EBE" w:rsidRPr="00000693" w:rsidRDefault="005A3EBE" w:rsidP="005A3EBE">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3,0</w:t>
            </w:r>
          </w:p>
        </w:tc>
        <w:tc>
          <w:tcPr>
            <w:tcW w:w="1444" w:type="dxa"/>
            <w:tcBorders>
              <w:top w:val="nil"/>
              <w:left w:val="nil"/>
              <w:bottom w:val="single" w:sz="8" w:space="0" w:color="auto"/>
              <w:right w:val="single" w:sz="4" w:space="0" w:color="auto"/>
            </w:tcBorders>
            <w:vAlign w:val="center"/>
            <w:hideMark/>
          </w:tcPr>
          <w:p w14:paraId="43500F46" w14:textId="77777777" w:rsidR="005A3EBE" w:rsidRPr="00000693" w:rsidRDefault="005A3EBE" w:rsidP="005A3EBE">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4,0</w:t>
            </w:r>
          </w:p>
        </w:tc>
        <w:tc>
          <w:tcPr>
            <w:tcW w:w="1443" w:type="dxa"/>
            <w:tcBorders>
              <w:top w:val="nil"/>
              <w:left w:val="nil"/>
              <w:bottom w:val="single" w:sz="8" w:space="0" w:color="auto"/>
              <w:right w:val="single" w:sz="4" w:space="0" w:color="auto"/>
            </w:tcBorders>
            <w:vAlign w:val="center"/>
            <w:hideMark/>
          </w:tcPr>
          <w:p w14:paraId="7166BA15" w14:textId="77777777" w:rsidR="005A3EBE" w:rsidRPr="00000693" w:rsidRDefault="005A3EBE" w:rsidP="005A3EBE">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3,0</w:t>
            </w:r>
          </w:p>
        </w:tc>
        <w:tc>
          <w:tcPr>
            <w:tcW w:w="1444" w:type="dxa"/>
            <w:tcBorders>
              <w:top w:val="nil"/>
              <w:left w:val="nil"/>
              <w:bottom w:val="single" w:sz="8" w:space="0" w:color="auto"/>
              <w:right w:val="single" w:sz="8" w:space="0" w:color="auto"/>
            </w:tcBorders>
            <w:noWrap/>
            <w:vAlign w:val="center"/>
            <w:hideMark/>
          </w:tcPr>
          <w:p w14:paraId="0CFDA6AD" w14:textId="77777777" w:rsidR="005A3EBE" w:rsidRPr="00000693" w:rsidRDefault="005A3EBE" w:rsidP="005A3EBE">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3,6</w:t>
            </w:r>
          </w:p>
        </w:tc>
      </w:tr>
    </w:tbl>
    <w:p w14:paraId="05B62AE5" w14:textId="30EDCAEF" w:rsidR="005A3EBE" w:rsidRPr="00000693" w:rsidRDefault="005A3EBE" w:rsidP="005A3EBE">
      <w:pPr>
        <w:pStyle w:val="af4"/>
      </w:pPr>
      <w:bookmarkStart w:id="426" w:name="_Toc214270358"/>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39</w:t>
      </w:r>
      <w:r w:rsidR="007D28DE">
        <w:rPr>
          <w:noProof/>
        </w:rPr>
        <w:fldChar w:fldCharType="end"/>
      </w:r>
      <w:r w:rsidRPr="00000693">
        <w:t xml:space="preserve"> – Давления на ЦТП котельной № 1</w:t>
      </w:r>
      <w:bookmarkEnd w:id="426"/>
    </w:p>
    <w:tbl>
      <w:tblPr>
        <w:tblW w:w="14607" w:type="dxa"/>
        <w:tblInd w:w="93" w:type="dxa"/>
        <w:tblLook w:val="04A0" w:firstRow="1" w:lastRow="0" w:firstColumn="1" w:lastColumn="0" w:noHBand="0" w:noVBand="1"/>
      </w:tblPr>
      <w:tblGrid>
        <w:gridCol w:w="1473"/>
        <w:gridCol w:w="718"/>
        <w:gridCol w:w="718"/>
        <w:gridCol w:w="946"/>
        <w:gridCol w:w="949"/>
        <w:gridCol w:w="718"/>
        <w:gridCol w:w="718"/>
        <w:gridCol w:w="946"/>
        <w:gridCol w:w="949"/>
        <w:gridCol w:w="718"/>
        <w:gridCol w:w="812"/>
        <w:gridCol w:w="946"/>
        <w:gridCol w:w="947"/>
        <w:gridCol w:w="578"/>
        <w:gridCol w:w="578"/>
        <w:gridCol w:w="946"/>
        <w:gridCol w:w="947"/>
      </w:tblGrid>
      <w:tr w:rsidR="005A3EBE" w:rsidRPr="00000693" w14:paraId="3C966957" w14:textId="77777777" w:rsidTr="004F21D5">
        <w:trPr>
          <w:trHeight w:val="58"/>
          <w:tblHeader/>
        </w:trPr>
        <w:tc>
          <w:tcPr>
            <w:tcW w:w="1473" w:type="dxa"/>
            <w:vMerge w:val="restart"/>
            <w:tcBorders>
              <w:top w:val="single" w:sz="8" w:space="0" w:color="auto"/>
              <w:left w:val="single" w:sz="8" w:space="0" w:color="auto"/>
              <w:bottom w:val="single" w:sz="8" w:space="0" w:color="000000"/>
              <w:right w:val="single" w:sz="8" w:space="0" w:color="auto"/>
            </w:tcBorders>
            <w:vAlign w:val="center"/>
            <w:hideMark/>
          </w:tcPr>
          <w:p w14:paraId="38985042"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ЦТП</w:t>
            </w:r>
          </w:p>
        </w:tc>
        <w:tc>
          <w:tcPr>
            <w:tcW w:w="3331" w:type="dxa"/>
            <w:gridSpan w:val="4"/>
            <w:tcBorders>
              <w:top w:val="single" w:sz="8" w:space="0" w:color="auto"/>
              <w:left w:val="nil"/>
              <w:bottom w:val="single" w:sz="4" w:space="0" w:color="auto"/>
              <w:right w:val="single" w:sz="4" w:space="0" w:color="auto"/>
            </w:tcBorders>
            <w:vAlign w:val="center"/>
            <w:hideMark/>
          </w:tcPr>
          <w:p w14:paraId="464BCF3D"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Р ЦОпр </w:t>
            </w:r>
            <w:r w:rsidRPr="00000693">
              <w:rPr>
                <w:rFonts w:eastAsia="Times New Roman" w:cs="Times New Roman"/>
                <w:color w:val="000000"/>
                <w:sz w:val="16"/>
                <w:szCs w:val="16"/>
                <w:lang w:eastAsia="ru-RU"/>
              </w:rPr>
              <w:br/>
              <w:t>(давление ЦО на выходе из ЦТП к потребителю)</w:t>
            </w:r>
          </w:p>
        </w:tc>
        <w:tc>
          <w:tcPr>
            <w:tcW w:w="3331" w:type="dxa"/>
            <w:gridSpan w:val="4"/>
            <w:tcBorders>
              <w:top w:val="single" w:sz="8" w:space="0" w:color="auto"/>
              <w:left w:val="single" w:sz="8" w:space="0" w:color="auto"/>
              <w:bottom w:val="single" w:sz="4" w:space="0" w:color="auto"/>
              <w:right w:val="single" w:sz="4" w:space="0" w:color="auto"/>
            </w:tcBorders>
            <w:vAlign w:val="center"/>
            <w:hideMark/>
          </w:tcPr>
          <w:p w14:paraId="655A3A23"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Р ЦОобр </w:t>
            </w:r>
            <w:r w:rsidRPr="00000693">
              <w:rPr>
                <w:rFonts w:eastAsia="Times New Roman" w:cs="Times New Roman"/>
                <w:color w:val="000000"/>
                <w:sz w:val="16"/>
                <w:szCs w:val="16"/>
                <w:lang w:eastAsia="ru-RU"/>
              </w:rPr>
              <w:br/>
              <w:t xml:space="preserve">(давление ЦО на входе в ЦТП от потребителя) </w:t>
            </w:r>
          </w:p>
        </w:tc>
        <w:tc>
          <w:tcPr>
            <w:tcW w:w="3423" w:type="dxa"/>
            <w:gridSpan w:val="4"/>
            <w:tcBorders>
              <w:top w:val="single" w:sz="8" w:space="0" w:color="auto"/>
              <w:left w:val="single" w:sz="8" w:space="0" w:color="auto"/>
              <w:bottom w:val="single" w:sz="4" w:space="0" w:color="auto"/>
              <w:right w:val="single" w:sz="4" w:space="0" w:color="auto"/>
            </w:tcBorders>
            <w:vAlign w:val="center"/>
            <w:hideMark/>
          </w:tcPr>
          <w:p w14:paraId="51754EE5"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Р ГВСпр </w:t>
            </w:r>
            <w:r w:rsidRPr="00000693">
              <w:rPr>
                <w:rFonts w:eastAsia="Times New Roman" w:cs="Times New Roman"/>
                <w:color w:val="000000"/>
                <w:sz w:val="16"/>
                <w:szCs w:val="16"/>
                <w:lang w:eastAsia="ru-RU"/>
              </w:rPr>
              <w:br/>
              <w:t>(давление ГВС на выходе из ЦТП к потребителю)</w:t>
            </w:r>
          </w:p>
        </w:tc>
        <w:tc>
          <w:tcPr>
            <w:tcW w:w="3049" w:type="dxa"/>
            <w:gridSpan w:val="4"/>
            <w:tcBorders>
              <w:top w:val="single" w:sz="8" w:space="0" w:color="auto"/>
              <w:left w:val="single" w:sz="8" w:space="0" w:color="auto"/>
              <w:bottom w:val="single" w:sz="4" w:space="0" w:color="auto"/>
              <w:right w:val="single" w:sz="8" w:space="0" w:color="000000"/>
            </w:tcBorders>
            <w:vAlign w:val="center"/>
            <w:hideMark/>
          </w:tcPr>
          <w:p w14:paraId="1C607C8A"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Р ГВСцирк </w:t>
            </w:r>
            <w:r w:rsidRPr="00000693">
              <w:rPr>
                <w:rFonts w:eastAsia="Times New Roman" w:cs="Times New Roman"/>
                <w:color w:val="000000"/>
                <w:sz w:val="16"/>
                <w:szCs w:val="16"/>
                <w:lang w:eastAsia="ru-RU"/>
              </w:rPr>
              <w:br/>
              <w:t>(давление ГВС на входе в ЦТП от потребителя)</w:t>
            </w:r>
          </w:p>
        </w:tc>
      </w:tr>
      <w:tr w:rsidR="004F21D5" w:rsidRPr="00000693" w14:paraId="1B4C9BB8" w14:textId="77777777" w:rsidTr="004F21D5">
        <w:trPr>
          <w:trHeight w:val="276"/>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153F2B6" w14:textId="77777777" w:rsidR="005A3EBE" w:rsidRPr="00000693" w:rsidRDefault="005A3EBE" w:rsidP="005A3EBE">
            <w:pPr>
              <w:spacing w:line="240" w:lineRule="auto"/>
              <w:ind w:firstLine="0"/>
              <w:jc w:val="left"/>
              <w:rPr>
                <w:rFonts w:eastAsia="Times New Roman" w:cs="Times New Roman"/>
                <w:color w:val="000000"/>
                <w:sz w:val="16"/>
                <w:szCs w:val="16"/>
                <w:lang w:eastAsia="ru-RU"/>
              </w:rPr>
            </w:pPr>
          </w:p>
        </w:tc>
        <w:tc>
          <w:tcPr>
            <w:tcW w:w="718" w:type="dxa"/>
            <w:tcBorders>
              <w:top w:val="nil"/>
              <w:left w:val="nil"/>
              <w:bottom w:val="single" w:sz="8" w:space="0" w:color="auto"/>
              <w:right w:val="single" w:sz="4" w:space="0" w:color="auto"/>
            </w:tcBorders>
            <w:vAlign w:val="center"/>
            <w:hideMark/>
          </w:tcPr>
          <w:p w14:paraId="3C933497"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min</w:t>
            </w:r>
          </w:p>
        </w:tc>
        <w:tc>
          <w:tcPr>
            <w:tcW w:w="718" w:type="dxa"/>
            <w:tcBorders>
              <w:top w:val="nil"/>
              <w:left w:val="nil"/>
              <w:bottom w:val="single" w:sz="8" w:space="0" w:color="auto"/>
              <w:right w:val="single" w:sz="4" w:space="0" w:color="auto"/>
            </w:tcBorders>
            <w:vAlign w:val="center"/>
            <w:hideMark/>
          </w:tcPr>
          <w:p w14:paraId="76556416"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max</w:t>
            </w:r>
          </w:p>
        </w:tc>
        <w:tc>
          <w:tcPr>
            <w:tcW w:w="946" w:type="dxa"/>
            <w:tcBorders>
              <w:top w:val="nil"/>
              <w:left w:val="nil"/>
              <w:bottom w:val="single" w:sz="8" w:space="0" w:color="auto"/>
              <w:right w:val="single" w:sz="4" w:space="0" w:color="auto"/>
            </w:tcBorders>
            <w:vAlign w:val="center"/>
            <w:hideMark/>
          </w:tcPr>
          <w:p w14:paraId="44ED9B06"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 экспл. ЛЕТО (среднее, рабочее)</w:t>
            </w:r>
          </w:p>
        </w:tc>
        <w:tc>
          <w:tcPr>
            <w:tcW w:w="948" w:type="dxa"/>
            <w:tcBorders>
              <w:top w:val="nil"/>
              <w:left w:val="nil"/>
              <w:bottom w:val="single" w:sz="8" w:space="0" w:color="auto"/>
              <w:right w:val="nil"/>
            </w:tcBorders>
            <w:vAlign w:val="center"/>
            <w:hideMark/>
          </w:tcPr>
          <w:p w14:paraId="6A6118E8"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 экспл. ЗИМА (среднее, рабочее)</w:t>
            </w:r>
          </w:p>
        </w:tc>
        <w:tc>
          <w:tcPr>
            <w:tcW w:w="718" w:type="dxa"/>
            <w:tcBorders>
              <w:top w:val="nil"/>
              <w:left w:val="single" w:sz="8" w:space="0" w:color="auto"/>
              <w:bottom w:val="single" w:sz="8" w:space="0" w:color="auto"/>
              <w:right w:val="single" w:sz="4" w:space="0" w:color="auto"/>
            </w:tcBorders>
            <w:vAlign w:val="center"/>
            <w:hideMark/>
          </w:tcPr>
          <w:p w14:paraId="2A05736B"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min</w:t>
            </w:r>
          </w:p>
        </w:tc>
        <w:tc>
          <w:tcPr>
            <w:tcW w:w="718" w:type="dxa"/>
            <w:tcBorders>
              <w:top w:val="nil"/>
              <w:left w:val="nil"/>
              <w:bottom w:val="single" w:sz="8" w:space="0" w:color="auto"/>
              <w:right w:val="single" w:sz="4" w:space="0" w:color="auto"/>
            </w:tcBorders>
            <w:vAlign w:val="center"/>
            <w:hideMark/>
          </w:tcPr>
          <w:p w14:paraId="2E29A25E"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max</w:t>
            </w:r>
          </w:p>
        </w:tc>
        <w:tc>
          <w:tcPr>
            <w:tcW w:w="946" w:type="dxa"/>
            <w:tcBorders>
              <w:top w:val="nil"/>
              <w:left w:val="nil"/>
              <w:bottom w:val="single" w:sz="8" w:space="0" w:color="auto"/>
              <w:right w:val="single" w:sz="4" w:space="0" w:color="auto"/>
            </w:tcBorders>
            <w:vAlign w:val="center"/>
            <w:hideMark/>
          </w:tcPr>
          <w:p w14:paraId="0E46C977"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 экспл. ЛЕТО (среднее, рабочее)</w:t>
            </w:r>
          </w:p>
        </w:tc>
        <w:tc>
          <w:tcPr>
            <w:tcW w:w="948" w:type="dxa"/>
            <w:tcBorders>
              <w:top w:val="nil"/>
              <w:left w:val="nil"/>
              <w:bottom w:val="single" w:sz="8" w:space="0" w:color="auto"/>
              <w:right w:val="nil"/>
            </w:tcBorders>
            <w:vAlign w:val="center"/>
            <w:hideMark/>
          </w:tcPr>
          <w:p w14:paraId="4CABA17D"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 экспл. ЗИМА (среднее, рабочее)</w:t>
            </w:r>
          </w:p>
        </w:tc>
        <w:tc>
          <w:tcPr>
            <w:tcW w:w="718" w:type="dxa"/>
            <w:tcBorders>
              <w:top w:val="nil"/>
              <w:left w:val="single" w:sz="8" w:space="0" w:color="auto"/>
              <w:bottom w:val="single" w:sz="8" w:space="0" w:color="auto"/>
              <w:right w:val="single" w:sz="4" w:space="0" w:color="auto"/>
            </w:tcBorders>
            <w:vAlign w:val="center"/>
            <w:hideMark/>
          </w:tcPr>
          <w:p w14:paraId="6F5F0848"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min</w:t>
            </w:r>
          </w:p>
        </w:tc>
        <w:tc>
          <w:tcPr>
            <w:tcW w:w="812" w:type="dxa"/>
            <w:tcBorders>
              <w:top w:val="nil"/>
              <w:left w:val="nil"/>
              <w:bottom w:val="single" w:sz="8" w:space="0" w:color="auto"/>
              <w:right w:val="single" w:sz="4" w:space="0" w:color="auto"/>
            </w:tcBorders>
            <w:vAlign w:val="center"/>
            <w:hideMark/>
          </w:tcPr>
          <w:p w14:paraId="2BCDA420"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max</w:t>
            </w:r>
          </w:p>
        </w:tc>
        <w:tc>
          <w:tcPr>
            <w:tcW w:w="946" w:type="dxa"/>
            <w:tcBorders>
              <w:top w:val="nil"/>
              <w:left w:val="nil"/>
              <w:bottom w:val="single" w:sz="8" w:space="0" w:color="auto"/>
              <w:right w:val="single" w:sz="4" w:space="0" w:color="auto"/>
            </w:tcBorders>
            <w:vAlign w:val="center"/>
            <w:hideMark/>
          </w:tcPr>
          <w:p w14:paraId="0B1E1DBE"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 экспл. ЛЕТО (среднее, рабочее)</w:t>
            </w:r>
          </w:p>
        </w:tc>
        <w:tc>
          <w:tcPr>
            <w:tcW w:w="947" w:type="dxa"/>
            <w:tcBorders>
              <w:top w:val="nil"/>
              <w:left w:val="nil"/>
              <w:bottom w:val="single" w:sz="8" w:space="0" w:color="auto"/>
              <w:right w:val="nil"/>
            </w:tcBorders>
            <w:vAlign w:val="center"/>
            <w:hideMark/>
          </w:tcPr>
          <w:p w14:paraId="1D67CBC1"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 экспл. ЗИМА (среднее, рабочее)</w:t>
            </w:r>
          </w:p>
        </w:tc>
        <w:tc>
          <w:tcPr>
            <w:tcW w:w="578" w:type="dxa"/>
            <w:tcBorders>
              <w:top w:val="nil"/>
              <w:left w:val="single" w:sz="8" w:space="0" w:color="auto"/>
              <w:bottom w:val="single" w:sz="8" w:space="0" w:color="auto"/>
              <w:right w:val="single" w:sz="4" w:space="0" w:color="auto"/>
            </w:tcBorders>
            <w:vAlign w:val="center"/>
            <w:hideMark/>
          </w:tcPr>
          <w:p w14:paraId="32007AC3"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min</w:t>
            </w:r>
          </w:p>
        </w:tc>
        <w:tc>
          <w:tcPr>
            <w:tcW w:w="578" w:type="dxa"/>
            <w:tcBorders>
              <w:top w:val="nil"/>
              <w:left w:val="nil"/>
              <w:bottom w:val="single" w:sz="8" w:space="0" w:color="auto"/>
              <w:right w:val="single" w:sz="4" w:space="0" w:color="auto"/>
            </w:tcBorders>
            <w:vAlign w:val="center"/>
            <w:hideMark/>
          </w:tcPr>
          <w:p w14:paraId="577267E6"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max</w:t>
            </w:r>
          </w:p>
        </w:tc>
        <w:tc>
          <w:tcPr>
            <w:tcW w:w="946" w:type="dxa"/>
            <w:tcBorders>
              <w:top w:val="nil"/>
              <w:left w:val="nil"/>
              <w:bottom w:val="single" w:sz="8" w:space="0" w:color="auto"/>
              <w:right w:val="single" w:sz="4" w:space="0" w:color="auto"/>
            </w:tcBorders>
            <w:vAlign w:val="center"/>
            <w:hideMark/>
          </w:tcPr>
          <w:p w14:paraId="5B08D352"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 экспл. ЛЕТО (среднее, рабочее)</w:t>
            </w:r>
          </w:p>
        </w:tc>
        <w:tc>
          <w:tcPr>
            <w:tcW w:w="947" w:type="dxa"/>
            <w:tcBorders>
              <w:top w:val="nil"/>
              <w:left w:val="nil"/>
              <w:bottom w:val="single" w:sz="8" w:space="0" w:color="auto"/>
              <w:right w:val="single" w:sz="8" w:space="0" w:color="auto"/>
            </w:tcBorders>
            <w:vAlign w:val="center"/>
            <w:hideMark/>
          </w:tcPr>
          <w:p w14:paraId="7C9FD8C9"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Р экспл. ЗИМА (среднее, рабочее)</w:t>
            </w:r>
          </w:p>
        </w:tc>
      </w:tr>
      <w:tr w:rsidR="004F21D5" w:rsidRPr="00000693" w14:paraId="41357DF1" w14:textId="77777777" w:rsidTr="004F21D5">
        <w:trPr>
          <w:trHeight w:val="595"/>
        </w:trPr>
        <w:tc>
          <w:tcPr>
            <w:tcW w:w="1473" w:type="dxa"/>
            <w:tcBorders>
              <w:top w:val="nil"/>
              <w:left w:val="single" w:sz="8" w:space="0" w:color="auto"/>
              <w:bottom w:val="single" w:sz="4" w:space="0" w:color="auto"/>
              <w:right w:val="nil"/>
            </w:tcBorders>
            <w:vAlign w:val="center"/>
            <w:hideMark/>
          </w:tcPr>
          <w:p w14:paraId="64FEAFB1"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ЦТП №1 </w:t>
            </w:r>
            <w:r w:rsidRPr="00000693">
              <w:rPr>
                <w:rFonts w:eastAsia="Times New Roman" w:cs="Times New Roman"/>
                <w:color w:val="000000"/>
                <w:sz w:val="16"/>
                <w:szCs w:val="16"/>
                <w:lang w:eastAsia="ru-RU"/>
              </w:rPr>
              <w:br/>
              <w:t>Комсомольская ул., д. 1-А</w:t>
            </w:r>
          </w:p>
        </w:tc>
        <w:tc>
          <w:tcPr>
            <w:tcW w:w="718" w:type="dxa"/>
            <w:tcBorders>
              <w:top w:val="nil"/>
              <w:left w:val="single" w:sz="8" w:space="0" w:color="auto"/>
              <w:bottom w:val="single" w:sz="4" w:space="0" w:color="auto"/>
              <w:right w:val="single" w:sz="4" w:space="0" w:color="auto"/>
            </w:tcBorders>
            <w:vAlign w:val="center"/>
            <w:hideMark/>
          </w:tcPr>
          <w:p w14:paraId="19A70EF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718" w:type="dxa"/>
            <w:tcBorders>
              <w:top w:val="nil"/>
              <w:left w:val="nil"/>
              <w:bottom w:val="single" w:sz="4" w:space="0" w:color="auto"/>
              <w:right w:val="single" w:sz="4" w:space="0" w:color="auto"/>
            </w:tcBorders>
            <w:vAlign w:val="center"/>
            <w:hideMark/>
          </w:tcPr>
          <w:p w14:paraId="38F4EDC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w:t>
            </w:r>
          </w:p>
        </w:tc>
        <w:tc>
          <w:tcPr>
            <w:tcW w:w="946" w:type="dxa"/>
            <w:tcBorders>
              <w:top w:val="nil"/>
              <w:left w:val="nil"/>
              <w:bottom w:val="single" w:sz="4" w:space="0" w:color="auto"/>
              <w:right w:val="single" w:sz="4" w:space="0" w:color="auto"/>
            </w:tcBorders>
            <w:vAlign w:val="center"/>
            <w:hideMark/>
          </w:tcPr>
          <w:p w14:paraId="27527D94"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22A85688"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6,4</w:t>
            </w:r>
          </w:p>
        </w:tc>
        <w:tc>
          <w:tcPr>
            <w:tcW w:w="718" w:type="dxa"/>
            <w:tcBorders>
              <w:top w:val="nil"/>
              <w:left w:val="nil"/>
              <w:bottom w:val="single" w:sz="4" w:space="0" w:color="auto"/>
              <w:right w:val="single" w:sz="4" w:space="0" w:color="auto"/>
            </w:tcBorders>
            <w:vAlign w:val="center"/>
            <w:hideMark/>
          </w:tcPr>
          <w:p w14:paraId="2F0C68FD"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3,0</w:t>
            </w:r>
          </w:p>
        </w:tc>
        <w:tc>
          <w:tcPr>
            <w:tcW w:w="718" w:type="dxa"/>
            <w:tcBorders>
              <w:top w:val="nil"/>
              <w:left w:val="nil"/>
              <w:bottom w:val="single" w:sz="4" w:space="0" w:color="auto"/>
              <w:right w:val="single" w:sz="4" w:space="0" w:color="auto"/>
            </w:tcBorders>
            <w:vAlign w:val="center"/>
            <w:hideMark/>
          </w:tcPr>
          <w:p w14:paraId="0A2473A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w:t>
            </w:r>
          </w:p>
        </w:tc>
        <w:tc>
          <w:tcPr>
            <w:tcW w:w="946" w:type="dxa"/>
            <w:tcBorders>
              <w:top w:val="nil"/>
              <w:left w:val="nil"/>
              <w:bottom w:val="single" w:sz="4" w:space="0" w:color="auto"/>
              <w:right w:val="single" w:sz="4" w:space="0" w:color="auto"/>
            </w:tcBorders>
            <w:vAlign w:val="center"/>
            <w:hideMark/>
          </w:tcPr>
          <w:p w14:paraId="3374801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1761D5D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5,2</w:t>
            </w:r>
          </w:p>
        </w:tc>
        <w:tc>
          <w:tcPr>
            <w:tcW w:w="718" w:type="dxa"/>
            <w:tcBorders>
              <w:top w:val="nil"/>
              <w:left w:val="nil"/>
              <w:bottom w:val="single" w:sz="4" w:space="0" w:color="auto"/>
              <w:right w:val="single" w:sz="4" w:space="0" w:color="auto"/>
            </w:tcBorders>
            <w:vAlign w:val="center"/>
            <w:hideMark/>
          </w:tcPr>
          <w:p w14:paraId="1F55151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5,5</w:t>
            </w:r>
          </w:p>
        </w:tc>
        <w:tc>
          <w:tcPr>
            <w:tcW w:w="812" w:type="dxa"/>
            <w:tcBorders>
              <w:top w:val="nil"/>
              <w:left w:val="nil"/>
              <w:bottom w:val="single" w:sz="4" w:space="0" w:color="auto"/>
              <w:right w:val="single" w:sz="4" w:space="0" w:color="auto"/>
            </w:tcBorders>
            <w:vAlign w:val="center"/>
            <w:hideMark/>
          </w:tcPr>
          <w:p w14:paraId="1E15C1A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7,0</w:t>
            </w:r>
          </w:p>
        </w:tc>
        <w:tc>
          <w:tcPr>
            <w:tcW w:w="946" w:type="dxa"/>
            <w:tcBorders>
              <w:top w:val="nil"/>
              <w:left w:val="nil"/>
              <w:bottom w:val="single" w:sz="4" w:space="0" w:color="auto"/>
              <w:right w:val="single" w:sz="4" w:space="0" w:color="auto"/>
            </w:tcBorders>
            <w:vAlign w:val="center"/>
            <w:hideMark/>
          </w:tcPr>
          <w:p w14:paraId="43B22DE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947" w:type="dxa"/>
            <w:tcBorders>
              <w:top w:val="nil"/>
              <w:left w:val="nil"/>
              <w:bottom w:val="single" w:sz="4" w:space="0" w:color="auto"/>
              <w:right w:val="single" w:sz="8" w:space="0" w:color="auto"/>
            </w:tcBorders>
            <w:vAlign w:val="center"/>
            <w:hideMark/>
          </w:tcPr>
          <w:p w14:paraId="2596FC4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2,1</w:t>
            </w:r>
          </w:p>
        </w:tc>
        <w:tc>
          <w:tcPr>
            <w:tcW w:w="578" w:type="dxa"/>
            <w:tcBorders>
              <w:top w:val="nil"/>
              <w:left w:val="nil"/>
              <w:bottom w:val="nil"/>
              <w:right w:val="single" w:sz="4" w:space="0" w:color="auto"/>
            </w:tcBorders>
            <w:vAlign w:val="center"/>
            <w:hideMark/>
          </w:tcPr>
          <w:p w14:paraId="2C5862EB"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578" w:type="dxa"/>
            <w:tcBorders>
              <w:top w:val="nil"/>
              <w:left w:val="nil"/>
              <w:bottom w:val="nil"/>
              <w:right w:val="single" w:sz="4" w:space="0" w:color="auto"/>
            </w:tcBorders>
            <w:noWrap/>
            <w:vAlign w:val="center"/>
            <w:hideMark/>
          </w:tcPr>
          <w:p w14:paraId="55D79D46"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6,0</w:t>
            </w:r>
          </w:p>
        </w:tc>
        <w:tc>
          <w:tcPr>
            <w:tcW w:w="946" w:type="dxa"/>
            <w:tcBorders>
              <w:top w:val="nil"/>
              <w:left w:val="nil"/>
              <w:bottom w:val="nil"/>
              <w:right w:val="single" w:sz="4" w:space="0" w:color="auto"/>
            </w:tcBorders>
            <w:vAlign w:val="center"/>
            <w:hideMark/>
          </w:tcPr>
          <w:p w14:paraId="4BB96058"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 </w:t>
            </w:r>
          </w:p>
        </w:tc>
        <w:tc>
          <w:tcPr>
            <w:tcW w:w="947" w:type="dxa"/>
            <w:tcBorders>
              <w:top w:val="nil"/>
              <w:left w:val="nil"/>
              <w:bottom w:val="nil"/>
              <w:right w:val="single" w:sz="8" w:space="0" w:color="auto"/>
            </w:tcBorders>
            <w:vAlign w:val="center"/>
            <w:hideMark/>
          </w:tcPr>
          <w:p w14:paraId="21B1E89C"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1,0</w:t>
            </w:r>
          </w:p>
        </w:tc>
      </w:tr>
      <w:tr w:rsidR="004F21D5" w:rsidRPr="00000693" w14:paraId="118F5454" w14:textId="77777777" w:rsidTr="004F21D5">
        <w:trPr>
          <w:trHeight w:val="595"/>
        </w:trPr>
        <w:tc>
          <w:tcPr>
            <w:tcW w:w="1473" w:type="dxa"/>
            <w:tcBorders>
              <w:top w:val="nil"/>
              <w:left w:val="single" w:sz="8" w:space="0" w:color="auto"/>
              <w:bottom w:val="single" w:sz="4" w:space="0" w:color="auto"/>
              <w:right w:val="nil"/>
            </w:tcBorders>
            <w:vAlign w:val="center"/>
            <w:hideMark/>
          </w:tcPr>
          <w:p w14:paraId="3C2D5527"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ЦТП №2 </w:t>
            </w:r>
            <w:r w:rsidRPr="00000693">
              <w:rPr>
                <w:rFonts w:eastAsia="Times New Roman" w:cs="Times New Roman"/>
                <w:color w:val="000000"/>
                <w:sz w:val="16"/>
                <w:szCs w:val="16"/>
                <w:lang w:eastAsia="ru-RU"/>
              </w:rPr>
              <w:br/>
              <w:t>Комсомольская ул., д. 1-Б</w:t>
            </w:r>
          </w:p>
        </w:tc>
        <w:tc>
          <w:tcPr>
            <w:tcW w:w="718" w:type="dxa"/>
            <w:tcBorders>
              <w:top w:val="nil"/>
              <w:left w:val="single" w:sz="8" w:space="0" w:color="auto"/>
              <w:bottom w:val="single" w:sz="4" w:space="0" w:color="auto"/>
              <w:right w:val="single" w:sz="4" w:space="0" w:color="auto"/>
            </w:tcBorders>
            <w:vAlign w:val="center"/>
            <w:hideMark/>
          </w:tcPr>
          <w:p w14:paraId="32288166"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718" w:type="dxa"/>
            <w:tcBorders>
              <w:top w:val="nil"/>
              <w:left w:val="nil"/>
              <w:bottom w:val="single" w:sz="4" w:space="0" w:color="auto"/>
              <w:right w:val="single" w:sz="4" w:space="0" w:color="auto"/>
            </w:tcBorders>
            <w:vAlign w:val="center"/>
            <w:hideMark/>
          </w:tcPr>
          <w:p w14:paraId="56F903CA"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w:t>
            </w:r>
          </w:p>
        </w:tc>
        <w:tc>
          <w:tcPr>
            <w:tcW w:w="946" w:type="dxa"/>
            <w:tcBorders>
              <w:top w:val="nil"/>
              <w:left w:val="nil"/>
              <w:bottom w:val="single" w:sz="4" w:space="0" w:color="auto"/>
              <w:right w:val="single" w:sz="4" w:space="0" w:color="auto"/>
            </w:tcBorders>
            <w:vAlign w:val="center"/>
            <w:hideMark/>
          </w:tcPr>
          <w:p w14:paraId="2A133F24"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3F6A0AFD"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5,8</w:t>
            </w:r>
          </w:p>
        </w:tc>
        <w:tc>
          <w:tcPr>
            <w:tcW w:w="718" w:type="dxa"/>
            <w:tcBorders>
              <w:top w:val="nil"/>
              <w:left w:val="nil"/>
              <w:bottom w:val="single" w:sz="4" w:space="0" w:color="auto"/>
              <w:right w:val="single" w:sz="4" w:space="0" w:color="auto"/>
            </w:tcBorders>
            <w:vAlign w:val="center"/>
            <w:hideMark/>
          </w:tcPr>
          <w:p w14:paraId="62346D9D"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3,0</w:t>
            </w:r>
          </w:p>
        </w:tc>
        <w:tc>
          <w:tcPr>
            <w:tcW w:w="718" w:type="dxa"/>
            <w:tcBorders>
              <w:top w:val="nil"/>
              <w:left w:val="nil"/>
              <w:bottom w:val="single" w:sz="4" w:space="0" w:color="auto"/>
              <w:right w:val="single" w:sz="4" w:space="0" w:color="auto"/>
            </w:tcBorders>
            <w:vAlign w:val="center"/>
            <w:hideMark/>
          </w:tcPr>
          <w:p w14:paraId="105E1AD9"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w:t>
            </w:r>
          </w:p>
        </w:tc>
        <w:tc>
          <w:tcPr>
            <w:tcW w:w="946" w:type="dxa"/>
            <w:tcBorders>
              <w:top w:val="nil"/>
              <w:left w:val="nil"/>
              <w:bottom w:val="single" w:sz="4" w:space="0" w:color="auto"/>
              <w:right w:val="single" w:sz="4" w:space="0" w:color="auto"/>
            </w:tcBorders>
            <w:vAlign w:val="center"/>
            <w:hideMark/>
          </w:tcPr>
          <w:p w14:paraId="05389F26"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683E1DA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3,5</w:t>
            </w:r>
          </w:p>
        </w:tc>
        <w:tc>
          <w:tcPr>
            <w:tcW w:w="718" w:type="dxa"/>
            <w:tcBorders>
              <w:top w:val="nil"/>
              <w:left w:val="nil"/>
              <w:bottom w:val="single" w:sz="4" w:space="0" w:color="auto"/>
              <w:right w:val="single" w:sz="4" w:space="0" w:color="auto"/>
            </w:tcBorders>
            <w:vAlign w:val="center"/>
            <w:hideMark/>
          </w:tcPr>
          <w:p w14:paraId="3203F63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5,5</w:t>
            </w:r>
          </w:p>
        </w:tc>
        <w:tc>
          <w:tcPr>
            <w:tcW w:w="812" w:type="dxa"/>
            <w:tcBorders>
              <w:top w:val="nil"/>
              <w:left w:val="nil"/>
              <w:bottom w:val="single" w:sz="4" w:space="0" w:color="auto"/>
              <w:right w:val="single" w:sz="4" w:space="0" w:color="auto"/>
            </w:tcBorders>
            <w:vAlign w:val="center"/>
            <w:hideMark/>
          </w:tcPr>
          <w:p w14:paraId="5D0898EE"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7,0</w:t>
            </w:r>
          </w:p>
        </w:tc>
        <w:tc>
          <w:tcPr>
            <w:tcW w:w="946" w:type="dxa"/>
            <w:tcBorders>
              <w:top w:val="nil"/>
              <w:left w:val="nil"/>
              <w:bottom w:val="single" w:sz="4" w:space="0" w:color="auto"/>
              <w:right w:val="single" w:sz="4" w:space="0" w:color="auto"/>
            </w:tcBorders>
            <w:vAlign w:val="center"/>
            <w:hideMark/>
          </w:tcPr>
          <w:p w14:paraId="2DDFC837"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5,6</w:t>
            </w:r>
          </w:p>
        </w:tc>
        <w:tc>
          <w:tcPr>
            <w:tcW w:w="947" w:type="dxa"/>
            <w:tcBorders>
              <w:top w:val="nil"/>
              <w:left w:val="nil"/>
              <w:bottom w:val="single" w:sz="4" w:space="0" w:color="auto"/>
              <w:right w:val="single" w:sz="8" w:space="0" w:color="auto"/>
            </w:tcBorders>
            <w:vAlign w:val="center"/>
            <w:hideMark/>
          </w:tcPr>
          <w:p w14:paraId="7D10B314"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6,3</w:t>
            </w:r>
          </w:p>
        </w:tc>
        <w:tc>
          <w:tcPr>
            <w:tcW w:w="578" w:type="dxa"/>
            <w:tcBorders>
              <w:top w:val="single" w:sz="4" w:space="0" w:color="auto"/>
              <w:left w:val="nil"/>
              <w:bottom w:val="single" w:sz="4" w:space="0" w:color="auto"/>
              <w:right w:val="single" w:sz="4" w:space="0" w:color="auto"/>
            </w:tcBorders>
            <w:vAlign w:val="center"/>
            <w:hideMark/>
          </w:tcPr>
          <w:p w14:paraId="04B302F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578" w:type="dxa"/>
            <w:tcBorders>
              <w:top w:val="single" w:sz="4" w:space="0" w:color="auto"/>
              <w:left w:val="nil"/>
              <w:bottom w:val="single" w:sz="4" w:space="0" w:color="auto"/>
              <w:right w:val="single" w:sz="4" w:space="0" w:color="auto"/>
            </w:tcBorders>
            <w:noWrap/>
            <w:vAlign w:val="center"/>
            <w:hideMark/>
          </w:tcPr>
          <w:p w14:paraId="6284E158"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6,0</w:t>
            </w:r>
          </w:p>
        </w:tc>
        <w:tc>
          <w:tcPr>
            <w:tcW w:w="946" w:type="dxa"/>
            <w:tcBorders>
              <w:top w:val="single" w:sz="4" w:space="0" w:color="auto"/>
              <w:left w:val="nil"/>
              <w:bottom w:val="single" w:sz="4" w:space="0" w:color="auto"/>
              <w:right w:val="single" w:sz="4" w:space="0" w:color="auto"/>
            </w:tcBorders>
            <w:vAlign w:val="center"/>
            <w:hideMark/>
          </w:tcPr>
          <w:p w14:paraId="1EC5C83C"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4,6</w:t>
            </w:r>
          </w:p>
        </w:tc>
        <w:tc>
          <w:tcPr>
            <w:tcW w:w="947" w:type="dxa"/>
            <w:tcBorders>
              <w:top w:val="single" w:sz="4" w:space="0" w:color="auto"/>
              <w:left w:val="nil"/>
              <w:bottom w:val="single" w:sz="4" w:space="0" w:color="auto"/>
              <w:right w:val="single" w:sz="8" w:space="0" w:color="auto"/>
            </w:tcBorders>
            <w:vAlign w:val="center"/>
            <w:hideMark/>
          </w:tcPr>
          <w:p w14:paraId="249F626A"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5,6</w:t>
            </w:r>
          </w:p>
        </w:tc>
      </w:tr>
      <w:tr w:rsidR="004F21D5" w:rsidRPr="00000693" w14:paraId="15B13C6A" w14:textId="77777777" w:rsidTr="004F21D5">
        <w:trPr>
          <w:trHeight w:val="595"/>
        </w:trPr>
        <w:tc>
          <w:tcPr>
            <w:tcW w:w="1473" w:type="dxa"/>
            <w:tcBorders>
              <w:top w:val="nil"/>
              <w:left w:val="single" w:sz="8" w:space="0" w:color="auto"/>
              <w:bottom w:val="single" w:sz="4" w:space="0" w:color="auto"/>
              <w:right w:val="nil"/>
            </w:tcBorders>
            <w:vAlign w:val="center"/>
            <w:hideMark/>
          </w:tcPr>
          <w:p w14:paraId="42A2C97F"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ЦТП №3 </w:t>
            </w:r>
            <w:r w:rsidRPr="00000693">
              <w:rPr>
                <w:rFonts w:eastAsia="Times New Roman" w:cs="Times New Roman"/>
                <w:color w:val="000000"/>
                <w:sz w:val="16"/>
                <w:szCs w:val="16"/>
                <w:lang w:eastAsia="ru-RU"/>
              </w:rPr>
              <w:br/>
              <w:t>Новогиреевская ул., д. 3</w:t>
            </w:r>
          </w:p>
        </w:tc>
        <w:tc>
          <w:tcPr>
            <w:tcW w:w="718" w:type="dxa"/>
            <w:tcBorders>
              <w:top w:val="nil"/>
              <w:left w:val="single" w:sz="8" w:space="0" w:color="auto"/>
              <w:bottom w:val="single" w:sz="4" w:space="0" w:color="auto"/>
              <w:right w:val="single" w:sz="4" w:space="0" w:color="auto"/>
            </w:tcBorders>
            <w:vAlign w:val="center"/>
            <w:hideMark/>
          </w:tcPr>
          <w:p w14:paraId="7A18E2B4"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718" w:type="dxa"/>
            <w:tcBorders>
              <w:top w:val="nil"/>
              <w:left w:val="nil"/>
              <w:bottom w:val="single" w:sz="4" w:space="0" w:color="auto"/>
              <w:right w:val="single" w:sz="4" w:space="0" w:color="auto"/>
            </w:tcBorders>
            <w:vAlign w:val="center"/>
            <w:hideMark/>
          </w:tcPr>
          <w:p w14:paraId="27BDFDDE"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w:t>
            </w:r>
          </w:p>
        </w:tc>
        <w:tc>
          <w:tcPr>
            <w:tcW w:w="946" w:type="dxa"/>
            <w:tcBorders>
              <w:top w:val="nil"/>
              <w:left w:val="nil"/>
              <w:bottom w:val="single" w:sz="4" w:space="0" w:color="auto"/>
              <w:right w:val="single" w:sz="4" w:space="0" w:color="auto"/>
            </w:tcBorders>
            <w:vAlign w:val="center"/>
            <w:hideMark/>
          </w:tcPr>
          <w:p w14:paraId="3EC0E578"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093012CD"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5,9</w:t>
            </w:r>
          </w:p>
        </w:tc>
        <w:tc>
          <w:tcPr>
            <w:tcW w:w="718" w:type="dxa"/>
            <w:tcBorders>
              <w:top w:val="nil"/>
              <w:left w:val="nil"/>
              <w:bottom w:val="single" w:sz="4" w:space="0" w:color="auto"/>
              <w:right w:val="single" w:sz="4" w:space="0" w:color="auto"/>
            </w:tcBorders>
            <w:vAlign w:val="center"/>
            <w:hideMark/>
          </w:tcPr>
          <w:p w14:paraId="144DECA9"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3,0</w:t>
            </w:r>
          </w:p>
        </w:tc>
        <w:tc>
          <w:tcPr>
            <w:tcW w:w="718" w:type="dxa"/>
            <w:tcBorders>
              <w:top w:val="nil"/>
              <w:left w:val="nil"/>
              <w:bottom w:val="single" w:sz="4" w:space="0" w:color="auto"/>
              <w:right w:val="single" w:sz="4" w:space="0" w:color="auto"/>
            </w:tcBorders>
            <w:vAlign w:val="center"/>
            <w:hideMark/>
          </w:tcPr>
          <w:p w14:paraId="0C7CCCFD"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w:t>
            </w:r>
          </w:p>
        </w:tc>
        <w:tc>
          <w:tcPr>
            <w:tcW w:w="946" w:type="dxa"/>
            <w:tcBorders>
              <w:top w:val="nil"/>
              <w:left w:val="nil"/>
              <w:bottom w:val="single" w:sz="4" w:space="0" w:color="auto"/>
              <w:right w:val="single" w:sz="4" w:space="0" w:color="auto"/>
            </w:tcBorders>
            <w:vAlign w:val="center"/>
            <w:hideMark/>
          </w:tcPr>
          <w:p w14:paraId="2AD0C53A"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262B083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3,6</w:t>
            </w:r>
          </w:p>
        </w:tc>
        <w:tc>
          <w:tcPr>
            <w:tcW w:w="718" w:type="dxa"/>
            <w:tcBorders>
              <w:top w:val="nil"/>
              <w:left w:val="nil"/>
              <w:bottom w:val="single" w:sz="4" w:space="0" w:color="auto"/>
              <w:right w:val="single" w:sz="4" w:space="0" w:color="auto"/>
            </w:tcBorders>
            <w:vAlign w:val="center"/>
            <w:hideMark/>
          </w:tcPr>
          <w:p w14:paraId="5BE68D54"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5,5</w:t>
            </w:r>
          </w:p>
        </w:tc>
        <w:tc>
          <w:tcPr>
            <w:tcW w:w="812" w:type="dxa"/>
            <w:tcBorders>
              <w:top w:val="nil"/>
              <w:left w:val="nil"/>
              <w:bottom w:val="single" w:sz="4" w:space="0" w:color="auto"/>
              <w:right w:val="single" w:sz="4" w:space="0" w:color="auto"/>
            </w:tcBorders>
            <w:vAlign w:val="center"/>
            <w:hideMark/>
          </w:tcPr>
          <w:p w14:paraId="36C8B29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7,0</w:t>
            </w:r>
          </w:p>
        </w:tc>
        <w:tc>
          <w:tcPr>
            <w:tcW w:w="946" w:type="dxa"/>
            <w:tcBorders>
              <w:top w:val="nil"/>
              <w:left w:val="nil"/>
              <w:bottom w:val="single" w:sz="4" w:space="0" w:color="auto"/>
              <w:right w:val="single" w:sz="4" w:space="0" w:color="auto"/>
            </w:tcBorders>
            <w:vAlign w:val="center"/>
            <w:hideMark/>
          </w:tcPr>
          <w:p w14:paraId="4C7769D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w:t>
            </w:r>
          </w:p>
        </w:tc>
        <w:tc>
          <w:tcPr>
            <w:tcW w:w="947" w:type="dxa"/>
            <w:tcBorders>
              <w:top w:val="nil"/>
              <w:left w:val="nil"/>
              <w:bottom w:val="single" w:sz="4" w:space="0" w:color="auto"/>
              <w:right w:val="single" w:sz="8" w:space="0" w:color="auto"/>
            </w:tcBorders>
            <w:vAlign w:val="center"/>
            <w:hideMark/>
          </w:tcPr>
          <w:p w14:paraId="1C2394E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w:t>
            </w:r>
          </w:p>
        </w:tc>
        <w:tc>
          <w:tcPr>
            <w:tcW w:w="578" w:type="dxa"/>
            <w:tcBorders>
              <w:top w:val="nil"/>
              <w:left w:val="nil"/>
              <w:bottom w:val="single" w:sz="4" w:space="0" w:color="auto"/>
              <w:right w:val="single" w:sz="4" w:space="0" w:color="auto"/>
            </w:tcBorders>
            <w:vAlign w:val="center"/>
            <w:hideMark/>
          </w:tcPr>
          <w:p w14:paraId="1C132B5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578" w:type="dxa"/>
            <w:tcBorders>
              <w:top w:val="nil"/>
              <w:left w:val="nil"/>
              <w:bottom w:val="single" w:sz="4" w:space="0" w:color="auto"/>
              <w:right w:val="single" w:sz="4" w:space="0" w:color="auto"/>
            </w:tcBorders>
            <w:noWrap/>
            <w:vAlign w:val="center"/>
            <w:hideMark/>
          </w:tcPr>
          <w:p w14:paraId="2671A96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6,0</w:t>
            </w:r>
          </w:p>
        </w:tc>
        <w:tc>
          <w:tcPr>
            <w:tcW w:w="946" w:type="dxa"/>
            <w:tcBorders>
              <w:top w:val="nil"/>
              <w:left w:val="nil"/>
              <w:bottom w:val="single" w:sz="4" w:space="0" w:color="auto"/>
              <w:right w:val="single" w:sz="4" w:space="0" w:color="auto"/>
            </w:tcBorders>
            <w:vAlign w:val="center"/>
            <w:hideMark/>
          </w:tcPr>
          <w:p w14:paraId="717BB7BE"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5,1</w:t>
            </w:r>
          </w:p>
        </w:tc>
        <w:tc>
          <w:tcPr>
            <w:tcW w:w="947" w:type="dxa"/>
            <w:tcBorders>
              <w:top w:val="nil"/>
              <w:left w:val="nil"/>
              <w:bottom w:val="single" w:sz="4" w:space="0" w:color="auto"/>
              <w:right w:val="single" w:sz="8" w:space="0" w:color="auto"/>
            </w:tcBorders>
            <w:vAlign w:val="center"/>
            <w:hideMark/>
          </w:tcPr>
          <w:p w14:paraId="3244D52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5,7</w:t>
            </w:r>
          </w:p>
        </w:tc>
      </w:tr>
      <w:tr w:rsidR="004F21D5" w:rsidRPr="00000693" w14:paraId="6E41B494" w14:textId="77777777" w:rsidTr="004F21D5">
        <w:trPr>
          <w:trHeight w:val="595"/>
        </w:trPr>
        <w:tc>
          <w:tcPr>
            <w:tcW w:w="1473" w:type="dxa"/>
            <w:tcBorders>
              <w:top w:val="nil"/>
              <w:left w:val="single" w:sz="8" w:space="0" w:color="auto"/>
              <w:bottom w:val="single" w:sz="4" w:space="0" w:color="auto"/>
              <w:right w:val="nil"/>
            </w:tcBorders>
            <w:vAlign w:val="center"/>
            <w:hideMark/>
          </w:tcPr>
          <w:p w14:paraId="4B6777CA"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ЦТП №4 </w:t>
            </w:r>
            <w:r w:rsidRPr="00000693">
              <w:rPr>
                <w:rFonts w:eastAsia="Times New Roman" w:cs="Times New Roman"/>
                <w:color w:val="000000"/>
                <w:sz w:val="16"/>
                <w:szCs w:val="16"/>
                <w:lang w:eastAsia="ru-RU"/>
              </w:rPr>
              <w:br/>
              <w:t>ул. Новая, д. 6-А</w:t>
            </w:r>
          </w:p>
        </w:tc>
        <w:tc>
          <w:tcPr>
            <w:tcW w:w="718" w:type="dxa"/>
            <w:tcBorders>
              <w:top w:val="nil"/>
              <w:left w:val="single" w:sz="8" w:space="0" w:color="auto"/>
              <w:bottom w:val="single" w:sz="4" w:space="0" w:color="auto"/>
              <w:right w:val="single" w:sz="4" w:space="0" w:color="auto"/>
            </w:tcBorders>
            <w:vAlign w:val="center"/>
            <w:hideMark/>
          </w:tcPr>
          <w:p w14:paraId="5B6B4C9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718" w:type="dxa"/>
            <w:tcBorders>
              <w:top w:val="nil"/>
              <w:left w:val="nil"/>
              <w:bottom w:val="single" w:sz="4" w:space="0" w:color="auto"/>
              <w:right w:val="single" w:sz="4" w:space="0" w:color="auto"/>
            </w:tcBorders>
            <w:vAlign w:val="center"/>
            <w:hideMark/>
          </w:tcPr>
          <w:p w14:paraId="3E65E5EB"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w:t>
            </w:r>
          </w:p>
        </w:tc>
        <w:tc>
          <w:tcPr>
            <w:tcW w:w="946" w:type="dxa"/>
            <w:tcBorders>
              <w:top w:val="nil"/>
              <w:left w:val="nil"/>
              <w:bottom w:val="single" w:sz="4" w:space="0" w:color="auto"/>
              <w:right w:val="single" w:sz="4" w:space="0" w:color="auto"/>
            </w:tcBorders>
            <w:vAlign w:val="center"/>
            <w:hideMark/>
          </w:tcPr>
          <w:p w14:paraId="66323086"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2E7C81D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5,8</w:t>
            </w:r>
          </w:p>
        </w:tc>
        <w:tc>
          <w:tcPr>
            <w:tcW w:w="718" w:type="dxa"/>
            <w:tcBorders>
              <w:top w:val="nil"/>
              <w:left w:val="nil"/>
              <w:bottom w:val="single" w:sz="4" w:space="0" w:color="auto"/>
              <w:right w:val="single" w:sz="4" w:space="0" w:color="auto"/>
            </w:tcBorders>
            <w:vAlign w:val="center"/>
            <w:hideMark/>
          </w:tcPr>
          <w:p w14:paraId="798CC91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3,0</w:t>
            </w:r>
          </w:p>
        </w:tc>
        <w:tc>
          <w:tcPr>
            <w:tcW w:w="718" w:type="dxa"/>
            <w:tcBorders>
              <w:top w:val="nil"/>
              <w:left w:val="nil"/>
              <w:bottom w:val="single" w:sz="4" w:space="0" w:color="auto"/>
              <w:right w:val="single" w:sz="4" w:space="0" w:color="auto"/>
            </w:tcBorders>
            <w:vAlign w:val="center"/>
            <w:hideMark/>
          </w:tcPr>
          <w:p w14:paraId="290AC6CE"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w:t>
            </w:r>
          </w:p>
        </w:tc>
        <w:tc>
          <w:tcPr>
            <w:tcW w:w="946" w:type="dxa"/>
            <w:tcBorders>
              <w:top w:val="nil"/>
              <w:left w:val="nil"/>
              <w:bottom w:val="single" w:sz="4" w:space="0" w:color="auto"/>
              <w:right w:val="single" w:sz="4" w:space="0" w:color="auto"/>
            </w:tcBorders>
            <w:vAlign w:val="center"/>
            <w:hideMark/>
          </w:tcPr>
          <w:p w14:paraId="1D798BB4"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5AF13B1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3,5</w:t>
            </w:r>
          </w:p>
        </w:tc>
        <w:tc>
          <w:tcPr>
            <w:tcW w:w="718" w:type="dxa"/>
            <w:tcBorders>
              <w:top w:val="nil"/>
              <w:left w:val="nil"/>
              <w:bottom w:val="single" w:sz="4" w:space="0" w:color="auto"/>
              <w:right w:val="single" w:sz="4" w:space="0" w:color="auto"/>
            </w:tcBorders>
            <w:vAlign w:val="center"/>
            <w:hideMark/>
          </w:tcPr>
          <w:p w14:paraId="73743B1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w:t>
            </w:r>
          </w:p>
        </w:tc>
        <w:tc>
          <w:tcPr>
            <w:tcW w:w="812" w:type="dxa"/>
            <w:tcBorders>
              <w:top w:val="nil"/>
              <w:left w:val="nil"/>
              <w:bottom w:val="single" w:sz="4" w:space="0" w:color="auto"/>
              <w:right w:val="single" w:sz="4" w:space="0" w:color="auto"/>
            </w:tcBorders>
            <w:vAlign w:val="center"/>
            <w:hideMark/>
          </w:tcPr>
          <w:p w14:paraId="4D0ADBFC"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946" w:type="dxa"/>
            <w:tcBorders>
              <w:top w:val="nil"/>
              <w:left w:val="nil"/>
              <w:bottom w:val="single" w:sz="4" w:space="0" w:color="auto"/>
              <w:right w:val="single" w:sz="4" w:space="0" w:color="auto"/>
            </w:tcBorders>
            <w:vAlign w:val="center"/>
            <w:hideMark/>
          </w:tcPr>
          <w:p w14:paraId="34A62019"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5,2</w:t>
            </w:r>
          </w:p>
        </w:tc>
        <w:tc>
          <w:tcPr>
            <w:tcW w:w="947" w:type="dxa"/>
            <w:tcBorders>
              <w:top w:val="nil"/>
              <w:left w:val="nil"/>
              <w:bottom w:val="single" w:sz="4" w:space="0" w:color="auto"/>
              <w:right w:val="single" w:sz="8" w:space="0" w:color="auto"/>
            </w:tcBorders>
            <w:vAlign w:val="center"/>
            <w:hideMark/>
          </w:tcPr>
          <w:p w14:paraId="642A38D8"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4,8</w:t>
            </w:r>
          </w:p>
        </w:tc>
        <w:tc>
          <w:tcPr>
            <w:tcW w:w="578" w:type="dxa"/>
            <w:tcBorders>
              <w:top w:val="nil"/>
              <w:left w:val="nil"/>
              <w:bottom w:val="single" w:sz="4" w:space="0" w:color="auto"/>
              <w:right w:val="single" w:sz="4" w:space="0" w:color="auto"/>
            </w:tcBorders>
            <w:vAlign w:val="center"/>
            <w:hideMark/>
          </w:tcPr>
          <w:p w14:paraId="42D3A789"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3,0</w:t>
            </w:r>
          </w:p>
        </w:tc>
        <w:tc>
          <w:tcPr>
            <w:tcW w:w="578" w:type="dxa"/>
            <w:tcBorders>
              <w:top w:val="nil"/>
              <w:left w:val="nil"/>
              <w:bottom w:val="single" w:sz="4" w:space="0" w:color="auto"/>
              <w:right w:val="single" w:sz="4" w:space="0" w:color="auto"/>
            </w:tcBorders>
            <w:noWrap/>
            <w:vAlign w:val="center"/>
            <w:hideMark/>
          </w:tcPr>
          <w:p w14:paraId="4CCF1048"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w:t>
            </w:r>
          </w:p>
        </w:tc>
        <w:tc>
          <w:tcPr>
            <w:tcW w:w="946" w:type="dxa"/>
            <w:tcBorders>
              <w:top w:val="nil"/>
              <w:left w:val="nil"/>
              <w:bottom w:val="single" w:sz="4" w:space="0" w:color="auto"/>
              <w:right w:val="single" w:sz="4" w:space="0" w:color="auto"/>
            </w:tcBorders>
            <w:vAlign w:val="center"/>
            <w:hideMark/>
          </w:tcPr>
          <w:p w14:paraId="3EB0680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w:t>
            </w:r>
          </w:p>
        </w:tc>
        <w:tc>
          <w:tcPr>
            <w:tcW w:w="947" w:type="dxa"/>
            <w:tcBorders>
              <w:top w:val="nil"/>
              <w:left w:val="nil"/>
              <w:bottom w:val="single" w:sz="4" w:space="0" w:color="auto"/>
              <w:right w:val="single" w:sz="8" w:space="0" w:color="auto"/>
            </w:tcBorders>
            <w:vAlign w:val="center"/>
            <w:hideMark/>
          </w:tcPr>
          <w:p w14:paraId="1092E40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5,6</w:t>
            </w:r>
          </w:p>
        </w:tc>
      </w:tr>
      <w:tr w:rsidR="004F21D5" w:rsidRPr="00000693" w14:paraId="06F2E14F" w14:textId="77777777" w:rsidTr="004F21D5">
        <w:trPr>
          <w:trHeight w:val="595"/>
        </w:trPr>
        <w:tc>
          <w:tcPr>
            <w:tcW w:w="1473" w:type="dxa"/>
            <w:tcBorders>
              <w:top w:val="nil"/>
              <w:left w:val="single" w:sz="8" w:space="0" w:color="auto"/>
              <w:bottom w:val="single" w:sz="4" w:space="0" w:color="auto"/>
              <w:right w:val="nil"/>
            </w:tcBorders>
            <w:vAlign w:val="center"/>
            <w:hideMark/>
          </w:tcPr>
          <w:p w14:paraId="69B99723"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ЦТП №5 </w:t>
            </w:r>
            <w:r w:rsidRPr="00000693">
              <w:rPr>
                <w:rFonts w:eastAsia="Times New Roman" w:cs="Times New Roman"/>
                <w:color w:val="000000"/>
                <w:sz w:val="16"/>
                <w:szCs w:val="16"/>
                <w:lang w:eastAsia="ru-RU"/>
              </w:rPr>
              <w:br/>
              <w:t>Комсомольская ул., д. 5, к. 2-А</w:t>
            </w:r>
          </w:p>
        </w:tc>
        <w:tc>
          <w:tcPr>
            <w:tcW w:w="718" w:type="dxa"/>
            <w:tcBorders>
              <w:top w:val="nil"/>
              <w:left w:val="single" w:sz="8" w:space="0" w:color="auto"/>
              <w:bottom w:val="single" w:sz="4" w:space="0" w:color="auto"/>
              <w:right w:val="single" w:sz="4" w:space="0" w:color="auto"/>
            </w:tcBorders>
            <w:vAlign w:val="center"/>
            <w:hideMark/>
          </w:tcPr>
          <w:p w14:paraId="0FE7FFD8"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8,0</w:t>
            </w:r>
          </w:p>
        </w:tc>
        <w:tc>
          <w:tcPr>
            <w:tcW w:w="718" w:type="dxa"/>
            <w:tcBorders>
              <w:top w:val="nil"/>
              <w:left w:val="nil"/>
              <w:bottom w:val="single" w:sz="4" w:space="0" w:color="auto"/>
              <w:right w:val="single" w:sz="4" w:space="0" w:color="auto"/>
            </w:tcBorders>
            <w:vAlign w:val="center"/>
            <w:hideMark/>
          </w:tcPr>
          <w:p w14:paraId="524ECB0C"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8,2</w:t>
            </w:r>
          </w:p>
        </w:tc>
        <w:tc>
          <w:tcPr>
            <w:tcW w:w="946" w:type="dxa"/>
            <w:tcBorders>
              <w:top w:val="nil"/>
              <w:left w:val="nil"/>
              <w:bottom w:val="single" w:sz="4" w:space="0" w:color="auto"/>
              <w:right w:val="single" w:sz="4" w:space="0" w:color="auto"/>
            </w:tcBorders>
            <w:vAlign w:val="center"/>
            <w:hideMark/>
          </w:tcPr>
          <w:p w14:paraId="33D0737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5EE94EA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8,1</w:t>
            </w:r>
          </w:p>
        </w:tc>
        <w:tc>
          <w:tcPr>
            <w:tcW w:w="718" w:type="dxa"/>
            <w:tcBorders>
              <w:top w:val="nil"/>
              <w:left w:val="nil"/>
              <w:bottom w:val="single" w:sz="4" w:space="0" w:color="auto"/>
              <w:right w:val="single" w:sz="4" w:space="0" w:color="auto"/>
            </w:tcBorders>
            <w:vAlign w:val="center"/>
            <w:hideMark/>
          </w:tcPr>
          <w:p w14:paraId="377A402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6,0</w:t>
            </w:r>
          </w:p>
        </w:tc>
        <w:tc>
          <w:tcPr>
            <w:tcW w:w="718" w:type="dxa"/>
            <w:tcBorders>
              <w:top w:val="nil"/>
              <w:left w:val="nil"/>
              <w:bottom w:val="single" w:sz="4" w:space="0" w:color="auto"/>
              <w:right w:val="single" w:sz="4" w:space="0" w:color="auto"/>
            </w:tcBorders>
            <w:vAlign w:val="center"/>
            <w:hideMark/>
          </w:tcPr>
          <w:p w14:paraId="67FB941F"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w:t>
            </w:r>
          </w:p>
        </w:tc>
        <w:tc>
          <w:tcPr>
            <w:tcW w:w="946" w:type="dxa"/>
            <w:tcBorders>
              <w:top w:val="nil"/>
              <w:left w:val="nil"/>
              <w:bottom w:val="single" w:sz="4" w:space="0" w:color="auto"/>
              <w:right w:val="single" w:sz="4" w:space="0" w:color="auto"/>
            </w:tcBorders>
            <w:vAlign w:val="center"/>
            <w:hideMark/>
          </w:tcPr>
          <w:p w14:paraId="396E4A7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572AC17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6,2</w:t>
            </w:r>
          </w:p>
        </w:tc>
        <w:tc>
          <w:tcPr>
            <w:tcW w:w="718" w:type="dxa"/>
            <w:tcBorders>
              <w:top w:val="nil"/>
              <w:left w:val="nil"/>
              <w:bottom w:val="single" w:sz="4" w:space="0" w:color="auto"/>
              <w:right w:val="single" w:sz="4" w:space="0" w:color="auto"/>
            </w:tcBorders>
            <w:vAlign w:val="center"/>
            <w:hideMark/>
          </w:tcPr>
          <w:p w14:paraId="1E4BF79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9,0</w:t>
            </w:r>
          </w:p>
        </w:tc>
        <w:tc>
          <w:tcPr>
            <w:tcW w:w="812" w:type="dxa"/>
            <w:tcBorders>
              <w:top w:val="nil"/>
              <w:left w:val="nil"/>
              <w:bottom w:val="single" w:sz="4" w:space="0" w:color="auto"/>
              <w:right w:val="single" w:sz="4" w:space="0" w:color="auto"/>
            </w:tcBorders>
            <w:vAlign w:val="center"/>
            <w:hideMark/>
          </w:tcPr>
          <w:p w14:paraId="63658EFA"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11,0</w:t>
            </w:r>
          </w:p>
        </w:tc>
        <w:tc>
          <w:tcPr>
            <w:tcW w:w="946" w:type="dxa"/>
            <w:tcBorders>
              <w:top w:val="nil"/>
              <w:left w:val="nil"/>
              <w:bottom w:val="single" w:sz="4" w:space="0" w:color="auto"/>
              <w:right w:val="single" w:sz="4" w:space="0" w:color="auto"/>
            </w:tcBorders>
            <w:vAlign w:val="center"/>
            <w:hideMark/>
          </w:tcPr>
          <w:p w14:paraId="4A2AFF16"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10,1</w:t>
            </w:r>
          </w:p>
        </w:tc>
        <w:tc>
          <w:tcPr>
            <w:tcW w:w="947" w:type="dxa"/>
            <w:tcBorders>
              <w:top w:val="nil"/>
              <w:left w:val="nil"/>
              <w:bottom w:val="single" w:sz="4" w:space="0" w:color="auto"/>
              <w:right w:val="single" w:sz="8" w:space="0" w:color="auto"/>
            </w:tcBorders>
            <w:vAlign w:val="center"/>
            <w:hideMark/>
          </w:tcPr>
          <w:p w14:paraId="6E88C8E7"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10,8</w:t>
            </w:r>
          </w:p>
        </w:tc>
        <w:tc>
          <w:tcPr>
            <w:tcW w:w="578" w:type="dxa"/>
            <w:tcBorders>
              <w:top w:val="nil"/>
              <w:left w:val="nil"/>
              <w:bottom w:val="single" w:sz="4" w:space="0" w:color="auto"/>
              <w:right w:val="single" w:sz="4" w:space="0" w:color="auto"/>
            </w:tcBorders>
            <w:vAlign w:val="center"/>
            <w:hideMark/>
          </w:tcPr>
          <w:p w14:paraId="109044ED"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6,0</w:t>
            </w:r>
          </w:p>
        </w:tc>
        <w:tc>
          <w:tcPr>
            <w:tcW w:w="578" w:type="dxa"/>
            <w:tcBorders>
              <w:top w:val="nil"/>
              <w:left w:val="nil"/>
              <w:bottom w:val="single" w:sz="4" w:space="0" w:color="auto"/>
              <w:right w:val="single" w:sz="4" w:space="0" w:color="auto"/>
            </w:tcBorders>
            <w:noWrap/>
            <w:vAlign w:val="center"/>
            <w:hideMark/>
          </w:tcPr>
          <w:p w14:paraId="09B0E71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7,0</w:t>
            </w:r>
          </w:p>
        </w:tc>
        <w:tc>
          <w:tcPr>
            <w:tcW w:w="946" w:type="dxa"/>
            <w:tcBorders>
              <w:top w:val="nil"/>
              <w:left w:val="nil"/>
              <w:bottom w:val="single" w:sz="4" w:space="0" w:color="auto"/>
              <w:right w:val="single" w:sz="4" w:space="0" w:color="auto"/>
            </w:tcBorders>
            <w:vAlign w:val="center"/>
            <w:hideMark/>
          </w:tcPr>
          <w:p w14:paraId="629DBFD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7,4</w:t>
            </w:r>
          </w:p>
        </w:tc>
        <w:tc>
          <w:tcPr>
            <w:tcW w:w="947" w:type="dxa"/>
            <w:tcBorders>
              <w:top w:val="nil"/>
              <w:left w:val="nil"/>
              <w:bottom w:val="single" w:sz="4" w:space="0" w:color="auto"/>
              <w:right w:val="single" w:sz="8" w:space="0" w:color="auto"/>
            </w:tcBorders>
            <w:vAlign w:val="center"/>
            <w:hideMark/>
          </w:tcPr>
          <w:p w14:paraId="58D538DA"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6,3</w:t>
            </w:r>
          </w:p>
        </w:tc>
      </w:tr>
      <w:tr w:rsidR="004F21D5" w:rsidRPr="00000693" w14:paraId="322B38E5" w14:textId="77777777" w:rsidTr="004F21D5">
        <w:trPr>
          <w:trHeight w:val="595"/>
        </w:trPr>
        <w:tc>
          <w:tcPr>
            <w:tcW w:w="1473" w:type="dxa"/>
            <w:tcBorders>
              <w:top w:val="nil"/>
              <w:left w:val="single" w:sz="8" w:space="0" w:color="auto"/>
              <w:bottom w:val="single" w:sz="4" w:space="0" w:color="auto"/>
              <w:right w:val="nil"/>
            </w:tcBorders>
            <w:vAlign w:val="center"/>
            <w:hideMark/>
          </w:tcPr>
          <w:p w14:paraId="2EBA4C92"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ЦТП №6 </w:t>
            </w:r>
            <w:r w:rsidRPr="00000693">
              <w:rPr>
                <w:rFonts w:eastAsia="Times New Roman" w:cs="Times New Roman"/>
                <w:color w:val="000000"/>
                <w:sz w:val="16"/>
                <w:szCs w:val="16"/>
                <w:lang w:eastAsia="ru-RU"/>
              </w:rPr>
              <w:br/>
              <w:t>Калинина ул., д. 3-А</w:t>
            </w:r>
          </w:p>
        </w:tc>
        <w:tc>
          <w:tcPr>
            <w:tcW w:w="718" w:type="dxa"/>
            <w:tcBorders>
              <w:top w:val="nil"/>
              <w:left w:val="single" w:sz="8" w:space="0" w:color="auto"/>
              <w:bottom w:val="single" w:sz="4" w:space="0" w:color="auto"/>
              <w:right w:val="single" w:sz="4" w:space="0" w:color="auto"/>
            </w:tcBorders>
            <w:noWrap/>
            <w:vAlign w:val="center"/>
            <w:hideMark/>
          </w:tcPr>
          <w:p w14:paraId="3C1851B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5,0/8,0</w:t>
            </w:r>
          </w:p>
        </w:tc>
        <w:tc>
          <w:tcPr>
            <w:tcW w:w="718" w:type="dxa"/>
            <w:tcBorders>
              <w:top w:val="nil"/>
              <w:left w:val="nil"/>
              <w:bottom w:val="single" w:sz="4" w:space="0" w:color="auto"/>
              <w:right w:val="single" w:sz="4" w:space="0" w:color="auto"/>
            </w:tcBorders>
            <w:noWrap/>
            <w:vAlign w:val="center"/>
            <w:hideMark/>
          </w:tcPr>
          <w:p w14:paraId="0C037056"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6,5/8,0</w:t>
            </w:r>
          </w:p>
        </w:tc>
        <w:tc>
          <w:tcPr>
            <w:tcW w:w="946" w:type="dxa"/>
            <w:tcBorders>
              <w:top w:val="nil"/>
              <w:left w:val="nil"/>
              <w:bottom w:val="single" w:sz="4" w:space="0" w:color="auto"/>
              <w:right w:val="single" w:sz="4" w:space="0" w:color="auto"/>
            </w:tcBorders>
            <w:vAlign w:val="center"/>
            <w:hideMark/>
          </w:tcPr>
          <w:p w14:paraId="7AF9561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4A68180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5,7/8,0</w:t>
            </w:r>
          </w:p>
        </w:tc>
        <w:tc>
          <w:tcPr>
            <w:tcW w:w="718" w:type="dxa"/>
            <w:tcBorders>
              <w:top w:val="nil"/>
              <w:left w:val="nil"/>
              <w:bottom w:val="single" w:sz="4" w:space="0" w:color="auto"/>
              <w:right w:val="single" w:sz="4" w:space="0" w:color="auto"/>
            </w:tcBorders>
            <w:noWrap/>
            <w:vAlign w:val="center"/>
            <w:hideMark/>
          </w:tcPr>
          <w:p w14:paraId="166DB70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3,0/6,0</w:t>
            </w:r>
          </w:p>
        </w:tc>
        <w:tc>
          <w:tcPr>
            <w:tcW w:w="718" w:type="dxa"/>
            <w:tcBorders>
              <w:top w:val="nil"/>
              <w:left w:val="nil"/>
              <w:bottom w:val="single" w:sz="4" w:space="0" w:color="auto"/>
              <w:right w:val="single" w:sz="4" w:space="0" w:color="auto"/>
            </w:tcBorders>
            <w:noWrap/>
            <w:vAlign w:val="center"/>
            <w:hideMark/>
          </w:tcPr>
          <w:p w14:paraId="0A1276A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4,0/6,5</w:t>
            </w:r>
          </w:p>
        </w:tc>
        <w:tc>
          <w:tcPr>
            <w:tcW w:w="946" w:type="dxa"/>
            <w:tcBorders>
              <w:top w:val="nil"/>
              <w:left w:val="nil"/>
              <w:bottom w:val="single" w:sz="4" w:space="0" w:color="auto"/>
              <w:right w:val="single" w:sz="4" w:space="0" w:color="auto"/>
            </w:tcBorders>
            <w:vAlign w:val="center"/>
            <w:hideMark/>
          </w:tcPr>
          <w:p w14:paraId="015DF37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4" w:space="0" w:color="auto"/>
              <w:right w:val="single" w:sz="8" w:space="0" w:color="auto"/>
            </w:tcBorders>
            <w:vAlign w:val="center"/>
            <w:hideMark/>
          </w:tcPr>
          <w:p w14:paraId="0C51716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3,4/6,2</w:t>
            </w:r>
          </w:p>
        </w:tc>
        <w:tc>
          <w:tcPr>
            <w:tcW w:w="718" w:type="dxa"/>
            <w:tcBorders>
              <w:top w:val="nil"/>
              <w:left w:val="nil"/>
              <w:bottom w:val="single" w:sz="4" w:space="0" w:color="auto"/>
              <w:right w:val="single" w:sz="4" w:space="0" w:color="auto"/>
            </w:tcBorders>
            <w:noWrap/>
            <w:vAlign w:val="center"/>
            <w:hideMark/>
          </w:tcPr>
          <w:p w14:paraId="2B77274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4,0/8,0</w:t>
            </w:r>
          </w:p>
        </w:tc>
        <w:tc>
          <w:tcPr>
            <w:tcW w:w="812" w:type="dxa"/>
            <w:tcBorders>
              <w:top w:val="nil"/>
              <w:left w:val="nil"/>
              <w:bottom w:val="single" w:sz="4" w:space="0" w:color="auto"/>
              <w:right w:val="single" w:sz="4" w:space="0" w:color="auto"/>
            </w:tcBorders>
            <w:noWrap/>
            <w:vAlign w:val="center"/>
            <w:hideMark/>
          </w:tcPr>
          <w:p w14:paraId="15298A26"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5,0/10,0</w:t>
            </w:r>
          </w:p>
        </w:tc>
        <w:tc>
          <w:tcPr>
            <w:tcW w:w="946" w:type="dxa"/>
            <w:tcBorders>
              <w:top w:val="nil"/>
              <w:left w:val="nil"/>
              <w:bottom w:val="single" w:sz="4" w:space="0" w:color="auto"/>
              <w:right w:val="single" w:sz="4" w:space="0" w:color="auto"/>
            </w:tcBorders>
            <w:noWrap/>
            <w:vAlign w:val="center"/>
            <w:hideMark/>
          </w:tcPr>
          <w:p w14:paraId="75A57EFF"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5,2/10,1</w:t>
            </w:r>
          </w:p>
        </w:tc>
        <w:tc>
          <w:tcPr>
            <w:tcW w:w="947" w:type="dxa"/>
            <w:tcBorders>
              <w:top w:val="nil"/>
              <w:left w:val="nil"/>
              <w:bottom w:val="single" w:sz="4" w:space="0" w:color="auto"/>
              <w:right w:val="single" w:sz="4" w:space="0" w:color="auto"/>
            </w:tcBorders>
            <w:noWrap/>
            <w:vAlign w:val="center"/>
            <w:hideMark/>
          </w:tcPr>
          <w:p w14:paraId="6906051E"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4,8/9,2</w:t>
            </w:r>
          </w:p>
        </w:tc>
        <w:tc>
          <w:tcPr>
            <w:tcW w:w="578" w:type="dxa"/>
            <w:tcBorders>
              <w:top w:val="nil"/>
              <w:left w:val="single" w:sz="8" w:space="0" w:color="auto"/>
              <w:bottom w:val="single" w:sz="4" w:space="0" w:color="auto"/>
              <w:right w:val="single" w:sz="4" w:space="0" w:color="auto"/>
            </w:tcBorders>
            <w:noWrap/>
            <w:vAlign w:val="center"/>
            <w:hideMark/>
          </w:tcPr>
          <w:p w14:paraId="26FF3787"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3,0</w:t>
            </w:r>
          </w:p>
        </w:tc>
        <w:tc>
          <w:tcPr>
            <w:tcW w:w="578" w:type="dxa"/>
            <w:tcBorders>
              <w:top w:val="nil"/>
              <w:left w:val="nil"/>
              <w:bottom w:val="single" w:sz="4" w:space="0" w:color="auto"/>
              <w:right w:val="single" w:sz="4" w:space="0" w:color="auto"/>
            </w:tcBorders>
            <w:noWrap/>
            <w:vAlign w:val="center"/>
            <w:hideMark/>
          </w:tcPr>
          <w:p w14:paraId="2801F18A"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w:t>
            </w:r>
          </w:p>
        </w:tc>
        <w:tc>
          <w:tcPr>
            <w:tcW w:w="946" w:type="dxa"/>
            <w:tcBorders>
              <w:top w:val="nil"/>
              <w:left w:val="nil"/>
              <w:bottom w:val="single" w:sz="4" w:space="0" w:color="auto"/>
              <w:right w:val="single" w:sz="4" w:space="0" w:color="auto"/>
            </w:tcBorders>
            <w:vAlign w:val="center"/>
            <w:hideMark/>
          </w:tcPr>
          <w:p w14:paraId="6D9BF726"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3,6/8,3</w:t>
            </w:r>
          </w:p>
        </w:tc>
        <w:tc>
          <w:tcPr>
            <w:tcW w:w="947" w:type="dxa"/>
            <w:tcBorders>
              <w:top w:val="nil"/>
              <w:left w:val="nil"/>
              <w:bottom w:val="single" w:sz="4" w:space="0" w:color="auto"/>
              <w:right w:val="single" w:sz="8" w:space="0" w:color="auto"/>
            </w:tcBorders>
            <w:vAlign w:val="center"/>
            <w:hideMark/>
          </w:tcPr>
          <w:p w14:paraId="1365599B"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3,9/8,4</w:t>
            </w:r>
          </w:p>
        </w:tc>
      </w:tr>
      <w:tr w:rsidR="004F21D5" w:rsidRPr="00000693" w14:paraId="1F990569" w14:textId="77777777" w:rsidTr="004F21D5">
        <w:trPr>
          <w:trHeight w:val="609"/>
        </w:trPr>
        <w:tc>
          <w:tcPr>
            <w:tcW w:w="1473" w:type="dxa"/>
            <w:tcBorders>
              <w:top w:val="nil"/>
              <w:left w:val="single" w:sz="8" w:space="0" w:color="auto"/>
              <w:bottom w:val="single" w:sz="8" w:space="0" w:color="auto"/>
              <w:right w:val="nil"/>
            </w:tcBorders>
            <w:vAlign w:val="center"/>
            <w:hideMark/>
          </w:tcPr>
          <w:p w14:paraId="3F327BC3" w14:textId="77777777" w:rsidR="005A3EBE" w:rsidRPr="00000693" w:rsidRDefault="005A3EBE" w:rsidP="005A3EBE">
            <w:pPr>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ЦТП б/н</w:t>
            </w:r>
            <w:r w:rsidRPr="00000693">
              <w:rPr>
                <w:rFonts w:eastAsia="Times New Roman" w:cs="Times New Roman"/>
                <w:color w:val="000000"/>
                <w:sz w:val="16"/>
                <w:szCs w:val="16"/>
                <w:lang w:eastAsia="ru-RU"/>
              </w:rPr>
              <w:br/>
              <w:t>Ашхабадская ул., д. 14-А</w:t>
            </w:r>
          </w:p>
        </w:tc>
        <w:tc>
          <w:tcPr>
            <w:tcW w:w="718" w:type="dxa"/>
            <w:tcBorders>
              <w:top w:val="nil"/>
              <w:left w:val="single" w:sz="8" w:space="0" w:color="auto"/>
              <w:bottom w:val="single" w:sz="8" w:space="0" w:color="auto"/>
              <w:right w:val="single" w:sz="4" w:space="0" w:color="auto"/>
            </w:tcBorders>
            <w:noWrap/>
            <w:vAlign w:val="center"/>
            <w:hideMark/>
          </w:tcPr>
          <w:p w14:paraId="0EC2C82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8,0</w:t>
            </w:r>
          </w:p>
        </w:tc>
        <w:tc>
          <w:tcPr>
            <w:tcW w:w="718" w:type="dxa"/>
            <w:tcBorders>
              <w:top w:val="nil"/>
              <w:left w:val="nil"/>
              <w:bottom w:val="single" w:sz="8" w:space="0" w:color="auto"/>
              <w:right w:val="single" w:sz="4" w:space="0" w:color="auto"/>
            </w:tcBorders>
            <w:noWrap/>
            <w:vAlign w:val="center"/>
            <w:hideMark/>
          </w:tcPr>
          <w:p w14:paraId="618436C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9,0</w:t>
            </w:r>
          </w:p>
        </w:tc>
        <w:tc>
          <w:tcPr>
            <w:tcW w:w="946" w:type="dxa"/>
            <w:tcBorders>
              <w:top w:val="nil"/>
              <w:left w:val="nil"/>
              <w:bottom w:val="single" w:sz="8" w:space="0" w:color="auto"/>
              <w:right w:val="single" w:sz="4" w:space="0" w:color="auto"/>
            </w:tcBorders>
            <w:vAlign w:val="center"/>
            <w:hideMark/>
          </w:tcPr>
          <w:p w14:paraId="2835A717"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8" w:space="0" w:color="auto"/>
              <w:right w:val="single" w:sz="8" w:space="0" w:color="auto"/>
            </w:tcBorders>
            <w:vAlign w:val="center"/>
            <w:hideMark/>
          </w:tcPr>
          <w:p w14:paraId="2D57E570"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8,5</w:t>
            </w:r>
          </w:p>
        </w:tc>
        <w:tc>
          <w:tcPr>
            <w:tcW w:w="718" w:type="dxa"/>
            <w:tcBorders>
              <w:top w:val="nil"/>
              <w:left w:val="nil"/>
              <w:bottom w:val="single" w:sz="8" w:space="0" w:color="auto"/>
              <w:right w:val="single" w:sz="4" w:space="0" w:color="auto"/>
            </w:tcBorders>
            <w:noWrap/>
            <w:vAlign w:val="center"/>
            <w:hideMark/>
          </w:tcPr>
          <w:p w14:paraId="2009C97D"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718" w:type="dxa"/>
            <w:tcBorders>
              <w:top w:val="nil"/>
              <w:left w:val="nil"/>
              <w:bottom w:val="single" w:sz="8" w:space="0" w:color="auto"/>
              <w:right w:val="single" w:sz="4" w:space="0" w:color="auto"/>
            </w:tcBorders>
            <w:noWrap/>
            <w:vAlign w:val="center"/>
            <w:hideMark/>
          </w:tcPr>
          <w:p w14:paraId="3283850C"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6,0</w:t>
            </w:r>
          </w:p>
        </w:tc>
        <w:tc>
          <w:tcPr>
            <w:tcW w:w="946" w:type="dxa"/>
            <w:tcBorders>
              <w:top w:val="nil"/>
              <w:left w:val="nil"/>
              <w:bottom w:val="single" w:sz="8" w:space="0" w:color="auto"/>
              <w:right w:val="single" w:sz="4" w:space="0" w:color="auto"/>
            </w:tcBorders>
            <w:vAlign w:val="center"/>
            <w:hideMark/>
          </w:tcPr>
          <w:p w14:paraId="7A93DF85"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w:t>
            </w:r>
          </w:p>
        </w:tc>
        <w:tc>
          <w:tcPr>
            <w:tcW w:w="948" w:type="dxa"/>
            <w:tcBorders>
              <w:top w:val="nil"/>
              <w:left w:val="nil"/>
              <w:bottom w:val="single" w:sz="8" w:space="0" w:color="auto"/>
              <w:right w:val="single" w:sz="8" w:space="0" w:color="auto"/>
            </w:tcBorders>
            <w:vAlign w:val="center"/>
            <w:hideMark/>
          </w:tcPr>
          <w:p w14:paraId="15F2DA12"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5,3</w:t>
            </w:r>
          </w:p>
        </w:tc>
        <w:tc>
          <w:tcPr>
            <w:tcW w:w="718" w:type="dxa"/>
            <w:tcBorders>
              <w:top w:val="nil"/>
              <w:left w:val="nil"/>
              <w:bottom w:val="single" w:sz="8" w:space="0" w:color="auto"/>
              <w:right w:val="single" w:sz="4" w:space="0" w:color="auto"/>
            </w:tcBorders>
            <w:noWrap/>
            <w:vAlign w:val="center"/>
            <w:hideMark/>
          </w:tcPr>
          <w:p w14:paraId="20A4959F"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5,0</w:t>
            </w:r>
          </w:p>
        </w:tc>
        <w:tc>
          <w:tcPr>
            <w:tcW w:w="812" w:type="dxa"/>
            <w:tcBorders>
              <w:top w:val="nil"/>
              <w:left w:val="nil"/>
              <w:bottom w:val="single" w:sz="8" w:space="0" w:color="auto"/>
              <w:right w:val="single" w:sz="4" w:space="0" w:color="auto"/>
            </w:tcBorders>
            <w:noWrap/>
            <w:vAlign w:val="center"/>
            <w:hideMark/>
          </w:tcPr>
          <w:p w14:paraId="650CA74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7,5</w:t>
            </w:r>
          </w:p>
        </w:tc>
        <w:tc>
          <w:tcPr>
            <w:tcW w:w="946" w:type="dxa"/>
            <w:tcBorders>
              <w:top w:val="nil"/>
              <w:left w:val="nil"/>
              <w:bottom w:val="single" w:sz="8" w:space="0" w:color="auto"/>
              <w:right w:val="single" w:sz="4" w:space="0" w:color="auto"/>
            </w:tcBorders>
            <w:noWrap/>
            <w:vAlign w:val="center"/>
            <w:hideMark/>
          </w:tcPr>
          <w:p w14:paraId="31799F84"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7,3</w:t>
            </w:r>
          </w:p>
        </w:tc>
        <w:tc>
          <w:tcPr>
            <w:tcW w:w="947" w:type="dxa"/>
            <w:tcBorders>
              <w:top w:val="nil"/>
              <w:left w:val="nil"/>
              <w:bottom w:val="single" w:sz="8" w:space="0" w:color="auto"/>
              <w:right w:val="single" w:sz="8" w:space="0" w:color="auto"/>
            </w:tcBorders>
            <w:vAlign w:val="center"/>
            <w:hideMark/>
          </w:tcPr>
          <w:p w14:paraId="21E94D3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7,3</w:t>
            </w:r>
          </w:p>
        </w:tc>
        <w:tc>
          <w:tcPr>
            <w:tcW w:w="578" w:type="dxa"/>
            <w:tcBorders>
              <w:top w:val="nil"/>
              <w:left w:val="nil"/>
              <w:bottom w:val="single" w:sz="8" w:space="0" w:color="auto"/>
              <w:right w:val="single" w:sz="4" w:space="0" w:color="auto"/>
            </w:tcBorders>
            <w:noWrap/>
            <w:vAlign w:val="center"/>
            <w:hideMark/>
          </w:tcPr>
          <w:p w14:paraId="0E431A29"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4,0</w:t>
            </w:r>
          </w:p>
        </w:tc>
        <w:tc>
          <w:tcPr>
            <w:tcW w:w="578" w:type="dxa"/>
            <w:tcBorders>
              <w:top w:val="nil"/>
              <w:left w:val="nil"/>
              <w:bottom w:val="single" w:sz="8" w:space="0" w:color="auto"/>
              <w:right w:val="single" w:sz="4" w:space="0" w:color="auto"/>
            </w:tcBorders>
            <w:noWrap/>
            <w:vAlign w:val="center"/>
            <w:hideMark/>
          </w:tcPr>
          <w:p w14:paraId="3F4F43B4"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6,0</w:t>
            </w:r>
          </w:p>
        </w:tc>
        <w:tc>
          <w:tcPr>
            <w:tcW w:w="946" w:type="dxa"/>
            <w:tcBorders>
              <w:top w:val="nil"/>
              <w:left w:val="nil"/>
              <w:bottom w:val="single" w:sz="8" w:space="0" w:color="auto"/>
              <w:right w:val="single" w:sz="4" w:space="0" w:color="auto"/>
            </w:tcBorders>
            <w:vAlign w:val="center"/>
            <w:hideMark/>
          </w:tcPr>
          <w:p w14:paraId="5EE51BB1"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6,5</w:t>
            </w:r>
          </w:p>
        </w:tc>
        <w:tc>
          <w:tcPr>
            <w:tcW w:w="947" w:type="dxa"/>
            <w:tcBorders>
              <w:top w:val="nil"/>
              <w:left w:val="nil"/>
              <w:bottom w:val="single" w:sz="8" w:space="0" w:color="auto"/>
              <w:right w:val="single" w:sz="8" w:space="0" w:color="auto"/>
            </w:tcBorders>
            <w:vAlign w:val="center"/>
            <w:hideMark/>
          </w:tcPr>
          <w:p w14:paraId="16644433" w14:textId="77777777" w:rsidR="005A3EBE" w:rsidRPr="00000693" w:rsidRDefault="005A3EBE" w:rsidP="005A3EBE">
            <w:pPr>
              <w:spacing w:line="240" w:lineRule="auto"/>
              <w:ind w:firstLine="0"/>
              <w:jc w:val="center"/>
              <w:rPr>
                <w:rFonts w:eastAsia="Times New Roman" w:cs="Times New Roman"/>
                <w:sz w:val="16"/>
                <w:szCs w:val="16"/>
                <w:lang w:eastAsia="ru-RU"/>
              </w:rPr>
            </w:pPr>
            <w:r w:rsidRPr="00000693">
              <w:rPr>
                <w:rFonts w:eastAsia="Times New Roman" w:cs="Times New Roman"/>
                <w:sz w:val="16"/>
                <w:szCs w:val="16"/>
                <w:lang w:eastAsia="ru-RU"/>
              </w:rPr>
              <w:t>4,6</w:t>
            </w:r>
          </w:p>
        </w:tc>
      </w:tr>
    </w:tbl>
    <w:p w14:paraId="7D96A0C8" w14:textId="77777777" w:rsidR="004F21D5" w:rsidRPr="00000693" w:rsidRDefault="004F21D5">
      <w:pPr>
        <w:spacing w:after="160" w:line="259" w:lineRule="auto"/>
        <w:ind w:firstLine="0"/>
        <w:jc w:val="left"/>
      </w:pPr>
      <w:r w:rsidRPr="00000693">
        <w:br w:type="page"/>
      </w:r>
    </w:p>
    <w:p w14:paraId="4C715F6A" w14:textId="220506DE" w:rsidR="005A3EBE" w:rsidRPr="00000693" w:rsidRDefault="005A3EBE" w:rsidP="005A3EBE">
      <w:pPr>
        <w:pStyle w:val="af4"/>
        <w:rPr>
          <w:rFonts w:eastAsia="Times New Roman" w:cs="Times New Roman"/>
          <w:color w:val="000000"/>
          <w:sz w:val="22"/>
          <w:lang w:eastAsia="ru-RU"/>
        </w:rPr>
      </w:pPr>
      <w:bookmarkStart w:id="427" w:name="_Toc214270359"/>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40</w:t>
      </w:r>
      <w:r w:rsidR="007D28DE">
        <w:rPr>
          <w:noProof/>
        </w:rPr>
        <w:fldChar w:fldCharType="end"/>
      </w:r>
      <w:r w:rsidRPr="00000693">
        <w:t xml:space="preserve"> – </w:t>
      </w:r>
      <w:r w:rsidRPr="00000693">
        <w:rPr>
          <w:rFonts w:eastAsia="Times New Roman" w:cs="Times New Roman"/>
          <w:color w:val="000000"/>
          <w:sz w:val="22"/>
          <w:lang w:eastAsia="ru-RU"/>
        </w:rPr>
        <w:t>Давления на котельной № 2</w:t>
      </w:r>
      <w:bookmarkEnd w:id="427"/>
    </w:p>
    <w:tbl>
      <w:tblPr>
        <w:tblW w:w="14616" w:type="dxa"/>
        <w:tblInd w:w="93" w:type="dxa"/>
        <w:tblLayout w:type="fixed"/>
        <w:tblLook w:val="04A0" w:firstRow="1" w:lastRow="0" w:firstColumn="1" w:lastColumn="0" w:noHBand="0" w:noVBand="1"/>
      </w:tblPr>
      <w:tblGrid>
        <w:gridCol w:w="2216"/>
        <w:gridCol w:w="1550"/>
        <w:gridCol w:w="1550"/>
        <w:gridCol w:w="1550"/>
        <w:gridCol w:w="1513"/>
        <w:gridCol w:w="1587"/>
        <w:gridCol w:w="1550"/>
        <w:gridCol w:w="1550"/>
        <w:gridCol w:w="1550"/>
      </w:tblGrid>
      <w:tr w:rsidR="005A3EBE" w:rsidRPr="00000693" w14:paraId="0963CE2B" w14:textId="77777777" w:rsidTr="005A3EBE">
        <w:trPr>
          <w:trHeight w:val="60"/>
        </w:trPr>
        <w:tc>
          <w:tcPr>
            <w:tcW w:w="2216" w:type="dxa"/>
            <w:vMerge w:val="restart"/>
            <w:tcBorders>
              <w:top w:val="single" w:sz="8" w:space="0" w:color="auto"/>
              <w:left w:val="single" w:sz="8" w:space="0" w:color="auto"/>
              <w:bottom w:val="nil"/>
              <w:right w:val="single" w:sz="8" w:space="0" w:color="auto"/>
            </w:tcBorders>
            <w:vAlign w:val="center"/>
            <w:hideMark/>
          </w:tcPr>
          <w:p w14:paraId="3466504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котельной</w:t>
            </w:r>
          </w:p>
        </w:tc>
        <w:tc>
          <w:tcPr>
            <w:tcW w:w="6163" w:type="dxa"/>
            <w:gridSpan w:val="4"/>
            <w:tcBorders>
              <w:top w:val="single" w:sz="8" w:space="0" w:color="auto"/>
              <w:left w:val="nil"/>
              <w:bottom w:val="single" w:sz="4" w:space="0" w:color="auto"/>
              <w:right w:val="single" w:sz="4" w:space="0" w:color="auto"/>
            </w:tcBorders>
            <w:vAlign w:val="center"/>
            <w:hideMark/>
          </w:tcPr>
          <w:p w14:paraId="5422ADC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Р1 </w:t>
            </w:r>
            <w:r w:rsidRPr="00000693">
              <w:rPr>
                <w:rFonts w:eastAsia="Times New Roman" w:cs="Times New Roman"/>
                <w:color w:val="000000"/>
                <w:sz w:val="20"/>
                <w:szCs w:val="20"/>
                <w:lang w:eastAsia="ru-RU"/>
              </w:rPr>
              <w:br/>
              <w:t xml:space="preserve">(давление теплоносителя на выходе из котельной)  </w:t>
            </w:r>
          </w:p>
        </w:tc>
        <w:tc>
          <w:tcPr>
            <w:tcW w:w="6237" w:type="dxa"/>
            <w:gridSpan w:val="4"/>
            <w:tcBorders>
              <w:top w:val="single" w:sz="8" w:space="0" w:color="auto"/>
              <w:left w:val="single" w:sz="8" w:space="0" w:color="auto"/>
              <w:bottom w:val="single" w:sz="4" w:space="0" w:color="auto"/>
              <w:right w:val="single" w:sz="8" w:space="0" w:color="000000"/>
            </w:tcBorders>
            <w:vAlign w:val="center"/>
            <w:hideMark/>
          </w:tcPr>
          <w:p w14:paraId="51717A0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Р2 </w:t>
            </w:r>
            <w:r w:rsidRPr="00000693">
              <w:rPr>
                <w:rFonts w:eastAsia="Times New Roman" w:cs="Times New Roman"/>
                <w:color w:val="000000"/>
                <w:sz w:val="20"/>
                <w:szCs w:val="20"/>
                <w:lang w:eastAsia="ru-RU"/>
              </w:rPr>
              <w:br/>
              <w:t>(давление теплоносителя на входе в котельную)</w:t>
            </w:r>
          </w:p>
        </w:tc>
      </w:tr>
      <w:tr w:rsidR="005A3EBE" w:rsidRPr="00000693" w14:paraId="06FE7450" w14:textId="77777777" w:rsidTr="005A3EBE">
        <w:trPr>
          <w:trHeight w:val="60"/>
        </w:trPr>
        <w:tc>
          <w:tcPr>
            <w:tcW w:w="2216" w:type="dxa"/>
            <w:vMerge/>
            <w:tcBorders>
              <w:top w:val="single" w:sz="8" w:space="0" w:color="auto"/>
              <w:left w:val="single" w:sz="8" w:space="0" w:color="auto"/>
              <w:bottom w:val="nil"/>
              <w:right w:val="single" w:sz="8" w:space="0" w:color="auto"/>
            </w:tcBorders>
            <w:vAlign w:val="center"/>
            <w:hideMark/>
          </w:tcPr>
          <w:p w14:paraId="54E8F6C0"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1550" w:type="dxa"/>
            <w:tcBorders>
              <w:top w:val="nil"/>
              <w:left w:val="nil"/>
              <w:bottom w:val="nil"/>
              <w:right w:val="single" w:sz="4" w:space="0" w:color="auto"/>
            </w:tcBorders>
            <w:vAlign w:val="center"/>
            <w:hideMark/>
          </w:tcPr>
          <w:p w14:paraId="084F074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50" w:type="dxa"/>
            <w:tcBorders>
              <w:top w:val="nil"/>
              <w:left w:val="nil"/>
              <w:bottom w:val="nil"/>
              <w:right w:val="single" w:sz="4" w:space="0" w:color="auto"/>
            </w:tcBorders>
            <w:vAlign w:val="center"/>
            <w:hideMark/>
          </w:tcPr>
          <w:p w14:paraId="5AD62AD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50" w:type="dxa"/>
            <w:tcBorders>
              <w:top w:val="nil"/>
              <w:left w:val="nil"/>
              <w:bottom w:val="nil"/>
              <w:right w:val="single" w:sz="4" w:space="0" w:color="auto"/>
            </w:tcBorders>
            <w:vAlign w:val="center"/>
            <w:hideMark/>
          </w:tcPr>
          <w:p w14:paraId="65367F5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13" w:type="dxa"/>
            <w:vAlign w:val="center"/>
            <w:hideMark/>
          </w:tcPr>
          <w:p w14:paraId="76BF91B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1587" w:type="dxa"/>
            <w:tcBorders>
              <w:top w:val="nil"/>
              <w:left w:val="single" w:sz="8" w:space="0" w:color="auto"/>
              <w:bottom w:val="single" w:sz="8" w:space="0" w:color="auto"/>
              <w:right w:val="single" w:sz="4" w:space="0" w:color="auto"/>
            </w:tcBorders>
            <w:vAlign w:val="center"/>
            <w:hideMark/>
          </w:tcPr>
          <w:p w14:paraId="2E459E9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50" w:type="dxa"/>
            <w:tcBorders>
              <w:top w:val="nil"/>
              <w:left w:val="nil"/>
              <w:bottom w:val="single" w:sz="8" w:space="0" w:color="auto"/>
              <w:right w:val="single" w:sz="4" w:space="0" w:color="auto"/>
            </w:tcBorders>
            <w:vAlign w:val="center"/>
            <w:hideMark/>
          </w:tcPr>
          <w:p w14:paraId="3FE154B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50" w:type="dxa"/>
            <w:tcBorders>
              <w:top w:val="nil"/>
              <w:left w:val="nil"/>
              <w:bottom w:val="single" w:sz="8" w:space="0" w:color="auto"/>
              <w:right w:val="single" w:sz="4" w:space="0" w:color="auto"/>
            </w:tcBorders>
            <w:vAlign w:val="center"/>
            <w:hideMark/>
          </w:tcPr>
          <w:p w14:paraId="427C4FE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50" w:type="dxa"/>
            <w:tcBorders>
              <w:top w:val="nil"/>
              <w:left w:val="nil"/>
              <w:bottom w:val="single" w:sz="8" w:space="0" w:color="auto"/>
              <w:right w:val="single" w:sz="8" w:space="0" w:color="auto"/>
            </w:tcBorders>
            <w:vAlign w:val="center"/>
            <w:hideMark/>
          </w:tcPr>
          <w:p w14:paraId="3612B6E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47DEB1B2" w14:textId="77777777" w:rsidTr="005A3EBE">
        <w:trPr>
          <w:trHeight w:val="615"/>
        </w:trPr>
        <w:tc>
          <w:tcPr>
            <w:tcW w:w="2216" w:type="dxa"/>
            <w:tcBorders>
              <w:top w:val="single" w:sz="8" w:space="0" w:color="auto"/>
              <w:left w:val="single" w:sz="8" w:space="0" w:color="auto"/>
              <w:bottom w:val="single" w:sz="8" w:space="0" w:color="auto"/>
              <w:right w:val="nil"/>
            </w:tcBorders>
            <w:vAlign w:val="center"/>
            <w:hideMark/>
          </w:tcPr>
          <w:p w14:paraId="6AC0D8B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№2</w:t>
            </w:r>
            <w:r w:rsidRPr="00000693">
              <w:rPr>
                <w:rFonts w:eastAsia="Times New Roman" w:cs="Times New Roman"/>
                <w:color w:val="000000"/>
                <w:sz w:val="20"/>
                <w:szCs w:val="20"/>
                <w:lang w:eastAsia="ru-RU"/>
              </w:rPr>
              <w:br/>
              <w:t>Победы ул., д. 14-А</w:t>
            </w:r>
          </w:p>
        </w:tc>
        <w:tc>
          <w:tcPr>
            <w:tcW w:w="1550" w:type="dxa"/>
            <w:tcBorders>
              <w:top w:val="single" w:sz="8" w:space="0" w:color="auto"/>
              <w:left w:val="single" w:sz="8" w:space="0" w:color="auto"/>
              <w:bottom w:val="single" w:sz="8" w:space="0" w:color="auto"/>
              <w:right w:val="single" w:sz="4" w:space="0" w:color="auto"/>
            </w:tcBorders>
            <w:vAlign w:val="center"/>
            <w:hideMark/>
          </w:tcPr>
          <w:p w14:paraId="03477C9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1550" w:type="dxa"/>
            <w:tcBorders>
              <w:top w:val="single" w:sz="8" w:space="0" w:color="auto"/>
              <w:left w:val="nil"/>
              <w:bottom w:val="single" w:sz="8" w:space="0" w:color="auto"/>
              <w:right w:val="single" w:sz="4" w:space="0" w:color="auto"/>
            </w:tcBorders>
            <w:vAlign w:val="center"/>
            <w:hideMark/>
          </w:tcPr>
          <w:p w14:paraId="6882791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1550" w:type="dxa"/>
            <w:tcBorders>
              <w:top w:val="single" w:sz="8" w:space="0" w:color="auto"/>
              <w:left w:val="nil"/>
              <w:bottom w:val="single" w:sz="8" w:space="0" w:color="auto"/>
              <w:right w:val="single" w:sz="4" w:space="0" w:color="auto"/>
            </w:tcBorders>
            <w:vAlign w:val="center"/>
            <w:hideMark/>
          </w:tcPr>
          <w:p w14:paraId="706CBDA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1513" w:type="dxa"/>
            <w:tcBorders>
              <w:top w:val="single" w:sz="8" w:space="0" w:color="auto"/>
              <w:left w:val="nil"/>
              <w:bottom w:val="single" w:sz="8" w:space="0" w:color="auto"/>
              <w:right w:val="nil"/>
            </w:tcBorders>
            <w:vAlign w:val="center"/>
            <w:hideMark/>
          </w:tcPr>
          <w:p w14:paraId="16B48D0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1587" w:type="dxa"/>
            <w:tcBorders>
              <w:top w:val="nil"/>
              <w:left w:val="single" w:sz="8" w:space="0" w:color="auto"/>
              <w:bottom w:val="single" w:sz="8" w:space="0" w:color="auto"/>
              <w:right w:val="single" w:sz="4" w:space="0" w:color="auto"/>
            </w:tcBorders>
            <w:vAlign w:val="center"/>
            <w:hideMark/>
          </w:tcPr>
          <w:p w14:paraId="27932BF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1550" w:type="dxa"/>
            <w:tcBorders>
              <w:top w:val="nil"/>
              <w:left w:val="nil"/>
              <w:bottom w:val="single" w:sz="8" w:space="0" w:color="auto"/>
              <w:right w:val="single" w:sz="4" w:space="0" w:color="auto"/>
            </w:tcBorders>
            <w:vAlign w:val="center"/>
            <w:hideMark/>
          </w:tcPr>
          <w:p w14:paraId="540AAE8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550" w:type="dxa"/>
            <w:tcBorders>
              <w:top w:val="nil"/>
              <w:left w:val="nil"/>
              <w:bottom w:val="single" w:sz="8" w:space="0" w:color="auto"/>
              <w:right w:val="single" w:sz="4" w:space="0" w:color="auto"/>
            </w:tcBorders>
            <w:vAlign w:val="center"/>
            <w:hideMark/>
          </w:tcPr>
          <w:p w14:paraId="38D7087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1550" w:type="dxa"/>
            <w:tcBorders>
              <w:top w:val="nil"/>
              <w:left w:val="nil"/>
              <w:bottom w:val="single" w:sz="8" w:space="0" w:color="auto"/>
              <w:right w:val="single" w:sz="8" w:space="0" w:color="auto"/>
            </w:tcBorders>
            <w:noWrap/>
            <w:vAlign w:val="center"/>
            <w:hideMark/>
          </w:tcPr>
          <w:p w14:paraId="2C6C0A9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r>
    </w:tbl>
    <w:p w14:paraId="4553E303" w14:textId="6D5B2AE3" w:rsidR="005A3EBE" w:rsidRPr="00000693" w:rsidRDefault="005A3EBE" w:rsidP="005A3EBE">
      <w:pPr>
        <w:pStyle w:val="af4"/>
        <w:rPr>
          <w:rFonts w:eastAsia="Times New Roman" w:cs="Times New Roman"/>
          <w:color w:val="000000"/>
          <w:sz w:val="22"/>
        </w:rPr>
      </w:pPr>
      <w:bookmarkStart w:id="428" w:name="_Toc214270360"/>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41</w:t>
      </w:r>
      <w:r w:rsidR="007D28DE">
        <w:rPr>
          <w:noProof/>
        </w:rPr>
        <w:fldChar w:fldCharType="end"/>
      </w:r>
      <w:r w:rsidRPr="00000693">
        <w:t xml:space="preserve"> – </w:t>
      </w:r>
      <w:r w:rsidRPr="00000693">
        <w:rPr>
          <w:rFonts w:eastAsia="Times New Roman" w:cs="Times New Roman"/>
          <w:color w:val="000000"/>
          <w:sz w:val="22"/>
          <w:lang w:eastAsia="ru-RU"/>
        </w:rPr>
        <w:t>Давления на ЦТП котельной № 2</w:t>
      </w:r>
      <w:bookmarkEnd w:id="428"/>
    </w:p>
    <w:tbl>
      <w:tblPr>
        <w:tblW w:w="14633" w:type="dxa"/>
        <w:tblInd w:w="93" w:type="dxa"/>
        <w:tblLook w:val="04A0" w:firstRow="1" w:lastRow="0" w:firstColumn="1" w:lastColumn="0" w:noHBand="0" w:noVBand="1"/>
      </w:tblPr>
      <w:tblGrid>
        <w:gridCol w:w="1358"/>
        <w:gridCol w:w="611"/>
        <w:gridCol w:w="636"/>
        <w:gridCol w:w="1016"/>
        <w:gridCol w:w="1016"/>
        <w:gridCol w:w="611"/>
        <w:gridCol w:w="636"/>
        <w:gridCol w:w="1016"/>
        <w:gridCol w:w="1016"/>
        <w:gridCol w:w="611"/>
        <w:gridCol w:w="636"/>
        <w:gridCol w:w="1016"/>
        <w:gridCol w:w="1016"/>
        <w:gridCol w:w="611"/>
        <w:gridCol w:w="795"/>
        <w:gridCol w:w="1016"/>
        <w:gridCol w:w="1016"/>
      </w:tblGrid>
      <w:tr w:rsidR="005A3EBE" w:rsidRPr="00000693" w14:paraId="40A7DFD1" w14:textId="77777777" w:rsidTr="005A3EBE">
        <w:trPr>
          <w:trHeight w:val="60"/>
          <w:tblHeader/>
        </w:trPr>
        <w:tc>
          <w:tcPr>
            <w:tcW w:w="1358" w:type="dxa"/>
            <w:vMerge w:val="restart"/>
            <w:tcBorders>
              <w:top w:val="single" w:sz="8" w:space="0" w:color="auto"/>
              <w:left w:val="single" w:sz="8" w:space="0" w:color="auto"/>
              <w:bottom w:val="nil"/>
              <w:right w:val="single" w:sz="8" w:space="0" w:color="auto"/>
            </w:tcBorders>
            <w:vAlign w:val="center"/>
            <w:hideMark/>
          </w:tcPr>
          <w:p w14:paraId="3E38D2C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ЦТП</w:t>
            </w:r>
          </w:p>
        </w:tc>
        <w:tc>
          <w:tcPr>
            <w:tcW w:w="3279" w:type="dxa"/>
            <w:gridSpan w:val="4"/>
            <w:tcBorders>
              <w:top w:val="single" w:sz="8" w:space="0" w:color="auto"/>
              <w:left w:val="nil"/>
              <w:bottom w:val="single" w:sz="4" w:space="0" w:color="auto"/>
              <w:right w:val="single" w:sz="4" w:space="0" w:color="auto"/>
            </w:tcBorders>
            <w:vAlign w:val="center"/>
            <w:hideMark/>
          </w:tcPr>
          <w:p w14:paraId="24FA798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ЦОпр </w:t>
            </w:r>
            <w:r w:rsidRPr="00000693">
              <w:rPr>
                <w:rFonts w:eastAsia="Times New Roman" w:cs="Times New Roman"/>
                <w:color w:val="000000"/>
                <w:sz w:val="20"/>
                <w:szCs w:val="20"/>
                <w:lang w:eastAsia="ru-RU"/>
              </w:rPr>
              <w:br/>
              <w:t>(давление ЦО на выходе из ЦТП к потребителю)</w:t>
            </w:r>
          </w:p>
        </w:tc>
        <w:tc>
          <w:tcPr>
            <w:tcW w:w="3279" w:type="dxa"/>
            <w:gridSpan w:val="4"/>
            <w:tcBorders>
              <w:top w:val="single" w:sz="8" w:space="0" w:color="auto"/>
              <w:left w:val="single" w:sz="8" w:space="0" w:color="auto"/>
              <w:bottom w:val="single" w:sz="4" w:space="0" w:color="auto"/>
              <w:right w:val="single" w:sz="4" w:space="0" w:color="auto"/>
            </w:tcBorders>
            <w:vAlign w:val="center"/>
            <w:hideMark/>
          </w:tcPr>
          <w:p w14:paraId="3814FF1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ЦОобр </w:t>
            </w:r>
            <w:r w:rsidRPr="00000693">
              <w:rPr>
                <w:rFonts w:eastAsia="Times New Roman" w:cs="Times New Roman"/>
                <w:color w:val="000000"/>
                <w:sz w:val="20"/>
                <w:szCs w:val="20"/>
                <w:lang w:eastAsia="ru-RU"/>
              </w:rPr>
              <w:br/>
              <w:t xml:space="preserve">(давление ЦО на входе в ЦТП от потребителя) </w:t>
            </w:r>
          </w:p>
        </w:tc>
        <w:tc>
          <w:tcPr>
            <w:tcW w:w="3279" w:type="dxa"/>
            <w:gridSpan w:val="4"/>
            <w:tcBorders>
              <w:top w:val="single" w:sz="8" w:space="0" w:color="auto"/>
              <w:left w:val="single" w:sz="8" w:space="0" w:color="auto"/>
              <w:bottom w:val="single" w:sz="4" w:space="0" w:color="auto"/>
              <w:right w:val="single" w:sz="4" w:space="0" w:color="auto"/>
            </w:tcBorders>
            <w:vAlign w:val="center"/>
            <w:hideMark/>
          </w:tcPr>
          <w:p w14:paraId="188B076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ГВСпр </w:t>
            </w:r>
            <w:r w:rsidRPr="00000693">
              <w:rPr>
                <w:rFonts w:eastAsia="Times New Roman" w:cs="Times New Roman"/>
                <w:color w:val="000000"/>
                <w:sz w:val="20"/>
                <w:szCs w:val="20"/>
                <w:lang w:eastAsia="ru-RU"/>
              </w:rPr>
              <w:br/>
              <w:t>(давление ГВС на выходе из ЦТП к потребителю)</w:t>
            </w:r>
          </w:p>
        </w:tc>
        <w:tc>
          <w:tcPr>
            <w:tcW w:w="3438" w:type="dxa"/>
            <w:gridSpan w:val="4"/>
            <w:tcBorders>
              <w:top w:val="single" w:sz="8" w:space="0" w:color="auto"/>
              <w:left w:val="single" w:sz="8" w:space="0" w:color="auto"/>
              <w:bottom w:val="single" w:sz="4" w:space="0" w:color="auto"/>
              <w:right w:val="single" w:sz="8" w:space="0" w:color="000000"/>
            </w:tcBorders>
            <w:vAlign w:val="center"/>
            <w:hideMark/>
          </w:tcPr>
          <w:p w14:paraId="28A7991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ГВСцирк </w:t>
            </w:r>
            <w:r w:rsidRPr="00000693">
              <w:rPr>
                <w:rFonts w:eastAsia="Times New Roman" w:cs="Times New Roman"/>
                <w:color w:val="000000"/>
                <w:sz w:val="20"/>
                <w:szCs w:val="20"/>
                <w:lang w:eastAsia="ru-RU"/>
              </w:rPr>
              <w:br/>
              <w:t>(давление ГВС на входе в ЦТП от потребителя)</w:t>
            </w:r>
          </w:p>
        </w:tc>
      </w:tr>
      <w:tr w:rsidR="005A3EBE" w:rsidRPr="00000693" w14:paraId="445ABD7B" w14:textId="77777777" w:rsidTr="005A3EBE">
        <w:trPr>
          <w:trHeight w:val="60"/>
          <w:tblHeader/>
        </w:trPr>
        <w:tc>
          <w:tcPr>
            <w:tcW w:w="0" w:type="auto"/>
            <w:vMerge/>
            <w:tcBorders>
              <w:top w:val="single" w:sz="8" w:space="0" w:color="auto"/>
              <w:left w:val="single" w:sz="8" w:space="0" w:color="auto"/>
              <w:bottom w:val="nil"/>
              <w:right w:val="single" w:sz="8" w:space="0" w:color="auto"/>
            </w:tcBorders>
            <w:vAlign w:val="center"/>
            <w:hideMark/>
          </w:tcPr>
          <w:p w14:paraId="03422913"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611" w:type="dxa"/>
            <w:tcBorders>
              <w:top w:val="nil"/>
              <w:left w:val="nil"/>
              <w:bottom w:val="nil"/>
              <w:right w:val="single" w:sz="4" w:space="0" w:color="auto"/>
            </w:tcBorders>
            <w:vAlign w:val="center"/>
            <w:hideMark/>
          </w:tcPr>
          <w:p w14:paraId="1C2E70B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636" w:type="dxa"/>
            <w:tcBorders>
              <w:top w:val="nil"/>
              <w:left w:val="nil"/>
              <w:bottom w:val="nil"/>
              <w:right w:val="single" w:sz="4" w:space="0" w:color="auto"/>
            </w:tcBorders>
            <w:vAlign w:val="center"/>
            <w:hideMark/>
          </w:tcPr>
          <w:p w14:paraId="3CA6891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016" w:type="dxa"/>
            <w:tcBorders>
              <w:top w:val="nil"/>
              <w:left w:val="nil"/>
              <w:bottom w:val="nil"/>
              <w:right w:val="single" w:sz="4" w:space="0" w:color="auto"/>
            </w:tcBorders>
            <w:vAlign w:val="center"/>
            <w:hideMark/>
          </w:tcPr>
          <w:p w14:paraId="5BE58D0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016" w:type="dxa"/>
            <w:vAlign w:val="center"/>
            <w:hideMark/>
          </w:tcPr>
          <w:p w14:paraId="105FE0F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611" w:type="dxa"/>
            <w:tcBorders>
              <w:top w:val="nil"/>
              <w:left w:val="single" w:sz="8" w:space="0" w:color="auto"/>
              <w:bottom w:val="nil"/>
              <w:right w:val="single" w:sz="4" w:space="0" w:color="auto"/>
            </w:tcBorders>
            <w:vAlign w:val="center"/>
            <w:hideMark/>
          </w:tcPr>
          <w:p w14:paraId="4946500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636" w:type="dxa"/>
            <w:tcBorders>
              <w:top w:val="nil"/>
              <w:left w:val="nil"/>
              <w:bottom w:val="nil"/>
              <w:right w:val="single" w:sz="4" w:space="0" w:color="auto"/>
            </w:tcBorders>
            <w:vAlign w:val="center"/>
            <w:hideMark/>
          </w:tcPr>
          <w:p w14:paraId="2977FBE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016" w:type="dxa"/>
            <w:tcBorders>
              <w:top w:val="nil"/>
              <w:left w:val="nil"/>
              <w:bottom w:val="nil"/>
              <w:right w:val="single" w:sz="4" w:space="0" w:color="auto"/>
            </w:tcBorders>
            <w:vAlign w:val="center"/>
            <w:hideMark/>
          </w:tcPr>
          <w:p w14:paraId="7B076F9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016" w:type="dxa"/>
            <w:vAlign w:val="center"/>
            <w:hideMark/>
          </w:tcPr>
          <w:p w14:paraId="6751915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611" w:type="dxa"/>
            <w:tcBorders>
              <w:top w:val="nil"/>
              <w:left w:val="single" w:sz="8" w:space="0" w:color="auto"/>
              <w:bottom w:val="nil"/>
              <w:right w:val="single" w:sz="4" w:space="0" w:color="auto"/>
            </w:tcBorders>
            <w:vAlign w:val="center"/>
            <w:hideMark/>
          </w:tcPr>
          <w:p w14:paraId="3F4145D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636" w:type="dxa"/>
            <w:tcBorders>
              <w:top w:val="nil"/>
              <w:left w:val="nil"/>
              <w:bottom w:val="nil"/>
              <w:right w:val="single" w:sz="4" w:space="0" w:color="auto"/>
            </w:tcBorders>
            <w:vAlign w:val="center"/>
            <w:hideMark/>
          </w:tcPr>
          <w:p w14:paraId="462037E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016" w:type="dxa"/>
            <w:tcBorders>
              <w:top w:val="nil"/>
              <w:left w:val="nil"/>
              <w:bottom w:val="nil"/>
              <w:right w:val="single" w:sz="4" w:space="0" w:color="auto"/>
            </w:tcBorders>
            <w:vAlign w:val="center"/>
            <w:hideMark/>
          </w:tcPr>
          <w:p w14:paraId="5D0D254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016" w:type="dxa"/>
            <w:vAlign w:val="center"/>
            <w:hideMark/>
          </w:tcPr>
          <w:p w14:paraId="5C5C13D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611" w:type="dxa"/>
            <w:tcBorders>
              <w:top w:val="nil"/>
              <w:left w:val="single" w:sz="8" w:space="0" w:color="auto"/>
              <w:bottom w:val="nil"/>
              <w:right w:val="single" w:sz="4" w:space="0" w:color="auto"/>
            </w:tcBorders>
            <w:vAlign w:val="center"/>
            <w:hideMark/>
          </w:tcPr>
          <w:p w14:paraId="53732E3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795" w:type="dxa"/>
            <w:tcBorders>
              <w:top w:val="nil"/>
              <w:left w:val="nil"/>
              <w:bottom w:val="nil"/>
              <w:right w:val="single" w:sz="4" w:space="0" w:color="auto"/>
            </w:tcBorders>
            <w:vAlign w:val="center"/>
            <w:hideMark/>
          </w:tcPr>
          <w:p w14:paraId="04C217B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016" w:type="dxa"/>
            <w:tcBorders>
              <w:top w:val="nil"/>
              <w:left w:val="nil"/>
              <w:bottom w:val="nil"/>
              <w:right w:val="single" w:sz="4" w:space="0" w:color="auto"/>
            </w:tcBorders>
            <w:vAlign w:val="center"/>
            <w:hideMark/>
          </w:tcPr>
          <w:p w14:paraId="2515298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016" w:type="dxa"/>
            <w:tcBorders>
              <w:top w:val="nil"/>
              <w:left w:val="nil"/>
              <w:bottom w:val="nil"/>
              <w:right w:val="single" w:sz="8" w:space="0" w:color="auto"/>
            </w:tcBorders>
            <w:vAlign w:val="center"/>
            <w:hideMark/>
          </w:tcPr>
          <w:p w14:paraId="37E76D5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5F6881A4" w14:textId="77777777" w:rsidTr="005A3EBE">
        <w:trPr>
          <w:trHeight w:val="568"/>
        </w:trPr>
        <w:tc>
          <w:tcPr>
            <w:tcW w:w="1358" w:type="dxa"/>
            <w:tcBorders>
              <w:top w:val="single" w:sz="8" w:space="0" w:color="auto"/>
              <w:left w:val="single" w:sz="8" w:space="0" w:color="auto"/>
              <w:bottom w:val="single" w:sz="4" w:space="0" w:color="auto"/>
              <w:right w:val="single" w:sz="8" w:space="0" w:color="auto"/>
            </w:tcBorders>
            <w:vAlign w:val="center"/>
            <w:hideMark/>
          </w:tcPr>
          <w:p w14:paraId="682402D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№1 </w:t>
            </w:r>
            <w:r w:rsidRPr="00000693">
              <w:rPr>
                <w:rFonts w:eastAsia="Times New Roman" w:cs="Times New Roman"/>
                <w:color w:val="000000"/>
                <w:sz w:val="20"/>
                <w:szCs w:val="20"/>
                <w:lang w:eastAsia="ru-RU"/>
              </w:rPr>
              <w:br/>
              <w:t>Победы ул., д. 16-Б</w:t>
            </w:r>
          </w:p>
        </w:tc>
        <w:tc>
          <w:tcPr>
            <w:tcW w:w="611" w:type="dxa"/>
            <w:tcBorders>
              <w:top w:val="single" w:sz="8" w:space="0" w:color="auto"/>
              <w:left w:val="nil"/>
              <w:bottom w:val="single" w:sz="4" w:space="0" w:color="auto"/>
              <w:right w:val="single" w:sz="4" w:space="0" w:color="auto"/>
            </w:tcBorders>
            <w:vAlign w:val="center"/>
            <w:hideMark/>
          </w:tcPr>
          <w:p w14:paraId="488D757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636" w:type="dxa"/>
            <w:tcBorders>
              <w:top w:val="single" w:sz="8" w:space="0" w:color="auto"/>
              <w:left w:val="nil"/>
              <w:bottom w:val="single" w:sz="4" w:space="0" w:color="auto"/>
              <w:right w:val="single" w:sz="4" w:space="0" w:color="auto"/>
            </w:tcBorders>
            <w:vAlign w:val="center"/>
            <w:hideMark/>
          </w:tcPr>
          <w:p w14:paraId="75E0A9D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1016" w:type="dxa"/>
            <w:tcBorders>
              <w:top w:val="single" w:sz="8" w:space="0" w:color="auto"/>
              <w:left w:val="nil"/>
              <w:bottom w:val="single" w:sz="4" w:space="0" w:color="auto"/>
              <w:right w:val="single" w:sz="4" w:space="0" w:color="auto"/>
            </w:tcBorders>
            <w:vAlign w:val="center"/>
            <w:hideMark/>
          </w:tcPr>
          <w:p w14:paraId="46E0020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single" w:sz="8" w:space="0" w:color="auto"/>
              <w:left w:val="nil"/>
              <w:bottom w:val="single" w:sz="4" w:space="0" w:color="auto"/>
              <w:right w:val="nil"/>
            </w:tcBorders>
            <w:vAlign w:val="center"/>
            <w:hideMark/>
          </w:tcPr>
          <w:p w14:paraId="1ABBBD6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11" w:type="dxa"/>
            <w:tcBorders>
              <w:top w:val="single" w:sz="8" w:space="0" w:color="auto"/>
              <w:left w:val="single" w:sz="8" w:space="0" w:color="auto"/>
              <w:bottom w:val="single" w:sz="4" w:space="0" w:color="auto"/>
              <w:right w:val="single" w:sz="4" w:space="0" w:color="auto"/>
            </w:tcBorders>
            <w:vAlign w:val="center"/>
            <w:hideMark/>
          </w:tcPr>
          <w:p w14:paraId="2F5E355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636" w:type="dxa"/>
            <w:tcBorders>
              <w:top w:val="single" w:sz="8" w:space="0" w:color="auto"/>
              <w:left w:val="nil"/>
              <w:bottom w:val="single" w:sz="4" w:space="0" w:color="auto"/>
              <w:right w:val="single" w:sz="4" w:space="0" w:color="auto"/>
            </w:tcBorders>
            <w:vAlign w:val="center"/>
            <w:hideMark/>
          </w:tcPr>
          <w:p w14:paraId="4C304BE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016" w:type="dxa"/>
            <w:tcBorders>
              <w:top w:val="single" w:sz="8" w:space="0" w:color="auto"/>
              <w:left w:val="nil"/>
              <w:bottom w:val="single" w:sz="4" w:space="0" w:color="auto"/>
              <w:right w:val="single" w:sz="4" w:space="0" w:color="auto"/>
            </w:tcBorders>
            <w:vAlign w:val="center"/>
            <w:hideMark/>
          </w:tcPr>
          <w:p w14:paraId="73DCB0D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single" w:sz="8" w:space="0" w:color="auto"/>
              <w:left w:val="nil"/>
              <w:bottom w:val="single" w:sz="4" w:space="0" w:color="auto"/>
              <w:right w:val="nil"/>
            </w:tcBorders>
            <w:vAlign w:val="center"/>
            <w:hideMark/>
          </w:tcPr>
          <w:p w14:paraId="7478EC5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611" w:type="dxa"/>
            <w:tcBorders>
              <w:top w:val="single" w:sz="8" w:space="0" w:color="auto"/>
              <w:left w:val="single" w:sz="8" w:space="0" w:color="auto"/>
              <w:bottom w:val="single" w:sz="4" w:space="0" w:color="auto"/>
              <w:right w:val="single" w:sz="4" w:space="0" w:color="auto"/>
            </w:tcBorders>
            <w:vAlign w:val="center"/>
            <w:hideMark/>
          </w:tcPr>
          <w:p w14:paraId="5E1097E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36" w:type="dxa"/>
            <w:tcBorders>
              <w:top w:val="single" w:sz="8" w:space="0" w:color="auto"/>
              <w:left w:val="nil"/>
              <w:bottom w:val="single" w:sz="4" w:space="0" w:color="auto"/>
              <w:right w:val="single" w:sz="4" w:space="0" w:color="auto"/>
            </w:tcBorders>
            <w:vAlign w:val="center"/>
            <w:hideMark/>
          </w:tcPr>
          <w:p w14:paraId="3DA07D5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1016" w:type="dxa"/>
            <w:tcBorders>
              <w:top w:val="single" w:sz="8" w:space="0" w:color="auto"/>
              <w:left w:val="nil"/>
              <w:bottom w:val="single" w:sz="4" w:space="0" w:color="auto"/>
              <w:right w:val="single" w:sz="4" w:space="0" w:color="auto"/>
            </w:tcBorders>
            <w:vAlign w:val="center"/>
            <w:hideMark/>
          </w:tcPr>
          <w:p w14:paraId="50F464B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1016" w:type="dxa"/>
            <w:tcBorders>
              <w:top w:val="single" w:sz="8" w:space="0" w:color="auto"/>
              <w:left w:val="nil"/>
              <w:bottom w:val="single" w:sz="4" w:space="0" w:color="auto"/>
              <w:right w:val="nil"/>
            </w:tcBorders>
            <w:vAlign w:val="center"/>
            <w:hideMark/>
          </w:tcPr>
          <w:p w14:paraId="4AC7B31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11" w:type="dxa"/>
            <w:tcBorders>
              <w:top w:val="single" w:sz="8" w:space="0" w:color="auto"/>
              <w:left w:val="single" w:sz="8" w:space="0" w:color="auto"/>
              <w:bottom w:val="single" w:sz="4" w:space="0" w:color="auto"/>
              <w:right w:val="single" w:sz="4" w:space="0" w:color="auto"/>
            </w:tcBorders>
            <w:vAlign w:val="center"/>
            <w:hideMark/>
          </w:tcPr>
          <w:p w14:paraId="6A2E5C8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795" w:type="dxa"/>
            <w:tcBorders>
              <w:top w:val="single" w:sz="8" w:space="0" w:color="auto"/>
              <w:left w:val="nil"/>
              <w:bottom w:val="single" w:sz="4" w:space="0" w:color="auto"/>
              <w:right w:val="single" w:sz="4" w:space="0" w:color="auto"/>
            </w:tcBorders>
            <w:noWrap/>
            <w:vAlign w:val="center"/>
            <w:hideMark/>
          </w:tcPr>
          <w:p w14:paraId="0FA1C6A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1016" w:type="dxa"/>
            <w:tcBorders>
              <w:top w:val="single" w:sz="8" w:space="0" w:color="auto"/>
              <w:left w:val="nil"/>
              <w:bottom w:val="single" w:sz="4" w:space="0" w:color="auto"/>
              <w:right w:val="single" w:sz="4" w:space="0" w:color="auto"/>
            </w:tcBorders>
            <w:noWrap/>
            <w:vAlign w:val="center"/>
            <w:hideMark/>
          </w:tcPr>
          <w:p w14:paraId="4C4F7D7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016" w:type="dxa"/>
            <w:tcBorders>
              <w:top w:val="single" w:sz="8" w:space="0" w:color="auto"/>
              <w:left w:val="nil"/>
              <w:bottom w:val="single" w:sz="4" w:space="0" w:color="auto"/>
              <w:right w:val="single" w:sz="8" w:space="0" w:color="auto"/>
            </w:tcBorders>
            <w:noWrap/>
            <w:vAlign w:val="center"/>
            <w:hideMark/>
          </w:tcPr>
          <w:p w14:paraId="208D14E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r>
      <w:tr w:rsidR="005A3EBE" w:rsidRPr="00000693" w14:paraId="400E1A93" w14:textId="77777777" w:rsidTr="005A3EBE">
        <w:trPr>
          <w:trHeight w:val="614"/>
        </w:trPr>
        <w:tc>
          <w:tcPr>
            <w:tcW w:w="1358" w:type="dxa"/>
            <w:tcBorders>
              <w:top w:val="nil"/>
              <w:left w:val="single" w:sz="8" w:space="0" w:color="auto"/>
              <w:bottom w:val="single" w:sz="4" w:space="0" w:color="auto"/>
              <w:right w:val="single" w:sz="8" w:space="0" w:color="auto"/>
            </w:tcBorders>
            <w:vAlign w:val="center"/>
            <w:hideMark/>
          </w:tcPr>
          <w:p w14:paraId="47425D9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№2 </w:t>
            </w:r>
            <w:r w:rsidRPr="00000693">
              <w:rPr>
                <w:rFonts w:eastAsia="Times New Roman" w:cs="Times New Roman"/>
                <w:color w:val="000000"/>
                <w:sz w:val="20"/>
                <w:szCs w:val="20"/>
                <w:lang w:eastAsia="ru-RU"/>
              </w:rPr>
              <w:br/>
              <w:t>Гагарина ул., д. 17-Г</w:t>
            </w:r>
          </w:p>
        </w:tc>
        <w:tc>
          <w:tcPr>
            <w:tcW w:w="611" w:type="dxa"/>
            <w:tcBorders>
              <w:top w:val="nil"/>
              <w:left w:val="nil"/>
              <w:bottom w:val="single" w:sz="4" w:space="0" w:color="auto"/>
              <w:right w:val="single" w:sz="4" w:space="0" w:color="auto"/>
            </w:tcBorders>
            <w:vAlign w:val="center"/>
            <w:hideMark/>
          </w:tcPr>
          <w:p w14:paraId="580D9B6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636" w:type="dxa"/>
            <w:tcBorders>
              <w:top w:val="nil"/>
              <w:left w:val="nil"/>
              <w:bottom w:val="single" w:sz="4" w:space="0" w:color="auto"/>
              <w:right w:val="single" w:sz="4" w:space="0" w:color="auto"/>
            </w:tcBorders>
            <w:vAlign w:val="center"/>
            <w:hideMark/>
          </w:tcPr>
          <w:p w14:paraId="1D10DDE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1016" w:type="dxa"/>
            <w:tcBorders>
              <w:top w:val="nil"/>
              <w:left w:val="nil"/>
              <w:bottom w:val="single" w:sz="4" w:space="0" w:color="auto"/>
              <w:right w:val="single" w:sz="4" w:space="0" w:color="auto"/>
            </w:tcBorders>
            <w:vAlign w:val="center"/>
            <w:hideMark/>
          </w:tcPr>
          <w:p w14:paraId="2B1D7B9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nil"/>
              <w:left w:val="nil"/>
              <w:bottom w:val="single" w:sz="4" w:space="0" w:color="auto"/>
              <w:right w:val="nil"/>
            </w:tcBorders>
            <w:vAlign w:val="center"/>
            <w:hideMark/>
          </w:tcPr>
          <w:p w14:paraId="251B7B8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11" w:type="dxa"/>
            <w:tcBorders>
              <w:top w:val="nil"/>
              <w:left w:val="single" w:sz="8" w:space="0" w:color="auto"/>
              <w:bottom w:val="single" w:sz="4" w:space="0" w:color="auto"/>
              <w:right w:val="single" w:sz="4" w:space="0" w:color="auto"/>
            </w:tcBorders>
            <w:vAlign w:val="center"/>
            <w:hideMark/>
          </w:tcPr>
          <w:p w14:paraId="2A5E561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636" w:type="dxa"/>
            <w:tcBorders>
              <w:top w:val="nil"/>
              <w:left w:val="nil"/>
              <w:bottom w:val="single" w:sz="4" w:space="0" w:color="auto"/>
              <w:right w:val="single" w:sz="4" w:space="0" w:color="auto"/>
            </w:tcBorders>
            <w:vAlign w:val="center"/>
            <w:hideMark/>
          </w:tcPr>
          <w:p w14:paraId="001A643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016" w:type="dxa"/>
            <w:tcBorders>
              <w:top w:val="nil"/>
              <w:left w:val="nil"/>
              <w:bottom w:val="single" w:sz="4" w:space="0" w:color="auto"/>
              <w:right w:val="single" w:sz="4" w:space="0" w:color="auto"/>
            </w:tcBorders>
            <w:vAlign w:val="center"/>
            <w:hideMark/>
          </w:tcPr>
          <w:p w14:paraId="0F84398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nil"/>
              <w:left w:val="nil"/>
              <w:bottom w:val="single" w:sz="4" w:space="0" w:color="auto"/>
              <w:right w:val="nil"/>
            </w:tcBorders>
            <w:vAlign w:val="center"/>
            <w:hideMark/>
          </w:tcPr>
          <w:p w14:paraId="5E9EA5F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611" w:type="dxa"/>
            <w:tcBorders>
              <w:top w:val="nil"/>
              <w:left w:val="single" w:sz="8" w:space="0" w:color="auto"/>
              <w:bottom w:val="single" w:sz="4" w:space="0" w:color="auto"/>
              <w:right w:val="single" w:sz="4" w:space="0" w:color="auto"/>
            </w:tcBorders>
            <w:vAlign w:val="center"/>
            <w:hideMark/>
          </w:tcPr>
          <w:p w14:paraId="0751BB0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36" w:type="dxa"/>
            <w:tcBorders>
              <w:top w:val="nil"/>
              <w:left w:val="nil"/>
              <w:bottom w:val="single" w:sz="4" w:space="0" w:color="auto"/>
              <w:right w:val="single" w:sz="4" w:space="0" w:color="auto"/>
            </w:tcBorders>
            <w:vAlign w:val="center"/>
            <w:hideMark/>
          </w:tcPr>
          <w:p w14:paraId="657F928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1016" w:type="dxa"/>
            <w:tcBorders>
              <w:top w:val="nil"/>
              <w:left w:val="nil"/>
              <w:bottom w:val="single" w:sz="4" w:space="0" w:color="auto"/>
              <w:right w:val="single" w:sz="4" w:space="0" w:color="auto"/>
            </w:tcBorders>
            <w:vAlign w:val="center"/>
            <w:hideMark/>
          </w:tcPr>
          <w:p w14:paraId="6A24AF8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1016" w:type="dxa"/>
            <w:tcBorders>
              <w:top w:val="nil"/>
              <w:left w:val="nil"/>
              <w:bottom w:val="single" w:sz="4" w:space="0" w:color="auto"/>
              <w:right w:val="nil"/>
            </w:tcBorders>
            <w:vAlign w:val="center"/>
            <w:hideMark/>
          </w:tcPr>
          <w:p w14:paraId="1C6F15F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11" w:type="dxa"/>
            <w:tcBorders>
              <w:top w:val="nil"/>
              <w:left w:val="single" w:sz="8" w:space="0" w:color="auto"/>
              <w:bottom w:val="single" w:sz="4" w:space="0" w:color="auto"/>
              <w:right w:val="single" w:sz="4" w:space="0" w:color="auto"/>
            </w:tcBorders>
            <w:vAlign w:val="center"/>
            <w:hideMark/>
          </w:tcPr>
          <w:p w14:paraId="6CA9FCC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795" w:type="dxa"/>
            <w:tcBorders>
              <w:top w:val="nil"/>
              <w:left w:val="nil"/>
              <w:bottom w:val="single" w:sz="4" w:space="0" w:color="auto"/>
              <w:right w:val="single" w:sz="4" w:space="0" w:color="auto"/>
            </w:tcBorders>
            <w:noWrap/>
            <w:vAlign w:val="center"/>
            <w:hideMark/>
          </w:tcPr>
          <w:p w14:paraId="5053D8B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1016" w:type="dxa"/>
            <w:tcBorders>
              <w:top w:val="nil"/>
              <w:left w:val="nil"/>
              <w:bottom w:val="single" w:sz="4" w:space="0" w:color="auto"/>
              <w:right w:val="single" w:sz="4" w:space="0" w:color="auto"/>
            </w:tcBorders>
            <w:noWrap/>
            <w:vAlign w:val="center"/>
            <w:hideMark/>
          </w:tcPr>
          <w:p w14:paraId="3BAD4D0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016" w:type="dxa"/>
            <w:tcBorders>
              <w:top w:val="nil"/>
              <w:left w:val="nil"/>
              <w:bottom w:val="single" w:sz="4" w:space="0" w:color="auto"/>
              <w:right w:val="single" w:sz="8" w:space="0" w:color="auto"/>
            </w:tcBorders>
            <w:noWrap/>
            <w:vAlign w:val="center"/>
            <w:hideMark/>
          </w:tcPr>
          <w:p w14:paraId="0270E50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r>
      <w:tr w:rsidR="005A3EBE" w:rsidRPr="00000693" w14:paraId="4C5E386B" w14:textId="77777777" w:rsidTr="005A3EBE">
        <w:trPr>
          <w:trHeight w:val="614"/>
        </w:trPr>
        <w:tc>
          <w:tcPr>
            <w:tcW w:w="1358" w:type="dxa"/>
            <w:tcBorders>
              <w:top w:val="nil"/>
              <w:left w:val="single" w:sz="8" w:space="0" w:color="auto"/>
              <w:bottom w:val="single" w:sz="4" w:space="0" w:color="auto"/>
              <w:right w:val="single" w:sz="8" w:space="0" w:color="auto"/>
            </w:tcBorders>
            <w:vAlign w:val="center"/>
            <w:hideMark/>
          </w:tcPr>
          <w:p w14:paraId="781E509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ЦТП №3</w:t>
            </w:r>
            <w:r w:rsidRPr="00000693">
              <w:rPr>
                <w:rFonts w:eastAsia="Times New Roman" w:cs="Times New Roman"/>
                <w:color w:val="000000"/>
                <w:sz w:val="20"/>
                <w:szCs w:val="20"/>
                <w:lang w:eastAsia="ru-RU"/>
              </w:rPr>
              <w:br/>
              <w:t>Советская ул., д. 33-А</w:t>
            </w:r>
          </w:p>
        </w:tc>
        <w:tc>
          <w:tcPr>
            <w:tcW w:w="611" w:type="dxa"/>
            <w:tcBorders>
              <w:top w:val="nil"/>
              <w:left w:val="nil"/>
              <w:bottom w:val="single" w:sz="4" w:space="0" w:color="auto"/>
              <w:right w:val="single" w:sz="4" w:space="0" w:color="auto"/>
            </w:tcBorders>
            <w:vAlign w:val="center"/>
            <w:hideMark/>
          </w:tcPr>
          <w:p w14:paraId="3E07BEB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636" w:type="dxa"/>
            <w:tcBorders>
              <w:top w:val="nil"/>
              <w:left w:val="nil"/>
              <w:bottom w:val="single" w:sz="4" w:space="0" w:color="auto"/>
              <w:right w:val="single" w:sz="4" w:space="0" w:color="auto"/>
            </w:tcBorders>
            <w:vAlign w:val="center"/>
            <w:hideMark/>
          </w:tcPr>
          <w:p w14:paraId="4A2CACD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1016" w:type="dxa"/>
            <w:tcBorders>
              <w:top w:val="nil"/>
              <w:left w:val="nil"/>
              <w:bottom w:val="single" w:sz="4" w:space="0" w:color="auto"/>
              <w:right w:val="single" w:sz="4" w:space="0" w:color="auto"/>
            </w:tcBorders>
            <w:vAlign w:val="center"/>
            <w:hideMark/>
          </w:tcPr>
          <w:p w14:paraId="2EEF10E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nil"/>
              <w:left w:val="nil"/>
              <w:bottom w:val="single" w:sz="4" w:space="0" w:color="auto"/>
              <w:right w:val="nil"/>
            </w:tcBorders>
            <w:vAlign w:val="center"/>
            <w:hideMark/>
          </w:tcPr>
          <w:p w14:paraId="2467C66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11" w:type="dxa"/>
            <w:tcBorders>
              <w:top w:val="nil"/>
              <w:left w:val="single" w:sz="8" w:space="0" w:color="auto"/>
              <w:bottom w:val="single" w:sz="4" w:space="0" w:color="auto"/>
              <w:right w:val="single" w:sz="4" w:space="0" w:color="auto"/>
            </w:tcBorders>
            <w:vAlign w:val="center"/>
            <w:hideMark/>
          </w:tcPr>
          <w:p w14:paraId="3C344E5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636" w:type="dxa"/>
            <w:tcBorders>
              <w:top w:val="nil"/>
              <w:left w:val="nil"/>
              <w:bottom w:val="single" w:sz="4" w:space="0" w:color="auto"/>
              <w:right w:val="single" w:sz="4" w:space="0" w:color="auto"/>
            </w:tcBorders>
            <w:vAlign w:val="center"/>
            <w:hideMark/>
          </w:tcPr>
          <w:p w14:paraId="3DAF2EE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016" w:type="dxa"/>
            <w:tcBorders>
              <w:top w:val="nil"/>
              <w:left w:val="nil"/>
              <w:bottom w:val="single" w:sz="4" w:space="0" w:color="auto"/>
              <w:right w:val="single" w:sz="4" w:space="0" w:color="auto"/>
            </w:tcBorders>
            <w:vAlign w:val="center"/>
            <w:hideMark/>
          </w:tcPr>
          <w:p w14:paraId="04A7746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nil"/>
              <w:left w:val="nil"/>
              <w:bottom w:val="single" w:sz="4" w:space="0" w:color="auto"/>
              <w:right w:val="nil"/>
            </w:tcBorders>
            <w:vAlign w:val="center"/>
            <w:hideMark/>
          </w:tcPr>
          <w:p w14:paraId="2729E33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611" w:type="dxa"/>
            <w:tcBorders>
              <w:top w:val="nil"/>
              <w:left w:val="single" w:sz="8" w:space="0" w:color="auto"/>
              <w:bottom w:val="single" w:sz="4" w:space="0" w:color="auto"/>
              <w:right w:val="single" w:sz="4" w:space="0" w:color="auto"/>
            </w:tcBorders>
            <w:vAlign w:val="center"/>
            <w:hideMark/>
          </w:tcPr>
          <w:p w14:paraId="0CFDC31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36" w:type="dxa"/>
            <w:tcBorders>
              <w:top w:val="nil"/>
              <w:left w:val="nil"/>
              <w:bottom w:val="single" w:sz="4" w:space="0" w:color="auto"/>
              <w:right w:val="single" w:sz="4" w:space="0" w:color="auto"/>
            </w:tcBorders>
            <w:vAlign w:val="center"/>
            <w:hideMark/>
          </w:tcPr>
          <w:p w14:paraId="7E321F9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1016" w:type="dxa"/>
            <w:tcBorders>
              <w:top w:val="nil"/>
              <w:left w:val="nil"/>
              <w:bottom w:val="single" w:sz="4" w:space="0" w:color="auto"/>
              <w:right w:val="single" w:sz="4" w:space="0" w:color="auto"/>
            </w:tcBorders>
            <w:vAlign w:val="center"/>
            <w:hideMark/>
          </w:tcPr>
          <w:p w14:paraId="63F30D0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1016" w:type="dxa"/>
            <w:tcBorders>
              <w:top w:val="nil"/>
              <w:left w:val="nil"/>
              <w:bottom w:val="single" w:sz="4" w:space="0" w:color="auto"/>
              <w:right w:val="nil"/>
            </w:tcBorders>
            <w:vAlign w:val="center"/>
            <w:hideMark/>
          </w:tcPr>
          <w:p w14:paraId="7E483E8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611" w:type="dxa"/>
            <w:tcBorders>
              <w:top w:val="nil"/>
              <w:left w:val="single" w:sz="8" w:space="0" w:color="auto"/>
              <w:bottom w:val="single" w:sz="4" w:space="0" w:color="auto"/>
              <w:right w:val="single" w:sz="4" w:space="0" w:color="auto"/>
            </w:tcBorders>
            <w:vAlign w:val="center"/>
            <w:hideMark/>
          </w:tcPr>
          <w:p w14:paraId="3493B19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795" w:type="dxa"/>
            <w:tcBorders>
              <w:top w:val="nil"/>
              <w:left w:val="nil"/>
              <w:bottom w:val="single" w:sz="4" w:space="0" w:color="auto"/>
              <w:right w:val="single" w:sz="4" w:space="0" w:color="auto"/>
            </w:tcBorders>
            <w:noWrap/>
            <w:vAlign w:val="center"/>
            <w:hideMark/>
          </w:tcPr>
          <w:p w14:paraId="21109AB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1016" w:type="dxa"/>
            <w:tcBorders>
              <w:top w:val="nil"/>
              <w:left w:val="nil"/>
              <w:bottom w:val="single" w:sz="4" w:space="0" w:color="auto"/>
              <w:right w:val="single" w:sz="4" w:space="0" w:color="auto"/>
            </w:tcBorders>
            <w:noWrap/>
            <w:vAlign w:val="center"/>
            <w:hideMark/>
          </w:tcPr>
          <w:p w14:paraId="150D16E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016" w:type="dxa"/>
            <w:tcBorders>
              <w:top w:val="nil"/>
              <w:left w:val="nil"/>
              <w:bottom w:val="single" w:sz="4" w:space="0" w:color="auto"/>
              <w:right w:val="single" w:sz="8" w:space="0" w:color="auto"/>
            </w:tcBorders>
            <w:noWrap/>
            <w:vAlign w:val="center"/>
            <w:hideMark/>
          </w:tcPr>
          <w:p w14:paraId="3235933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r>
      <w:tr w:rsidR="005A3EBE" w:rsidRPr="00000693" w14:paraId="305E8EF0" w14:textId="77777777" w:rsidTr="005A3EBE">
        <w:trPr>
          <w:trHeight w:val="614"/>
        </w:trPr>
        <w:tc>
          <w:tcPr>
            <w:tcW w:w="1358" w:type="dxa"/>
            <w:tcBorders>
              <w:top w:val="nil"/>
              <w:left w:val="single" w:sz="8" w:space="0" w:color="auto"/>
              <w:bottom w:val="single" w:sz="4" w:space="0" w:color="auto"/>
              <w:right w:val="single" w:sz="8" w:space="0" w:color="auto"/>
            </w:tcBorders>
            <w:vAlign w:val="center"/>
            <w:hideMark/>
          </w:tcPr>
          <w:p w14:paraId="55A72F9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№5 </w:t>
            </w:r>
            <w:r w:rsidRPr="00000693">
              <w:rPr>
                <w:rFonts w:eastAsia="Times New Roman" w:cs="Times New Roman"/>
                <w:color w:val="000000"/>
                <w:sz w:val="20"/>
                <w:szCs w:val="20"/>
                <w:lang w:eastAsia="ru-RU"/>
              </w:rPr>
              <w:br/>
              <w:t>Мира пр-кт, д. 51-А</w:t>
            </w:r>
          </w:p>
        </w:tc>
        <w:tc>
          <w:tcPr>
            <w:tcW w:w="611" w:type="dxa"/>
            <w:tcBorders>
              <w:top w:val="nil"/>
              <w:left w:val="nil"/>
              <w:bottom w:val="single" w:sz="4" w:space="0" w:color="auto"/>
              <w:right w:val="single" w:sz="4" w:space="0" w:color="auto"/>
            </w:tcBorders>
            <w:vAlign w:val="center"/>
            <w:hideMark/>
          </w:tcPr>
          <w:p w14:paraId="09DABCE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36" w:type="dxa"/>
            <w:tcBorders>
              <w:top w:val="nil"/>
              <w:left w:val="nil"/>
              <w:bottom w:val="single" w:sz="4" w:space="0" w:color="auto"/>
              <w:right w:val="single" w:sz="4" w:space="0" w:color="auto"/>
            </w:tcBorders>
            <w:vAlign w:val="center"/>
            <w:hideMark/>
          </w:tcPr>
          <w:p w14:paraId="278ECBF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1016" w:type="dxa"/>
            <w:tcBorders>
              <w:top w:val="nil"/>
              <w:left w:val="nil"/>
              <w:bottom w:val="single" w:sz="4" w:space="0" w:color="auto"/>
              <w:right w:val="single" w:sz="4" w:space="0" w:color="auto"/>
            </w:tcBorders>
            <w:vAlign w:val="center"/>
            <w:hideMark/>
          </w:tcPr>
          <w:p w14:paraId="2C33332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nil"/>
              <w:left w:val="nil"/>
              <w:bottom w:val="single" w:sz="4" w:space="0" w:color="auto"/>
              <w:right w:val="nil"/>
            </w:tcBorders>
            <w:vAlign w:val="center"/>
            <w:hideMark/>
          </w:tcPr>
          <w:p w14:paraId="433DF4A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11" w:type="dxa"/>
            <w:tcBorders>
              <w:top w:val="nil"/>
              <w:left w:val="single" w:sz="8" w:space="0" w:color="auto"/>
              <w:bottom w:val="single" w:sz="4" w:space="0" w:color="auto"/>
              <w:right w:val="single" w:sz="4" w:space="0" w:color="auto"/>
            </w:tcBorders>
            <w:vAlign w:val="center"/>
            <w:hideMark/>
          </w:tcPr>
          <w:p w14:paraId="3AE0495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636" w:type="dxa"/>
            <w:tcBorders>
              <w:top w:val="nil"/>
              <w:left w:val="nil"/>
              <w:bottom w:val="single" w:sz="4" w:space="0" w:color="auto"/>
              <w:right w:val="single" w:sz="4" w:space="0" w:color="auto"/>
            </w:tcBorders>
            <w:vAlign w:val="center"/>
            <w:hideMark/>
          </w:tcPr>
          <w:p w14:paraId="496A8D2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016" w:type="dxa"/>
            <w:tcBorders>
              <w:top w:val="nil"/>
              <w:left w:val="nil"/>
              <w:bottom w:val="single" w:sz="4" w:space="0" w:color="auto"/>
              <w:right w:val="single" w:sz="4" w:space="0" w:color="auto"/>
            </w:tcBorders>
            <w:vAlign w:val="center"/>
            <w:hideMark/>
          </w:tcPr>
          <w:p w14:paraId="17B62FB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nil"/>
              <w:left w:val="nil"/>
              <w:bottom w:val="single" w:sz="4" w:space="0" w:color="auto"/>
              <w:right w:val="nil"/>
            </w:tcBorders>
            <w:vAlign w:val="center"/>
            <w:hideMark/>
          </w:tcPr>
          <w:p w14:paraId="435166C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611" w:type="dxa"/>
            <w:tcBorders>
              <w:top w:val="nil"/>
              <w:left w:val="single" w:sz="8" w:space="0" w:color="auto"/>
              <w:bottom w:val="single" w:sz="4" w:space="0" w:color="auto"/>
              <w:right w:val="single" w:sz="4" w:space="0" w:color="auto"/>
            </w:tcBorders>
            <w:vAlign w:val="center"/>
            <w:hideMark/>
          </w:tcPr>
          <w:p w14:paraId="24E1D92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36" w:type="dxa"/>
            <w:tcBorders>
              <w:top w:val="nil"/>
              <w:left w:val="nil"/>
              <w:bottom w:val="single" w:sz="4" w:space="0" w:color="auto"/>
              <w:right w:val="single" w:sz="4" w:space="0" w:color="auto"/>
            </w:tcBorders>
            <w:vAlign w:val="center"/>
            <w:hideMark/>
          </w:tcPr>
          <w:p w14:paraId="0755AC9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1016" w:type="dxa"/>
            <w:tcBorders>
              <w:top w:val="nil"/>
              <w:left w:val="nil"/>
              <w:bottom w:val="single" w:sz="4" w:space="0" w:color="auto"/>
              <w:right w:val="single" w:sz="4" w:space="0" w:color="auto"/>
            </w:tcBorders>
            <w:vAlign w:val="center"/>
            <w:hideMark/>
          </w:tcPr>
          <w:p w14:paraId="7CCA6EB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1016" w:type="dxa"/>
            <w:tcBorders>
              <w:top w:val="nil"/>
              <w:left w:val="nil"/>
              <w:bottom w:val="single" w:sz="4" w:space="0" w:color="auto"/>
              <w:right w:val="nil"/>
            </w:tcBorders>
            <w:vAlign w:val="center"/>
            <w:hideMark/>
          </w:tcPr>
          <w:p w14:paraId="7D05A70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11" w:type="dxa"/>
            <w:tcBorders>
              <w:top w:val="nil"/>
              <w:left w:val="single" w:sz="8" w:space="0" w:color="auto"/>
              <w:bottom w:val="single" w:sz="4" w:space="0" w:color="auto"/>
              <w:right w:val="single" w:sz="4" w:space="0" w:color="auto"/>
            </w:tcBorders>
            <w:vAlign w:val="center"/>
            <w:hideMark/>
          </w:tcPr>
          <w:p w14:paraId="5CE6E92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795" w:type="dxa"/>
            <w:tcBorders>
              <w:top w:val="nil"/>
              <w:left w:val="nil"/>
              <w:bottom w:val="single" w:sz="4" w:space="0" w:color="auto"/>
              <w:right w:val="single" w:sz="4" w:space="0" w:color="auto"/>
            </w:tcBorders>
            <w:noWrap/>
            <w:vAlign w:val="center"/>
            <w:hideMark/>
          </w:tcPr>
          <w:p w14:paraId="218B5D0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1016" w:type="dxa"/>
            <w:tcBorders>
              <w:top w:val="nil"/>
              <w:left w:val="nil"/>
              <w:bottom w:val="single" w:sz="4" w:space="0" w:color="auto"/>
              <w:right w:val="single" w:sz="4" w:space="0" w:color="auto"/>
            </w:tcBorders>
            <w:noWrap/>
            <w:vAlign w:val="center"/>
            <w:hideMark/>
          </w:tcPr>
          <w:p w14:paraId="7A7BAF0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016" w:type="dxa"/>
            <w:tcBorders>
              <w:top w:val="nil"/>
              <w:left w:val="nil"/>
              <w:bottom w:val="single" w:sz="4" w:space="0" w:color="auto"/>
              <w:right w:val="single" w:sz="8" w:space="0" w:color="auto"/>
            </w:tcBorders>
            <w:noWrap/>
            <w:vAlign w:val="center"/>
            <w:hideMark/>
          </w:tcPr>
          <w:p w14:paraId="75F76EB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r>
      <w:tr w:rsidR="005A3EBE" w:rsidRPr="00000693" w14:paraId="0D6EBD82" w14:textId="77777777" w:rsidTr="005A3EBE">
        <w:trPr>
          <w:trHeight w:val="629"/>
        </w:trPr>
        <w:tc>
          <w:tcPr>
            <w:tcW w:w="1358" w:type="dxa"/>
            <w:tcBorders>
              <w:top w:val="nil"/>
              <w:left w:val="single" w:sz="8" w:space="0" w:color="auto"/>
              <w:bottom w:val="single" w:sz="8" w:space="0" w:color="auto"/>
              <w:right w:val="single" w:sz="8" w:space="0" w:color="auto"/>
            </w:tcBorders>
            <w:vAlign w:val="center"/>
            <w:hideMark/>
          </w:tcPr>
          <w:p w14:paraId="369E52C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№6 </w:t>
            </w:r>
            <w:r w:rsidRPr="00000693">
              <w:rPr>
                <w:rFonts w:eastAsia="Times New Roman" w:cs="Times New Roman"/>
                <w:color w:val="000000"/>
                <w:sz w:val="20"/>
                <w:szCs w:val="20"/>
                <w:lang w:eastAsia="ru-RU"/>
              </w:rPr>
              <w:br/>
              <w:t>Советская ул., д. 16-Б</w:t>
            </w:r>
          </w:p>
        </w:tc>
        <w:tc>
          <w:tcPr>
            <w:tcW w:w="611" w:type="dxa"/>
            <w:tcBorders>
              <w:top w:val="nil"/>
              <w:left w:val="nil"/>
              <w:bottom w:val="single" w:sz="8" w:space="0" w:color="auto"/>
              <w:right w:val="single" w:sz="4" w:space="0" w:color="auto"/>
            </w:tcBorders>
            <w:vAlign w:val="center"/>
            <w:hideMark/>
          </w:tcPr>
          <w:p w14:paraId="72DB2C2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36" w:type="dxa"/>
            <w:tcBorders>
              <w:top w:val="nil"/>
              <w:left w:val="nil"/>
              <w:bottom w:val="single" w:sz="8" w:space="0" w:color="auto"/>
              <w:right w:val="single" w:sz="4" w:space="0" w:color="auto"/>
            </w:tcBorders>
            <w:vAlign w:val="center"/>
            <w:hideMark/>
          </w:tcPr>
          <w:p w14:paraId="5D38EDE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1016" w:type="dxa"/>
            <w:tcBorders>
              <w:top w:val="nil"/>
              <w:left w:val="nil"/>
              <w:bottom w:val="single" w:sz="8" w:space="0" w:color="auto"/>
              <w:right w:val="single" w:sz="4" w:space="0" w:color="auto"/>
            </w:tcBorders>
            <w:vAlign w:val="center"/>
            <w:hideMark/>
          </w:tcPr>
          <w:p w14:paraId="6C0B201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nil"/>
              <w:left w:val="nil"/>
              <w:bottom w:val="single" w:sz="8" w:space="0" w:color="auto"/>
              <w:right w:val="nil"/>
            </w:tcBorders>
            <w:vAlign w:val="center"/>
            <w:hideMark/>
          </w:tcPr>
          <w:p w14:paraId="01D9F6A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611" w:type="dxa"/>
            <w:tcBorders>
              <w:top w:val="nil"/>
              <w:left w:val="single" w:sz="8" w:space="0" w:color="auto"/>
              <w:bottom w:val="single" w:sz="8" w:space="0" w:color="auto"/>
              <w:right w:val="single" w:sz="4" w:space="0" w:color="auto"/>
            </w:tcBorders>
            <w:vAlign w:val="center"/>
            <w:hideMark/>
          </w:tcPr>
          <w:p w14:paraId="21D853C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636" w:type="dxa"/>
            <w:tcBorders>
              <w:top w:val="nil"/>
              <w:left w:val="nil"/>
              <w:bottom w:val="single" w:sz="8" w:space="0" w:color="auto"/>
              <w:right w:val="single" w:sz="4" w:space="0" w:color="auto"/>
            </w:tcBorders>
            <w:vAlign w:val="center"/>
            <w:hideMark/>
          </w:tcPr>
          <w:p w14:paraId="03132E2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1016" w:type="dxa"/>
            <w:tcBorders>
              <w:top w:val="nil"/>
              <w:left w:val="nil"/>
              <w:bottom w:val="single" w:sz="8" w:space="0" w:color="auto"/>
              <w:right w:val="single" w:sz="4" w:space="0" w:color="auto"/>
            </w:tcBorders>
            <w:vAlign w:val="center"/>
            <w:hideMark/>
          </w:tcPr>
          <w:p w14:paraId="11DF2AE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nil"/>
              <w:left w:val="nil"/>
              <w:bottom w:val="single" w:sz="8" w:space="0" w:color="auto"/>
              <w:right w:val="nil"/>
            </w:tcBorders>
            <w:vAlign w:val="center"/>
            <w:hideMark/>
          </w:tcPr>
          <w:p w14:paraId="397D760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611" w:type="dxa"/>
            <w:tcBorders>
              <w:top w:val="nil"/>
              <w:left w:val="single" w:sz="8" w:space="0" w:color="auto"/>
              <w:bottom w:val="single" w:sz="8" w:space="0" w:color="auto"/>
              <w:right w:val="single" w:sz="4" w:space="0" w:color="auto"/>
            </w:tcBorders>
            <w:vAlign w:val="center"/>
            <w:hideMark/>
          </w:tcPr>
          <w:p w14:paraId="1D25A51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36" w:type="dxa"/>
            <w:tcBorders>
              <w:top w:val="nil"/>
              <w:left w:val="nil"/>
              <w:bottom w:val="single" w:sz="8" w:space="0" w:color="auto"/>
              <w:right w:val="single" w:sz="4" w:space="0" w:color="auto"/>
            </w:tcBorders>
            <w:vAlign w:val="center"/>
            <w:hideMark/>
          </w:tcPr>
          <w:p w14:paraId="483A2B5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1016" w:type="dxa"/>
            <w:tcBorders>
              <w:top w:val="nil"/>
              <w:left w:val="nil"/>
              <w:bottom w:val="single" w:sz="8" w:space="0" w:color="auto"/>
              <w:right w:val="single" w:sz="4" w:space="0" w:color="auto"/>
            </w:tcBorders>
            <w:vAlign w:val="center"/>
            <w:hideMark/>
          </w:tcPr>
          <w:p w14:paraId="7A9D318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1016" w:type="dxa"/>
            <w:tcBorders>
              <w:top w:val="nil"/>
              <w:left w:val="nil"/>
              <w:bottom w:val="single" w:sz="8" w:space="0" w:color="auto"/>
              <w:right w:val="nil"/>
            </w:tcBorders>
            <w:vAlign w:val="center"/>
            <w:hideMark/>
          </w:tcPr>
          <w:p w14:paraId="7B81ACC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611" w:type="dxa"/>
            <w:tcBorders>
              <w:top w:val="nil"/>
              <w:left w:val="single" w:sz="8" w:space="0" w:color="auto"/>
              <w:bottom w:val="single" w:sz="8" w:space="0" w:color="auto"/>
              <w:right w:val="single" w:sz="4" w:space="0" w:color="auto"/>
            </w:tcBorders>
            <w:vAlign w:val="center"/>
            <w:hideMark/>
          </w:tcPr>
          <w:p w14:paraId="38CD689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795" w:type="dxa"/>
            <w:tcBorders>
              <w:top w:val="nil"/>
              <w:left w:val="nil"/>
              <w:bottom w:val="single" w:sz="8" w:space="0" w:color="auto"/>
              <w:right w:val="single" w:sz="4" w:space="0" w:color="auto"/>
            </w:tcBorders>
            <w:noWrap/>
            <w:vAlign w:val="center"/>
            <w:hideMark/>
          </w:tcPr>
          <w:p w14:paraId="3B333CA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1016" w:type="dxa"/>
            <w:tcBorders>
              <w:top w:val="nil"/>
              <w:left w:val="nil"/>
              <w:bottom w:val="single" w:sz="8" w:space="0" w:color="auto"/>
              <w:right w:val="single" w:sz="4" w:space="0" w:color="auto"/>
            </w:tcBorders>
            <w:noWrap/>
            <w:vAlign w:val="center"/>
            <w:hideMark/>
          </w:tcPr>
          <w:p w14:paraId="37AAC8E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1016" w:type="dxa"/>
            <w:tcBorders>
              <w:top w:val="nil"/>
              <w:left w:val="nil"/>
              <w:bottom w:val="single" w:sz="8" w:space="0" w:color="auto"/>
              <w:right w:val="single" w:sz="8" w:space="0" w:color="auto"/>
            </w:tcBorders>
            <w:noWrap/>
            <w:vAlign w:val="center"/>
            <w:hideMark/>
          </w:tcPr>
          <w:p w14:paraId="2DEA37E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r>
    </w:tbl>
    <w:p w14:paraId="41684EEE" w14:textId="77777777" w:rsidR="00817EB7" w:rsidRPr="00000693" w:rsidRDefault="00817EB7" w:rsidP="00817EB7"/>
    <w:p w14:paraId="3C899C21" w14:textId="77777777" w:rsidR="00817EB7" w:rsidRPr="00000693" w:rsidRDefault="00817EB7">
      <w:pPr>
        <w:spacing w:after="160" w:line="259" w:lineRule="auto"/>
        <w:ind w:firstLine="0"/>
        <w:jc w:val="left"/>
      </w:pPr>
      <w:r w:rsidRPr="00000693">
        <w:br w:type="page"/>
      </w:r>
    </w:p>
    <w:p w14:paraId="6C68E6FC" w14:textId="7978B59D" w:rsidR="005A3EBE" w:rsidRPr="00000693" w:rsidRDefault="005A3EBE" w:rsidP="005A3EBE">
      <w:pPr>
        <w:pStyle w:val="af4"/>
      </w:pPr>
      <w:bookmarkStart w:id="429" w:name="_Toc214270361"/>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42</w:t>
      </w:r>
      <w:r w:rsidR="007D28DE">
        <w:rPr>
          <w:noProof/>
        </w:rPr>
        <w:fldChar w:fldCharType="end"/>
      </w:r>
      <w:r w:rsidRPr="00000693">
        <w:t xml:space="preserve"> – </w:t>
      </w:r>
      <w:r w:rsidRPr="00000693">
        <w:rPr>
          <w:lang w:eastAsia="ru-RU"/>
        </w:rPr>
        <w:t>Давления на котельной № 4</w:t>
      </w:r>
      <w:bookmarkEnd w:id="429"/>
    </w:p>
    <w:tbl>
      <w:tblPr>
        <w:tblW w:w="15082" w:type="dxa"/>
        <w:tblInd w:w="93" w:type="dxa"/>
        <w:tblLayout w:type="fixed"/>
        <w:tblLook w:val="04A0" w:firstRow="1" w:lastRow="0" w:firstColumn="1" w:lastColumn="0" w:noHBand="0" w:noVBand="1"/>
      </w:tblPr>
      <w:tblGrid>
        <w:gridCol w:w="2286"/>
        <w:gridCol w:w="1599"/>
        <w:gridCol w:w="1599"/>
        <w:gridCol w:w="1599"/>
        <w:gridCol w:w="1563"/>
        <w:gridCol w:w="1637"/>
        <w:gridCol w:w="1599"/>
        <w:gridCol w:w="1599"/>
        <w:gridCol w:w="1601"/>
      </w:tblGrid>
      <w:tr w:rsidR="005A3EBE" w:rsidRPr="00000693" w14:paraId="25EE47B6" w14:textId="77777777" w:rsidTr="00817EB7">
        <w:trPr>
          <w:trHeight w:val="604"/>
        </w:trPr>
        <w:tc>
          <w:tcPr>
            <w:tcW w:w="2286" w:type="dxa"/>
            <w:vMerge w:val="restart"/>
            <w:tcBorders>
              <w:top w:val="single" w:sz="8" w:space="0" w:color="auto"/>
              <w:left w:val="single" w:sz="8" w:space="0" w:color="auto"/>
              <w:bottom w:val="nil"/>
              <w:right w:val="single" w:sz="8" w:space="0" w:color="auto"/>
            </w:tcBorders>
            <w:vAlign w:val="center"/>
            <w:hideMark/>
          </w:tcPr>
          <w:p w14:paraId="0F724BA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котельной</w:t>
            </w:r>
          </w:p>
        </w:tc>
        <w:tc>
          <w:tcPr>
            <w:tcW w:w="6360" w:type="dxa"/>
            <w:gridSpan w:val="4"/>
            <w:tcBorders>
              <w:top w:val="single" w:sz="8" w:space="0" w:color="auto"/>
              <w:left w:val="nil"/>
              <w:bottom w:val="single" w:sz="4" w:space="0" w:color="auto"/>
              <w:right w:val="single" w:sz="4" w:space="0" w:color="auto"/>
            </w:tcBorders>
            <w:vAlign w:val="center"/>
            <w:hideMark/>
          </w:tcPr>
          <w:p w14:paraId="2ECE2F0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Р1 </w:t>
            </w:r>
            <w:r w:rsidRPr="00000693">
              <w:rPr>
                <w:rFonts w:eastAsia="Times New Roman" w:cs="Times New Roman"/>
                <w:color w:val="000000"/>
                <w:sz w:val="20"/>
                <w:szCs w:val="20"/>
                <w:lang w:eastAsia="ru-RU"/>
              </w:rPr>
              <w:br/>
              <w:t xml:space="preserve">(давление теплоносителя на выходе из котельной)  </w:t>
            </w:r>
          </w:p>
        </w:tc>
        <w:tc>
          <w:tcPr>
            <w:tcW w:w="6436" w:type="dxa"/>
            <w:gridSpan w:val="4"/>
            <w:tcBorders>
              <w:top w:val="single" w:sz="8" w:space="0" w:color="auto"/>
              <w:left w:val="single" w:sz="8" w:space="0" w:color="auto"/>
              <w:bottom w:val="single" w:sz="4" w:space="0" w:color="auto"/>
              <w:right w:val="single" w:sz="8" w:space="0" w:color="000000"/>
            </w:tcBorders>
            <w:vAlign w:val="center"/>
            <w:hideMark/>
          </w:tcPr>
          <w:p w14:paraId="36EFBB3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Р2 </w:t>
            </w:r>
            <w:r w:rsidRPr="00000693">
              <w:rPr>
                <w:rFonts w:eastAsia="Times New Roman" w:cs="Times New Roman"/>
                <w:color w:val="000000"/>
                <w:sz w:val="20"/>
                <w:szCs w:val="20"/>
                <w:lang w:eastAsia="ru-RU"/>
              </w:rPr>
              <w:br/>
              <w:t>(давление теплоносителя на входе в котельную)</w:t>
            </w:r>
          </w:p>
        </w:tc>
      </w:tr>
      <w:tr w:rsidR="005A3EBE" w:rsidRPr="00000693" w14:paraId="2220844A" w14:textId="77777777" w:rsidTr="00817EB7">
        <w:trPr>
          <w:trHeight w:val="584"/>
        </w:trPr>
        <w:tc>
          <w:tcPr>
            <w:tcW w:w="2286" w:type="dxa"/>
            <w:vMerge/>
            <w:tcBorders>
              <w:top w:val="single" w:sz="8" w:space="0" w:color="auto"/>
              <w:left w:val="single" w:sz="8" w:space="0" w:color="auto"/>
              <w:bottom w:val="nil"/>
              <w:right w:val="single" w:sz="8" w:space="0" w:color="auto"/>
            </w:tcBorders>
            <w:vAlign w:val="center"/>
            <w:hideMark/>
          </w:tcPr>
          <w:p w14:paraId="4141C7F7"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1599" w:type="dxa"/>
            <w:tcBorders>
              <w:top w:val="nil"/>
              <w:left w:val="nil"/>
              <w:bottom w:val="nil"/>
              <w:right w:val="single" w:sz="4" w:space="0" w:color="auto"/>
            </w:tcBorders>
            <w:vAlign w:val="center"/>
            <w:hideMark/>
          </w:tcPr>
          <w:p w14:paraId="13A1271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99" w:type="dxa"/>
            <w:tcBorders>
              <w:top w:val="nil"/>
              <w:left w:val="nil"/>
              <w:bottom w:val="nil"/>
              <w:right w:val="single" w:sz="4" w:space="0" w:color="auto"/>
            </w:tcBorders>
            <w:vAlign w:val="center"/>
            <w:hideMark/>
          </w:tcPr>
          <w:p w14:paraId="2864BD4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99" w:type="dxa"/>
            <w:tcBorders>
              <w:top w:val="nil"/>
              <w:left w:val="nil"/>
              <w:bottom w:val="nil"/>
              <w:right w:val="single" w:sz="4" w:space="0" w:color="auto"/>
            </w:tcBorders>
            <w:vAlign w:val="center"/>
            <w:hideMark/>
          </w:tcPr>
          <w:p w14:paraId="3BBEEBB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62" w:type="dxa"/>
            <w:vAlign w:val="center"/>
            <w:hideMark/>
          </w:tcPr>
          <w:p w14:paraId="2664D26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1637" w:type="dxa"/>
            <w:tcBorders>
              <w:top w:val="nil"/>
              <w:left w:val="single" w:sz="8" w:space="0" w:color="auto"/>
              <w:bottom w:val="single" w:sz="8" w:space="0" w:color="auto"/>
              <w:right w:val="single" w:sz="4" w:space="0" w:color="auto"/>
            </w:tcBorders>
            <w:vAlign w:val="center"/>
            <w:hideMark/>
          </w:tcPr>
          <w:p w14:paraId="04E8588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99" w:type="dxa"/>
            <w:tcBorders>
              <w:top w:val="nil"/>
              <w:left w:val="nil"/>
              <w:bottom w:val="single" w:sz="8" w:space="0" w:color="auto"/>
              <w:right w:val="single" w:sz="4" w:space="0" w:color="auto"/>
            </w:tcBorders>
            <w:vAlign w:val="center"/>
            <w:hideMark/>
          </w:tcPr>
          <w:p w14:paraId="6098820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99" w:type="dxa"/>
            <w:tcBorders>
              <w:top w:val="nil"/>
              <w:left w:val="nil"/>
              <w:bottom w:val="single" w:sz="8" w:space="0" w:color="auto"/>
              <w:right w:val="single" w:sz="4" w:space="0" w:color="auto"/>
            </w:tcBorders>
            <w:vAlign w:val="center"/>
            <w:hideMark/>
          </w:tcPr>
          <w:p w14:paraId="55C19B6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600" w:type="dxa"/>
            <w:tcBorders>
              <w:top w:val="nil"/>
              <w:left w:val="nil"/>
              <w:bottom w:val="single" w:sz="8" w:space="0" w:color="auto"/>
              <w:right w:val="single" w:sz="8" w:space="0" w:color="auto"/>
            </w:tcBorders>
            <w:vAlign w:val="center"/>
            <w:hideMark/>
          </w:tcPr>
          <w:p w14:paraId="7F740CE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5193A43E" w14:textId="77777777" w:rsidTr="00817EB7">
        <w:trPr>
          <w:trHeight w:val="652"/>
        </w:trPr>
        <w:tc>
          <w:tcPr>
            <w:tcW w:w="2286" w:type="dxa"/>
            <w:tcBorders>
              <w:top w:val="single" w:sz="8" w:space="0" w:color="auto"/>
              <w:left w:val="single" w:sz="8" w:space="0" w:color="auto"/>
              <w:bottom w:val="single" w:sz="8" w:space="0" w:color="auto"/>
              <w:right w:val="nil"/>
            </w:tcBorders>
            <w:vAlign w:val="center"/>
            <w:hideMark/>
          </w:tcPr>
          <w:p w14:paraId="547FDA8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№4</w:t>
            </w:r>
            <w:r w:rsidRPr="00000693">
              <w:rPr>
                <w:rFonts w:eastAsia="Times New Roman" w:cs="Times New Roman"/>
                <w:color w:val="000000"/>
                <w:sz w:val="20"/>
                <w:szCs w:val="20"/>
                <w:lang w:eastAsia="ru-RU"/>
              </w:rPr>
              <w:br/>
              <w:t>Кирова ул., д. 4-А</w:t>
            </w:r>
          </w:p>
        </w:tc>
        <w:tc>
          <w:tcPr>
            <w:tcW w:w="1599" w:type="dxa"/>
            <w:tcBorders>
              <w:top w:val="single" w:sz="8" w:space="0" w:color="auto"/>
              <w:left w:val="single" w:sz="8" w:space="0" w:color="auto"/>
              <w:bottom w:val="single" w:sz="8" w:space="0" w:color="auto"/>
              <w:right w:val="single" w:sz="4" w:space="0" w:color="auto"/>
            </w:tcBorders>
            <w:vAlign w:val="center"/>
            <w:hideMark/>
          </w:tcPr>
          <w:p w14:paraId="47EF707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w:t>
            </w:r>
          </w:p>
        </w:tc>
        <w:tc>
          <w:tcPr>
            <w:tcW w:w="1599" w:type="dxa"/>
            <w:tcBorders>
              <w:top w:val="single" w:sz="8" w:space="0" w:color="auto"/>
              <w:left w:val="nil"/>
              <w:bottom w:val="single" w:sz="8" w:space="0" w:color="auto"/>
              <w:right w:val="single" w:sz="4" w:space="0" w:color="auto"/>
            </w:tcBorders>
            <w:vAlign w:val="center"/>
            <w:hideMark/>
          </w:tcPr>
          <w:p w14:paraId="47BA75F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10,0</w:t>
            </w:r>
          </w:p>
        </w:tc>
        <w:tc>
          <w:tcPr>
            <w:tcW w:w="1599" w:type="dxa"/>
            <w:tcBorders>
              <w:top w:val="single" w:sz="8" w:space="0" w:color="auto"/>
              <w:left w:val="nil"/>
              <w:bottom w:val="single" w:sz="8" w:space="0" w:color="auto"/>
              <w:right w:val="single" w:sz="4" w:space="0" w:color="auto"/>
            </w:tcBorders>
            <w:vAlign w:val="center"/>
            <w:hideMark/>
          </w:tcPr>
          <w:p w14:paraId="574D9FA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5,7</w:t>
            </w:r>
          </w:p>
        </w:tc>
        <w:tc>
          <w:tcPr>
            <w:tcW w:w="1562" w:type="dxa"/>
            <w:tcBorders>
              <w:top w:val="single" w:sz="8" w:space="0" w:color="auto"/>
              <w:left w:val="nil"/>
              <w:bottom w:val="single" w:sz="8" w:space="0" w:color="auto"/>
              <w:right w:val="nil"/>
            </w:tcBorders>
            <w:vAlign w:val="center"/>
            <w:hideMark/>
          </w:tcPr>
          <w:p w14:paraId="57F20E8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7,4</w:t>
            </w:r>
          </w:p>
        </w:tc>
        <w:tc>
          <w:tcPr>
            <w:tcW w:w="1637" w:type="dxa"/>
            <w:tcBorders>
              <w:top w:val="nil"/>
              <w:left w:val="single" w:sz="8" w:space="0" w:color="auto"/>
              <w:bottom w:val="single" w:sz="8" w:space="0" w:color="auto"/>
              <w:right w:val="single" w:sz="4" w:space="0" w:color="auto"/>
            </w:tcBorders>
            <w:vAlign w:val="center"/>
            <w:hideMark/>
          </w:tcPr>
          <w:p w14:paraId="7C2504F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2,2</w:t>
            </w:r>
          </w:p>
        </w:tc>
        <w:tc>
          <w:tcPr>
            <w:tcW w:w="1599" w:type="dxa"/>
            <w:tcBorders>
              <w:top w:val="nil"/>
              <w:left w:val="nil"/>
              <w:bottom w:val="single" w:sz="8" w:space="0" w:color="auto"/>
              <w:right w:val="single" w:sz="4" w:space="0" w:color="auto"/>
            </w:tcBorders>
            <w:vAlign w:val="center"/>
            <w:hideMark/>
          </w:tcPr>
          <w:p w14:paraId="333D994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4,8</w:t>
            </w:r>
          </w:p>
        </w:tc>
        <w:tc>
          <w:tcPr>
            <w:tcW w:w="1599" w:type="dxa"/>
            <w:tcBorders>
              <w:top w:val="nil"/>
              <w:left w:val="nil"/>
              <w:bottom w:val="single" w:sz="8" w:space="0" w:color="auto"/>
              <w:right w:val="single" w:sz="4" w:space="0" w:color="auto"/>
            </w:tcBorders>
            <w:vAlign w:val="center"/>
            <w:hideMark/>
          </w:tcPr>
          <w:p w14:paraId="5D2F2A1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3,2</w:t>
            </w:r>
          </w:p>
        </w:tc>
        <w:tc>
          <w:tcPr>
            <w:tcW w:w="1600" w:type="dxa"/>
            <w:tcBorders>
              <w:top w:val="nil"/>
              <w:left w:val="nil"/>
              <w:bottom w:val="single" w:sz="8" w:space="0" w:color="auto"/>
              <w:right w:val="single" w:sz="8" w:space="0" w:color="auto"/>
            </w:tcBorders>
            <w:noWrap/>
            <w:vAlign w:val="center"/>
            <w:hideMark/>
          </w:tcPr>
          <w:p w14:paraId="756F802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r>
    </w:tbl>
    <w:p w14:paraId="2810BD29" w14:textId="2FE734CC" w:rsidR="005A3EBE" w:rsidRPr="00000693" w:rsidRDefault="005A3EBE" w:rsidP="00817EB7">
      <w:pPr>
        <w:pStyle w:val="af4"/>
      </w:pPr>
      <w:bookmarkStart w:id="430" w:name="_Toc214270362"/>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43</w:t>
      </w:r>
      <w:r w:rsidR="007D28DE">
        <w:rPr>
          <w:noProof/>
        </w:rPr>
        <w:fldChar w:fldCharType="end"/>
      </w:r>
      <w:r w:rsidRPr="00000693">
        <w:t xml:space="preserve"> – Давления на ЦТП котельной № 4</w:t>
      </w:r>
      <w:bookmarkEnd w:id="430"/>
    </w:p>
    <w:tbl>
      <w:tblPr>
        <w:tblW w:w="14456" w:type="dxa"/>
        <w:tblInd w:w="93" w:type="dxa"/>
        <w:tblLayout w:type="fixed"/>
        <w:tblLook w:val="04A0" w:firstRow="1" w:lastRow="0" w:firstColumn="1" w:lastColumn="0" w:noHBand="0" w:noVBand="1"/>
      </w:tblPr>
      <w:tblGrid>
        <w:gridCol w:w="1524"/>
        <w:gridCol w:w="806"/>
        <w:gridCol w:w="806"/>
        <w:gridCol w:w="807"/>
        <w:gridCol w:w="809"/>
        <w:gridCol w:w="806"/>
        <w:gridCol w:w="807"/>
        <w:gridCol w:w="806"/>
        <w:gridCol w:w="811"/>
        <w:gridCol w:w="807"/>
        <w:gridCol w:w="807"/>
        <w:gridCol w:w="808"/>
        <w:gridCol w:w="810"/>
        <w:gridCol w:w="807"/>
        <w:gridCol w:w="808"/>
        <w:gridCol w:w="807"/>
        <w:gridCol w:w="808"/>
        <w:gridCol w:w="12"/>
      </w:tblGrid>
      <w:tr w:rsidR="005A3EBE" w:rsidRPr="00000693" w14:paraId="54C1A336" w14:textId="77777777" w:rsidTr="005A3EBE">
        <w:trPr>
          <w:trHeight w:val="322"/>
        </w:trPr>
        <w:tc>
          <w:tcPr>
            <w:tcW w:w="1526" w:type="dxa"/>
            <w:vMerge w:val="restart"/>
            <w:tcBorders>
              <w:top w:val="single" w:sz="8" w:space="0" w:color="auto"/>
              <w:left w:val="single" w:sz="8" w:space="0" w:color="auto"/>
              <w:bottom w:val="nil"/>
              <w:right w:val="single" w:sz="8" w:space="0" w:color="auto"/>
            </w:tcBorders>
            <w:vAlign w:val="center"/>
            <w:hideMark/>
          </w:tcPr>
          <w:p w14:paraId="2535912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ЦТП</w:t>
            </w:r>
          </w:p>
        </w:tc>
        <w:tc>
          <w:tcPr>
            <w:tcW w:w="3232" w:type="dxa"/>
            <w:gridSpan w:val="4"/>
            <w:tcBorders>
              <w:top w:val="single" w:sz="8" w:space="0" w:color="auto"/>
              <w:left w:val="nil"/>
              <w:bottom w:val="single" w:sz="4" w:space="0" w:color="auto"/>
              <w:right w:val="single" w:sz="4" w:space="0" w:color="auto"/>
            </w:tcBorders>
            <w:vAlign w:val="center"/>
            <w:hideMark/>
          </w:tcPr>
          <w:p w14:paraId="130F6FE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ЦОпр </w:t>
            </w:r>
            <w:r w:rsidRPr="00000693">
              <w:rPr>
                <w:rFonts w:eastAsia="Times New Roman" w:cs="Times New Roman"/>
                <w:color w:val="000000"/>
                <w:sz w:val="20"/>
                <w:szCs w:val="20"/>
                <w:lang w:eastAsia="ru-RU"/>
              </w:rPr>
              <w:br/>
              <w:t>(давление ЦО на выходе из ЦТП к потребителю)</w:t>
            </w:r>
          </w:p>
        </w:tc>
        <w:tc>
          <w:tcPr>
            <w:tcW w:w="3233" w:type="dxa"/>
            <w:gridSpan w:val="4"/>
            <w:tcBorders>
              <w:top w:val="single" w:sz="8" w:space="0" w:color="auto"/>
              <w:left w:val="single" w:sz="8" w:space="0" w:color="auto"/>
              <w:bottom w:val="single" w:sz="4" w:space="0" w:color="auto"/>
              <w:right w:val="single" w:sz="4" w:space="0" w:color="auto"/>
            </w:tcBorders>
            <w:vAlign w:val="center"/>
            <w:hideMark/>
          </w:tcPr>
          <w:p w14:paraId="52448A6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ЦОобр </w:t>
            </w:r>
            <w:r w:rsidRPr="00000693">
              <w:rPr>
                <w:rFonts w:eastAsia="Times New Roman" w:cs="Times New Roman"/>
                <w:color w:val="000000"/>
                <w:sz w:val="20"/>
                <w:szCs w:val="20"/>
                <w:lang w:eastAsia="ru-RU"/>
              </w:rPr>
              <w:br/>
              <w:t xml:space="preserve">(давление ЦО на входе в ЦТП от потребителя) </w:t>
            </w:r>
          </w:p>
        </w:tc>
        <w:tc>
          <w:tcPr>
            <w:tcW w:w="3232" w:type="dxa"/>
            <w:gridSpan w:val="4"/>
            <w:tcBorders>
              <w:top w:val="single" w:sz="8" w:space="0" w:color="auto"/>
              <w:left w:val="single" w:sz="8" w:space="0" w:color="auto"/>
              <w:bottom w:val="single" w:sz="4" w:space="0" w:color="auto"/>
              <w:right w:val="single" w:sz="4" w:space="0" w:color="auto"/>
            </w:tcBorders>
            <w:vAlign w:val="center"/>
            <w:hideMark/>
          </w:tcPr>
          <w:p w14:paraId="2A7E153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ГВСпр </w:t>
            </w:r>
            <w:r w:rsidRPr="00000693">
              <w:rPr>
                <w:rFonts w:eastAsia="Times New Roman" w:cs="Times New Roman"/>
                <w:color w:val="000000"/>
                <w:sz w:val="20"/>
                <w:szCs w:val="20"/>
                <w:lang w:eastAsia="ru-RU"/>
              </w:rPr>
              <w:br/>
              <w:t>(давление ГВС на выходе из ЦТП к потребителю)</w:t>
            </w:r>
          </w:p>
        </w:tc>
        <w:tc>
          <w:tcPr>
            <w:tcW w:w="3233" w:type="dxa"/>
            <w:gridSpan w:val="5"/>
            <w:tcBorders>
              <w:top w:val="single" w:sz="8" w:space="0" w:color="auto"/>
              <w:left w:val="single" w:sz="8" w:space="0" w:color="auto"/>
              <w:bottom w:val="single" w:sz="4" w:space="0" w:color="auto"/>
              <w:right w:val="single" w:sz="8" w:space="0" w:color="000000"/>
            </w:tcBorders>
            <w:vAlign w:val="center"/>
            <w:hideMark/>
          </w:tcPr>
          <w:p w14:paraId="4201A91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ГВСцирк </w:t>
            </w:r>
            <w:r w:rsidRPr="00000693">
              <w:rPr>
                <w:rFonts w:eastAsia="Times New Roman" w:cs="Times New Roman"/>
                <w:color w:val="000000"/>
                <w:sz w:val="20"/>
                <w:szCs w:val="20"/>
                <w:lang w:eastAsia="ru-RU"/>
              </w:rPr>
              <w:br/>
              <w:t>(давление ГВС на входе в ЦТП от потребителя)</w:t>
            </w:r>
          </w:p>
        </w:tc>
      </w:tr>
      <w:tr w:rsidR="005A3EBE" w:rsidRPr="00000693" w14:paraId="60E7B303" w14:textId="77777777" w:rsidTr="005A3EBE">
        <w:trPr>
          <w:gridAfter w:val="1"/>
          <w:wAfter w:w="12" w:type="dxa"/>
          <w:trHeight w:val="411"/>
        </w:trPr>
        <w:tc>
          <w:tcPr>
            <w:tcW w:w="1526" w:type="dxa"/>
            <w:vMerge/>
            <w:tcBorders>
              <w:top w:val="single" w:sz="8" w:space="0" w:color="auto"/>
              <w:left w:val="single" w:sz="8" w:space="0" w:color="auto"/>
              <w:bottom w:val="nil"/>
              <w:right w:val="single" w:sz="8" w:space="0" w:color="auto"/>
            </w:tcBorders>
            <w:vAlign w:val="center"/>
            <w:hideMark/>
          </w:tcPr>
          <w:p w14:paraId="239F3B1E"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807" w:type="dxa"/>
            <w:tcBorders>
              <w:top w:val="nil"/>
              <w:left w:val="nil"/>
              <w:bottom w:val="nil"/>
              <w:right w:val="single" w:sz="4" w:space="0" w:color="auto"/>
            </w:tcBorders>
            <w:vAlign w:val="center"/>
            <w:hideMark/>
          </w:tcPr>
          <w:p w14:paraId="2EABA1F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07" w:type="dxa"/>
            <w:tcBorders>
              <w:top w:val="nil"/>
              <w:left w:val="nil"/>
              <w:bottom w:val="nil"/>
              <w:right w:val="single" w:sz="4" w:space="0" w:color="auto"/>
            </w:tcBorders>
            <w:vAlign w:val="center"/>
            <w:hideMark/>
          </w:tcPr>
          <w:p w14:paraId="0971B08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08" w:type="dxa"/>
            <w:tcBorders>
              <w:top w:val="nil"/>
              <w:left w:val="nil"/>
              <w:bottom w:val="nil"/>
              <w:right w:val="single" w:sz="4" w:space="0" w:color="auto"/>
            </w:tcBorders>
            <w:vAlign w:val="center"/>
            <w:hideMark/>
          </w:tcPr>
          <w:p w14:paraId="698D705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07" w:type="dxa"/>
            <w:vAlign w:val="center"/>
            <w:hideMark/>
          </w:tcPr>
          <w:p w14:paraId="721CE41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807" w:type="dxa"/>
            <w:tcBorders>
              <w:top w:val="nil"/>
              <w:left w:val="single" w:sz="8" w:space="0" w:color="auto"/>
              <w:bottom w:val="nil"/>
              <w:right w:val="single" w:sz="4" w:space="0" w:color="auto"/>
            </w:tcBorders>
            <w:vAlign w:val="center"/>
            <w:hideMark/>
          </w:tcPr>
          <w:p w14:paraId="5967690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08" w:type="dxa"/>
            <w:tcBorders>
              <w:top w:val="nil"/>
              <w:left w:val="nil"/>
              <w:bottom w:val="nil"/>
              <w:right w:val="single" w:sz="4" w:space="0" w:color="auto"/>
            </w:tcBorders>
            <w:vAlign w:val="center"/>
            <w:hideMark/>
          </w:tcPr>
          <w:p w14:paraId="6F34F23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07" w:type="dxa"/>
            <w:tcBorders>
              <w:top w:val="nil"/>
              <w:left w:val="nil"/>
              <w:bottom w:val="nil"/>
              <w:right w:val="single" w:sz="4" w:space="0" w:color="auto"/>
            </w:tcBorders>
            <w:vAlign w:val="center"/>
            <w:hideMark/>
          </w:tcPr>
          <w:p w14:paraId="5D3CABB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08" w:type="dxa"/>
            <w:vAlign w:val="center"/>
            <w:hideMark/>
          </w:tcPr>
          <w:p w14:paraId="7B94DBB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807" w:type="dxa"/>
            <w:tcBorders>
              <w:top w:val="nil"/>
              <w:left w:val="single" w:sz="8" w:space="0" w:color="auto"/>
              <w:bottom w:val="nil"/>
              <w:right w:val="single" w:sz="4" w:space="0" w:color="auto"/>
            </w:tcBorders>
            <w:vAlign w:val="center"/>
            <w:hideMark/>
          </w:tcPr>
          <w:p w14:paraId="18BD802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07" w:type="dxa"/>
            <w:tcBorders>
              <w:top w:val="nil"/>
              <w:left w:val="nil"/>
              <w:bottom w:val="nil"/>
              <w:right w:val="single" w:sz="4" w:space="0" w:color="auto"/>
            </w:tcBorders>
            <w:vAlign w:val="center"/>
            <w:hideMark/>
          </w:tcPr>
          <w:p w14:paraId="38E92FA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08" w:type="dxa"/>
            <w:tcBorders>
              <w:top w:val="nil"/>
              <w:left w:val="nil"/>
              <w:bottom w:val="nil"/>
              <w:right w:val="single" w:sz="4" w:space="0" w:color="auto"/>
            </w:tcBorders>
            <w:vAlign w:val="center"/>
            <w:hideMark/>
          </w:tcPr>
          <w:p w14:paraId="64D6065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07" w:type="dxa"/>
            <w:vAlign w:val="center"/>
            <w:hideMark/>
          </w:tcPr>
          <w:p w14:paraId="01BD137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807" w:type="dxa"/>
            <w:tcBorders>
              <w:top w:val="nil"/>
              <w:left w:val="single" w:sz="8" w:space="0" w:color="auto"/>
              <w:bottom w:val="nil"/>
              <w:right w:val="single" w:sz="4" w:space="0" w:color="auto"/>
            </w:tcBorders>
            <w:vAlign w:val="center"/>
            <w:hideMark/>
          </w:tcPr>
          <w:p w14:paraId="4D9F8A8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08" w:type="dxa"/>
            <w:tcBorders>
              <w:top w:val="nil"/>
              <w:left w:val="nil"/>
              <w:bottom w:val="nil"/>
              <w:right w:val="single" w:sz="4" w:space="0" w:color="auto"/>
            </w:tcBorders>
            <w:vAlign w:val="center"/>
            <w:hideMark/>
          </w:tcPr>
          <w:p w14:paraId="7C91300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07" w:type="dxa"/>
            <w:tcBorders>
              <w:top w:val="nil"/>
              <w:left w:val="nil"/>
              <w:bottom w:val="nil"/>
              <w:right w:val="single" w:sz="4" w:space="0" w:color="auto"/>
            </w:tcBorders>
            <w:vAlign w:val="center"/>
            <w:hideMark/>
          </w:tcPr>
          <w:p w14:paraId="68ECAA7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08" w:type="dxa"/>
            <w:tcBorders>
              <w:top w:val="nil"/>
              <w:left w:val="nil"/>
              <w:bottom w:val="nil"/>
              <w:right w:val="single" w:sz="8" w:space="0" w:color="auto"/>
            </w:tcBorders>
            <w:vAlign w:val="center"/>
            <w:hideMark/>
          </w:tcPr>
          <w:p w14:paraId="5A53EE3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326C0E57" w14:textId="77777777" w:rsidTr="005A3EBE">
        <w:trPr>
          <w:gridAfter w:val="1"/>
          <w:wAfter w:w="12" w:type="dxa"/>
          <w:trHeight w:val="577"/>
        </w:trPr>
        <w:tc>
          <w:tcPr>
            <w:tcW w:w="1526" w:type="dxa"/>
            <w:tcBorders>
              <w:top w:val="single" w:sz="8" w:space="0" w:color="auto"/>
              <w:left w:val="single" w:sz="8" w:space="0" w:color="auto"/>
              <w:bottom w:val="single" w:sz="4" w:space="0" w:color="auto"/>
              <w:right w:val="single" w:sz="8" w:space="0" w:color="auto"/>
            </w:tcBorders>
            <w:vAlign w:val="center"/>
            <w:hideMark/>
          </w:tcPr>
          <w:p w14:paraId="33CB68E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№1 </w:t>
            </w:r>
            <w:r w:rsidRPr="00000693">
              <w:rPr>
                <w:rFonts w:eastAsia="Times New Roman" w:cs="Times New Roman"/>
                <w:color w:val="000000"/>
                <w:sz w:val="20"/>
                <w:szCs w:val="20"/>
                <w:lang w:eastAsia="ru-RU"/>
              </w:rPr>
              <w:br/>
              <w:t>Комсомольская ул., д. 28</w:t>
            </w:r>
          </w:p>
        </w:tc>
        <w:tc>
          <w:tcPr>
            <w:tcW w:w="807" w:type="dxa"/>
            <w:tcBorders>
              <w:top w:val="single" w:sz="8" w:space="0" w:color="auto"/>
              <w:left w:val="nil"/>
              <w:bottom w:val="single" w:sz="4" w:space="0" w:color="auto"/>
              <w:right w:val="single" w:sz="4" w:space="0" w:color="auto"/>
            </w:tcBorders>
            <w:vAlign w:val="center"/>
            <w:hideMark/>
          </w:tcPr>
          <w:p w14:paraId="1D847EE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07" w:type="dxa"/>
            <w:tcBorders>
              <w:top w:val="single" w:sz="8" w:space="0" w:color="auto"/>
              <w:left w:val="nil"/>
              <w:bottom w:val="single" w:sz="4" w:space="0" w:color="auto"/>
              <w:right w:val="single" w:sz="4" w:space="0" w:color="auto"/>
            </w:tcBorders>
            <w:vAlign w:val="center"/>
            <w:hideMark/>
          </w:tcPr>
          <w:p w14:paraId="7F05FA2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808" w:type="dxa"/>
            <w:tcBorders>
              <w:top w:val="single" w:sz="8" w:space="0" w:color="auto"/>
              <w:left w:val="nil"/>
              <w:bottom w:val="single" w:sz="4" w:space="0" w:color="auto"/>
              <w:right w:val="single" w:sz="4" w:space="0" w:color="auto"/>
            </w:tcBorders>
            <w:vAlign w:val="center"/>
            <w:hideMark/>
          </w:tcPr>
          <w:p w14:paraId="2359880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7" w:type="dxa"/>
            <w:tcBorders>
              <w:top w:val="single" w:sz="8" w:space="0" w:color="auto"/>
              <w:left w:val="nil"/>
              <w:bottom w:val="single" w:sz="4" w:space="0" w:color="auto"/>
              <w:right w:val="single" w:sz="8" w:space="0" w:color="auto"/>
            </w:tcBorders>
            <w:vAlign w:val="center"/>
            <w:hideMark/>
          </w:tcPr>
          <w:p w14:paraId="3CC4255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07" w:type="dxa"/>
            <w:tcBorders>
              <w:top w:val="single" w:sz="8" w:space="0" w:color="auto"/>
              <w:left w:val="nil"/>
              <w:bottom w:val="single" w:sz="4" w:space="0" w:color="auto"/>
              <w:right w:val="single" w:sz="4" w:space="0" w:color="auto"/>
            </w:tcBorders>
            <w:vAlign w:val="center"/>
            <w:hideMark/>
          </w:tcPr>
          <w:p w14:paraId="4BD89E2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808" w:type="dxa"/>
            <w:tcBorders>
              <w:top w:val="single" w:sz="8" w:space="0" w:color="auto"/>
              <w:left w:val="nil"/>
              <w:bottom w:val="single" w:sz="4" w:space="0" w:color="auto"/>
              <w:right w:val="single" w:sz="4" w:space="0" w:color="auto"/>
            </w:tcBorders>
            <w:vAlign w:val="center"/>
            <w:hideMark/>
          </w:tcPr>
          <w:p w14:paraId="5037C5B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07" w:type="dxa"/>
            <w:tcBorders>
              <w:top w:val="single" w:sz="8" w:space="0" w:color="auto"/>
              <w:left w:val="nil"/>
              <w:bottom w:val="single" w:sz="4" w:space="0" w:color="auto"/>
              <w:right w:val="single" w:sz="4" w:space="0" w:color="auto"/>
            </w:tcBorders>
            <w:vAlign w:val="center"/>
            <w:hideMark/>
          </w:tcPr>
          <w:p w14:paraId="06A9A46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8" w:type="dxa"/>
            <w:tcBorders>
              <w:top w:val="single" w:sz="8" w:space="0" w:color="auto"/>
              <w:left w:val="nil"/>
              <w:bottom w:val="single" w:sz="4" w:space="0" w:color="auto"/>
              <w:right w:val="nil"/>
            </w:tcBorders>
            <w:vAlign w:val="center"/>
            <w:hideMark/>
          </w:tcPr>
          <w:p w14:paraId="3514B47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07" w:type="dxa"/>
            <w:tcBorders>
              <w:top w:val="single" w:sz="8" w:space="0" w:color="auto"/>
              <w:left w:val="single" w:sz="8" w:space="0" w:color="auto"/>
              <w:bottom w:val="single" w:sz="4" w:space="0" w:color="auto"/>
              <w:right w:val="single" w:sz="4" w:space="0" w:color="auto"/>
            </w:tcBorders>
            <w:vAlign w:val="center"/>
            <w:hideMark/>
          </w:tcPr>
          <w:p w14:paraId="765D450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7" w:type="dxa"/>
            <w:tcBorders>
              <w:top w:val="single" w:sz="8" w:space="0" w:color="auto"/>
              <w:left w:val="nil"/>
              <w:bottom w:val="single" w:sz="4" w:space="0" w:color="auto"/>
              <w:right w:val="single" w:sz="4" w:space="0" w:color="auto"/>
            </w:tcBorders>
            <w:noWrap/>
            <w:vAlign w:val="center"/>
            <w:hideMark/>
          </w:tcPr>
          <w:p w14:paraId="732CFB2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08" w:type="dxa"/>
            <w:tcBorders>
              <w:top w:val="single" w:sz="8" w:space="0" w:color="auto"/>
              <w:left w:val="nil"/>
              <w:bottom w:val="single" w:sz="4" w:space="0" w:color="auto"/>
              <w:right w:val="single" w:sz="4" w:space="0" w:color="auto"/>
            </w:tcBorders>
            <w:vAlign w:val="center"/>
            <w:hideMark/>
          </w:tcPr>
          <w:p w14:paraId="1FACAFA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w:t>
            </w:r>
          </w:p>
        </w:tc>
        <w:tc>
          <w:tcPr>
            <w:tcW w:w="807" w:type="dxa"/>
            <w:tcBorders>
              <w:top w:val="single" w:sz="8" w:space="0" w:color="auto"/>
              <w:left w:val="nil"/>
              <w:bottom w:val="single" w:sz="4" w:space="0" w:color="auto"/>
              <w:right w:val="single" w:sz="8" w:space="0" w:color="auto"/>
            </w:tcBorders>
            <w:vAlign w:val="center"/>
            <w:hideMark/>
          </w:tcPr>
          <w:p w14:paraId="3EDBB6C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7,9</w:t>
            </w:r>
          </w:p>
        </w:tc>
        <w:tc>
          <w:tcPr>
            <w:tcW w:w="807" w:type="dxa"/>
            <w:tcBorders>
              <w:top w:val="single" w:sz="8" w:space="0" w:color="auto"/>
              <w:left w:val="nil"/>
              <w:bottom w:val="single" w:sz="4" w:space="0" w:color="auto"/>
              <w:right w:val="single" w:sz="4" w:space="0" w:color="auto"/>
            </w:tcBorders>
            <w:vAlign w:val="center"/>
            <w:hideMark/>
          </w:tcPr>
          <w:p w14:paraId="0E005FC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8" w:type="dxa"/>
            <w:tcBorders>
              <w:top w:val="single" w:sz="8" w:space="0" w:color="auto"/>
              <w:left w:val="nil"/>
              <w:bottom w:val="single" w:sz="4" w:space="0" w:color="auto"/>
              <w:right w:val="single" w:sz="4" w:space="0" w:color="auto"/>
            </w:tcBorders>
            <w:noWrap/>
            <w:vAlign w:val="center"/>
            <w:hideMark/>
          </w:tcPr>
          <w:p w14:paraId="3F66A9C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07" w:type="dxa"/>
            <w:tcBorders>
              <w:top w:val="single" w:sz="8" w:space="0" w:color="auto"/>
              <w:left w:val="nil"/>
              <w:bottom w:val="single" w:sz="4" w:space="0" w:color="auto"/>
              <w:right w:val="single" w:sz="4" w:space="0" w:color="auto"/>
            </w:tcBorders>
            <w:noWrap/>
            <w:vAlign w:val="center"/>
            <w:hideMark/>
          </w:tcPr>
          <w:p w14:paraId="608B633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w:t>
            </w:r>
          </w:p>
        </w:tc>
        <w:tc>
          <w:tcPr>
            <w:tcW w:w="808" w:type="dxa"/>
            <w:tcBorders>
              <w:top w:val="single" w:sz="8" w:space="0" w:color="auto"/>
              <w:left w:val="nil"/>
              <w:bottom w:val="single" w:sz="4" w:space="0" w:color="auto"/>
              <w:right w:val="single" w:sz="8" w:space="0" w:color="auto"/>
            </w:tcBorders>
            <w:noWrap/>
            <w:vAlign w:val="center"/>
            <w:hideMark/>
          </w:tcPr>
          <w:p w14:paraId="5E6A633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w:t>
            </w:r>
          </w:p>
        </w:tc>
      </w:tr>
      <w:tr w:rsidR="005A3EBE" w:rsidRPr="00000693" w14:paraId="38D8A2A5" w14:textId="77777777" w:rsidTr="005A3EBE">
        <w:trPr>
          <w:gridAfter w:val="1"/>
          <w:wAfter w:w="12" w:type="dxa"/>
          <w:trHeight w:val="623"/>
        </w:trPr>
        <w:tc>
          <w:tcPr>
            <w:tcW w:w="1526" w:type="dxa"/>
            <w:tcBorders>
              <w:top w:val="nil"/>
              <w:left w:val="single" w:sz="8" w:space="0" w:color="auto"/>
              <w:bottom w:val="single" w:sz="4" w:space="0" w:color="auto"/>
              <w:right w:val="single" w:sz="8" w:space="0" w:color="auto"/>
            </w:tcBorders>
            <w:vAlign w:val="center"/>
            <w:hideMark/>
          </w:tcPr>
          <w:p w14:paraId="766EFAA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№2 </w:t>
            </w:r>
            <w:r w:rsidRPr="00000693">
              <w:rPr>
                <w:rFonts w:eastAsia="Times New Roman" w:cs="Times New Roman"/>
                <w:color w:val="000000"/>
                <w:sz w:val="20"/>
                <w:szCs w:val="20"/>
                <w:lang w:eastAsia="ru-RU"/>
              </w:rPr>
              <w:br/>
              <w:t>Строителей ул., д. 1-А</w:t>
            </w:r>
          </w:p>
        </w:tc>
        <w:tc>
          <w:tcPr>
            <w:tcW w:w="807" w:type="dxa"/>
            <w:tcBorders>
              <w:top w:val="nil"/>
              <w:left w:val="nil"/>
              <w:bottom w:val="single" w:sz="4" w:space="0" w:color="auto"/>
              <w:right w:val="single" w:sz="4" w:space="0" w:color="auto"/>
            </w:tcBorders>
            <w:vAlign w:val="center"/>
            <w:hideMark/>
          </w:tcPr>
          <w:p w14:paraId="1A925A0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6,8</w:t>
            </w:r>
          </w:p>
        </w:tc>
        <w:tc>
          <w:tcPr>
            <w:tcW w:w="807" w:type="dxa"/>
            <w:tcBorders>
              <w:top w:val="nil"/>
              <w:left w:val="nil"/>
              <w:bottom w:val="single" w:sz="4" w:space="0" w:color="auto"/>
              <w:right w:val="single" w:sz="4" w:space="0" w:color="auto"/>
            </w:tcBorders>
            <w:vAlign w:val="center"/>
            <w:hideMark/>
          </w:tcPr>
          <w:p w14:paraId="7B942FC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808" w:type="dxa"/>
            <w:tcBorders>
              <w:top w:val="nil"/>
              <w:left w:val="nil"/>
              <w:bottom w:val="single" w:sz="4" w:space="0" w:color="auto"/>
              <w:right w:val="single" w:sz="4" w:space="0" w:color="auto"/>
            </w:tcBorders>
            <w:vAlign w:val="center"/>
            <w:hideMark/>
          </w:tcPr>
          <w:p w14:paraId="7EF9EDC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7" w:type="dxa"/>
            <w:tcBorders>
              <w:top w:val="nil"/>
              <w:left w:val="nil"/>
              <w:bottom w:val="single" w:sz="4" w:space="0" w:color="auto"/>
              <w:right w:val="single" w:sz="8" w:space="0" w:color="auto"/>
            </w:tcBorders>
            <w:vAlign w:val="center"/>
            <w:hideMark/>
          </w:tcPr>
          <w:p w14:paraId="55251C9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8,7</w:t>
            </w:r>
          </w:p>
        </w:tc>
        <w:tc>
          <w:tcPr>
            <w:tcW w:w="807" w:type="dxa"/>
            <w:tcBorders>
              <w:top w:val="nil"/>
              <w:left w:val="nil"/>
              <w:bottom w:val="single" w:sz="4" w:space="0" w:color="auto"/>
              <w:right w:val="single" w:sz="4" w:space="0" w:color="auto"/>
            </w:tcBorders>
            <w:vAlign w:val="center"/>
            <w:hideMark/>
          </w:tcPr>
          <w:p w14:paraId="0BC72A4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808" w:type="dxa"/>
            <w:tcBorders>
              <w:top w:val="nil"/>
              <w:left w:val="nil"/>
              <w:bottom w:val="single" w:sz="4" w:space="0" w:color="auto"/>
              <w:right w:val="single" w:sz="4" w:space="0" w:color="auto"/>
            </w:tcBorders>
            <w:vAlign w:val="center"/>
            <w:hideMark/>
          </w:tcPr>
          <w:p w14:paraId="72AD693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07" w:type="dxa"/>
            <w:tcBorders>
              <w:top w:val="nil"/>
              <w:left w:val="nil"/>
              <w:bottom w:val="single" w:sz="4" w:space="0" w:color="auto"/>
              <w:right w:val="single" w:sz="4" w:space="0" w:color="auto"/>
            </w:tcBorders>
            <w:vAlign w:val="center"/>
            <w:hideMark/>
          </w:tcPr>
          <w:p w14:paraId="01AB30A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8" w:type="dxa"/>
            <w:tcBorders>
              <w:top w:val="nil"/>
              <w:left w:val="nil"/>
              <w:bottom w:val="single" w:sz="4" w:space="0" w:color="auto"/>
              <w:right w:val="nil"/>
            </w:tcBorders>
            <w:vAlign w:val="center"/>
            <w:hideMark/>
          </w:tcPr>
          <w:p w14:paraId="1F75B13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w:t>
            </w:r>
          </w:p>
        </w:tc>
        <w:tc>
          <w:tcPr>
            <w:tcW w:w="807" w:type="dxa"/>
            <w:tcBorders>
              <w:top w:val="nil"/>
              <w:left w:val="single" w:sz="8" w:space="0" w:color="auto"/>
              <w:bottom w:val="single" w:sz="4" w:space="0" w:color="auto"/>
              <w:right w:val="single" w:sz="4" w:space="0" w:color="auto"/>
            </w:tcBorders>
            <w:vAlign w:val="center"/>
            <w:hideMark/>
          </w:tcPr>
          <w:p w14:paraId="011C2FD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7" w:type="dxa"/>
            <w:tcBorders>
              <w:top w:val="nil"/>
              <w:left w:val="nil"/>
              <w:bottom w:val="single" w:sz="4" w:space="0" w:color="auto"/>
              <w:right w:val="single" w:sz="4" w:space="0" w:color="auto"/>
            </w:tcBorders>
            <w:vAlign w:val="center"/>
            <w:hideMark/>
          </w:tcPr>
          <w:p w14:paraId="3164706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08" w:type="dxa"/>
            <w:tcBorders>
              <w:top w:val="nil"/>
              <w:left w:val="nil"/>
              <w:bottom w:val="single" w:sz="4" w:space="0" w:color="auto"/>
              <w:right w:val="single" w:sz="4" w:space="0" w:color="auto"/>
            </w:tcBorders>
            <w:vAlign w:val="center"/>
            <w:hideMark/>
          </w:tcPr>
          <w:p w14:paraId="7538C75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7,7</w:t>
            </w:r>
          </w:p>
        </w:tc>
        <w:tc>
          <w:tcPr>
            <w:tcW w:w="807" w:type="dxa"/>
            <w:tcBorders>
              <w:top w:val="nil"/>
              <w:left w:val="nil"/>
              <w:bottom w:val="single" w:sz="4" w:space="0" w:color="auto"/>
              <w:right w:val="single" w:sz="8" w:space="0" w:color="auto"/>
            </w:tcBorders>
            <w:vAlign w:val="center"/>
            <w:hideMark/>
          </w:tcPr>
          <w:p w14:paraId="1E44CC4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w:t>
            </w:r>
          </w:p>
        </w:tc>
        <w:tc>
          <w:tcPr>
            <w:tcW w:w="807" w:type="dxa"/>
            <w:tcBorders>
              <w:top w:val="nil"/>
              <w:left w:val="nil"/>
              <w:bottom w:val="single" w:sz="4" w:space="0" w:color="auto"/>
              <w:right w:val="single" w:sz="4" w:space="0" w:color="auto"/>
            </w:tcBorders>
            <w:vAlign w:val="center"/>
            <w:hideMark/>
          </w:tcPr>
          <w:p w14:paraId="505DBCB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808" w:type="dxa"/>
            <w:tcBorders>
              <w:top w:val="nil"/>
              <w:left w:val="nil"/>
              <w:bottom w:val="single" w:sz="4" w:space="0" w:color="auto"/>
              <w:right w:val="single" w:sz="4" w:space="0" w:color="auto"/>
            </w:tcBorders>
            <w:vAlign w:val="center"/>
            <w:hideMark/>
          </w:tcPr>
          <w:p w14:paraId="371CF10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7" w:type="dxa"/>
            <w:tcBorders>
              <w:top w:val="nil"/>
              <w:left w:val="nil"/>
              <w:bottom w:val="single" w:sz="4" w:space="0" w:color="auto"/>
              <w:right w:val="single" w:sz="4" w:space="0" w:color="auto"/>
            </w:tcBorders>
            <w:noWrap/>
            <w:vAlign w:val="center"/>
            <w:hideMark/>
          </w:tcPr>
          <w:p w14:paraId="6C565BE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808" w:type="dxa"/>
            <w:tcBorders>
              <w:top w:val="nil"/>
              <w:left w:val="nil"/>
              <w:bottom w:val="single" w:sz="4" w:space="0" w:color="auto"/>
              <w:right w:val="single" w:sz="8" w:space="0" w:color="auto"/>
            </w:tcBorders>
            <w:noWrap/>
            <w:vAlign w:val="center"/>
            <w:hideMark/>
          </w:tcPr>
          <w:p w14:paraId="48106AA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r>
      <w:tr w:rsidR="005A3EBE" w:rsidRPr="00000693" w14:paraId="15FF5CF9" w14:textId="77777777" w:rsidTr="005A3EBE">
        <w:trPr>
          <w:gridAfter w:val="1"/>
          <w:wAfter w:w="12" w:type="dxa"/>
          <w:trHeight w:val="623"/>
        </w:trPr>
        <w:tc>
          <w:tcPr>
            <w:tcW w:w="1526" w:type="dxa"/>
            <w:tcBorders>
              <w:top w:val="nil"/>
              <w:left w:val="single" w:sz="8" w:space="0" w:color="auto"/>
              <w:bottom w:val="single" w:sz="4" w:space="0" w:color="auto"/>
              <w:right w:val="single" w:sz="8" w:space="0" w:color="auto"/>
            </w:tcBorders>
            <w:vAlign w:val="center"/>
            <w:hideMark/>
          </w:tcPr>
          <w:p w14:paraId="69E4783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ЦТП №3</w:t>
            </w:r>
            <w:r w:rsidRPr="00000693">
              <w:rPr>
                <w:rFonts w:eastAsia="Times New Roman" w:cs="Times New Roman"/>
                <w:color w:val="000000"/>
                <w:sz w:val="20"/>
                <w:szCs w:val="20"/>
                <w:lang w:eastAsia="ru-RU"/>
              </w:rPr>
              <w:br/>
              <w:t>Ленина ул., д. 29-А</w:t>
            </w:r>
          </w:p>
        </w:tc>
        <w:tc>
          <w:tcPr>
            <w:tcW w:w="807" w:type="dxa"/>
            <w:tcBorders>
              <w:top w:val="nil"/>
              <w:left w:val="nil"/>
              <w:bottom w:val="single" w:sz="4" w:space="0" w:color="auto"/>
              <w:right w:val="single" w:sz="4" w:space="0" w:color="auto"/>
            </w:tcBorders>
            <w:vAlign w:val="center"/>
            <w:hideMark/>
          </w:tcPr>
          <w:p w14:paraId="7CE3F15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6,6</w:t>
            </w:r>
          </w:p>
        </w:tc>
        <w:tc>
          <w:tcPr>
            <w:tcW w:w="807" w:type="dxa"/>
            <w:tcBorders>
              <w:top w:val="nil"/>
              <w:left w:val="nil"/>
              <w:bottom w:val="single" w:sz="4" w:space="0" w:color="auto"/>
              <w:right w:val="single" w:sz="4" w:space="0" w:color="auto"/>
            </w:tcBorders>
            <w:vAlign w:val="center"/>
            <w:hideMark/>
          </w:tcPr>
          <w:p w14:paraId="4FAEE5B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808" w:type="dxa"/>
            <w:tcBorders>
              <w:top w:val="nil"/>
              <w:left w:val="nil"/>
              <w:bottom w:val="single" w:sz="4" w:space="0" w:color="auto"/>
              <w:right w:val="single" w:sz="4" w:space="0" w:color="auto"/>
            </w:tcBorders>
            <w:vAlign w:val="center"/>
            <w:hideMark/>
          </w:tcPr>
          <w:p w14:paraId="03AF2CB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7" w:type="dxa"/>
            <w:tcBorders>
              <w:top w:val="nil"/>
              <w:left w:val="nil"/>
              <w:bottom w:val="single" w:sz="4" w:space="0" w:color="auto"/>
              <w:right w:val="single" w:sz="8" w:space="0" w:color="auto"/>
            </w:tcBorders>
            <w:vAlign w:val="center"/>
            <w:hideMark/>
          </w:tcPr>
          <w:p w14:paraId="7252574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07" w:type="dxa"/>
            <w:tcBorders>
              <w:top w:val="nil"/>
              <w:left w:val="nil"/>
              <w:bottom w:val="single" w:sz="4" w:space="0" w:color="auto"/>
              <w:right w:val="single" w:sz="4" w:space="0" w:color="auto"/>
            </w:tcBorders>
            <w:vAlign w:val="center"/>
            <w:hideMark/>
          </w:tcPr>
          <w:p w14:paraId="5BEACB2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808" w:type="dxa"/>
            <w:tcBorders>
              <w:top w:val="nil"/>
              <w:left w:val="nil"/>
              <w:bottom w:val="single" w:sz="4" w:space="0" w:color="auto"/>
              <w:right w:val="single" w:sz="4" w:space="0" w:color="auto"/>
            </w:tcBorders>
            <w:vAlign w:val="center"/>
            <w:hideMark/>
          </w:tcPr>
          <w:p w14:paraId="5980965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7,2</w:t>
            </w:r>
          </w:p>
        </w:tc>
        <w:tc>
          <w:tcPr>
            <w:tcW w:w="807" w:type="dxa"/>
            <w:tcBorders>
              <w:top w:val="nil"/>
              <w:left w:val="nil"/>
              <w:bottom w:val="single" w:sz="4" w:space="0" w:color="auto"/>
              <w:right w:val="single" w:sz="4" w:space="0" w:color="auto"/>
            </w:tcBorders>
            <w:vAlign w:val="center"/>
            <w:hideMark/>
          </w:tcPr>
          <w:p w14:paraId="3513AAF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8" w:type="dxa"/>
            <w:tcBorders>
              <w:top w:val="nil"/>
              <w:left w:val="nil"/>
              <w:bottom w:val="single" w:sz="4" w:space="0" w:color="auto"/>
              <w:right w:val="nil"/>
            </w:tcBorders>
            <w:vAlign w:val="center"/>
            <w:hideMark/>
          </w:tcPr>
          <w:p w14:paraId="4E93BEF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6,7</w:t>
            </w:r>
          </w:p>
        </w:tc>
        <w:tc>
          <w:tcPr>
            <w:tcW w:w="807" w:type="dxa"/>
            <w:tcBorders>
              <w:top w:val="nil"/>
              <w:left w:val="single" w:sz="8" w:space="0" w:color="auto"/>
              <w:bottom w:val="single" w:sz="4" w:space="0" w:color="auto"/>
              <w:right w:val="single" w:sz="4" w:space="0" w:color="auto"/>
            </w:tcBorders>
            <w:vAlign w:val="center"/>
            <w:hideMark/>
          </w:tcPr>
          <w:p w14:paraId="1513059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7" w:type="dxa"/>
            <w:tcBorders>
              <w:top w:val="nil"/>
              <w:left w:val="nil"/>
              <w:bottom w:val="single" w:sz="4" w:space="0" w:color="auto"/>
              <w:right w:val="single" w:sz="4" w:space="0" w:color="auto"/>
            </w:tcBorders>
            <w:vAlign w:val="center"/>
            <w:hideMark/>
          </w:tcPr>
          <w:p w14:paraId="15CB551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08" w:type="dxa"/>
            <w:tcBorders>
              <w:top w:val="nil"/>
              <w:left w:val="nil"/>
              <w:bottom w:val="single" w:sz="4" w:space="0" w:color="auto"/>
              <w:right w:val="single" w:sz="4" w:space="0" w:color="auto"/>
            </w:tcBorders>
            <w:vAlign w:val="center"/>
            <w:hideMark/>
          </w:tcPr>
          <w:p w14:paraId="348C334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07" w:type="dxa"/>
            <w:tcBorders>
              <w:top w:val="nil"/>
              <w:left w:val="nil"/>
              <w:bottom w:val="single" w:sz="4" w:space="0" w:color="auto"/>
              <w:right w:val="single" w:sz="8" w:space="0" w:color="auto"/>
            </w:tcBorders>
            <w:vAlign w:val="center"/>
            <w:hideMark/>
          </w:tcPr>
          <w:p w14:paraId="01977E5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07" w:type="dxa"/>
            <w:tcBorders>
              <w:top w:val="nil"/>
              <w:left w:val="nil"/>
              <w:bottom w:val="single" w:sz="4" w:space="0" w:color="auto"/>
              <w:right w:val="single" w:sz="4" w:space="0" w:color="auto"/>
            </w:tcBorders>
            <w:vAlign w:val="center"/>
            <w:hideMark/>
          </w:tcPr>
          <w:p w14:paraId="2BD7744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808" w:type="dxa"/>
            <w:tcBorders>
              <w:top w:val="nil"/>
              <w:left w:val="nil"/>
              <w:bottom w:val="single" w:sz="4" w:space="0" w:color="auto"/>
              <w:right w:val="single" w:sz="4" w:space="0" w:color="auto"/>
            </w:tcBorders>
            <w:vAlign w:val="center"/>
            <w:hideMark/>
          </w:tcPr>
          <w:p w14:paraId="03948E0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7" w:type="dxa"/>
            <w:tcBorders>
              <w:top w:val="nil"/>
              <w:left w:val="nil"/>
              <w:bottom w:val="single" w:sz="4" w:space="0" w:color="auto"/>
              <w:right w:val="single" w:sz="4" w:space="0" w:color="auto"/>
            </w:tcBorders>
            <w:noWrap/>
            <w:vAlign w:val="center"/>
            <w:hideMark/>
          </w:tcPr>
          <w:p w14:paraId="751882E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w:t>
            </w:r>
          </w:p>
        </w:tc>
        <w:tc>
          <w:tcPr>
            <w:tcW w:w="808" w:type="dxa"/>
            <w:tcBorders>
              <w:top w:val="nil"/>
              <w:left w:val="nil"/>
              <w:bottom w:val="single" w:sz="4" w:space="0" w:color="auto"/>
              <w:right w:val="single" w:sz="8" w:space="0" w:color="auto"/>
            </w:tcBorders>
            <w:noWrap/>
            <w:vAlign w:val="center"/>
            <w:hideMark/>
          </w:tcPr>
          <w:p w14:paraId="4862EBD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3,6</w:t>
            </w:r>
          </w:p>
        </w:tc>
      </w:tr>
      <w:tr w:rsidR="005A3EBE" w:rsidRPr="00000693" w14:paraId="36CEE649" w14:textId="77777777" w:rsidTr="005A3EBE">
        <w:trPr>
          <w:gridAfter w:val="1"/>
          <w:wAfter w:w="12" w:type="dxa"/>
          <w:trHeight w:val="640"/>
        </w:trPr>
        <w:tc>
          <w:tcPr>
            <w:tcW w:w="1526" w:type="dxa"/>
            <w:tcBorders>
              <w:top w:val="nil"/>
              <w:left w:val="single" w:sz="8" w:space="0" w:color="auto"/>
              <w:bottom w:val="single" w:sz="8" w:space="0" w:color="auto"/>
              <w:right w:val="single" w:sz="8" w:space="0" w:color="auto"/>
            </w:tcBorders>
            <w:vAlign w:val="center"/>
            <w:hideMark/>
          </w:tcPr>
          <w:p w14:paraId="009E6E3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№4 </w:t>
            </w:r>
            <w:r w:rsidRPr="00000693">
              <w:rPr>
                <w:rFonts w:eastAsia="Times New Roman" w:cs="Times New Roman"/>
                <w:color w:val="000000"/>
                <w:sz w:val="20"/>
                <w:szCs w:val="20"/>
                <w:lang w:eastAsia="ru-RU"/>
              </w:rPr>
              <w:br/>
              <w:t>Лесная ул., д. 10-А</w:t>
            </w:r>
          </w:p>
        </w:tc>
        <w:tc>
          <w:tcPr>
            <w:tcW w:w="807" w:type="dxa"/>
            <w:tcBorders>
              <w:top w:val="nil"/>
              <w:left w:val="nil"/>
              <w:bottom w:val="single" w:sz="8" w:space="0" w:color="auto"/>
              <w:right w:val="single" w:sz="4" w:space="0" w:color="auto"/>
            </w:tcBorders>
            <w:vAlign w:val="center"/>
            <w:hideMark/>
          </w:tcPr>
          <w:p w14:paraId="58F6D87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7,2</w:t>
            </w:r>
          </w:p>
        </w:tc>
        <w:tc>
          <w:tcPr>
            <w:tcW w:w="807" w:type="dxa"/>
            <w:tcBorders>
              <w:top w:val="nil"/>
              <w:left w:val="nil"/>
              <w:bottom w:val="single" w:sz="8" w:space="0" w:color="auto"/>
              <w:right w:val="single" w:sz="4" w:space="0" w:color="auto"/>
            </w:tcBorders>
            <w:vAlign w:val="center"/>
            <w:hideMark/>
          </w:tcPr>
          <w:p w14:paraId="10DB5F0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808" w:type="dxa"/>
            <w:tcBorders>
              <w:top w:val="nil"/>
              <w:left w:val="nil"/>
              <w:bottom w:val="single" w:sz="8" w:space="0" w:color="auto"/>
              <w:right w:val="single" w:sz="4" w:space="0" w:color="auto"/>
            </w:tcBorders>
            <w:vAlign w:val="center"/>
            <w:hideMark/>
          </w:tcPr>
          <w:p w14:paraId="4AD9FA1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7" w:type="dxa"/>
            <w:tcBorders>
              <w:top w:val="nil"/>
              <w:left w:val="nil"/>
              <w:bottom w:val="single" w:sz="8" w:space="0" w:color="auto"/>
              <w:right w:val="single" w:sz="8" w:space="0" w:color="auto"/>
            </w:tcBorders>
            <w:vAlign w:val="center"/>
            <w:hideMark/>
          </w:tcPr>
          <w:p w14:paraId="275B4C8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8,9</w:t>
            </w:r>
          </w:p>
        </w:tc>
        <w:tc>
          <w:tcPr>
            <w:tcW w:w="807" w:type="dxa"/>
            <w:tcBorders>
              <w:top w:val="nil"/>
              <w:left w:val="nil"/>
              <w:bottom w:val="single" w:sz="8" w:space="0" w:color="auto"/>
              <w:right w:val="single" w:sz="4" w:space="0" w:color="auto"/>
            </w:tcBorders>
            <w:vAlign w:val="center"/>
            <w:hideMark/>
          </w:tcPr>
          <w:p w14:paraId="74945FB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808" w:type="dxa"/>
            <w:tcBorders>
              <w:top w:val="nil"/>
              <w:left w:val="nil"/>
              <w:bottom w:val="single" w:sz="8" w:space="0" w:color="auto"/>
              <w:right w:val="single" w:sz="4" w:space="0" w:color="auto"/>
            </w:tcBorders>
            <w:vAlign w:val="center"/>
            <w:hideMark/>
          </w:tcPr>
          <w:p w14:paraId="7B27D20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07" w:type="dxa"/>
            <w:tcBorders>
              <w:top w:val="nil"/>
              <w:left w:val="nil"/>
              <w:bottom w:val="single" w:sz="8" w:space="0" w:color="auto"/>
              <w:right w:val="single" w:sz="4" w:space="0" w:color="auto"/>
            </w:tcBorders>
            <w:vAlign w:val="center"/>
            <w:hideMark/>
          </w:tcPr>
          <w:p w14:paraId="41B24B5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8" w:type="dxa"/>
            <w:tcBorders>
              <w:top w:val="nil"/>
              <w:left w:val="nil"/>
              <w:bottom w:val="single" w:sz="8" w:space="0" w:color="auto"/>
              <w:right w:val="nil"/>
            </w:tcBorders>
            <w:vAlign w:val="center"/>
            <w:hideMark/>
          </w:tcPr>
          <w:p w14:paraId="7000090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07" w:type="dxa"/>
            <w:tcBorders>
              <w:top w:val="nil"/>
              <w:left w:val="single" w:sz="8" w:space="0" w:color="auto"/>
              <w:bottom w:val="single" w:sz="8" w:space="0" w:color="auto"/>
              <w:right w:val="single" w:sz="4" w:space="0" w:color="auto"/>
            </w:tcBorders>
            <w:vAlign w:val="center"/>
            <w:hideMark/>
          </w:tcPr>
          <w:p w14:paraId="4C66A6D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807" w:type="dxa"/>
            <w:tcBorders>
              <w:top w:val="nil"/>
              <w:left w:val="nil"/>
              <w:bottom w:val="single" w:sz="8" w:space="0" w:color="auto"/>
              <w:right w:val="single" w:sz="4" w:space="0" w:color="auto"/>
            </w:tcBorders>
            <w:vAlign w:val="center"/>
            <w:hideMark/>
          </w:tcPr>
          <w:p w14:paraId="191B253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08" w:type="dxa"/>
            <w:tcBorders>
              <w:top w:val="nil"/>
              <w:left w:val="nil"/>
              <w:bottom w:val="single" w:sz="8" w:space="0" w:color="auto"/>
              <w:right w:val="single" w:sz="4" w:space="0" w:color="auto"/>
            </w:tcBorders>
            <w:vAlign w:val="center"/>
            <w:hideMark/>
          </w:tcPr>
          <w:p w14:paraId="416EFDF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07" w:type="dxa"/>
            <w:tcBorders>
              <w:top w:val="nil"/>
              <w:left w:val="nil"/>
              <w:bottom w:val="single" w:sz="8" w:space="0" w:color="auto"/>
              <w:right w:val="single" w:sz="8" w:space="0" w:color="auto"/>
            </w:tcBorders>
            <w:vAlign w:val="center"/>
            <w:hideMark/>
          </w:tcPr>
          <w:p w14:paraId="5A12419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5,7</w:t>
            </w:r>
          </w:p>
        </w:tc>
        <w:tc>
          <w:tcPr>
            <w:tcW w:w="807" w:type="dxa"/>
            <w:tcBorders>
              <w:top w:val="nil"/>
              <w:left w:val="nil"/>
              <w:bottom w:val="single" w:sz="8" w:space="0" w:color="auto"/>
              <w:right w:val="single" w:sz="4" w:space="0" w:color="auto"/>
            </w:tcBorders>
            <w:vAlign w:val="center"/>
            <w:hideMark/>
          </w:tcPr>
          <w:p w14:paraId="096B8C5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808" w:type="dxa"/>
            <w:tcBorders>
              <w:top w:val="nil"/>
              <w:left w:val="nil"/>
              <w:bottom w:val="single" w:sz="8" w:space="0" w:color="auto"/>
              <w:right w:val="single" w:sz="4" w:space="0" w:color="auto"/>
            </w:tcBorders>
            <w:vAlign w:val="center"/>
            <w:hideMark/>
          </w:tcPr>
          <w:p w14:paraId="7DF46FF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07" w:type="dxa"/>
            <w:tcBorders>
              <w:top w:val="nil"/>
              <w:left w:val="nil"/>
              <w:bottom w:val="single" w:sz="8" w:space="0" w:color="auto"/>
              <w:right w:val="single" w:sz="4" w:space="0" w:color="auto"/>
            </w:tcBorders>
            <w:noWrap/>
            <w:vAlign w:val="center"/>
            <w:hideMark/>
          </w:tcPr>
          <w:p w14:paraId="2578996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4,9</w:t>
            </w:r>
          </w:p>
        </w:tc>
        <w:tc>
          <w:tcPr>
            <w:tcW w:w="808" w:type="dxa"/>
            <w:tcBorders>
              <w:top w:val="nil"/>
              <w:left w:val="nil"/>
              <w:bottom w:val="single" w:sz="8" w:space="0" w:color="auto"/>
              <w:right w:val="single" w:sz="8" w:space="0" w:color="auto"/>
            </w:tcBorders>
            <w:noWrap/>
            <w:vAlign w:val="center"/>
            <w:hideMark/>
          </w:tcPr>
          <w:p w14:paraId="1EA18DF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4,9</w:t>
            </w:r>
          </w:p>
        </w:tc>
      </w:tr>
    </w:tbl>
    <w:p w14:paraId="19199066" w14:textId="77777777" w:rsidR="00817EB7" w:rsidRPr="00000693" w:rsidRDefault="00817EB7" w:rsidP="00817EB7"/>
    <w:p w14:paraId="1F9754C5" w14:textId="77777777" w:rsidR="00817EB7" w:rsidRPr="00000693" w:rsidRDefault="00817EB7">
      <w:pPr>
        <w:spacing w:after="160" w:line="259" w:lineRule="auto"/>
        <w:ind w:firstLine="0"/>
        <w:jc w:val="left"/>
      </w:pPr>
      <w:r w:rsidRPr="00000693">
        <w:br w:type="page"/>
      </w:r>
    </w:p>
    <w:p w14:paraId="3A655DE7" w14:textId="3292E341" w:rsidR="005A3EBE" w:rsidRPr="00000693" w:rsidRDefault="005A3EBE" w:rsidP="00817EB7">
      <w:pPr>
        <w:pStyle w:val="af4"/>
      </w:pPr>
      <w:bookmarkStart w:id="431" w:name="_Toc214270363"/>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44</w:t>
      </w:r>
      <w:r w:rsidR="007D28DE">
        <w:rPr>
          <w:noProof/>
        </w:rPr>
        <w:fldChar w:fldCharType="end"/>
      </w:r>
      <w:r w:rsidRPr="00000693">
        <w:t xml:space="preserve"> – Давления на котельной № 5</w:t>
      </w:r>
      <w:bookmarkEnd w:id="431"/>
    </w:p>
    <w:tbl>
      <w:tblPr>
        <w:tblW w:w="14408" w:type="dxa"/>
        <w:tblInd w:w="93" w:type="dxa"/>
        <w:tblLayout w:type="fixed"/>
        <w:tblLook w:val="04A0" w:firstRow="1" w:lastRow="0" w:firstColumn="1" w:lastColumn="0" w:noHBand="0" w:noVBand="1"/>
      </w:tblPr>
      <w:tblGrid>
        <w:gridCol w:w="2540"/>
        <w:gridCol w:w="1527"/>
        <w:gridCol w:w="1527"/>
        <w:gridCol w:w="1527"/>
        <w:gridCol w:w="1527"/>
        <w:gridCol w:w="14"/>
        <w:gridCol w:w="1158"/>
        <w:gridCol w:w="1527"/>
        <w:gridCol w:w="1527"/>
        <w:gridCol w:w="1528"/>
        <w:gridCol w:w="6"/>
      </w:tblGrid>
      <w:tr w:rsidR="005A3EBE" w:rsidRPr="00000693" w14:paraId="579CB71D" w14:textId="77777777" w:rsidTr="005A3EBE">
        <w:trPr>
          <w:trHeight w:val="112"/>
        </w:trPr>
        <w:tc>
          <w:tcPr>
            <w:tcW w:w="2540" w:type="dxa"/>
            <w:vMerge w:val="restart"/>
            <w:tcBorders>
              <w:top w:val="single" w:sz="8" w:space="0" w:color="auto"/>
              <w:left w:val="single" w:sz="8" w:space="0" w:color="auto"/>
              <w:bottom w:val="nil"/>
              <w:right w:val="single" w:sz="8" w:space="0" w:color="auto"/>
            </w:tcBorders>
            <w:vAlign w:val="center"/>
            <w:hideMark/>
          </w:tcPr>
          <w:p w14:paraId="5DD0498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котельной</w:t>
            </w:r>
          </w:p>
        </w:tc>
        <w:tc>
          <w:tcPr>
            <w:tcW w:w="6122" w:type="dxa"/>
            <w:gridSpan w:val="5"/>
            <w:tcBorders>
              <w:top w:val="single" w:sz="8" w:space="0" w:color="auto"/>
              <w:left w:val="nil"/>
              <w:bottom w:val="single" w:sz="4" w:space="0" w:color="auto"/>
              <w:right w:val="single" w:sz="4" w:space="0" w:color="auto"/>
            </w:tcBorders>
            <w:vAlign w:val="center"/>
            <w:hideMark/>
          </w:tcPr>
          <w:p w14:paraId="1AA1750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Р1 </w:t>
            </w:r>
            <w:r w:rsidRPr="00000693">
              <w:rPr>
                <w:rFonts w:eastAsia="Times New Roman" w:cs="Times New Roman"/>
                <w:color w:val="000000"/>
                <w:sz w:val="20"/>
                <w:szCs w:val="20"/>
                <w:lang w:eastAsia="ru-RU"/>
              </w:rPr>
              <w:br/>
              <w:t xml:space="preserve">(давление теплоносителя на выходе из котельной)  </w:t>
            </w:r>
          </w:p>
        </w:tc>
        <w:tc>
          <w:tcPr>
            <w:tcW w:w="5746" w:type="dxa"/>
            <w:gridSpan w:val="5"/>
            <w:tcBorders>
              <w:top w:val="single" w:sz="8" w:space="0" w:color="auto"/>
              <w:left w:val="single" w:sz="8" w:space="0" w:color="auto"/>
              <w:bottom w:val="single" w:sz="4" w:space="0" w:color="auto"/>
              <w:right w:val="single" w:sz="8" w:space="0" w:color="000000"/>
            </w:tcBorders>
            <w:vAlign w:val="center"/>
            <w:hideMark/>
          </w:tcPr>
          <w:p w14:paraId="3F13046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Р2 </w:t>
            </w:r>
            <w:r w:rsidRPr="00000693">
              <w:rPr>
                <w:rFonts w:eastAsia="Times New Roman" w:cs="Times New Roman"/>
                <w:color w:val="000000"/>
                <w:sz w:val="20"/>
                <w:szCs w:val="20"/>
                <w:lang w:eastAsia="ru-RU"/>
              </w:rPr>
              <w:br/>
              <w:t>(давление теплоносителя на входе в котельную)</w:t>
            </w:r>
          </w:p>
        </w:tc>
      </w:tr>
      <w:tr w:rsidR="005A3EBE" w:rsidRPr="00000693" w14:paraId="5E5FC57D" w14:textId="77777777" w:rsidTr="005A3EBE">
        <w:trPr>
          <w:gridAfter w:val="1"/>
          <w:wAfter w:w="6" w:type="dxa"/>
          <w:trHeight w:val="203"/>
        </w:trPr>
        <w:tc>
          <w:tcPr>
            <w:tcW w:w="2540" w:type="dxa"/>
            <w:vMerge/>
            <w:tcBorders>
              <w:top w:val="single" w:sz="8" w:space="0" w:color="auto"/>
              <w:left w:val="single" w:sz="8" w:space="0" w:color="auto"/>
              <w:bottom w:val="nil"/>
              <w:right w:val="single" w:sz="8" w:space="0" w:color="auto"/>
            </w:tcBorders>
            <w:vAlign w:val="center"/>
            <w:hideMark/>
          </w:tcPr>
          <w:p w14:paraId="3229A941"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1527" w:type="dxa"/>
            <w:tcBorders>
              <w:top w:val="nil"/>
              <w:left w:val="nil"/>
              <w:bottom w:val="nil"/>
              <w:right w:val="single" w:sz="4" w:space="0" w:color="auto"/>
            </w:tcBorders>
            <w:vAlign w:val="center"/>
            <w:hideMark/>
          </w:tcPr>
          <w:p w14:paraId="034EF4A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27" w:type="dxa"/>
            <w:tcBorders>
              <w:top w:val="nil"/>
              <w:left w:val="nil"/>
              <w:bottom w:val="nil"/>
              <w:right w:val="single" w:sz="4" w:space="0" w:color="auto"/>
            </w:tcBorders>
            <w:vAlign w:val="center"/>
            <w:hideMark/>
          </w:tcPr>
          <w:p w14:paraId="070CCD4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27" w:type="dxa"/>
            <w:tcBorders>
              <w:top w:val="nil"/>
              <w:left w:val="nil"/>
              <w:bottom w:val="nil"/>
              <w:right w:val="single" w:sz="4" w:space="0" w:color="auto"/>
            </w:tcBorders>
            <w:vAlign w:val="center"/>
            <w:hideMark/>
          </w:tcPr>
          <w:p w14:paraId="112B635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27" w:type="dxa"/>
            <w:vAlign w:val="center"/>
            <w:hideMark/>
          </w:tcPr>
          <w:p w14:paraId="488E4BC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1172" w:type="dxa"/>
            <w:gridSpan w:val="2"/>
            <w:tcBorders>
              <w:top w:val="nil"/>
              <w:left w:val="single" w:sz="8" w:space="0" w:color="auto"/>
              <w:bottom w:val="single" w:sz="8" w:space="0" w:color="auto"/>
              <w:right w:val="single" w:sz="4" w:space="0" w:color="auto"/>
            </w:tcBorders>
            <w:vAlign w:val="center"/>
            <w:hideMark/>
          </w:tcPr>
          <w:p w14:paraId="15FDB35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27" w:type="dxa"/>
            <w:tcBorders>
              <w:top w:val="nil"/>
              <w:left w:val="nil"/>
              <w:bottom w:val="single" w:sz="8" w:space="0" w:color="auto"/>
              <w:right w:val="single" w:sz="4" w:space="0" w:color="auto"/>
            </w:tcBorders>
            <w:vAlign w:val="center"/>
            <w:hideMark/>
          </w:tcPr>
          <w:p w14:paraId="40D6395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27" w:type="dxa"/>
            <w:tcBorders>
              <w:top w:val="nil"/>
              <w:left w:val="nil"/>
              <w:bottom w:val="single" w:sz="8" w:space="0" w:color="auto"/>
              <w:right w:val="single" w:sz="4" w:space="0" w:color="auto"/>
            </w:tcBorders>
            <w:vAlign w:val="center"/>
            <w:hideMark/>
          </w:tcPr>
          <w:p w14:paraId="7562C0E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28" w:type="dxa"/>
            <w:tcBorders>
              <w:top w:val="nil"/>
              <w:left w:val="nil"/>
              <w:bottom w:val="single" w:sz="8" w:space="0" w:color="auto"/>
              <w:right w:val="single" w:sz="8" w:space="0" w:color="auto"/>
            </w:tcBorders>
            <w:vAlign w:val="center"/>
            <w:hideMark/>
          </w:tcPr>
          <w:p w14:paraId="688F593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5D4245F5" w14:textId="77777777" w:rsidTr="005A3EBE">
        <w:trPr>
          <w:gridAfter w:val="1"/>
          <w:wAfter w:w="6" w:type="dxa"/>
          <w:trHeight w:val="615"/>
        </w:trPr>
        <w:tc>
          <w:tcPr>
            <w:tcW w:w="2540" w:type="dxa"/>
            <w:tcBorders>
              <w:top w:val="single" w:sz="8" w:space="0" w:color="auto"/>
              <w:left w:val="single" w:sz="8" w:space="0" w:color="auto"/>
              <w:bottom w:val="single" w:sz="8" w:space="0" w:color="auto"/>
              <w:right w:val="nil"/>
            </w:tcBorders>
            <w:vAlign w:val="center"/>
            <w:hideMark/>
          </w:tcPr>
          <w:p w14:paraId="1B28331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№5</w:t>
            </w:r>
            <w:r w:rsidRPr="00000693">
              <w:rPr>
                <w:rFonts w:eastAsia="Times New Roman" w:cs="Times New Roman"/>
                <w:color w:val="000000"/>
                <w:sz w:val="20"/>
                <w:szCs w:val="20"/>
                <w:lang w:eastAsia="ru-RU"/>
              </w:rPr>
              <w:br/>
              <w:t xml:space="preserve"> Юбилейный пр-кт, д. 5-А</w:t>
            </w:r>
          </w:p>
        </w:tc>
        <w:tc>
          <w:tcPr>
            <w:tcW w:w="1527" w:type="dxa"/>
            <w:tcBorders>
              <w:top w:val="single" w:sz="8" w:space="0" w:color="auto"/>
              <w:left w:val="single" w:sz="8" w:space="0" w:color="auto"/>
              <w:bottom w:val="single" w:sz="8" w:space="0" w:color="auto"/>
              <w:right w:val="single" w:sz="4" w:space="0" w:color="auto"/>
            </w:tcBorders>
            <w:vAlign w:val="center"/>
            <w:hideMark/>
          </w:tcPr>
          <w:p w14:paraId="703BC0C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1527" w:type="dxa"/>
            <w:tcBorders>
              <w:top w:val="single" w:sz="8" w:space="0" w:color="auto"/>
              <w:left w:val="nil"/>
              <w:bottom w:val="single" w:sz="8" w:space="0" w:color="auto"/>
              <w:right w:val="single" w:sz="4" w:space="0" w:color="auto"/>
            </w:tcBorders>
            <w:vAlign w:val="center"/>
            <w:hideMark/>
          </w:tcPr>
          <w:p w14:paraId="3F60906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9,5</w:t>
            </w:r>
          </w:p>
        </w:tc>
        <w:tc>
          <w:tcPr>
            <w:tcW w:w="1527" w:type="dxa"/>
            <w:tcBorders>
              <w:top w:val="single" w:sz="8" w:space="0" w:color="auto"/>
              <w:left w:val="nil"/>
              <w:bottom w:val="single" w:sz="8" w:space="0" w:color="auto"/>
              <w:right w:val="single" w:sz="4" w:space="0" w:color="auto"/>
            </w:tcBorders>
            <w:vAlign w:val="center"/>
            <w:hideMark/>
          </w:tcPr>
          <w:p w14:paraId="76918D8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1527" w:type="dxa"/>
            <w:tcBorders>
              <w:top w:val="single" w:sz="8" w:space="0" w:color="auto"/>
              <w:left w:val="nil"/>
              <w:bottom w:val="single" w:sz="8" w:space="0" w:color="auto"/>
              <w:right w:val="nil"/>
            </w:tcBorders>
            <w:vAlign w:val="center"/>
            <w:hideMark/>
          </w:tcPr>
          <w:p w14:paraId="48EF250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1172" w:type="dxa"/>
            <w:gridSpan w:val="2"/>
            <w:tcBorders>
              <w:top w:val="nil"/>
              <w:left w:val="single" w:sz="8" w:space="0" w:color="auto"/>
              <w:bottom w:val="single" w:sz="8" w:space="0" w:color="auto"/>
              <w:right w:val="single" w:sz="4" w:space="0" w:color="auto"/>
            </w:tcBorders>
            <w:vAlign w:val="center"/>
            <w:hideMark/>
          </w:tcPr>
          <w:p w14:paraId="196D0F6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2,7</w:t>
            </w:r>
          </w:p>
        </w:tc>
        <w:tc>
          <w:tcPr>
            <w:tcW w:w="1527" w:type="dxa"/>
            <w:tcBorders>
              <w:top w:val="nil"/>
              <w:left w:val="nil"/>
              <w:bottom w:val="single" w:sz="8" w:space="0" w:color="auto"/>
              <w:right w:val="single" w:sz="4" w:space="0" w:color="auto"/>
            </w:tcBorders>
            <w:vAlign w:val="center"/>
            <w:hideMark/>
          </w:tcPr>
          <w:p w14:paraId="07F4DEA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1527" w:type="dxa"/>
            <w:tcBorders>
              <w:top w:val="nil"/>
              <w:left w:val="nil"/>
              <w:bottom w:val="single" w:sz="8" w:space="0" w:color="auto"/>
              <w:right w:val="single" w:sz="4" w:space="0" w:color="auto"/>
            </w:tcBorders>
            <w:vAlign w:val="center"/>
            <w:hideMark/>
          </w:tcPr>
          <w:p w14:paraId="580E664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w:t>
            </w:r>
          </w:p>
        </w:tc>
        <w:tc>
          <w:tcPr>
            <w:tcW w:w="1528" w:type="dxa"/>
            <w:tcBorders>
              <w:top w:val="nil"/>
              <w:left w:val="nil"/>
              <w:bottom w:val="single" w:sz="8" w:space="0" w:color="auto"/>
              <w:right w:val="single" w:sz="8" w:space="0" w:color="auto"/>
            </w:tcBorders>
            <w:noWrap/>
            <w:vAlign w:val="center"/>
            <w:hideMark/>
          </w:tcPr>
          <w:p w14:paraId="3B76F28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3,3</w:t>
            </w:r>
          </w:p>
        </w:tc>
      </w:tr>
    </w:tbl>
    <w:p w14:paraId="5282B4F3" w14:textId="4F03D7BC" w:rsidR="005A3EBE" w:rsidRPr="00000693" w:rsidRDefault="005A3EBE" w:rsidP="00817EB7">
      <w:pPr>
        <w:pStyle w:val="af4"/>
      </w:pPr>
      <w:bookmarkStart w:id="432" w:name="_Toc214270364"/>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45</w:t>
      </w:r>
      <w:r w:rsidR="007D28DE">
        <w:rPr>
          <w:noProof/>
        </w:rPr>
        <w:fldChar w:fldCharType="end"/>
      </w:r>
      <w:r w:rsidRPr="00000693">
        <w:t xml:space="preserve"> – Давления на ЦТП котельной № 5</w:t>
      </w:r>
      <w:bookmarkEnd w:id="432"/>
    </w:p>
    <w:tbl>
      <w:tblPr>
        <w:tblW w:w="14484" w:type="dxa"/>
        <w:tblInd w:w="93" w:type="dxa"/>
        <w:tblLayout w:type="fixed"/>
        <w:tblLook w:val="04A0" w:firstRow="1" w:lastRow="0" w:firstColumn="1" w:lastColumn="0" w:noHBand="0" w:noVBand="1"/>
      </w:tblPr>
      <w:tblGrid>
        <w:gridCol w:w="1365"/>
        <w:gridCol w:w="817"/>
        <w:gridCol w:w="817"/>
        <w:gridCol w:w="817"/>
        <w:gridCol w:w="820"/>
        <w:gridCol w:w="818"/>
        <w:gridCol w:w="820"/>
        <w:gridCol w:w="819"/>
        <w:gridCol w:w="821"/>
        <w:gridCol w:w="819"/>
        <w:gridCol w:w="819"/>
        <w:gridCol w:w="820"/>
        <w:gridCol w:w="824"/>
        <w:gridCol w:w="822"/>
        <w:gridCol w:w="819"/>
        <w:gridCol w:w="819"/>
        <w:gridCol w:w="820"/>
        <w:gridCol w:w="8"/>
      </w:tblGrid>
      <w:tr w:rsidR="005A3EBE" w:rsidRPr="00000693" w14:paraId="2CF7BDBA" w14:textId="77777777" w:rsidTr="005A3EBE">
        <w:trPr>
          <w:trHeight w:val="63"/>
          <w:tblHeader/>
        </w:trPr>
        <w:tc>
          <w:tcPr>
            <w:tcW w:w="1367" w:type="dxa"/>
            <w:vMerge w:val="restart"/>
            <w:tcBorders>
              <w:top w:val="single" w:sz="8" w:space="0" w:color="auto"/>
              <w:left w:val="single" w:sz="8" w:space="0" w:color="auto"/>
              <w:bottom w:val="nil"/>
              <w:right w:val="single" w:sz="8" w:space="0" w:color="auto"/>
            </w:tcBorders>
            <w:vAlign w:val="center"/>
            <w:hideMark/>
          </w:tcPr>
          <w:p w14:paraId="7B64AC2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ЦТП</w:t>
            </w:r>
          </w:p>
        </w:tc>
        <w:tc>
          <w:tcPr>
            <w:tcW w:w="3274" w:type="dxa"/>
            <w:gridSpan w:val="4"/>
            <w:tcBorders>
              <w:top w:val="single" w:sz="8" w:space="0" w:color="auto"/>
              <w:left w:val="nil"/>
              <w:bottom w:val="single" w:sz="4" w:space="0" w:color="auto"/>
              <w:right w:val="single" w:sz="4" w:space="0" w:color="auto"/>
            </w:tcBorders>
            <w:vAlign w:val="center"/>
            <w:hideMark/>
          </w:tcPr>
          <w:p w14:paraId="602D919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ЦОпр </w:t>
            </w:r>
            <w:r w:rsidRPr="00000693">
              <w:rPr>
                <w:rFonts w:eastAsia="Times New Roman" w:cs="Times New Roman"/>
                <w:color w:val="000000"/>
                <w:sz w:val="20"/>
                <w:szCs w:val="20"/>
                <w:lang w:eastAsia="ru-RU"/>
              </w:rPr>
              <w:br/>
              <w:t>(давление ЦО на выходе из ЦТП к потребителю)</w:t>
            </w:r>
          </w:p>
        </w:tc>
        <w:tc>
          <w:tcPr>
            <w:tcW w:w="3278" w:type="dxa"/>
            <w:gridSpan w:val="4"/>
            <w:tcBorders>
              <w:top w:val="single" w:sz="8" w:space="0" w:color="auto"/>
              <w:left w:val="single" w:sz="8" w:space="0" w:color="auto"/>
              <w:bottom w:val="single" w:sz="4" w:space="0" w:color="auto"/>
              <w:right w:val="single" w:sz="4" w:space="0" w:color="auto"/>
            </w:tcBorders>
            <w:vAlign w:val="center"/>
            <w:hideMark/>
          </w:tcPr>
          <w:p w14:paraId="4F37088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ЦОобр </w:t>
            </w:r>
            <w:r w:rsidRPr="00000693">
              <w:rPr>
                <w:rFonts w:eastAsia="Times New Roman" w:cs="Times New Roman"/>
                <w:color w:val="000000"/>
                <w:sz w:val="20"/>
                <w:szCs w:val="20"/>
                <w:lang w:eastAsia="ru-RU"/>
              </w:rPr>
              <w:br/>
              <w:t xml:space="preserve">(давление ЦО на входе в ЦТП от потребителя) </w:t>
            </w:r>
          </w:p>
        </w:tc>
        <w:tc>
          <w:tcPr>
            <w:tcW w:w="3282" w:type="dxa"/>
            <w:gridSpan w:val="4"/>
            <w:tcBorders>
              <w:top w:val="single" w:sz="8" w:space="0" w:color="auto"/>
              <w:left w:val="single" w:sz="8" w:space="0" w:color="auto"/>
              <w:bottom w:val="single" w:sz="4" w:space="0" w:color="auto"/>
              <w:right w:val="single" w:sz="4" w:space="0" w:color="auto"/>
            </w:tcBorders>
            <w:vAlign w:val="center"/>
            <w:hideMark/>
          </w:tcPr>
          <w:p w14:paraId="0D4EDF2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ГВСпр </w:t>
            </w:r>
            <w:r w:rsidRPr="00000693">
              <w:rPr>
                <w:rFonts w:eastAsia="Times New Roman" w:cs="Times New Roman"/>
                <w:color w:val="000000"/>
                <w:sz w:val="20"/>
                <w:szCs w:val="20"/>
                <w:lang w:eastAsia="ru-RU"/>
              </w:rPr>
              <w:br/>
              <w:t>(давление ГВС на выходе из ЦТП к потребителю)</w:t>
            </w:r>
          </w:p>
        </w:tc>
        <w:tc>
          <w:tcPr>
            <w:tcW w:w="3283" w:type="dxa"/>
            <w:gridSpan w:val="5"/>
            <w:tcBorders>
              <w:top w:val="single" w:sz="8" w:space="0" w:color="auto"/>
              <w:left w:val="single" w:sz="8" w:space="0" w:color="auto"/>
              <w:bottom w:val="single" w:sz="4" w:space="0" w:color="auto"/>
              <w:right w:val="single" w:sz="8" w:space="0" w:color="000000"/>
            </w:tcBorders>
            <w:vAlign w:val="center"/>
            <w:hideMark/>
          </w:tcPr>
          <w:p w14:paraId="25D30F1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ГВСцирк </w:t>
            </w:r>
            <w:r w:rsidRPr="00000693">
              <w:rPr>
                <w:rFonts w:eastAsia="Times New Roman" w:cs="Times New Roman"/>
                <w:color w:val="000000"/>
                <w:sz w:val="20"/>
                <w:szCs w:val="20"/>
                <w:lang w:eastAsia="ru-RU"/>
              </w:rPr>
              <w:br/>
              <w:t>(давление ГВС на входе в ЦТП от потребителя)</w:t>
            </w:r>
          </w:p>
        </w:tc>
      </w:tr>
      <w:tr w:rsidR="005A3EBE" w:rsidRPr="00000693" w14:paraId="25F12E34" w14:textId="77777777" w:rsidTr="005A3EBE">
        <w:trPr>
          <w:gridAfter w:val="1"/>
          <w:wAfter w:w="8" w:type="dxa"/>
          <w:trHeight w:val="494"/>
          <w:tblHeader/>
        </w:trPr>
        <w:tc>
          <w:tcPr>
            <w:tcW w:w="1367" w:type="dxa"/>
            <w:vMerge/>
            <w:tcBorders>
              <w:top w:val="single" w:sz="8" w:space="0" w:color="auto"/>
              <w:left w:val="single" w:sz="8" w:space="0" w:color="auto"/>
              <w:bottom w:val="nil"/>
              <w:right w:val="single" w:sz="8" w:space="0" w:color="auto"/>
            </w:tcBorders>
            <w:vAlign w:val="center"/>
            <w:hideMark/>
          </w:tcPr>
          <w:p w14:paraId="37365B84"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818" w:type="dxa"/>
            <w:tcBorders>
              <w:top w:val="nil"/>
              <w:left w:val="nil"/>
              <w:bottom w:val="nil"/>
              <w:right w:val="single" w:sz="4" w:space="0" w:color="auto"/>
            </w:tcBorders>
            <w:vAlign w:val="center"/>
            <w:hideMark/>
          </w:tcPr>
          <w:p w14:paraId="3B61B3B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18" w:type="dxa"/>
            <w:tcBorders>
              <w:top w:val="nil"/>
              <w:left w:val="nil"/>
              <w:bottom w:val="nil"/>
              <w:right w:val="single" w:sz="4" w:space="0" w:color="auto"/>
            </w:tcBorders>
            <w:vAlign w:val="center"/>
            <w:hideMark/>
          </w:tcPr>
          <w:p w14:paraId="2E38486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18" w:type="dxa"/>
            <w:tcBorders>
              <w:top w:val="nil"/>
              <w:left w:val="nil"/>
              <w:bottom w:val="nil"/>
              <w:right w:val="single" w:sz="4" w:space="0" w:color="auto"/>
            </w:tcBorders>
            <w:vAlign w:val="center"/>
            <w:hideMark/>
          </w:tcPr>
          <w:p w14:paraId="403D5CF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20" w:type="dxa"/>
            <w:vAlign w:val="center"/>
            <w:hideMark/>
          </w:tcPr>
          <w:p w14:paraId="0D257F7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818" w:type="dxa"/>
            <w:tcBorders>
              <w:top w:val="nil"/>
              <w:left w:val="single" w:sz="8" w:space="0" w:color="auto"/>
              <w:bottom w:val="nil"/>
              <w:right w:val="single" w:sz="4" w:space="0" w:color="auto"/>
            </w:tcBorders>
            <w:vAlign w:val="center"/>
            <w:hideMark/>
          </w:tcPr>
          <w:p w14:paraId="729820D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20" w:type="dxa"/>
            <w:tcBorders>
              <w:top w:val="nil"/>
              <w:left w:val="nil"/>
              <w:bottom w:val="nil"/>
              <w:right w:val="single" w:sz="4" w:space="0" w:color="auto"/>
            </w:tcBorders>
            <w:vAlign w:val="center"/>
            <w:hideMark/>
          </w:tcPr>
          <w:p w14:paraId="512FE64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19" w:type="dxa"/>
            <w:tcBorders>
              <w:top w:val="nil"/>
              <w:left w:val="nil"/>
              <w:bottom w:val="nil"/>
              <w:right w:val="single" w:sz="4" w:space="0" w:color="auto"/>
            </w:tcBorders>
            <w:vAlign w:val="center"/>
            <w:hideMark/>
          </w:tcPr>
          <w:p w14:paraId="35A2822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21" w:type="dxa"/>
            <w:vAlign w:val="center"/>
            <w:hideMark/>
          </w:tcPr>
          <w:p w14:paraId="36688AE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819" w:type="dxa"/>
            <w:tcBorders>
              <w:top w:val="nil"/>
              <w:left w:val="single" w:sz="8" w:space="0" w:color="auto"/>
              <w:bottom w:val="nil"/>
              <w:right w:val="single" w:sz="4" w:space="0" w:color="auto"/>
            </w:tcBorders>
            <w:vAlign w:val="center"/>
            <w:hideMark/>
          </w:tcPr>
          <w:p w14:paraId="63A6A81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19" w:type="dxa"/>
            <w:tcBorders>
              <w:top w:val="nil"/>
              <w:left w:val="nil"/>
              <w:bottom w:val="nil"/>
              <w:right w:val="single" w:sz="4" w:space="0" w:color="auto"/>
            </w:tcBorders>
            <w:vAlign w:val="center"/>
            <w:hideMark/>
          </w:tcPr>
          <w:p w14:paraId="0B8BA68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20" w:type="dxa"/>
            <w:tcBorders>
              <w:top w:val="nil"/>
              <w:left w:val="nil"/>
              <w:bottom w:val="nil"/>
              <w:right w:val="single" w:sz="4" w:space="0" w:color="auto"/>
            </w:tcBorders>
            <w:vAlign w:val="center"/>
            <w:hideMark/>
          </w:tcPr>
          <w:p w14:paraId="0780E5B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19" w:type="dxa"/>
            <w:vAlign w:val="center"/>
            <w:hideMark/>
          </w:tcPr>
          <w:p w14:paraId="76F927F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822" w:type="dxa"/>
            <w:tcBorders>
              <w:top w:val="nil"/>
              <w:left w:val="single" w:sz="8" w:space="0" w:color="auto"/>
              <w:bottom w:val="nil"/>
              <w:right w:val="single" w:sz="4" w:space="0" w:color="auto"/>
            </w:tcBorders>
            <w:vAlign w:val="center"/>
            <w:hideMark/>
          </w:tcPr>
          <w:p w14:paraId="4F7F3F6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19" w:type="dxa"/>
            <w:tcBorders>
              <w:top w:val="nil"/>
              <w:left w:val="nil"/>
              <w:bottom w:val="nil"/>
              <w:right w:val="single" w:sz="4" w:space="0" w:color="auto"/>
            </w:tcBorders>
            <w:vAlign w:val="center"/>
            <w:hideMark/>
          </w:tcPr>
          <w:p w14:paraId="5FB0BC1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19" w:type="dxa"/>
            <w:tcBorders>
              <w:top w:val="nil"/>
              <w:left w:val="nil"/>
              <w:bottom w:val="nil"/>
              <w:right w:val="single" w:sz="4" w:space="0" w:color="auto"/>
            </w:tcBorders>
            <w:vAlign w:val="center"/>
            <w:hideMark/>
          </w:tcPr>
          <w:p w14:paraId="1A2DB95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20" w:type="dxa"/>
            <w:tcBorders>
              <w:top w:val="nil"/>
              <w:left w:val="nil"/>
              <w:bottom w:val="nil"/>
              <w:right w:val="single" w:sz="8" w:space="0" w:color="auto"/>
            </w:tcBorders>
            <w:vAlign w:val="center"/>
            <w:hideMark/>
          </w:tcPr>
          <w:p w14:paraId="672C34C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517D2CBA" w14:textId="77777777" w:rsidTr="005A3EBE">
        <w:trPr>
          <w:gridAfter w:val="1"/>
          <w:wAfter w:w="8" w:type="dxa"/>
          <w:trHeight w:val="567"/>
        </w:trPr>
        <w:tc>
          <w:tcPr>
            <w:tcW w:w="1367" w:type="dxa"/>
            <w:tcBorders>
              <w:top w:val="single" w:sz="8" w:space="0" w:color="auto"/>
              <w:left w:val="single" w:sz="8" w:space="0" w:color="auto"/>
              <w:bottom w:val="single" w:sz="4" w:space="0" w:color="auto"/>
              <w:right w:val="nil"/>
            </w:tcBorders>
            <w:vAlign w:val="center"/>
            <w:hideMark/>
          </w:tcPr>
          <w:p w14:paraId="3086430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№1 </w:t>
            </w:r>
            <w:r w:rsidRPr="00000693">
              <w:rPr>
                <w:rFonts w:eastAsia="Times New Roman" w:cs="Times New Roman"/>
                <w:color w:val="000000"/>
                <w:sz w:val="20"/>
                <w:szCs w:val="20"/>
                <w:lang w:eastAsia="ru-RU"/>
              </w:rPr>
              <w:br/>
              <w:t>Юбилейный пр-кт, д. 11-А</w:t>
            </w:r>
          </w:p>
        </w:tc>
        <w:tc>
          <w:tcPr>
            <w:tcW w:w="818" w:type="dxa"/>
            <w:tcBorders>
              <w:top w:val="single" w:sz="8" w:space="0" w:color="auto"/>
              <w:left w:val="single" w:sz="8" w:space="0" w:color="auto"/>
              <w:bottom w:val="single" w:sz="4" w:space="0" w:color="auto"/>
              <w:right w:val="single" w:sz="4" w:space="0" w:color="auto"/>
            </w:tcBorders>
            <w:vAlign w:val="center"/>
            <w:hideMark/>
          </w:tcPr>
          <w:p w14:paraId="29C7327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8" w:type="dxa"/>
            <w:tcBorders>
              <w:top w:val="single" w:sz="8" w:space="0" w:color="auto"/>
              <w:left w:val="nil"/>
              <w:bottom w:val="single" w:sz="4" w:space="0" w:color="auto"/>
              <w:right w:val="single" w:sz="4" w:space="0" w:color="auto"/>
            </w:tcBorders>
            <w:vAlign w:val="center"/>
            <w:hideMark/>
          </w:tcPr>
          <w:p w14:paraId="59E8233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8" w:type="dxa"/>
            <w:tcBorders>
              <w:top w:val="single" w:sz="8" w:space="0" w:color="auto"/>
              <w:left w:val="nil"/>
              <w:bottom w:val="single" w:sz="4" w:space="0" w:color="auto"/>
              <w:right w:val="single" w:sz="4" w:space="0" w:color="auto"/>
            </w:tcBorders>
            <w:vAlign w:val="center"/>
            <w:hideMark/>
          </w:tcPr>
          <w:p w14:paraId="399D192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single" w:sz="8" w:space="0" w:color="auto"/>
              <w:left w:val="nil"/>
              <w:bottom w:val="single" w:sz="4" w:space="0" w:color="auto"/>
              <w:right w:val="single" w:sz="8" w:space="0" w:color="auto"/>
            </w:tcBorders>
            <w:vAlign w:val="center"/>
            <w:hideMark/>
          </w:tcPr>
          <w:p w14:paraId="5ADBC5C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8" w:type="dxa"/>
            <w:tcBorders>
              <w:top w:val="single" w:sz="8" w:space="0" w:color="auto"/>
              <w:left w:val="nil"/>
              <w:bottom w:val="single" w:sz="4" w:space="0" w:color="auto"/>
              <w:right w:val="single" w:sz="4" w:space="0" w:color="auto"/>
            </w:tcBorders>
            <w:vAlign w:val="center"/>
            <w:hideMark/>
          </w:tcPr>
          <w:p w14:paraId="3C3EB1B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820" w:type="dxa"/>
            <w:tcBorders>
              <w:top w:val="single" w:sz="8" w:space="0" w:color="auto"/>
              <w:left w:val="nil"/>
              <w:bottom w:val="single" w:sz="4" w:space="0" w:color="auto"/>
              <w:right w:val="single" w:sz="4" w:space="0" w:color="auto"/>
            </w:tcBorders>
            <w:vAlign w:val="center"/>
            <w:hideMark/>
          </w:tcPr>
          <w:p w14:paraId="4C33A3B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single" w:sz="8" w:space="0" w:color="auto"/>
              <w:left w:val="nil"/>
              <w:bottom w:val="single" w:sz="4" w:space="0" w:color="auto"/>
              <w:right w:val="single" w:sz="4" w:space="0" w:color="auto"/>
            </w:tcBorders>
            <w:vAlign w:val="center"/>
            <w:hideMark/>
          </w:tcPr>
          <w:p w14:paraId="741BE00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single" w:sz="8" w:space="0" w:color="auto"/>
              <w:left w:val="nil"/>
              <w:bottom w:val="single" w:sz="4" w:space="0" w:color="auto"/>
              <w:right w:val="single" w:sz="8" w:space="0" w:color="auto"/>
            </w:tcBorders>
            <w:vAlign w:val="center"/>
            <w:hideMark/>
          </w:tcPr>
          <w:p w14:paraId="6C6EF3E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19" w:type="dxa"/>
            <w:tcBorders>
              <w:top w:val="single" w:sz="8" w:space="0" w:color="auto"/>
              <w:left w:val="nil"/>
              <w:bottom w:val="single" w:sz="4" w:space="0" w:color="auto"/>
              <w:right w:val="single" w:sz="4" w:space="0" w:color="auto"/>
            </w:tcBorders>
            <w:vAlign w:val="center"/>
            <w:hideMark/>
          </w:tcPr>
          <w:p w14:paraId="779043D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single" w:sz="8" w:space="0" w:color="auto"/>
              <w:left w:val="nil"/>
              <w:bottom w:val="single" w:sz="4" w:space="0" w:color="auto"/>
              <w:right w:val="single" w:sz="4" w:space="0" w:color="auto"/>
            </w:tcBorders>
            <w:vAlign w:val="center"/>
            <w:hideMark/>
          </w:tcPr>
          <w:p w14:paraId="7487048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0" w:type="dxa"/>
            <w:tcBorders>
              <w:top w:val="single" w:sz="8" w:space="0" w:color="auto"/>
              <w:left w:val="nil"/>
              <w:bottom w:val="single" w:sz="4" w:space="0" w:color="auto"/>
              <w:right w:val="single" w:sz="4" w:space="0" w:color="auto"/>
            </w:tcBorders>
            <w:vAlign w:val="center"/>
            <w:hideMark/>
          </w:tcPr>
          <w:p w14:paraId="7AC60AF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9" w:type="dxa"/>
            <w:tcBorders>
              <w:top w:val="single" w:sz="8" w:space="0" w:color="auto"/>
              <w:left w:val="nil"/>
              <w:bottom w:val="single" w:sz="4" w:space="0" w:color="auto"/>
              <w:right w:val="single" w:sz="8" w:space="0" w:color="auto"/>
            </w:tcBorders>
            <w:vAlign w:val="center"/>
            <w:hideMark/>
          </w:tcPr>
          <w:p w14:paraId="1A9F375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22" w:type="dxa"/>
            <w:tcBorders>
              <w:top w:val="single" w:sz="8" w:space="0" w:color="auto"/>
              <w:left w:val="nil"/>
              <w:bottom w:val="single" w:sz="4" w:space="0" w:color="auto"/>
              <w:right w:val="single" w:sz="4" w:space="0" w:color="auto"/>
            </w:tcBorders>
            <w:vAlign w:val="center"/>
            <w:hideMark/>
          </w:tcPr>
          <w:p w14:paraId="691AD27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819" w:type="dxa"/>
            <w:tcBorders>
              <w:top w:val="single" w:sz="8" w:space="0" w:color="auto"/>
              <w:left w:val="nil"/>
              <w:bottom w:val="single" w:sz="4" w:space="0" w:color="auto"/>
              <w:right w:val="single" w:sz="4" w:space="0" w:color="auto"/>
            </w:tcBorders>
            <w:noWrap/>
            <w:vAlign w:val="center"/>
            <w:hideMark/>
          </w:tcPr>
          <w:p w14:paraId="4508A1C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single" w:sz="8" w:space="0" w:color="auto"/>
              <w:left w:val="nil"/>
              <w:bottom w:val="single" w:sz="4" w:space="0" w:color="auto"/>
              <w:right w:val="single" w:sz="4" w:space="0" w:color="auto"/>
            </w:tcBorders>
            <w:noWrap/>
            <w:vAlign w:val="center"/>
            <w:hideMark/>
          </w:tcPr>
          <w:p w14:paraId="77332FD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20" w:type="dxa"/>
            <w:tcBorders>
              <w:top w:val="single" w:sz="8" w:space="0" w:color="auto"/>
              <w:left w:val="nil"/>
              <w:bottom w:val="single" w:sz="4" w:space="0" w:color="auto"/>
              <w:right w:val="single" w:sz="8" w:space="0" w:color="auto"/>
            </w:tcBorders>
            <w:noWrap/>
            <w:vAlign w:val="center"/>
            <w:hideMark/>
          </w:tcPr>
          <w:p w14:paraId="01C0836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r>
      <w:tr w:rsidR="005A3EBE" w:rsidRPr="00000693" w14:paraId="09ADFC9E" w14:textId="77777777" w:rsidTr="005A3EBE">
        <w:trPr>
          <w:gridAfter w:val="1"/>
          <w:wAfter w:w="8" w:type="dxa"/>
          <w:trHeight w:val="612"/>
        </w:trPr>
        <w:tc>
          <w:tcPr>
            <w:tcW w:w="1367" w:type="dxa"/>
            <w:tcBorders>
              <w:top w:val="nil"/>
              <w:left w:val="single" w:sz="8" w:space="0" w:color="auto"/>
              <w:bottom w:val="single" w:sz="4" w:space="0" w:color="auto"/>
              <w:right w:val="nil"/>
            </w:tcBorders>
            <w:vAlign w:val="center"/>
            <w:hideMark/>
          </w:tcPr>
          <w:p w14:paraId="4A29CB8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№2 </w:t>
            </w:r>
            <w:r w:rsidRPr="00000693">
              <w:rPr>
                <w:rFonts w:eastAsia="Times New Roman" w:cs="Times New Roman"/>
                <w:color w:val="000000"/>
                <w:sz w:val="20"/>
                <w:szCs w:val="20"/>
                <w:lang w:eastAsia="ru-RU"/>
              </w:rPr>
              <w:br/>
              <w:t>Октября ул., д. 3-Б</w:t>
            </w:r>
          </w:p>
        </w:tc>
        <w:tc>
          <w:tcPr>
            <w:tcW w:w="818" w:type="dxa"/>
            <w:tcBorders>
              <w:top w:val="nil"/>
              <w:left w:val="single" w:sz="8" w:space="0" w:color="auto"/>
              <w:bottom w:val="single" w:sz="4" w:space="0" w:color="auto"/>
              <w:right w:val="single" w:sz="4" w:space="0" w:color="auto"/>
            </w:tcBorders>
            <w:vAlign w:val="center"/>
            <w:hideMark/>
          </w:tcPr>
          <w:p w14:paraId="40715FA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8" w:type="dxa"/>
            <w:tcBorders>
              <w:top w:val="nil"/>
              <w:left w:val="nil"/>
              <w:bottom w:val="single" w:sz="4" w:space="0" w:color="auto"/>
              <w:right w:val="single" w:sz="4" w:space="0" w:color="auto"/>
            </w:tcBorders>
            <w:vAlign w:val="center"/>
            <w:hideMark/>
          </w:tcPr>
          <w:p w14:paraId="586FFF5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8" w:type="dxa"/>
            <w:tcBorders>
              <w:top w:val="nil"/>
              <w:left w:val="nil"/>
              <w:bottom w:val="single" w:sz="4" w:space="0" w:color="auto"/>
              <w:right w:val="single" w:sz="4" w:space="0" w:color="auto"/>
            </w:tcBorders>
            <w:vAlign w:val="center"/>
            <w:hideMark/>
          </w:tcPr>
          <w:p w14:paraId="5BA436E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nil"/>
              <w:left w:val="nil"/>
              <w:bottom w:val="single" w:sz="4" w:space="0" w:color="auto"/>
              <w:right w:val="single" w:sz="8" w:space="0" w:color="auto"/>
            </w:tcBorders>
            <w:vAlign w:val="center"/>
            <w:hideMark/>
          </w:tcPr>
          <w:p w14:paraId="45DB048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8" w:type="dxa"/>
            <w:tcBorders>
              <w:top w:val="nil"/>
              <w:left w:val="nil"/>
              <w:bottom w:val="single" w:sz="4" w:space="0" w:color="auto"/>
              <w:right w:val="single" w:sz="4" w:space="0" w:color="auto"/>
            </w:tcBorders>
            <w:vAlign w:val="center"/>
            <w:hideMark/>
          </w:tcPr>
          <w:p w14:paraId="7E4962E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820" w:type="dxa"/>
            <w:tcBorders>
              <w:top w:val="nil"/>
              <w:left w:val="nil"/>
              <w:bottom w:val="single" w:sz="4" w:space="0" w:color="auto"/>
              <w:right w:val="single" w:sz="4" w:space="0" w:color="auto"/>
            </w:tcBorders>
            <w:vAlign w:val="center"/>
            <w:hideMark/>
          </w:tcPr>
          <w:p w14:paraId="6063B95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nil"/>
              <w:left w:val="nil"/>
              <w:bottom w:val="single" w:sz="4" w:space="0" w:color="auto"/>
              <w:right w:val="single" w:sz="4" w:space="0" w:color="auto"/>
            </w:tcBorders>
            <w:vAlign w:val="center"/>
            <w:hideMark/>
          </w:tcPr>
          <w:p w14:paraId="6CCA29D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nil"/>
              <w:left w:val="nil"/>
              <w:bottom w:val="single" w:sz="4" w:space="0" w:color="auto"/>
              <w:right w:val="single" w:sz="8" w:space="0" w:color="auto"/>
            </w:tcBorders>
            <w:vAlign w:val="center"/>
            <w:hideMark/>
          </w:tcPr>
          <w:p w14:paraId="22B3811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19" w:type="dxa"/>
            <w:tcBorders>
              <w:top w:val="nil"/>
              <w:left w:val="nil"/>
              <w:bottom w:val="single" w:sz="4" w:space="0" w:color="auto"/>
              <w:right w:val="single" w:sz="4" w:space="0" w:color="auto"/>
            </w:tcBorders>
            <w:vAlign w:val="center"/>
            <w:hideMark/>
          </w:tcPr>
          <w:p w14:paraId="5B6BDF2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vAlign w:val="center"/>
            <w:hideMark/>
          </w:tcPr>
          <w:p w14:paraId="545D349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0" w:type="dxa"/>
            <w:tcBorders>
              <w:top w:val="nil"/>
              <w:left w:val="nil"/>
              <w:bottom w:val="single" w:sz="4" w:space="0" w:color="auto"/>
              <w:right w:val="single" w:sz="4" w:space="0" w:color="auto"/>
            </w:tcBorders>
            <w:vAlign w:val="center"/>
            <w:hideMark/>
          </w:tcPr>
          <w:p w14:paraId="16B8232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9" w:type="dxa"/>
            <w:tcBorders>
              <w:top w:val="nil"/>
              <w:left w:val="nil"/>
              <w:bottom w:val="single" w:sz="4" w:space="0" w:color="auto"/>
              <w:right w:val="single" w:sz="8" w:space="0" w:color="auto"/>
            </w:tcBorders>
            <w:vAlign w:val="center"/>
            <w:hideMark/>
          </w:tcPr>
          <w:p w14:paraId="3129913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22" w:type="dxa"/>
            <w:tcBorders>
              <w:top w:val="nil"/>
              <w:left w:val="nil"/>
              <w:bottom w:val="single" w:sz="4" w:space="0" w:color="auto"/>
              <w:right w:val="single" w:sz="4" w:space="0" w:color="auto"/>
            </w:tcBorders>
            <w:vAlign w:val="center"/>
            <w:hideMark/>
          </w:tcPr>
          <w:p w14:paraId="22B5DDF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819" w:type="dxa"/>
            <w:tcBorders>
              <w:top w:val="nil"/>
              <w:left w:val="nil"/>
              <w:bottom w:val="single" w:sz="4" w:space="0" w:color="auto"/>
              <w:right w:val="single" w:sz="4" w:space="0" w:color="auto"/>
            </w:tcBorders>
            <w:noWrap/>
            <w:vAlign w:val="center"/>
            <w:hideMark/>
          </w:tcPr>
          <w:p w14:paraId="361098B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4" w:space="0" w:color="auto"/>
              <w:right w:val="single" w:sz="4" w:space="0" w:color="auto"/>
            </w:tcBorders>
            <w:noWrap/>
            <w:vAlign w:val="center"/>
            <w:hideMark/>
          </w:tcPr>
          <w:p w14:paraId="35C0158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20" w:type="dxa"/>
            <w:tcBorders>
              <w:top w:val="nil"/>
              <w:left w:val="nil"/>
              <w:bottom w:val="single" w:sz="4" w:space="0" w:color="auto"/>
              <w:right w:val="single" w:sz="8" w:space="0" w:color="auto"/>
            </w:tcBorders>
            <w:noWrap/>
            <w:vAlign w:val="center"/>
            <w:hideMark/>
          </w:tcPr>
          <w:p w14:paraId="25069C7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r>
      <w:tr w:rsidR="005A3EBE" w:rsidRPr="00000693" w14:paraId="741C074A" w14:textId="77777777" w:rsidTr="005A3EBE">
        <w:trPr>
          <w:gridAfter w:val="1"/>
          <w:wAfter w:w="8" w:type="dxa"/>
          <w:trHeight w:val="612"/>
        </w:trPr>
        <w:tc>
          <w:tcPr>
            <w:tcW w:w="1367" w:type="dxa"/>
            <w:tcBorders>
              <w:top w:val="nil"/>
              <w:left w:val="single" w:sz="8" w:space="0" w:color="auto"/>
              <w:bottom w:val="single" w:sz="4" w:space="0" w:color="auto"/>
              <w:right w:val="nil"/>
            </w:tcBorders>
            <w:vAlign w:val="center"/>
            <w:hideMark/>
          </w:tcPr>
          <w:p w14:paraId="72C0FC6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№3 </w:t>
            </w:r>
            <w:r w:rsidRPr="00000693">
              <w:rPr>
                <w:rFonts w:eastAsia="Times New Roman" w:cs="Times New Roman"/>
                <w:color w:val="000000"/>
                <w:sz w:val="20"/>
                <w:szCs w:val="20"/>
                <w:lang w:eastAsia="ru-RU"/>
              </w:rPr>
              <w:br/>
              <w:t>Юбилейный пр-т, д. 15-Б</w:t>
            </w:r>
          </w:p>
        </w:tc>
        <w:tc>
          <w:tcPr>
            <w:tcW w:w="818" w:type="dxa"/>
            <w:tcBorders>
              <w:top w:val="nil"/>
              <w:left w:val="single" w:sz="8" w:space="0" w:color="auto"/>
              <w:bottom w:val="single" w:sz="4" w:space="0" w:color="auto"/>
              <w:right w:val="single" w:sz="4" w:space="0" w:color="auto"/>
            </w:tcBorders>
            <w:vAlign w:val="center"/>
            <w:hideMark/>
          </w:tcPr>
          <w:p w14:paraId="709F244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8" w:type="dxa"/>
            <w:tcBorders>
              <w:top w:val="nil"/>
              <w:left w:val="nil"/>
              <w:bottom w:val="single" w:sz="4" w:space="0" w:color="auto"/>
              <w:right w:val="single" w:sz="4" w:space="0" w:color="auto"/>
            </w:tcBorders>
            <w:vAlign w:val="center"/>
            <w:hideMark/>
          </w:tcPr>
          <w:p w14:paraId="243F883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8" w:type="dxa"/>
            <w:tcBorders>
              <w:top w:val="nil"/>
              <w:left w:val="nil"/>
              <w:bottom w:val="single" w:sz="4" w:space="0" w:color="auto"/>
              <w:right w:val="single" w:sz="4" w:space="0" w:color="auto"/>
            </w:tcBorders>
            <w:vAlign w:val="center"/>
            <w:hideMark/>
          </w:tcPr>
          <w:p w14:paraId="345895E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nil"/>
              <w:left w:val="nil"/>
              <w:bottom w:val="single" w:sz="4" w:space="0" w:color="auto"/>
              <w:right w:val="single" w:sz="8" w:space="0" w:color="auto"/>
            </w:tcBorders>
            <w:vAlign w:val="center"/>
            <w:hideMark/>
          </w:tcPr>
          <w:p w14:paraId="457B40B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8" w:type="dxa"/>
            <w:tcBorders>
              <w:top w:val="nil"/>
              <w:left w:val="nil"/>
              <w:bottom w:val="single" w:sz="4" w:space="0" w:color="auto"/>
              <w:right w:val="single" w:sz="4" w:space="0" w:color="auto"/>
            </w:tcBorders>
            <w:vAlign w:val="center"/>
            <w:hideMark/>
          </w:tcPr>
          <w:p w14:paraId="246E941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820" w:type="dxa"/>
            <w:tcBorders>
              <w:top w:val="nil"/>
              <w:left w:val="nil"/>
              <w:bottom w:val="single" w:sz="4" w:space="0" w:color="auto"/>
              <w:right w:val="single" w:sz="4" w:space="0" w:color="auto"/>
            </w:tcBorders>
            <w:vAlign w:val="center"/>
            <w:hideMark/>
          </w:tcPr>
          <w:p w14:paraId="4134B1A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nil"/>
              <w:left w:val="nil"/>
              <w:bottom w:val="single" w:sz="4" w:space="0" w:color="auto"/>
              <w:right w:val="single" w:sz="4" w:space="0" w:color="auto"/>
            </w:tcBorders>
            <w:vAlign w:val="center"/>
            <w:hideMark/>
          </w:tcPr>
          <w:p w14:paraId="1D90A92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nil"/>
              <w:left w:val="nil"/>
              <w:bottom w:val="single" w:sz="4" w:space="0" w:color="auto"/>
              <w:right w:val="single" w:sz="8" w:space="0" w:color="auto"/>
            </w:tcBorders>
            <w:vAlign w:val="center"/>
            <w:hideMark/>
          </w:tcPr>
          <w:p w14:paraId="51B5908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19" w:type="dxa"/>
            <w:tcBorders>
              <w:top w:val="nil"/>
              <w:left w:val="nil"/>
              <w:bottom w:val="single" w:sz="4" w:space="0" w:color="auto"/>
              <w:right w:val="single" w:sz="4" w:space="0" w:color="auto"/>
            </w:tcBorders>
            <w:vAlign w:val="center"/>
            <w:hideMark/>
          </w:tcPr>
          <w:p w14:paraId="3D75C18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nil"/>
              <w:left w:val="nil"/>
              <w:bottom w:val="single" w:sz="4" w:space="0" w:color="auto"/>
              <w:right w:val="single" w:sz="4" w:space="0" w:color="auto"/>
            </w:tcBorders>
            <w:vAlign w:val="center"/>
            <w:hideMark/>
          </w:tcPr>
          <w:p w14:paraId="698E9DB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0" w:type="dxa"/>
            <w:tcBorders>
              <w:top w:val="nil"/>
              <w:left w:val="nil"/>
              <w:bottom w:val="single" w:sz="4" w:space="0" w:color="auto"/>
              <w:right w:val="single" w:sz="4" w:space="0" w:color="auto"/>
            </w:tcBorders>
            <w:vAlign w:val="center"/>
            <w:hideMark/>
          </w:tcPr>
          <w:p w14:paraId="1F44E2A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9" w:type="dxa"/>
            <w:tcBorders>
              <w:top w:val="nil"/>
              <w:left w:val="nil"/>
              <w:bottom w:val="single" w:sz="4" w:space="0" w:color="auto"/>
              <w:right w:val="single" w:sz="8" w:space="0" w:color="auto"/>
            </w:tcBorders>
            <w:vAlign w:val="center"/>
            <w:hideMark/>
          </w:tcPr>
          <w:p w14:paraId="30B8C9F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22" w:type="dxa"/>
            <w:tcBorders>
              <w:top w:val="nil"/>
              <w:left w:val="nil"/>
              <w:bottom w:val="single" w:sz="4" w:space="0" w:color="auto"/>
              <w:right w:val="single" w:sz="4" w:space="0" w:color="auto"/>
            </w:tcBorders>
            <w:vAlign w:val="center"/>
            <w:hideMark/>
          </w:tcPr>
          <w:p w14:paraId="3C2998C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819" w:type="dxa"/>
            <w:tcBorders>
              <w:top w:val="nil"/>
              <w:left w:val="nil"/>
              <w:bottom w:val="single" w:sz="4" w:space="0" w:color="auto"/>
              <w:right w:val="single" w:sz="4" w:space="0" w:color="auto"/>
            </w:tcBorders>
            <w:noWrap/>
            <w:vAlign w:val="center"/>
            <w:hideMark/>
          </w:tcPr>
          <w:p w14:paraId="22D7923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4" w:space="0" w:color="auto"/>
              <w:right w:val="single" w:sz="4" w:space="0" w:color="auto"/>
            </w:tcBorders>
            <w:noWrap/>
            <w:vAlign w:val="center"/>
            <w:hideMark/>
          </w:tcPr>
          <w:p w14:paraId="4310319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20" w:type="dxa"/>
            <w:tcBorders>
              <w:top w:val="nil"/>
              <w:left w:val="nil"/>
              <w:bottom w:val="single" w:sz="4" w:space="0" w:color="auto"/>
              <w:right w:val="single" w:sz="8" w:space="0" w:color="auto"/>
            </w:tcBorders>
            <w:noWrap/>
            <w:vAlign w:val="center"/>
            <w:hideMark/>
          </w:tcPr>
          <w:p w14:paraId="5F4BA59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r>
      <w:tr w:rsidR="005A3EBE" w:rsidRPr="00000693" w14:paraId="4940FA23" w14:textId="77777777" w:rsidTr="005A3EBE">
        <w:trPr>
          <w:gridAfter w:val="1"/>
          <w:wAfter w:w="8" w:type="dxa"/>
          <w:trHeight w:val="612"/>
        </w:trPr>
        <w:tc>
          <w:tcPr>
            <w:tcW w:w="1367" w:type="dxa"/>
            <w:tcBorders>
              <w:top w:val="nil"/>
              <w:left w:val="single" w:sz="8" w:space="0" w:color="auto"/>
              <w:bottom w:val="single" w:sz="4" w:space="0" w:color="auto"/>
              <w:right w:val="nil"/>
            </w:tcBorders>
            <w:vAlign w:val="center"/>
            <w:hideMark/>
          </w:tcPr>
          <w:p w14:paraId="72508AA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№5 </w:t>
            </w:r>
            <w:r w:rsidRPr="00000693">
              <w:rPr>
                <w:rFonts w:eastAsia="Times New Roman" w:cs="Times New Roman"/>
                <w:color w:val="000000"/>
                <w:sz w:val="20"/>
                <w:szCs w:val="20"/>
                <w:lang w:eastAsia="ru-RU"/>
              </w:rPr>
              <w:br/>
              <w:t>Котовского ул., д. 4-А</w:t>
            </w:r>
          </w:p>
        </w:tc>
        <w:tc>
          <w:tcPr>
            <w:tcW w:w="818" w:type="dxa"/>
            <w:tcBorders>
              <w:top w:val="nil"/>
              <w:left w:val="single" w:sz="8" w:space="0" w:color="auto"/>
              <w:bottom w:val="single" w:sz="4" w:space="0" w:color="auto"/>
              <w:right w:val="single" w:sz="4" w:space="0" w:color="auto"/>
            </w:tcBorders>
            <w:vAlign w:val="center"/>
            <w:hideMark/>
          </w:tcPr>
          <w:p w14:paraId="16E3404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8" w:type="dxa"/>
            <w:tcBorders>
              <w:top w:val="nil"/>
              <w:left w:val="nil"/>
              <w:bottom w:val="single" w:sz="4" w:space="0" w:color="auto"/>
              <w:right w:val="single" w:sz="4" w:space="0" w:color="auto"/>
            </w:tcBorders>
            <w:vAlign w:val="center"/>
            <w:hideMark/>
          </w:tcPr>
          <w:p w14:paraId="2726563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8" w:type="dxa"/>
            <w:tcBorders>
              <w:top w:val="nil"/>
              <w:left w:val="nil"/>
              <w:bottom w:val="single" w:sz="4" w:space="0" w:color="auto"/>
              <w:right w:val="single" w:sz="4" w:space="0" w:color="auto"/>
            </w:tcBorders>
            <w:vAlign w:val="center"/>
            <w:hideMark/>
          </w:tcPr>
          <w:p w14:paraId="04C53A3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nil"/>
              <w:left w:val="nil"/>
              <w:bottom w:val="single" w:sz="4" w:space="0" w:color="auto"/>
              <w:right w:val="single" w:sz="8" w:space="0" w:color="auto"/>
            </w:tcBorders>
            <w:vAlign w:val="center"/>
            <w:hideMark/>
          </w:tcPr>
          <w:p w14:paraId="1D57347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8" w:type="dxa"/>
            <w:tcBorders>
              <w:top w:val="nil"/>
              <w:left w:val="nil"/>
              <w:bottom w:val="single" w:sz="4" w:space="0" w:color="auto"/>
              <w:right w:val="single" w:sz="4" w:space="0" w:color="auto"/>
            </w:tcBorders>
            <w:vAlign w:val="center"/>
            <w:hideMark/>
          </w:tcPr>
          <w:p w14:paraId="35845C9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20" w:type="dxa"/>
            <w:tcBorders>
              <w:top w:val="nil"/>
              <w:left w:val="nil"/>
              <w:bottom w:val="single" w:sz="4" w:space="0" w:color="auto"/>
              <w:right w:val="single" w:sz="4" w:space="0" w:color="auto"/>
            </w:tcBorders>
            <w:vAlign w:val="center"/>
            <w:hideMark/>
          </w:tcPr>
          <w:p w14:paraId="31E1293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nil"/>
              <w:left w:val="nil"/>
              <w:bottom w:val="single" w:sz="4" w:space="0" w:color="auto"/>
              <w:right w:val="single" w:sz="4" w:space="0" w:color="auto"/>
            </w:tcBorders>
            <w:vAlign w:val="center"/>
            <w:hideMark/>
          </w:tcPr>
          <w:p w14:paraId="25F7997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nil"/>
              <w:left w:val="nil"/>
              <w:bottom w:val="single" w:sz="4" w:space="0" w:color="auto"/>
              <w:right w:val="single" w:sz="8" w:space="0" w:color="auto"/>
            </w:tcBorders>
            <w:vAlign w:val="center"/>
            <w:hideMark/>
          </w:tcPr>
          <w:p w14:paraId="26C8678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vAlign w:val="center"/>
            <w:hideMark/>
          </w:tcPr>
          <w:p w14:paraId="7139012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nil"/>
              <w:left w:val="nil"/>
              <w:bottom w:val="single" w:sz="4" w:space="0" w:color="auto"/>
              <w:right w:val="single" w:sz="4" w:space="0" w:color="auto"/>
            </w:tcBorders>
            <w:vAlign w:val="center"/>
            <w:hideMark/>
          </w:tcPr>
          <w:p w14:paraId="32ED53B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0" w:type="dxa"/>
            <w:tcBorders>
              <w:top w:val="nil"/>
              <w:left w:val="nil"/>
              <w:bottom w:val="single" w:sz="4" w:space="0" w:color="auto"/>
              <w:right w:val="single" w:sz="4" w:space="0" w:color="auto"/>
            </w:tcBorders>
            <w:vAlign w:val="center"/>
            <w:hideMark/>
          </w:tcPr>
          <w:p w14:paraId="55B054C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9" w:type="dxa"/>
            <w:tcBorders>
              <w:top w:val="nil"/>
              <w:left w:val="nil"/>
              <w:bottom w:val="single" w:sz="4" w:space="0" w:color="auto"/>
              <w:right w:val="single" w:sz="8" w:space="0" w:color="auto"/>
            </w:tcBorders>
            <w:vAlign w:val="center"/>
            <w:hideMark/>
          </w:tcPr>
          <w:p w14:paraId="68B198A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22" w:type="dxa"/>
            <w:tcBorders>
              <w:top w:val="nil"/>
              <w:left w:val="nil"/>
              <w:bottom w:val="single" w:sz="4" w:space="0" w:color="auto"/>
              <w:right w:val="single" w:sz="4" w:space="0" w:color="auto"/>
            </w:tcBorders>
            <w:vAlign w:val="center"/>
            <w:hideMark/>
          </w:tcPr>
          <w:p w14:paraId="003A459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19" w:type="dxa"/>
            <w:tcBorders>
              <w:top w:val="nil"/>
              <w:left w:val="nil"/>
              <w:bottom w:val="single" w:sz="4" w:space="0" w:color="auto"/>
              <w:right w:val="single" w:sz="4" w:space="0" w:color="auto"/>
            </w:tcBorders>
            <w:noWrap/>
            <w:vAlign w:val="center"/>
            <w:hideMark/>
          </w:tcPr>
          <w:p w14:paraId="568D770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4" w:space="0" w:color="auto"/>
              <w:right w:val="single" w:sz="4" w:space="0" w:color="auto"/>
            </w:tcBorders>
            <w:noWrap/>
            <w:vAlign w:val="center"/>
            <w:hideMark/>
          </w:tcPr>
          <w:p w14:paraId="0C1CC72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20" w:type="dxa"/>
            <w:tcBorders>
              <w:top w:val="nil"/>
              <w:left w:val="nil"/>
              <w:bottom w:val="single" w:sz="4" w:space="0" w:color="auto"/>
              <w:right w:val="single" w:sz="8" w:space="0" w:color="auto"/>
            </w:tcBorders>
            <w:noWrap/>
            <w:vAlign w:val="center"/>
            <w:hideMark/>
          </w:tcPr>
          <w:p w14:paraId="470FEE9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r>
      <w:tr w:rsidR="005A3EBE" w:rsidRPr="00000693" w14:paraId="7DCBDDA4" w14:textId="77777777" w:rsidTr="005A3EBE">
        <w:trPr>
          <w:gridAfter w:val="1"/>
          <w:wAfter w:w="8" w:type="dxa"/>
          <w:trHeight w:val="612"/>
        </w:trPr>
        <w:tc>
          <w:tcPr>
            <w:tcW w:w="1367" w:type="dxa"/>
            <w:tcBorders>
              <w:top w:val="nil"/>
              <w:left w:val="single" w:sz="8" w:space="0" w:color="auto"/>
              <w:bottom w:val="single" w:sz="4" w:space="0" w:color="auto"/>
              <w:right w:val="nil"/>
            </w:tcBorders>
            <w:vAlign w:val="center"/>
            <w:hideMark/>
          </w:tcPr>
          <w:p w14:paraId="5CC8DE0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№6 </w:t>
            </w:r>
            <w:r w:rsidRPr="00000693">
              <w:rPr>
                <w:rFonts w:eastAsia="Times New Roman" w:cs="Times New Roman"/>
                <w:color w:val="000000"/>
                <w:sz w:val="20"/>
                <w:szCs w:val="20"/>
                <w:lang w:eastAsia="ru-RU"/>
              </w:rPr>
              <w:br/>
              <w:t>Котовского ул., д. 8-А</w:t>
            </w:r>
          </w:p>
        </w:tc>
        <w:tc>
          <w:tcPr>
            <w:tcW w:w="818" w:type="dxa"/>
            <w:tcBorders>
              <w:top w:val="nil"/>
              <w:left w:val="single" w:sz="8" w:space="0" w:color="auto"/>
              <w:bottom w:val="single" w:sz="4" w:space="0" w:color="auto"/>
              <w:right w:val="single" w:sz="4" w:space="0" w:color="auto"/>
            </w:tcBorders>
            <w:vAlign w:val="center"/>
            <w:hideMark/>
          </w:tcPr>
          <w:p w14:paraId="20FB10D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8" w:type="dxa"/>
            <w:tcBorders>
              <w:top w:val="nil"/>
              <w:left w:val="nil"/>
              <w:bottom w:val="single" w:sz="4" w:space="0" w:color="auto"/>
              <w:right w:val="single" w:sz="4" w:space="0" w:color="auto"/>
            </w:tcBorders>
            <w:vAlign w:val="center"/>
            <w:hideMark/>
          </w:tcPr>
          <w:p w14:paraId="5AC278A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8" w:type="dxa"/>
            <w:tcBorders>
              <w:top w:val="nil"/>
              <w:left w:val="nil"/>
              <w:bottom w:val="single" w:sz="4" w:space="0" w:color="auto"/>
              <w:right w:val="single" w:sz="4" w:space="0" w:color="auto"/>
            </w:tcBorders>
            <w:vAlign w:val="center"/>
            <w:hideMark/>
          </w:tcPr>
          <w:p w14:paraId="719A6E8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nil"/>
              <w:left w:val="nil"/>
              <w:bottom w:val="single" w:sz="4" w:space="0" w:color="auto"/>
              <w:right w:val="single" w:sz="8" w:space="0" w:color="auto"/>
            </w:tcBorders>
            <w:vAlign w:val="center"/>
            <w:hideMark/>
          </w:tcPr>
          <w:p w14:paraId="4C8E700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8" w:type="dxa"/>
            <w:tcBorders>
              <w:top w:val="nil"/>
              <w:left w:val="nil"/>
              <w:bottom w:val="single" w:sz="4" w:space="0" w:color="auto"/>
              <w:right w:val="single" w:sz="4" w:space="0" w:color="auto"/>
            </w:tcBorders>
            <w:vAlign w:val="center"/>
            <w:hideMark/>
          </w:tcPr>
          <w:p w14:paraId="0F6BBD1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20" w:type="dxa"/>
            <w:tcBorders>
              <w:top w:val="nil"/>
              <w:left w:val="nil"/>
              <w:bottom w:val="single" w:sz="4" w:space="0" w:color="auto"/>
              <w:right w:val="single" w:sz="4" w:space="0" w:color="auto"/>
            </w:tcBorders>
            <w:vAlign w:val="center"/>
            <w:hideMark/>
          </w:tcPr>
          <w:p w14:paraId="3341F65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4" w:space="0" w:color="auto"/>
              <w:right w:val="single" w:sz="4" w:space="0" w:color="auto"/>
            </w:tcBorders>
            <w:vAlign w:val="center"/>
            <w:hideMark/>
          </w:tcPr>
          <w:p w14:paraId="04936EE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nil"/>
              <w:left w:val="nil"/>
              <w:bottom w:val="single" w:sz="4" w:space="0" w:color="auto"/>
              <w:right w:val="single" w:sz="8" w:space="0" w:color="auto"/>
            </w:tcBorders>
            <w:vAlign w:val="center"/>
            <w:hideMark/>
          </w:tcPr>
          <w:p w14:paraId="27122F7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vAlign w:val="center"/>
            <w:hideMark/>
          </w:tcPr>
          <w:p w14:paraId="7FB4C89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vAlign w:val="center"/>
            <w:hideMark/>
          </w:tcPr>
          <w:p w14:paraId="5581390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0" w:type="dxa"/>
            <w:tcBorders>
              <w:top w:val="nil"/>
              <w:left w:val="nil"/>
              <w:bottom w:val="single" w:sz="4" w:space="0" w:color="auto"/>
              <w:right w:val="single" w:sz="4" w:space="0" w:color="auto"/>
            </w:tcBorders>
            <w:vAlign w:val="center"/>
            <w:hideMark/>
          </w:tcPr>
          <w:p w14:paraId="5976980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9" w:type="dxa"/>
            <w:tcBorders>
              <w:top w:val="nil"/>
              <w:left w:val="nil"/>
              <w:bottom w:val="single" w:sz="4" w:space="0" w:color="auto"/>
              <w:right w:val="single" w:sz="8" w:space="0" w:color="auto"/>
            </w:tcBorders>
            <w:vAlign w:val="center"/>
            <w:hideMark/>
          </w:tcPr>
          <w:p w14:paraId="35B39C3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22" w:type="dxa"/>
            <w:tcBorders>
              <w:top w:val="nil"/>
              <w:left w:val="nil"/>
              <w:bottom w:val="single" w:sz="4" w:space="0" w:color="auto"/>
              <w:right w:val="single" w:sz="4" w:space="0" w:color="auto"/>
            </w:tcBorders>
            <w:vAlign w:val="center"/>
            <w:hideMark/>
          </w:tcPr>
          <w:p w14:paraId="467BAE2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19" w:type="dxa"/>
            <w:tcBorders>
              <w:top w:val="nil"/>
              <w:left w:val="nil"/>
              <w:bottom w:val="single" w:sz="4" w:space="0" w:color="auto"/>
              <w:right w:val="single" w:sz="4" w:space="0" w:color="auto"/>
            </w:tcBorders>
            <w:noWrap/>
            <w:vAlign w:val="center"/>
            <w:hideMark/>
          </w:tcPr>
          <w:p w14:paraId="11D4403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4" w:space="0" w:color="auto"/>
              <w:right w:val="single" w:sz="4" w:space="0" w:color="auto"/>
            </w:tcBorders>
            <w:noWrap/>
            <w:vAlign w:val="center"/>
            <w:hideMark/>
          </w:tcPr>
          <w:p w14:paraId="16B167F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20" w:type="dxa"/>
            <w:tcBorders>
              <w:top w:val="nil"/>
              <w:left w:val="nil"/>
              <w:bottom w:val="single" w:sz="4" w:space="0" w:color="auto"/>
              <w:right w:val="single" w:sz="8" w:space="0" w:color="auto"/>
            </w:tcBorders>
            <w:noWrap/>
            <w:vAlign w:val="center"/>
            <w:hideMark/>
          </w:tcPr>
          <w:p w14:paraId="2EEE0F4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r>
      <w:tr w:rsidR="005A3EBE" w:rsidRPr="00000693" w14:paraId="7F3A6812" w14:textId="77777777" w:rsidTr="005A3EBE">
        <w:trPr>
          <w:gridAfter w:val="1"/>
          <w:wAfter w:w="8" w:type="dxa"/>
          <w:trHeight w:val="612"/>
        </w:trPr>
        <w:tc>
          <w:tcPr>
            <w:tcW w:w="1367" w:type="dxa"/>
            <w:tcBorders>
              <w:top w:val="nil"/>
              <w:left w:val="single" w:sz="8" w:space="0" w:color="auto"/>
              <w:bottom w:val="single" w:sz="4" w:space="0" w:color="auto"/>
              <w:right w:val="nil"/>
            </w:tcBorders>
            <w:vAlign w:val="center"/>
            <w:hideMark/>
          </w:tcPr>
          <w:p w14:paraId="1102E32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№7 </w:t>
            </w:r>
            <w:r w:rsidRPr="00000693">
              <w:rPr>
                <w:rFonts w:eastAsia="Times New Roman" w:cs="Times New Roman"/>
                <w:color w:val="000000"/>
                <w:sz w:val="20"/>
                <w:szCs w:val="20"/>
                <w:lang w:eastAsia="ru-RU"/>
              </w:rPr>
              <w:br/>
              <w:t xml:space="preserve">Юбилейный </w:t>
            </w:r>
            <w:r w:rsidRPr="00000693">
              <w:rPr>
                <w:rFonts w:eastAsia="Times New Roman" w:cs="Times New Roman"/>
                <w:color w:val="000000"/>
                <w:sz w:val="20"/>
                <w:szCs w:val="20"/>
                <w:lang w:eastAsia="ru-RU"/>
              </w:rPr>
              <w:lastRenderedPageBreak/>
              <w:t>пр-кт, д. 12-А</w:t>
            </w:r>
          </w:p>
        </w:tc>
        <w:tc>
          <w:tcPr>
            <w:tcW w:w="818" w:type="dxa"/>
            <w:tcBorders>
              <w:top w:val="nil"/>
              <w:left w:val="single" w:sz="8" w:space="0" w:color="auto"/>
              <w:bottom w:val="single" w:sz="4" w:space="0" w:color="auto"/>
              <w:right w:val="single" w:sz="4" w:space="0" w:color="auto"/>
            </w:tcBorders>
            <w:noWrap/>
            <w:vAlign w:val="center"/>
            <w:hideMark/>
          </w:tcPr>
          <w:p w14:paraId="36D10B5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lastRenderedPageBreak/>
              <w:t>7,0</w:t>
            </w:r>
          </w:p>
        </w:tc>
        <w:tc>
          <w:tcPr>
            <w:tcW w:w="818" w:type="dxa"/>
            <w:tcBorders>
              <w:top w:val="nil"/>
              <w:left w:val="nil"/>
              <w:bottom w:val="single" w:sz="4" w:space="0" w:color="auto"/>
              <w:right w:val="single" w:sz="4" w:space="0" w:color="auto"/>
            </w:tcBorders>
            <w:noWrap/>
            <w:vAlign w:val="center"/>
            <w:hideMark/>
          </w:tcPr>
          <w:p w14:paraId="0CACB69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18" w:type="dxa"/>
            <w:tcBorders>
              <w:top w:val="nil"/>
              <w:left w:val="nil"/>
              <w:bottom w:val="single" w:sz="4" w:space="0" w:color="auto"/>
              <w:right w:val="single" w:sz="4" w:space="0" w:color="auto"/>
            </w:tcBorders>
            <w:noWrap/>
            <w:vAlign w:val="center"/>
            <w:hideMark/>
          </w:tcPr>
          <w:p w14:paraId="58E66CB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nil"/>
              <w:left w:val="nil"/>
              <w:bottom w:val="single" w:sz="4" w:space="0" w:color="auto"/>
              <w:right w:val="single" w:sz="8" w:space="0" w:color="auto"/>
            </w:tcBorders>
            <w:noWrap/>
            <w:vAlign w:val="center"/>
            <w:hideMark/>
          </w:tcPr>
          <w:p w14:paraId="1AE6885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8" w:type="dxa"/>
            <w:tcBorders>
              <w:top w:val="nil"/>
              <w:left w:val="nil"/>
              <w:bottom w:val="single" w:sz="4" w:space="0" w:color="auto"/>
              <w:right w:val="single" w:sz="4" w:space="0" w:color="auto"/>
            </w:tcBorders>
            <w:noWrap/>
            <w:vAlign w:val="center"/>
            <w:hideMark/>
          </w:tcPr>
          <w:p w14:paraId="1909713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20" w:type="dxa"/>
            <w:tcBorders>
              <w:top w:val="nil"/>
              <w:left w:val="nil"/>
              <w:bottom w:val="single" w:sz="4" w:space="0" w:color="auto"/>
              <w:right w:val="single" w:sz="4" w:space="0" w:color="auto"/>
            </w:tcBorders>
            <w:noWrap/>
            <w:vAlign w:val="center"/>
            <w:hideMark/>
          </w:tcPr>
          <w:p w14:paraId="1A48E4E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4" w:space="0" w:color="auto"/>
              <w:right w:val="single" w:sz="4" w:space="0" w:color="auto"/>
            </w:tcBorders>
            <w:noWrap/>
            <w:vAlign w:val="center"/>
            <w:hideMark/>
          </w:tcPr>
          <w:p w14:paraId="79826C4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nil"/>
              <w:left w:val="nil"/>
              <w:bottom w:val="single" w:sz="4" w:space="0" w:color="auto"/>
              <w:right w:val="single" w:sz="8" w:space="0" w:color="auto"/>
            </w:tcBorders>
            <w:noWrap/>
            <w:vAlign w:val="center"/>
            <w:hideMark/>
          </w:tcPr>
          <w:p w14:paraId="1B80AB0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noWrap/>
            <w:vAlign w:val="center"/>
            <w:hideMark/>
          </w:tcPr>
          <w:p w14:paraId="322DC6B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noWrap/>
            <w:vAlign w:val="center"/>
            <w:hideMark/>
          </w:tcPr>
          <w:p w14:paraId="212E3E6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820" w:type="dxa"/>
            <w:tcBorders>
              <w:top w:val="nil"/>
              <w:left w:val="nil"/>
              <w:bottom w:val="single" w:sz="4" w:space="0" w:color="auto"/>
              <w:right w:val="single" w:sz="4" w:space="0" w:color="auto"/>
            </w:tcBorders>
            <w:noWrap/>
            <w:vAlign w:val="center"/>
            <w:hideMark/>
          </w:tcPr>
          <w:p w14:paraId="061C543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9" w:type="dxa"/>
            <w:tcBorders>
              <w:top w:val="nil"/>
              <w:left w:val="nil"/>
              <w:bottom w:val="single" w:sz="4" w:space="0" w:color="auto"/>
              <w:right w:val="single" w:sz="8" w:space="0" w:color="auto"/>
            </w:tcBorders>
            <w:noWrap/>
            <w:vAlign w:val="center"/>
            <w:hideMark/>
          </w:tcPr>
          <w:p w14:paraId="07D7FD0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2" w:type="dxa"/>
            <w:tcBorders>
              <w:top w:val="nil"/>
              <w:left w:val="nil"/>
              <w:bottom w:val="single" w:sz="4" w:space="0" w:color="auto"/>
              <w:right w:val="single" w:sz="4" w:space="0" w:color="auto"/>
            </w:tcBorders>
            <w:noWrap/>
            <w:vAlign w:val="center"/>
            <w:hideMark/>
          </w:tcPr>
          <w:p w14:paraId="0411D13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19" w:type="dxa"/>
            <w:tcBorders>
              <w:top w:val="nil"/>
              <w:left w:val="nil"/>
              <w:bottom w:val="single" w:sz="4" w:space="0" w:color="auto"/>
              <w:right w:val="single" w:sz="4" w:space="0" w:color="auto"/>
            </w:tcBorders>
            <w:noWrap/>
            <w:vAlign w:val="center"/>
            <w:hideMark/>
          </w:tcPr>
          <w:p w14:paraId="3A946AF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9" w:type="dxa"/>
            <w:tcBorders>
              <w:top w:val="nil"/>
              <w:left w:val="nil"/>
              <w:bottom w:val="single" w:sz="4" w:space="0" w:color="auto"/>
              <w:right w:val="single" w:sz="4" w:space="0" w:color="auto"/>
            </w:tcBorders>
            <w:noWrap/>
            <w:vAlign w:val="center"/>
            <w:hideMark/>
          </w:tcPr>
          <w:p w14:paraId="6AD7ADB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20" w:type="dxa"/>
            <w:tcBorders>
              <w:top w:val="nil"/>
              <w:left w:val="nil"/>
              <w:bottom w:val="single" w:sz="4" w:space="0" w:color="auto"/>
              <w:right w:val="single" w:sz="8" w:space="0" w:color="auto"/>
            </w:tcBorders>
            <w:noWrap/>
            <w:vAlign w:val="center"/>
            <w:hideMark/>
          </w:tcPr>
          <w:p w14:paraId="6F2F28B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r>
      <w:tr w:rsidR="005A3EBE" w:rsidRPr="00000693" w14:paraId="62196F57" w14:textId="77777777" w:rsidTr="005A3EBE">
        <w:trPr>
          <w:gridAfter w:val="1"/>
          <w:wAfter w:w="8" w:type="dxa"/>
          <w:trHeight w:val="612"/>
        </w:trPr>
        <w:tc>
          <w:tcPr>
            <w:tcW w:w="1367" w:type="dxa"/>
            <w:tcBorders>
              <w:top w:val="nil"/>
              <w:left w:val="single" w:sz="8" w:space="0" w:color="auto"/>
              <w:bottom w:val="single" w:sz="4" w:space="0" w:color="auto"/>
              <w:right w:val="nil"/>
            </w:tcBorders>
            <w:vAlign w:val="center"/>
            <w:hideMark/>
          </w:tcPr>
          <w:p w14:paraId="7EB7682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ЦТП №8</w:t>
            </w:r>
            <w:r w:rsidRPr="00000693">
              <w:rPr>
                <w:rFonts w:eastAsia="Times New Roman" w:cs="Times New Roman"/>
                <w:color w:val="000000"/>
                <w:sz w:val="20"/>
                <w:szCs w:val="20"/>
                <w:lang w:eastAsia="ru-RU"/>
              </w:rPr>
              <w:br/>
              <w:t>Юбилейный пр-кт, д. 9-А</w:t>
            </w:r>
          </w:p>
        </w:tc>
        <w:tc>
          <w:tcPr>
            <w:tcW w:w="818" w:type="dxa"/>
            <w:tcBorders>
              <w:top w:val="nil"/>
              <w:left w:val="single" w:sz="8" w:space="0" w:color="auto"/>
              <w:bottom w:val="single" w:sz="4" w:space="0" w:color="auto"/>
              <w:right w:val="single" w:sz="4" w:space="0" w:color="auto"/>
            </w:tcBorders>
            <w:noWrap/>
            <w:vAlign w:val="center"/>
            <w:hideMark/>
          </w:tcPr>
          <w:p w14:paraId="5D23BCD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8" w:type="dxa"/>
            <w:tcBorders>
              <w:top w:val="nil"/>
              <w:left w:val="nil"/>
              <w:bottom w:val="single" w:sz="4" w:space="0" w:color="auto"/>
              <w:right w:val="single" w:sz="4" w:space="0" w:color="auto"/>
            </w:tcBorders>
            <w:noWrap/>
            <w:vAlign w:val="center"/>
            <w:hideMark/>
          </w:tcPr>
          <w:p w14:paraId="3F107D1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8" w:type="dxa"/>
            <w:tcBorders>
              <w:top w:val="nil"/>
              <w:left w:val="nil"/>
              <w:bottom w:val="single" w:sz="4" w:space="0" w:color="auto"/>
              <w:right w:val="single" w:sz="4" w:space="0" w:color="auto"/>
            </w:tcBorders>
            <w:noWrap/>
            <w:vAlign w:val="center"/>
            <w:hideMark/>
          </w:tcPr>
          <w:p w14:paraId="769CA8C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nil"/>
              <w:left w:val="nil"/>
              <w:bottom w:val="single" w:sz="4" w:space="0" w:color="auto"/>
              <w:right w:val="single" w:sz="8" w:space="0" w:color="auto"/>
            </w:tcBorders>
            <w:noWrap/>
            <w:vAlign w:val="center"/>
            <w:hideMark/>
          </w:tcPr>
          <w:p w14:paraId="73040C6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8" w:type="dxa"/>
            <w:tcBorders>
              <w:top w:val="nil"/>
              <w:left w:val="nil"/>
              <w:bottom w:val="single" w:sz="4" w:space="0" w:color="auto"/>
              <w:right w:val="single" w:sz="4" w:space="0" w:color="auto"/>
            </w:tcBorders>
            <w:noWrap/>
            <w:vAlign w:val="center"/>
            <w:hideMark/>
          </w:tcPr>
          <w:p w14:paraId="7D5C75C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20" w:type="dxa"/>
            <w:tcBorders>
              <w:top w:val="nil"/>
              <w:left w:val="nil"/>
              <w:bottom w:val="single" w:sz="4" w:space="0" w:color="auto"/>
              <w:right w:val="single" w:sz="4" w:space="0" w:color="auto"/>
            </w:tcBorders>
            <w:noWrap/>
            <w:vAlign w:val="center"/>
            <w:hideMark/>
          </w:tcPr>
          <w:p w14:paraId="5F1E38B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nil"/>
              <w:left w:val="nil"/>
              <w:bottom w:val="single" w:sz="4" w:space="0" w:color="auto"/>
              <w:right w:val="single" w:sz="4" w:space="0" w:color="auto"/>
            </w:tcBorders>
            <w:noWrap/>
            <w:vAlign w:val="center"/>
            <w:hideMark/>
          </w:tcPr>
          <w:p w14:paraId="2572A8F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nil"/>
              <w:left w:val="nil"/>
              <w:bottom w:val="single" w:sz="4" w:space="0" w:color="auto"/>
              <w:right w:val="single" w:sz="8" w:space="0" w:color="auto"/>
            </w:tcBorders>
            <w:noWrap/>
            <w:vAlign w:val="center"/>
            <w:hideMark/>
          </w:tcPr>
          <w:p w14:paraId="3AC8AF1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noWrap/>
            <w:vAlign w:val="center"/>
            <w:hideMark/>
          </w:tcPr>
          <w:p w14:paraId="3FF221B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noWrap/>
            <w:vAlign w:val="center"/>
            <w:hideMark/>
          </w:tcPr>
          <w:p w14:paraId="4704DFF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820" w:type="dxa"/>
            <w:tcBorders>
              <w:top w:val="nil"/>
              <w:left w:val="nil"/>
              <w:bottom w:val="single" w:sz="4" w:space="0" w:color="auto"/>
              <w:right w:val="single" w:sz="4" w:space="0" w:color="auto"/>
            </w:tcBorders>
            <w:noWrap/>
            <w:vAlign w:val="center"/>
            <w:hideMark/>
          </w:tcPr>
          <w:p w14:paraId="2112040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9" w:type="dxa"/>
            <w:tcBorders>
              <w:top w:val="nil"/>
              <w:left w:val="nil"/>
              <w:bottom w:val="single" w:sz="4" w:space="0" w:color="auto"/>
              <w:right w:val="single" w:sz="8" w:space="0" w:color="auto"/>
            </w:tcBorders>
            <w:noWrap/>
            <w:vAlign w:val="center"/>
            <w:hideMark/>
          </w:tcPr>
          <w:p w14:paraId="4B31DBA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2" w:type="dxa"/>
            <w:tcBorders>
              <w:top w:val="nil"/>
              <w:left w:val="nil"/>
              <w:bottom w:val="single" w:sz="4" w:space="0" w:color="auto"/>
              <w:right w:val="single" w:sz="4" w:space="0" w:color="auto"/>
            </w:tcBorders>
            <w:noWrap/>
            <w:vAlign w:val="center"/>
            <w:hideMark/>
          </w:tcPr>
          <w:p w14:paraId="52C3B42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19" w:type="dxa"/>
            <w:tcBorders>
              <w:top w:val="nil"/>
              <w:left w:val="nil"/>
              <w:bottom w:val="single" w:sz="4" w:space="0" w:color="auto"/>
              <w:right w:val="single" w:sz="4" w:space="0" w:color="auto"/>
            </w:tcBorders>
            <w:noWrap/>
            <w:vAlign w:val="center"/>
            <w:hideMark/>
          </w:tcPr>
          <w:p w14:paraId="38E4633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4" w:space="0" w:color="auto"/>
              <w:right w:val="single" w:sz="4" w:space="0" w:color="auto"/>
            </w:tcBorders>
            <w:noWrap/>
            <w:vAlign w:val="center"/>
            <w:hideMark/>
          </w:tcPr>
          <w:p w14:paraId="2CBEFD4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20" w:type="dxa"/>
            <w:tcBorders>
              <w:top w:val="nil"/>
              <w:left w:val="nil"/>
              <w:bottom w:val="single" w:sz="4" w:space="0" w:color="auto"/>
              <w:right w:val="single" w:sz="8" w:space="0" w:color="auto"/>
            </w:tcBorders>
            <w:noWrap/>
            <w:vAlign w:val="center"/>
            <w:hideMark/>
          </w:tcPr>
          <w:p w14:paraId="3607BE3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r>
      <w:tr w:rsidR="005A3EBE" w:rsidRPr="00000693" w14:paraId="26A5EC96" w14:textId="77777777" w:rsidTr="005A3EBE">
        <w:trPr>
          <w:gridAfter w:val="1"/>
          <w:wAfter w:w="8" w:type="dxa"/>
          <w:trHeight w:val="612"/>
        </w:trPr>
        <w:tc>
          <w:tcPr>
            <w:tcW w:w="1367" w:type="dxa"/>
            <w:tcBorders>
              <w:top w:val="nil"/>
              <w:left w:val="single" w:sz="8" w:space="0" w:color="auto"/>
              <w:bottom w:val="single" w:sz="4" w:space="0" w:color="auto"/>
              <w:right w:val="nil"/>
            </w:tcBorders>
            <w:vAlign w:val="center"/>
            <w:hideMark/>
          </w:tcPr>
          <w:p w14:paraId="04D1464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ЦТП №9</w:t>
            </w:r>
            <w:r w:rsidRPr="00000693">
              <w:rPr>
                <w:rFonts w:eastAsia="Times New Roman" w:cs="Times New Roman"/>
                <w:color w:val="000000"/>
                <w:sz w:val="20"/>
                <w:szCs w:val="20"/>
                <w:lang w:eastAsia="ru-RU"/>
              </w:rPr>
              <w:br/>
              <w:t>Юбилейный пр-кт, д. 6-А</w:t>
            </w:r>
          </w:p>
        </w:tc>
        <w:tc>
          <w:tcPr>
            <w:tcW w:w="818" w:type="dxa"/>
            <w:tcBorders>
              <w:top w:val="nil"/>
              <w:left w:val="single" w:sz="8" w:space="0" w:color="auto"/>
              <w:bottom w:val="single" w:sz="4" w:space="0" w:color="auto"/>
              <w:right w:val="single" w:sz="4" w:space="0" w:color="auto"/>
            </w:tcBorders>
            <w:noWrap/>
            <w:vAlign w:val="center"/>
            <w:hideMark/>
          </w:tcPr>
          <w:p w14:paraId="6B8109C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8" w:type="dxa"/>
            <w:tcBorders>
              <w:top w:val="nil"/>
              <w:left w:val="nil"/>
              <w:bottom w:val="single" w:sz="4" w:space="0" w:color="auto"/>
              <w:right w:val="single" w:sz="4" w:space="0" w:color="auto"/>
            </w:tcBorders>
            <w:noWrap/>
            <w:vAlign w:val="center"/>
            <w:hideMark/>
          </w:tcPr>
          <w:p w14:paraId="5061BD5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818" w:type="dxa"/>
            <w:tcBorders>
              <w:top w:val="nil"/>
              <w:left w:val="nil"/>
              <w:bottom w:val="single" w:sz="4" w:space="0" w:color="auto"/>
              <w:right w:val="single" w:sz="4" w:space="0" w:color="auto"/>
            </w:tcBorders>
            <w:noWrap/>
            <w:vAlign w:val="center"/>
            <w:hideMark/>
          </w:tcPr>
          <w:p w14:paraId="50A8769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nil"/>
              <w:left w:val="nil"/>
              <w:bottom w:val="single" w:sz="4" w:space="0" w:color="auto"/>
              <w:right w:val="single" w:sz="8" w:space="0" w:color="auto"/>
            </w:tcBorders>
            <w:noWrap/>
            <w:vAlign w:val="center"/>
            <w:hideMark/>
          </w:tcPr>
          <w:p w14:paraId="69DB22A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18" w:type="dxa"/>
            <w:tcBorders>
              <w:top w:val="nil"/>
              <w:left w:val="nil"/>
              <w:bottom w:val="single" w:sz="4" w:space="0" w:color="auto"/>
              <w:right w:val="single" w:sz="4" w:space="0" w:color="auto"/>
            </w:tcBorders>
            <w:noWrap/>
            <w:vAlign w:val="center"/>
            <w:hideMark/>
          </w:tcPr>
          <w:p w14:paraId="16CC39C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20" w:type="dxa"/>
            <w:tcBorders>
              <w:top w:val="nil"/>
              <w:left w:val="nil"/>
              <w:bottom w:val="single" w:sz="4" w:space="0" w:color="auto"/>
              <w:right w:val="single" w:sz="4" w:space="0" w:color="auto"/>
            </w:tcBorders>
            <w:noWrap/>
            <w:vAlign w:val="center"/>
            <w:hideMark/>
          </w:tcPr>
          <w:p w14:paraId="33D259F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4" w:space="0" w:color="auto"/>
              <w:right w:val="single" w:sz="4" w:space="0" w:color="auto"/>
            </w:tcBorders>
            <w:noWrap/>
            <w:vAlign w:val="center"/>
            <w:hideMark/>
          </w:tcPr>
          <w:p w14:paraId="27D2598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nil"/>
              <w:left w:val="nil"/>
              <w:bottom w:val="single" w:sz="4" w:space="0" w:color="auto"/>
              <w:right w:val="single" w:sz="8" w:space="0" w:color="auto"/>
            </w:tcBorders>
            <w:noWrap/>
            <w:vAlign w:val="center"/>
            <w:hideMark/>
          </w:tcPr>
          <w:p w14:paraId="4BC1997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nil"/>
              <w:left w:val="nil"/>
              <w:bottom w:val="single" w:sz="4" w:space="0" w:color="auto"/>
              <w:right w:val="single" w:sz="4" w:space="0" w:color="auto"/>
            </w:tcBorders>
            <w:noWrap/>
            <w:vAlign w:val="center"/>
            <w:hideMark/>
          </w:tcPr>
          <w:p w14:paraId="5D2922A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noWrap/>
            <w:vAlign w:val="center"/>
            <w:hideMark/>
          </w:tcPr>
          <w:p w14:paraId="0E2331E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820" w:type="dxa"/>
            <w:tcBorders>
              <w:top w:val="nil"/>
              <w:left w:val="nil"/>
              <w:bottom w:val="single" w:sz="4" w:space="0" w:color="auto"/>
              <w:right w:val="single" w:sz="4" w:space="0" w:color="auto"/>
            </w:tcBorders>
            <w:noWrap/>
            <w:vAlign w:val="center"/>
            <w:hideMark/>
          </w:tcPr>
          <w:p w14:paraId="773DCDC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9" w:type="dxa"/>
            <w:tcBorders>
              <w:top w:val="nil"/>
              <w:left w:val="nil"/>
              <w:bottom w:val="single" w:sz="4" w:space="0" w:color="auto"/>
              <w:right w:val="single" w:sz="8" w:space="0" w:color="auto"/>
            </w:tcBorders>
            <w:noWrap/>
            <w:vAlign w:val="center"/>
            <w:hideMark/>
          </w:tcPr>
          <w:p w14:paraId="190BE58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2" w:type="dxa"/>
            <w:tcBorders>
              <w:top w:val="nil"/>
              <w:left w:val="nil"/>
              <w:bottom w:val="single" w:sz="4" w:space="0" w:color="auto"/>
              <w:right w:val="single" w:sz="4" w:space="0" w:color="auto"/>
            </w:tcBorders>
            <w:noWrap/>
            <w:vAlign w:val="center"/>
            <w:hideMark/>
          </w:tcPr>
          <w:p w14:paraId="7870E8F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noWrap/>
            <w:vAlign w:val="center"/>
            <w:hideMark/>
          </w:tcPr>
          <w:p w14:paraId="1EA6612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9" w:type="dxa"/>
            <w:tcBorders>
              <w:top w:val="nil"/>
              <w:left w:val="nil"/>
              <w:bottom w:val="single" w:sz="4" w:space="0" w:color="auto"/>
              <w:right w:val="single" w:sz="4" w:space="0" w:color="auto"/>
            </w:tcBorders>
            <w:noWrap/>
            <w:vAlign w:val="center"/>
            <w:hideMark/>
          </w:tcPr>
          <w:p w14:paraId="6FE95D0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20" w:type="dxa"/>
            <w:tcBorders>
              <w:top w:val="nil"/>
              <w:left w:val="nil"/>
              <w:bottom w:val="single" w:sz="4" w:space="0" w:color="auto"/>
              <w:right w:val="single" w:sz="8" w:space="0" w:color="auto"/>
            </w:tcBorders>
            <w:noWrap/>
            <w:vAlign w:val="center"/>
            <w:hideMark/>
          </w:tcPr>
          <w:p w14:paraId="66A36D5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r>
      <w:tr w:rsidR="005A3EBE" w:rsidRPr="00000693" w14:paraId="1A32A7CB" w14:textId="77777777" w:rsidTr="005A3EBE">
        <w:trPr>
          <w:gridAfter w:val="1"/>
          <w:wAfter w:w="8" w:type="dxa"/>
          <w:trHeight w:val="612"/>
        </w:trPr>
        <w:tc>
          <w:tcPr>
            <w:tcW w:w="1367" w:type="dxa"/>
            <w:tcBorders>
              <w:top w:val="nil"/>
              <w:left w:val="single" w:sz="8" w:space="0" w:color="auto"/>
              <w:bottom w:val="single" w:sz="4" w:space="0" w:color="auto"/>
              <w:right w:val="nil"/>
            </w:tcBorders>
            <w:vAlign w:val="center"/>
            <w:hideMark/>
          </w:tcPr>
          <w:p w14:paraId="4671EB6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ЦТП №10</w:t>
            </w:r>
            <w:r w:rsidRPr="00000693">
              <w:rPr>
                <w:rFonts w:eastAsia="Times New Roman" w:cs="Times New Roman"/>
                <w:color w:val="000000"/>
                <w:sz w:val="20"/>
                <w:szCs w:val="20"/>
                <w:lang w:eastAsia="ru-RU"/>
              </w:rPr>
              <w:br/>
              <w:t>Молодежная ул., д. 1-А</w:t>
            </w:r>
          </w:p>
        </w:tc>
        <w:tc>
          <w:tcPr>
            <w:tcW w:w="818" w:type="dxa"/>
            <w:tcBorders>
              <w:top w:val="nil"/>
              <w:left w:val="single" w:sz="8" w:space="0" w:color="auto"/>
              <w:bottom w:val="single" w:sz="4" w:space="0" w:color="auto"/>
              <w:right w:val="single" w:sz="4" w:space="0" w:color="auto"/>
            </w:tcBorders>
            <w:noWrap/>
            <w:vAlign w:val="center"/>
            <w:hideMark/>
          </w:tcPr>
          <w:p w14:paraId="1B603E5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8" w:type="dxa"/>
            <w:tcBorders>
              <w:top w:val="nil"/>
              <w:left w:val="nil"/>
              <w:bottom w:val="single" w:sz="4" w:space="0" w:color="auto"/>
              <w:right w:val="single" w:sz="4" w:space="0" w:color="auto"/>
            </w:tcBorders>
            <w:noWrap/>
            <w:vAlign w:val="center"/>
            <w:hideMark/>
          </w:tcPr>
          <w:p w14:paraId="5643348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8" w:type="dxa"/>
            <w:tcBorders>
              <w:top w:val="nil"/>
              <w:left w:val="nil"/>
              <w:bottom w:val="single" w:sz="4" w:space="0" w:color="auto"/>
              <w:right w:val="single" w:sz="4" w:space="0" w:color="auto"/>
            </w:tcBorders>
            <w:noWrap/>
            <w:vAlign w:val="center"/>
            <w:hideMark/>
          </w:tcPr>
          <w:p w14:paraId="6B42814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nil"/>
              <w:left w:val="nil"/>
              <w:bottom w:val="single" w:sz="4" w:space="0" w:color="auto"/>
              <w:right w:val="single" w:sz="8" w:space="0" w:color="auto"/>
            </w:tcBorders>
            <w:noWrap/>
            <w:vAlign w:val="center"/>
            <w:hideMark/>
          </w:tcPr>
          <w:p w14:paraId="7167162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8" w:type="dxa"/>
            <w:tcBorders>
              <w:top w:val="nil"/>
              <w:left w:val="nil"/>
              <w:bottom w:val="single" w:sz="4" w:space="0" w:color="auto"/>
              <w:right w:val="single" w:sz="4" w:space="0" w:color="auto"/>
            </w:tcBorders>
            <w:noWrap/>
            <w:vAlign w:val="center"/>
            <w:hideMark/>
          </w:tcPr>
          <w:p w14:paraId="1ACAA6F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20" w:type="dxa"/>
            <w:tcBorders>
              <w:top w:val="nil"/>
              <w:left w:val="nil"/>
              <w:bottom w:val="single" w:sz="4" w:space="0" w:color="auto"/>
              <w:right w:val="single" w:sz="4" w:space="0" w:color="auto"/>
            </w:tcBorders>
            <w:noWrap/>
            <w:vAlign w:val="center"/>
            <w:hideMark/>
          </w:tcPr>
          <w:p w14:paraId="6B74643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nil"/>
              <w:left w:val="nil"/>
              <w:bottom w:val="single" w:sz="4" w:space="0" w:color="auto"/>
              <w:right w:val="single" w:sz="4" w:space="0" w:color="auto"/>
            </w:tcBorders>
            <w:noWrap/>
            <w:vAlign w:val="center"/>
            <w:hideMark/>
          </w:tcPr>
          <w:p w14:paraId="6B356FF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nil"/>
              <w:left w:val="nil"/>
              <w:bottom w:val="single" w:sz="4" w:space="0" w:color="auto"/>
              <w:right w:val="single" w:sz="8" w:space="0" w:color="auto"/>
            </w:tcBorders>
            <w:noWrap/>
            <w:vAlign w:val="center"/>
            <w:hideMark/>
          </w:tcPr>
          <w:p w14:paraId="7C1441F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4" w:space="0" w:color="auto"/>
              <w:right w:val="single" w:sz="4" w:space="0" w:color="auto"/>
            </w:tcBorders>
            <w:noWrap/>
            <w:vAlign w:val="center"/>
            <w:hideMark/>
          </w:tcPr>
          <w:p w14:paraId="3034BE9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4" w:space="0" w:color="auto"/>
              <w:right w:val="single" w:sz="4" w:space="0" w:color="auto"/>
            </w:tcBorders>
            <w:noWrap/>
            <w:vAlign w:val="center"/>
            <w:hideMark/>
          </w:tcPr>
          <w:p w14:paraId="727F559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20" w:type="dxa"/>
            <w:tcBorders>
              <w:top w:val="nil"/>
              <w:left w:val="nil"/>
              <w:bottom w:val="single" w:sz="4" w:space="0" w:color="auto"/>
              <w:right w:val="single" w:sz="4" w:space="0" w:color="auto"/>
            </w:tcBorders>
            <w:noWrap/>
            <w:vAlign w:val="center"/>
            <w:hideMark/>
          </w:tcPr>
          <w:p w14:paraId="1A03029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9" w:type="dxa"/>
            <w:tcBorders>
              <w:top w:val="nil"/>
              <w:left w:val="nil"/>
              <w:bottom w:val="single" w:sz="4" w:space="0" w:color="auto"/>
              <w:right w:val="single" w:sz="8" w:space="0" w:color="auto"/>
            </w:tcBorders>
            <w:noWrap/>
            <w:vAlign w:val="center"/>
            <w:hideMark/>
          </w:tcPr>
          <w:p w14:paraId="0087C74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2" w:type="dxa"/>
            <w:tcBorders>
              <w:top w:val="nil"/>
              <w:left w:val="nil"/>
              <w:bottom w:val="single" w:sz="4" w:space="0" w:color="auto"/>
              <w:right w:val="single" w:sz="4" w:space="0" w:color="auto"/>
            </w:tcBorders>
            <w:noWrap/>
            <w:vAlign w:val="center"/>
            <w:hideMark/>
          </w:tcPr>
          <w:p w14:paraId="73F3E55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19" w:type="dxa"/>
            <w:tcBorders>
              <w:top w:val="nil"/>
              <w:left w:val="nil"/>
              <w:bottom w:val="single" w:sz="4" w:space="0" w:color="auto"/>
              <w:right w:val="single" w:sz="4" w:space="0" w:color="auto"/>
            </w:tcBorders>
            <w:noWrap/>
            <w:vAlign w:val="center"/>
            <w:hideMark/>
          </w:tcPr>
          <w:p w14:paraId="6EB368C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9" w:type="dxa"/>
            <w:tcBorders>
              <w:top w:val="nil"/>
              <w:left w:val="nil"/>
              <w:bottom w:val="single" w:sz="4" w:space="0" w:color="auto"/>
              <w:right w:val="single" w:sz="4" w:space="0" w:color="auto"/>
            </w:tcBorders>
            <w:noWrap/>
            <w:vAlign w:val="center"/>
            <w:hideMark/>
          </w:tcPr>
          <w:p w14:paraId="73C72B4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20" w:type="dxa"/>
            <w:tcBorders>
              <w:top w:val="nil"/>
              <w:left w:val="nil"/>
              <w:bottom w:val="single" w:sz="4" w:space="0" w:color="auto"/>
              <w:right w:val="single" w:sz="8" w:space="0" w:color="auto"/>
            </w:tcBorders>
            <w:noWrap/>
            <w:vAlign w:val="center"/>
            <w:hideMark/>
          </w:tcPr>
          <w:p w14:paraId="3AD50BC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r>
      <w:tr w:rsidR="005A3EBE" w:rsidRPr="00000693" w14:paraId="7EFD53C2" w14:textId="77777777" w:rsidTr="005A3EBE">
        <w:trPr>
          <w:gridAfter w:val="1"/>
          <w:wAfter w:w="8" w:type="dxa"/>
          <w:trHeight w:val="628"/>
        </w:trPr>
        <w:tc>
          <w:tcPr>
            <w:tcW w:w="1367" w:type="dxa"/>
            <w:tcBorders>
              <w:top w:val="nil"/>
              <w:left w:val="single" w:sz="8" w:space="0" w:color="auto"/>
              <w:bottom w:val="single" w:sz="8" w:space="0" w:color="auto"/>
              <w:right w:val="nil"/>
            </w:tcBorders>
            <w:vAlign w:val="center"/>
            <w:hideMark/>
          </w:tcPr>
          <w:p w14:paraId="245BD4F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ЦТП №11</w:t>
            </w:r>
            <w:r w:rsidRPr="00000693">
              <w:rPr>
                <w:rFonts w:eastAsia="Times New Roman" w:cs="Times New Roman"/>
                <w:color w:val="000000"/>
                <w:sz w:val="20"/>
                <w:szCs w:val="20"/>
                <w:lang w:eastAsia="ru-RU"/>
              </w:rPr>
              <w:br/>
              <w:t>Молодежная ул., д. 2-А</w:t>
            </w:r>
          </w:p>
        </w:tc>
        <w:tc>
          <w:tcPr>
            <w:tcW w:w="818" w:type="dxa"/>
            <w:tcBorders>
              <w:top w:val="nil"/>
              <w:left w:val="single" w:sz="8" w:space="0" w:color="auto"/>
              <w:bottom w:val="single" w:sz="8" w:space="0" w:color="auto"/>
              <w:right w:val="single" w:sz="4" w:space="0" w:color="auto"/>
            </w:tcBorders>
            <w:noWrap/>
            <w:vAlign w:val="center"/>
            <w:hideMark/>
          </w:tcPr>
          <w:p w14:paraId="7204CBE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8" w:type="dxa"/>
            <w:tcBorders>
              <w:top w:val="nil"/>
              <w:left w:val="nil"/>
              <w:bottom w:val="single" w:sz="8" w:space="0" w:color="auto"/>
              <w:right w:val="single" w:sz="4" w:space="0" w:color="auto"/>
            </w:tcBorders>
            <w:noWrap/>
            <w:vAlign w:val="center"/>
            <w:hideMark/>
          </w:tcPr>
          <w:p w14:paraId="3D0E8EF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8" w:type="dxa"/>
            <w:tcBorders>
              <w:top w:val="nil"/>
              <w:left w:val="nil"/>
              <w:bottom w:val="single" w:sz="8" w:space="0" w:color="auto"/>
              <w:right w:val="single" w:sz="4" w:space="0" w:color="auto"/>
            </w:tcBorders>
            <w:noWrap/>
            <w:vAlign w:val="center"/>
            <w:hideMark/>
          </w:tcPr>
          <w:p w14:paraId="729083B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0" w:type="dxa"/>
            <w:tcBorders>
              <w:top w:val="nil"/>
              <w:left w:val="nil"/>
              <w:bottom w:val="single" w:sz="8" w:space="0" w:color="auto"/>
              <w:right w:val="single" w:sz="8" w:space="0" w:color="auto"/>
            </w:tcBorders>
            <w:noWrap/>
            <w:vAlign w:val="center"/>
            <w:hideMark/>
          </w:tcPr>
          <w:p w14:paraId="2D19A40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18" w:type="dxa"/>
            <w:tcBorders>
              <w:top w:val="nil"/>
              <w:left w:val="nil"/>
              <w:bottom w:val="single" w:sz="8" w:space="0" w:color="auto"/>
              <w:right w:val="single" w:sz="4" w:space="0" w:color="auto"/>
            </w:tcBorders>
            <w:noWrap/>
            <w:vAlign w:val="center"/>
            <w:hideMark/>
          </w:tcPr>
          <w:p w14:paraId="4BB5678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20" w:type="dxa"/>
            <w:tcBorders>
              <w:top w:val="nil"/>
              <w:left w:val="nil"/>
              <w:bottom w:val="single" w:sz="8" w:space="0" w:color="auto"/>
              <w:right w:val="single" w:sz="4" w:space="0" w:color="auto"/>
            </w:tcBorders>
            <w:noWrap/>
            <w:vAlign w:val="center"/>
            <w:hideMark/>
          </w:tcPr>
          <w:p w14:paraId="09522DA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19" w:type="dxa"/>
            <w:tcBorders>
              <w:top w:val="nil"/>
              <w:left w:val="nil"/>
              <w:bottom w:val="single" w:sz="8" w:space="0" w:color="auto"/>
              <w:right w:val="single" w:sz="4" w:space="0" w:color="auto"/>
            </w:tcBorders>
            <w:noWrap/>
            <w:vAlign w:val="center"/>
            <w:hideMark/>
          </w:tcPr>
          <w:p w14:paraId="30ADC6D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21" w:type="dxa"/>
            <w:tcBorders>
              <w:top w:val="nil"/>
              <w:left w:val="nil"/>
              <w:bottom w:val="single" w:sz="8" w:space="0" w:color="auto"/>
              <w:right w:val="single" w:sz="8" w:space="0" w:color="auto"/>
            </w:tcBorders>
            <w:noWrap/>
            <w:vAlign w:val="center"/>
            <w:hideMark/>
          </w:tcPr>
          <w:p w14:paraId="15B307C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19" w:type="dxa"/>
            <w:tcBorders>
              <w:top w:val="nil"/>
              <w:left w:val="nil"/>
              <w:bottom w:val="single" w:sz="8" w:space="0" w:color="auto"/>
              <w:right w:val="single" w:sz="4" w:space="0" w:color="auto"/>
            </w:tcBorders>
            <w:noWrap/>
            <w:vAlign w:val="center"/>
            <w:hideMark/>
          </w:tcPr>
          <w:p w14:paraId="103DD13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19" w:type="dxa"/>
            <w:tcBorders>
              <w:top w:val="nil"/>
              <w:left w:val="nil"/>
              <w:bottom w:val="single" w:sz="8" w:space="0" w:color="auto"/>
              <w:right w:val="single" w:sz="4" w:space="0" w:color="auto"/>
            </w:tcBorders>
            <w:noWrap/>
            <w:vAlign w:val="center"/>
            <w:hideMark/>
          </w:tcPr>
          <w:p w14:paraId="2E9094E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820" w:type="dxa"/>
            <w:tcBorders>
              <w:top w:val="nil"/>
              <w:left w:val="nil"/>
              <w:bottom w:val="single" w:sz="8" w:space="0" w:color="auto"/>
              <w:right w:val="single" w:sz="4" w:space="0" w:color="auto"/>
            </w:tcBorders>
            <w:noWrap/>
            <w:vAlign w:val="center"/>
            <w:hideMark/>
          </w:tcPr>
          <w:p w14:paraId="7BAD654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9" w:type="dxa"/>
            <w:tcBorders>
              <w:top w:val="nil"/>
              <w:left w:val="nil"/>
              <w:bottom w:val="single" w:sz="8" w:space="0" w:color="auto"/>
              <w:right w:val="single" w:sz="8" w:space="0" w:color="auto"/>
            </w:tcBorders>
            <w:noWrap/>
            <w:vAlign w:val="center"/>
            <w:hideMark/>
          </w:tcPr>
          <w:p w14:paraId="4612CB8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22" w:type="dxa"/>
            <w:tcBorders>
              <w:top w:val="nil"/>
              <w:left w:val="nil"/>
              <w:bottom w:val="single" w:sz="8" w:space="0" w:color="auto"/>
              <w:right w:val="single" w:sz="4" w:space="0" w:color="auto"/>
            </w:tcBorders>
            <w:noWrap/>
            <w:vAlign w:val="center"/>
            <w:hideMark/>
          </w:tcPr>
          <w:p w14:paraId="5A15D99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5,6</w:t>
            </w:r>
          </w:p>
        </w:tc>
        <w:tc>
          <w:tcPr>
            <w:tcW w:w="819" w:type="dxa"/>
            <w:tcBorders>
              <w:top w:val="nil"/>
              <w:left w:val="nil"/>
              <w:bottom w:val="single" w:sz="8" w:space="0" w:color="auto"/>
              <w:right w:val="single" w:sz="4" w:space="0" w:color="auto"/>
            </w:tcBorders>
            <w:noWrap/>
            <w:vAlign w:val="center"/>
            <w:hideMark/>
          </w:tcPr>
          <w:p w14:paraId="134A86B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19" w:type="dxa"/>
            <w:tcBorders>
              <w:top w:val="nil"/>
              <w:left w:val="nil"/>
              <w:bottom w:val="single" w:sz="8" w:space="0" w:color="auto"/>
              <w:right w:val="single" w:sz="4" w:space="0" w:color="auto"/>
            </w:tcBorders>
            <w:noWrap/>
            <w:vAlign w:val="center"/>
            <w:hideMark/>
          </w:tcPr>
          <w:p w14:paraId="2D1F388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20" w:type="dxa"/>
            <w:tcBorders>
              <w:top w:val="nil"/>
              <w:left w:val="nil"/>
              <w:bottom w:val="single" w:sz="8" w:space="0" w:color="auto"/>
              <w:right w:val="single" w:sz="8" w:space="0" w:color="auto"/>
            </w:tcBorders>
            <w:noWrap/>
            <w:vAlign w:val="center"/>
            <w:hideMark/>
          </w:tcPr>
          <w:p w14:paraId="21C789C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r>
    </w:tbl>
    <w:p w14:paraId="578329B8" w14:textId="3E705B63" w:rsidR="005A3EBE" w:rsidRPr="00000693" w:rsidRDefault="005A3EBE" w:rsidP="00817EB7">
      <w:pPr>
        <w:pStyle w:val="af4"/>
      </w:pPr>
      <w:bookmarkStart w:id="433" w:name="_Toc214270365"/>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46</w:t>
      </w:r>
      <w:r w:rsidR="007D28DE">
        <w:rPr>
          <w:noProof/>
        </w:rPr>
        <w:fldChar w:fldCharType="end"/>
      </w:r>
      <w:r w:rsidRPr="00000693">
        <w:t xml:space="preserve"> – Давления на котельной №6</w:t>
      </w:r>
      <w:bookmarkEnd w:id="433"/>
    </w:p>
    <w:tbl>
      <w:tblPr>
        <w:tblW w:w="14423" w:type="dxa"/>
        <w:tblInd w:w="93" w:type="dxa"/>
        <w:tblLook w:val="04A0" w:firstRow="1" w:lastRow="0" w:firstColumn="1" w:lastColumn="0" w:noHBand="0" w:noVBand="1"/>
      </w:tblPr>
      <w:tblGrid>
        <w:gridCol w:w="1399"/>
        <w:gridCol w:w="528"/>
        <w:gridCol w:w="561"/>
        <w:gridCol w:w="1014"/>
        <w:gridCol w:w="1014"/>
        <w:gridCol w:w="13"/>
        <w:gridCol w:w="650"/>
        <w:gridCol w:w="683"/>
        <w:gridCol w:w="1014"/>
        <w:gridCol w:w="1016"/>
        <w:gridCol w:w="13"/>
        <w:gridCol w:w="650"/>
        <w:gridCol w:w="683"/>
        <w:gridCol w:w="1014"/>
        <w:gridCol w:w="1014"/>
        <w:gridCol w:w="13"/>
        <w:gridCol w:w="525"/>
        <w:gridCol w:w="567"/>
        <w:gridCol w:w="1014"/>
        <w:gridCol w:w="1016"/>
        <w:gridCol w:w="22"/>
      </w:tblGrid>
      <w:tr w:rsidR="005A3EBE" w:rsidRPr="00000693" w14:paraId="1E6FAF27" w14:textId="77777777" w:rsidTr="00817EB7">
        <w:trPr>
          <w:trHeight w:val="118"/>
        </w:trPr>
        <w:tc>
          <w:tcPr>
            <w:tcW w:w="1399" w:type="dxa"/>
            <w:vMerge w:val="restart"/>
            <w:tcBorders>
              <w:top w:val="single" w:sz="8" w:space="0" w:color="auto"/>
              <w:left w:val="single" w:sz="8" w:space="0" w:color="auto"/>
              <w:bottom w:val="nil"/>
              <w:right w:val="single" w:sz="8" w:space="0" w:color="auto"/>
            </w:tcBorders>
            <w:vAlign w:val="center"/>
            <w:hideMark/>
          </w:tcPr>
          <w:p w14:paraId="5DE4559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котельной</w:t>
            </w:r>
          </w:p>
        </w:tc>
        <w:tc>
          <w:tcPr>
            <w:tcW w:w="3130" w:type="dxa"/>
            <w:gridSpan w:val="5"/>
            <w:tcBorders>
              <w:top w:val="single" w:sz="8" w:space="0" w:color="auto"/>
              <w:left w:val="nil"/>
              <w:bottom w:val="single" w:sz="4" w:space="0" w:color="auto"/>
              <w:right w:val="single" w:sz="4" w:space="0" w:color="auto"/>
            </w:tcBorders>
            <w:vAlign w:val="center"/>
            <w:hideMark/>
          </w:tcPr>
          <w:p w14:paraId="1BB3F18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Р1 </w:t>
            </w:r>
            <w:r w:rsidRPr="00000693">
              <w:rPr>
                <w:rFonts w:eastAsia="Times New Roman" w:cs="Times New Roman"/>
                <w:color w:val="000000"/>
                <w:sz w:val="20"/>
                <w:szCs w:val="20"/>
                <w:lang w:eastAsia="ru-RU"/>
              </w:rPr>
              <w:br/>
              <w:t xml:space="preserve">(давление теплоносителя на ЦО на выходе из котельной)  </w:t>
            </w:r>
          </w:p>
        </w:tc>
        <w:tc>
          <w:tcPr>
            <w:tcW w:w="3376" w:type="dxa"/>
            <w:gridSpan w:val="5"/>
            <w:tcBorders>
              <w:top w:val="single" w:sz="8" w:space="0" w:color="auto"/>
              <w:left w:val="single" w:sz="8" w:space="0" w:color="auto"/>
              <w:bottom w:val="single" w:sz="4" w:space="0" w:color="auto"/>
              <w:right w:val="single" w:sz="8" w:space="0" w:color="000000"/>
            </w:tcBorders>
            <w:vAlign w:val="center"/>
            <w:hideMark/>
          </w:tcPr>
          <w:p w14:paraId="6145649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Р2 </w:t>
            </w:r>
            <w:r w:rsidRPr="00000693">
              <w:rPr>
                <w:rFonts w:eastAsia="Times New Roman" w:cs="Times New Roman"/>
                <w:color w:val="000000"/>
                <w:sz w:val="20"/>
                <w:szCs w:val="20"/>
                <w:lang w:eastAsia="ru-RU"/>
              </w:rPr>
              <w:br/>
              <w:t>(давление теплоносителя ЦО на входе в котельную)</w:t>
            </w:r>
          </w:p>
        </w:tc>
        <w:tc>
          <w:tcPr>
            <w:tcW w:w="3374" w:type="dxa"/>
            <w:gridSpan w:val="5"/>
            <w:tcBorders>
              <w:top w:val="single" w:sz="8" w:space="0" w:color="auto"/>
              <w:left w:val="nil"/>
              <w:bottom w:val="single" w:sz="4" w:space="0" w:color="auto"/>
              <w:right w:val="single" w:sz="4" w:space="0" w:color="auto"/>
            </w:tcBorders>
            <w:vAlign w:val="center"/>
            <w:hideMark/>
          </w:tcPr>
          <w:p w14:paraId="3E30D69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Р3 </w:t>
            </w:r>
            <w:r w:rsidRPr="00000693">
              <w:rPr>
                <w:rFonts w:eastAsia="Times New Roman" w:cs="Times New Roman"/>
                <w:color w:val="000000"/>
                <w:sz w:val="20"/>
                <w:szCs w:val="20"/>
                <w:lang w:eastAsia="ru-RU"/>
              </w:rPr>
              <w:br/>
              <w:t xml:space="preserve">(давление теплоносителя на ГВС на выходе из котельной)  </w:t>
            </w:r>
          </w:p>
        </w:tc>
        <w:tc>
          <w:tcPr>
            <w:tcW w:w="3144" w:type="dxa"/>
            <w:gridSpan w:val="5"/>
            <w:tcBorders>
              <w:top w:val="single" w:sz="8" w:space="0" w:color="auto"/>
              <w:left w:val="single" w:sz="8" w:space="0" w:color="auto"/>
              <w:bottom w:val="single" w:sz="4" w:space="0" w:color="auto"/>
              <w:right w:val="single" w:sz="8" w:space="0" w:color="000000"/>
            </w:tcBorders>
            <w:vAlign w:val="center"/>
            <w:hideMark/>
          </w:tcPr>
          <w:p w14:paraId="72A426C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Р4 </w:t>
            </w:r>
            <w:r w:rsidRPr="00000693">
              <w:rPr>
                <w:rFonts w:eastAsia="Times New Roman" w:cs="Times New Roman"/>
                <w:color w:val="000000"/>
                <w:sz w:val="20"/>
                <w:szCs w:val="20"/>
                <w:lang w:eastAsia="ru-RU"/>
              </w:rPr>
              <w:br/>
              <w:t>(давление теплоносителя ГВС на входе в котельную)</w:t>
            </w:r>
          </w:p>
        </w:tc>
      </w:tr>
      <w:tr w:rsidR="00817EB7" w:rsidRPr="00000693" w14:paraId="590F4472" w14:textId="77777777" w:rsidTr="00817EB7">
        <w:trPr>
          <w:gridAfter w:val="1"/>
          <w:wAfter w:w="22" w:type="dxa"/>
          <w:trHeight w:val="258"/>
        </w:trPr>
        <w:tc>
          <w:tcPr>
            <w:tcW w:w="0" w:type="auto"/>
            <w:vMerge/>
            <w:tcBorders>
              <w:top w:val="single" w:sz="8" w:space="0" w:color="auto"/>
              <w:left w:val="single" w:sz="8" w:space="0" w:color="auto"/>
              <w:bottom w:val="nil"/>
              <w:right w:val="single" w:sz="8" w:space="0" w:color="auto"/>
            </w:tcBorders>
            <w:vAlign w:val="center"/>
            <w:hideMark/>
          </w:tcPr>
          <w:p w14:paraId="3D9F3A84"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528" w:type="dxa"/>
            <w:tcBorders>
              <w:top w:val="nil"/>
              <w:left w:val="nil"/>
              <w:bottom w:val="nil"/>
              <w:right w:val="single" w:sz="4" w:space="0" w:color="auto"/>
            </w:tcBorders>
            <w:vAlign w:val="center"/>
            <w:hideMark/>
          </w:tcPr>
          <w:p w14:paraId="2094C18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561" w:type="dxa"/>
            <w:tcBorders>
              <w:top w:val="nil"/>
              <w:left w:val="nil"/>
              <w:bottom w:val="nil"/>
              <w:right w:val="single" w:sz="4" w:space="0" w:color="auto"/>
            </w:tcBorders>
            <w:vAlign w:val="center"/>
            <w:hideMark/>
          </w:tcPr>
          <w:p w14:paraId="05D04CC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014" w:type="dxa"/>
            <w:tcBorders>
              <w:top w:val="nil"/>
              <w:left w:val="nil"/>
              <w:bottom w:val="nil"/>
              <w:right w:val="single" w:sz="4" w:space="0" w:color="auto"/>
            </w:tcBorders>
            <w:vAlign w:val="center"/>
            <w:hideMark/>
          </w:tcPr>
          <w:p w14:paraId="231D484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014" w:type="dxa"/>
            <w:vAlign w:val="center"/>
            <w:hideMark/>
          </w:tcPr>
          <w:p w14:paraId="3569ABA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663" w:type="dxa"/>
            <w:gridSpan w:val="2"/>
            <w:tcBorders>
              <w:top w:val="nil"/>
              <w:left w:val="single" w:sz="8" w:space="0" w:color="auto"/>
              <w:bottom w:val="single" w:sz="8" w:space="0" w:color="auto"/>
              <w:right w:val="single" w:sz="4" w:space="0" w:color="auto"/>
            </w:tcBorders>
            <w:vAlign w:val="center"/>
            <w:hideMark/>
          </w:tcPr>
          <w:p w14:paraId="31EBB8F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683" w:type="dxa"/>
            <w:tcBorders>
              <w:top w:val="nil"/>
              <w:left w:val="nil"/>
              <w:bottom w:val="single" w:sz="8" w:space="0" w:color="auto"/>
              <w:right w:val="single" w:sz="4" w:space="0" w:color="auto"/>
            </w:tcBorders>
            <w:vAlign w:val="center"/>
            <w:hideMark/>
          </w:tcPr>
          <w:p w14:paraId="3B234FD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014" w:type="dxa"/>
            <w:tcBorders>
              <w:top w:val="nil"/>
              <w:left w:val="nil"/>
              <w:bottom w:val="single" w:sz="8" w:space="0" w:color="auto"/>
              <w:right w:val="single" w:sz="4" w:space="0" w:color="auto"/>
            </w:tcBorders>
            <w:vAlign w:val="center"/>
            <w:hideMark/>
          </w:tcPr>
          <w:p w14:paraId="54B9E35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016" w:type="dxa"/>
            <w:tcBorders>
              <w:top w:val="nil"/>
              <w:left w:val="nil"/>
              <w:bottom w:val="single" w:sz="8" w:space="0" w:color="auto"/>
              <w:right w:val="single" w:sz="8" w:space="0" w:color="auto"/>
            </w:tcBorders>
            <w:vAlign w:val="center"/>
            <w:hideMark/>
          </w:tcPr>
          <w:p w14:paraId="7A532EF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663" w:type="dxa"/>
            <w:gridSpan w:val="2"/>
            <w:tcBorders>
              <w:top w:val="nil"/>
              <w:left w:val="nil"/>
              <w:bottom w:val="nil"/>
              <w:right w:val="single" w:sz="4" w:space="0" w:color="auto"/>
            </w:tcBorders>
            <w:vAlign w:val="center"/>
            <w:hideMark/>
          </w:tcPr>
          <w:p w14:paraId="643E641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683" w:type="dxa"/>
            <w:tcBorders>
              <w:top w:val="nil"/>
              <w:left w:val="nil"/>
              <w:bottom w:val="nil"/>
              <w:right w:val="single" w:sz="4" w:space="0" w:color="auto"/>
            </w:tcBorders>
            <w:vAlign w:val="center"/>
            <w:hideMark/>
          </w:tcPr>
          <w:p w14:paraId="4892D1F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014" w:type="dxa"/>
            <w:tcBorders>
              <w:top w:val="nil"/>
              <w:left w:val="nil"/>
              <w:bottom w:val="nil"/>
              <w:right w:val="single" w:sz="4" w:space="0" w:color="auto"/>
            </w:tcBorders>
            <w:vAlign w:val="center"/>
            <w:hideMark/>
          </w:tcPr>
          <w:p w14:paraId="438D19F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014" w:type="dxa"/>
            <w:vAlign w:val="center"/>
            <w:hideMark/>
          </w:tcPr>
          <w:p w14:paraId="1729E58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538" w:type="dxa"/>
            <w:gridSpan w:val="2"/>
            <w:tcBorders>
              <w:top w:val="nil"/>
              <w:left w:val="single" w:sz="8" w:space="0" w:color="auto"/>
              <w:bottom w:val="single" w:sz="8" w:space="0" w:color="auto"/>
              <w:right w:val="single" w:sz="4" w:space="0" w:color="auto"/>
            </w:tcBorders>
            <w:vAlign w:val="center"/>
            <w:hideMark/>
          </w:tcPr>
          <w:p w14:paraId="3D57733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567" w:type="dxa"/>
            <w:tcBorders>
              <w:top w:val="nil"/>
              <w:left w:val="nil"/>
              <w:bottom w:val="single" w:sz="8" w:space="0" w:color="auto"/>
              <w:right w:val="single" w:sz="4" w:space="0" w:color="auto"/>
            </w:tcBorders>
            <w:vAlign w:val="center"/>
            <w:hideMark/>
          </w:tcPr>
          <w:p w14:paraId="5EEBD28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014" w:type="dxa"/>
            <w:tcBorders>
              <w:top w:val="nil"/>
              <w:left w:val="nil"/>
              <w:bottom w:val="single" w:sz="8" w:space="0" w:color="auto"/>
              <w:right w:val="single" w:sz="4" w:space="0" w:color="auto"/>
            </w:tcBorders>
            <w:vAlign w:val="center"/>
            <w:hideMark/>
          </w:tcPr>
          <w:p w14:paraId="17F8852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016" w:type="dxa"/>
            <w:tcBorders>
              <w:top w:val="nil"/>
              <w:left w:val="nil"/>
              <w:bottom w:val="single" w:sz="8" w:space="0" w:color="auto"/>
              <w:right w:val="single" w:sz="8" w:space="0" w:color="auto"/>
            </w:tcBorders>
            <w:vAlign w:val="center"/>
            <w:hideMark/>
          </w:tcPr>
          <w:p w14:paraId="3419B3B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57452781" w14:textId="77777777" w:rsidTr="00817EB7">
        <w:trPr>
          <w:gridAfter w:val="1"/>
          <w:wAfter w:w="22" w:type="dxa"/>
          <w:trHeight w:val="657"/>
        </w:trPr>
        <w:tc>
          <w:tcPr>
            <w:tcW w:w="1399" w:type="dxa"/>
            <w:tcBorders>
              <w:top w:val="single" w:sz="8" w:space="0" w:color="auto"/>
              <w:left w:val="single" w:sz="8" w:space="0" w:color="auto"/>
              <w:bottom w:val="single" w:sz="8" w:space="0" w:color="auto"/>
              <w:right w:val="nil"/>
            </w:tcBorders>
            <w:vAlign w:val="center"/>
            <w:hideMark/>
          </w:tcPr>
          <w:p w14:paraId="39C1BDA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№6 ул. Победы, д.13</w:t>
            </w:r>
          </w:p>
        </w:tc>
        <w:tc>
          <w:tcPr>
            <w:tcW w:w="528" w:type="dxa"/>
            <w:tcBorders>
              <w:top w:val="single" w:sz="8" w:space="0" w:color="auto"/>
              <w:left w:val="single" w:sz="8" w:space="0" w:color="auto"/>
              <w:bottom w:val="single" w:sz="8" w:space="0" w:color="auto"/>
              <w:right w:val="single" w:sz="4" w:space="0" w:color="auto"/>
            </w:tcBorders>
            <w:vAlign w:val="center"/>
            <w:hideMark/>
          </w:tcPr>
          <w:p w14:paraId="589498C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561" w:type="dxa"/>
            <w:tcBorders>
              <w:top w:val="single" w:sz="8" w:space="0" w:color="auto"/>
              <w:left w:val="nil"/>
              <w:bottom w:val="single" w:sz="8" w:space="0" w:color="auto"/>
              <w:right w:val="single" w:sz="4" w:space="0" w:color="auto"/>
            </w:tcBorders>
            <w:vAlign w:val="center"/>
            <w:hideMark/>
          </w:tcPr>
          <w:p w14:paraId="57B5516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1014" w:type="dxa"/>
            <w:tcBorders>
              <w:top w:val="single" w:sz="8" w:space="0" w:color="auto"/>
              <w:left w:val="nil"/>
              <w:bottom w:val="single" w:sz="8" w:space="0" w:color="auto"/>
              <w:right w:val="single" w:sz="4" w:space="0" w:color="auto"/>
            </w:tcBorders>
            <w:vAlign w:val="center"/>
            <w:hideMark/>
          </w:tcPr>
          <w:p w14:paraId="62017B3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4" w:type="dxa"/>
            <w:tcBorders>
              <w:top w:val="single" w:sz="8" w:space="0" w:color="auto"/>
              <w:left w:val="nil"/>
              <w:bottom w:val="single" w:sz="8" w:space="0" w:color="auto"/>
              <w:right w:val="nil"/>
            </w:tcBorders>
            <w:vAlign w:val="center"/>
            <w:hideMark/>
          </w:tcPr>
          <w:p w14:paraId="6DE1DFA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63" w:type="dxa"/>
            <w:gridSpan w:val="2"/>
            <w:tcBorders>
              <w:top w:val="nil"/>
              <w:left w:val="single" w:sz="8" w:space="0" w:color="auto"/>
              <w:bottom w:val="single" w:sz="8" w:space="0" w:color="auto"/>
              <w:right w:val="single" w:sz="4" w:space="0" w:color="auto"/>
            </w:tcBorders>
            <w:vAlign w:val="center"/>
            <w:hideMark/>
          </w:tcPr>
          <w:p w14:paraId="0D4DD34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683" w:type="dxa"/>
            <w:tcBorders>
              <w:top w:val="nil"/>
              <w:left w:val="nil"/>
              <w:bottom w:val="single" w:sz="8" w:space="0" w:color="auto"/>
              <w:right w:val="single" w:sz="4" w:space="0" w:color="auto"/>
            </w:tcBorders>
            <w:vAlign w:val="center"/>
            <w:hideMark/>
          </w:tcPr>
          <w:p w14:paraId="7DAE001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1014" w:type="dxa"/>
            <w:tcBorders>
              <w:top w:val="nil"/>
              <w:left w:val="nil"/>
              <w:bottom w:val="single" w:sz="8" w:space="0" w:color="auto"/>
              <w:right w:val="single" w:sz="4" w:space="0" w:color="auto"/>
            </w:tcBorders>
            <w:vAlign w:val="center"/>
            <w:hideMark/>
          </w:tcPr>
          <w:p w14:paraId="1747256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016" w:type="dxa"/>
            <w:tcBorders>
              <w:top w:val="nil"/>
              <w:left w:val="nil"/>
              <w:bottom w:val="single" w:sz="8" w:space="0" w:color="auto"/>
              <w:right w:val="single" w:sz="8" w:space="0" w:color="auto"/>
            </w:tcBorders>
            <w:noWrap/>
            <w:vAlign w:val="center"/>
            <w:hideMark/>
          </w:tcPr>
          <w:p w14:paraId="1F73151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663" w:type="dxa"/>
            <w:gridSpan w:val="2"/>
            <w:tcBorders>
              <w:top w:val="single" w:sz="8" w:space="0" w:color="auto"/>
              <w:left w:val="nil"/>
              <w:bottom w:val="single" w:sz="8" w:space="0" w:color="auto"/>
              <w:right w:val="single" w:sz="4" w:space="0" w:color="auto"/>
            </w:tcBorders>
            <w:vAlign w:val="center"/>
            <w:hideMark/>
          </w:tcPr>
          <w:p w14:paraId="1CFC2AE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3,8</w:t>
            </w:r>
          </w:p>
        </w:tc>
        <w:tc>
          <w:tcPr>
            <w:tcW w:w="683" w:type="dxa"/>
            <w:tcBorders>
              <w:top w:val="single" w:sz="8" w:space="0" w:color="auto"/>
              <w:left w:val="nil"/>
              <w:bottom w:val="single" w:sz="8" w:space="0" w:color="auto"/>
              <w:right w:val="single" w:sz="4" w:space="0" w:color="auto"/>
            </w:tcBorders>
            <w:vAlign w:val="center"/>
            <w:hideMark/>
          </w:tcPr>
          <w:p w14:paraId="1106D82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1014" w:type="dxa"/>
            <w:tcBorders>
              <w:top w:val="single" w:sz="8" w:space="0" w:color="auto"/>
              <w:left w:val="nil"/>
              <w:bottom w:val="single" w:sz="8" w:space="0" w:color="auto"/>
              <w:right w:val="single" w:sz="4" w:space="0" w:color="auto"/>
            </w:tcBorders>
            <w:vAlign w:val="center"/>
            <w:hideMark/>
          </w:tcPr>
          <w:p w14:paraId="4EA024A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1014" w:type="dxa"/>
            <w:tcBorders>
              <w:top w:val="single" w:sz="8" w:space="0" w:color="auto"/>
              <w:left w:val="nil"/>
              <w:bottom w:val="single" w:sz="8" w:space="0" w:color="auto"/>
              <w:right w:val="nil"/>
            </w:tcBorders>
            <w:vAlign w:val="center"/>
            <w:hideMark/>
          </w:tcPr>
          <w:p w14:paraId="70AA8FC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538" w:type="dxa"/>
            <w:gridSpan w:val="2"/>
            <w:tcBorders>
              <w:top w:val="nil"/>
              <w:left w:val="single" w:sz="8" w:space="0" w:color="auto"/>
              <w:bottom w:val="single" w:sz="8" w:space="0" w:color="auto"/>
              <w:right w:val="single" w:sz="4" w:space="0" w:color="auto"/>
            </w:tcBorders>
            <w:vAlign w:val="center"/>
            <w:hideMark/>
          </w:tcPr>
          <w:p w14:paraId="5A5B9EB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2,8</w:t>
            </w:r>
          </w:p>
        </w:tc>
        <w:tc>
          <w:tcPr>
            <w:tcW w:w="567" w:type="dxa"/>
            <w:tcBorders>
              <w:top w:val="nil"/>
              <w:left w:val="nil"/>
              <w:bottom w:val="single" w:sz="8" w:space="0" w:color="auto"/>
              <w:right w:val="single" w:sz="4" w:space="0" w:color="auto"/>
            </w:tcBorders>
            <w:vAlign w:val="center"/>
            <w:hideMark/>
          </w:tcPr>
          <w:p w14:paraId="07E4940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014" w:type="dxa"/>
            <w:tcBorders>
              <w:top w:val="nil"/>
              <w:left w:val="nil"/>
              <w:bottom w:val="single" w:sz="8" w:space="0" w:color="auto"/>
              <w:right w:val="single" w:sz="4" w:space="0" w:color="auto"/>
            </w:tcBorders>
            <w:vAlign w:val="center"/>
            <w:hideMark/>
          </w:tcPr>
          <w:p w14:paraId="6710415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1016" w:type="dxa"/>
            <w:tcBorders>
              <w:top w:val="nil"/>
              <w:left w:val="nil"/>
              <w:bottom w:val="single" w:sz="8" w:space="0" w:color="auto"/>
              <w:right w:val="single" w:sz="8" w:space="0" w:color="auto"/>
            </w:tcBorders>
            <w:noWrap/>
            <w:vAlign w:val="center"/>
            <w:hideMark/>
          </w:tcPr>
          <w:p w14:paraId="75A85EA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r>
    </w:tbl>
    <w:p w14:paraId="74CC3155" w14:textId="77777777" w:rsidR="00817EB7" w:rsidRPr="00000693" w:rsidRDefault="00817EB7" w:rsidP="00817EB7"/>
    <w:p w14:paraId="47142F1A" w14:textId="77777777" w:rsidR="00817EB7" w:rsidRPr="00000693" w:rsidRDefault="00817EB7">
      <w:pPr>
        <w:spacing w:after="160" w:line="259" w:lineRule="auto"/>
        <w:ind w:firstLine="0"/>
        <w:jc w:val="left"/>
      </w:pPr>
      <w:r w:rsidRPr="00000693">
        <w:br w:type="page"/>
      </w:r>
    </w:p>
    <w:p w14:paraId="13096817" w14:textId="2D7AE749" w:rsidR="005A3EBE" w:rsidRPr="00000693" w:rsidRDefault="005A3EBE" w:rsidP="00817EB7">
      <w:pPr>
        <w:pStyle w:val="af4"/>
      </w:pPr>
      <w:bookmarkStart w:id="434" w:name="_Toc214270366"/>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47</w:t>
      </w:r>
      <w:r w:rsidR="007D28DE">
        <w:rPr>
          <w:noProof/>
        </w:rPr>
        <w:fldChar w:fldCharType="end"/>
      </w:r>
      <w:r w:rsidRPr="00000693">
        <w:t xml:space="preserve"> – Давления на котельной № 7</w:t>
      </w:r>
      <w:bookmarkEnd w:id="434"/>
    </w:p>
    <w:tbl>
      <w:tblPr>
        <w:tblW w:w="14587" w:type="dxa"/>
        <w:tblInd w:w="93" w:type="dxa"/>
        <w:tblLayout w:type="fixed"/>
        <w:tblLook w:val="04A0" w:firstRow="1" w:lastRow="0" w:firstColumn="1" w:lastColumn="0" w:noHBand="0" w:noVBand="1"/>
      </w:tblPr>
      <w:tblGrid>
        <w:gridCol w:w="2199"/>
        <w:gridCol w:w="1548"/>
        <w:gridCol w:w="1548"/>
        <w:gridCol w:w="1548"/>
        <w:gridCol w:w="1548"/>
        <w:gridCol w:w="9"/>
        <w:gridCol w:w="1539"/>
        <w:gridCol w:w="1548"/>
        <w:gridCol w:w="1548"/>
        <w:gridCol w:w="1552"/>
      </w:tblGrid>
      <w:tr w:rsidR="005A3EBE" w:rsidRPr="00000693" w14:paraId="57325D5E" w14:textId="77777777" w:rsidTr="00817EB7">
        <w:trPr>
          <w:trHeight w:val="1032"/>
        </w:trPr>
        <w:tc>
          <w:tcPr>
            <w:tcW w:w="2199" w:type="dxa"/>
            <w:vMerge w:val="restart"/>
            <w:tcBorders>
              <w:top w:val="single" w:sz="8" w:space="0" w:color="auto"/>
              <w:left w:val="single" w:sz="8" w:space="0" w:color="auto"/>
              <w:bottom w:val="nil"/>
              <w:right w:val="single" w:sz="8" w:space="0" w:color="auto"/>
            </w:tcBorders>
            <w:vAlign w:val="center"/>
            <w:hideMark/>
          </w:tcPr>
          <w:p w14:paraId="6AEB073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котельной</w:t>
            </w:r>
          </w:p>
        </w:tc>
        <w:tc>
          <w:tcPr>
            <w:tcW w:w="6201" w:type="dxa"/>
            <w:gridSpan w:val="5"/>
            <w:tcBorders>
              <w:top w:val="single" w:sz="8" w:space="0" w:color="auto"/>
              <w:left w:val="nil"/>
              <w:bottom w:val="single" w:sz="4" w:space="0" w:color="auto"/>
              <w:right w:val="single" w:sz="4" w:space="0" w:color="auto"/>
            </w:tcBorders>
            <w:vAlign w:val="center"/>
            <w:hideMark/>
          </w:tcPr>
          <w:p w14:paraId="55814A3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Р1 </w:t>
            </w:r>
            <w:r w:rsidRPr="00000693">
              <w:rPr>
                <w:rFonts w:eastAsia="Times New Roman" w:cs="Times New Roman"/>
                <w:color w:val="000000"/>
                <w:sz w:val="20"/>
                <w:szCs w:val="20"/>
                <w:lang w:eastAsia="ru-RU"/>
              </w:rPr>
              <w:br/>
              <w:t xml:space="preserve">(давление теплоносителя на выходе из котельной)  </w:t>
            </w:r>
          </w:p>
        </w:tc>
        <w:tc>
          <w:tcPr>
            <w:tcW w:w="6187" w:type="dxa"/>
            <w:gridSpan w:val="4"/>
            <w:tcBorders>
              <w:top w:val="single" w:sz="8" w:space="0" w:color="auto"/>
              <w:left w:val="single" w:sz="8" w:space="0" w:color="auto"/>
              <w:bottom w:val="single" w:sz="4" w:space="0" w:color="auto"/>
              <w:right w:val="single" w:sz="8" w:space="0" w:color="000000"/>
            </w:tcBorders>
            <w:vAlign w:val="center"/>
            <w:hideMark/>
          </w:tcPr>
          <w:p w14:paraId="5C08C31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Р2 </w:t>
            </w:r>
            <w:r w:rsidRPr="00000693">
              <w:rPr>
                <w:rFonts w:eastAsia="Times New Roman" w:cs="Times New Roman"/>
                <w:color w:val="000000"/>
                <w:sz w:val="20"/>
                <w:szCs w:val="20"/>
                <w:lang w:eastAsia="ru-RU"/>
              </w:rPr>
              <w:br/>
              <w:t>(давление теплоносителя на входе в котельную)</w:t>
            </w:r>
          </w:p>
        </w:tc>
      </w:tr>
      <w:tr w:rsidR="005A3EBE" w:rsidRPr="00000693" w14:paraId="72FCC33F" w14:textId="77777777" w:rsidTr="00817EB7">
        <w:trPr>
          <w:trHeight w:val="989"/>
        </w:trPr>
        <w:tc>
          <w:tcPr>
            <w:tcW w:w="2199" w:type="dxa"/>
            <w:vMerge/>
            <w:tcBorders>
              <w:top w:val="single" w:sz="8" w:space="0" w:color="auto"/>
              <w:left w:val="single" w:sz="8" w:space="0" w:color="auto"/>
              <w:bottom w:val="nil"/>
              <w:right w:val="single" w:sz="8" w:space="0" w:color="auto"/>
            </w:tcBorders>
            <w:vAlign w:val="center"/>
            <w:hideMark/>
          </w:tcPr>
          <w:p w14:paraId="4234C893"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1548" w:type="dxa"/>
            <w:tcBorders>
              <w:top w:val="nil"/>
              <w:left w:val="nil"/>
              <w:bottom w:val="nil"/>
              <w:right w:val="single" w:sz="4" w:space="0" w:color="auto"/>
            </w:tcBorders>
            <w:vAlign w:val="center"/>
            <w:hideMark/>
          </w:tcPr>
          <w:p w14:paraId="7DFF78A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48" w:type="dxa"/>
            <w:tcBorders>
              <w:top w:val="nil"/>
              <w:left w:val="nil"/>
              <w:bottom w:val="nil"/>
              <w:right w:val="single" w:sz="4" w:space="0" w:color="auto"/>
            </w:tcBorders>
            <w:vAlign w:val="center"/>
            <w:hideMark/>
          </w:tcPr>
          <w:p w14:paraId="4CC59DC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48" w:type="dxa"/>
            <w:tcBorders>
              <w:top w:val="nil"/>
              <w:left w:val="nil"/>
              <w:bottom w:val="nil"/>
              <w:right w:val="single" w:sz="4" w:space="0" w:color="auto"/>
            </w:tcBorders>
            <w:vAlign w:val="center"/>
            <w:hideMark/>
          </w:tcPr>
          <w:p w14:paraId="5442AAC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48" w:type="dxa"/>
            <w:vAlign w:val="center"/>
            <w:hideMark/>
          </w:tcPr>
          <w:p w14:paraId="1C9EFCD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1548" w:type="dxa"/>
            <w:gridSpan w:val="2"/>
            <w:tcBorders>
              <w:top w:val="nil"/>
              <w:left w:val="single" w:sz="8" w:space="0" w:color="auto"/>
              <w:bottom w:val="single" w:sz="8" w:space="0" w:color="auto"/>
              <w:right w:val="single" w:sz="4" w:space="0" w:color="auto"/>
            </w:tcBorders>
            <w:vAlign w:val="center"/>
            <w:hideMark/>
          </w:tcPr>
          <w:p w14:paraId="1A57C9A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48" w:type="dxa"/>
            <w:tcBorders>
              <w:top w:val="nil"/>
              <w:left w:val="nil"/>
              <w:bottom w:val="single" w:sz="8" w:space="0" w:color="auto"/>
              <w:right w:val="single" w:sz="4" w:space="0" w:color="auto"/>
            </w:tcBorders>
            <w:vAlign w:val="center"/>
            <w:hideMark/>
          </w:tcPr>
          <w:p w14:paraId="34E0194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48" w:type="dxa"/>
            <w:tcBorders>
              <w:top w:val="nil"/>
              <w:left w:val="nil"/>
              <w:bottom w:val="single" w:sz="8" w:space="0" w:color="auto"/>
              <w:right w:val="single" w:sz="4" w:space="0" w:color="auto"/>
            </w:tcBorders>
            <w:vAlign w:val="center"/>
            <w:hideMark/>
          </w:tcPr>
          <w:p w14:paraId="1436C48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48" w:type="dxa"/>
            <w:tcBorders>
              <w:top w:val="nil"/>
              <w:left w:val="nil"/>
              <w:bottom w:val="single" w:sz="8" w:space="0" w:color="auto"/>
              <w:right w:val="single" w:sz="8" w:space="0" w:color="auto"/>
            </w:tcBorders>
            <w:vAlign w:val="center"/>
            <w:hideMark/>
          </w:tcPr>
          <w:p w14:paraId="141E8C6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04644079" w14:textId="77777777" w:rsidTr="00817EB7">
        <w:trPr>
          <w:trHeight w:val="1161"/>
        </w:trPr>
        <w:tc>
          <w:tcPr>
            <w:tcW w:w="2199" w:type="dxa"/>
            <w:tcBorders>
              <w:top w:val="single" w:sz="8" w:space="0" w:color="auto"/>
              <w:left w:val="single" w:sz="8" w:space="0" w:color="auto"/>
              <w:bottom w:val="single" w:sz="8" w:space="0" w:color="auto"/>
              <w:right w:val="nil"/>
            </w:tcBorders>
            <w:vAlign w:val="center"/>
            <w:hideMark/>
          </w:tcPr>
          <w:p w14:paraId="65DB4FC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Котельная №7</w:t>
            </w:r>
            <w:r w:rsidRPr="00000693">
              <w:rPr>
                <w:rFonts w:eastAsia="Times New Roman" w:cs="Times New Roman"/>
                <w:color w:val="000000"/>
                <w:sz w:val="20"/>
                <w:szCs w:val="20"/>
                <w:lang w:eastAsia="ru-RU"/>
              </w:rPr>
              <w:br/>
              <w:t>АО «Мособлэнергогаз»</w:t>
            </w:r>
            <w:r w:rsidRPr="00000693">
              <w:rPr>
                <w:rFonts w:eastAsia="Times New Roman" w:cs="Times New Roman"/>
                <w:color w:val="000000"/>
                <w:sz w:val="20"/>
                <w:szCs w:val="20"/>
                <w:lang w:eastAsia="ru-RU"/>
              </w:rPr>
              <w:br/>
              <w:t xml:space="preserve"> ул. Головашкина, д. 2</w:t>
            </w:r>
          </w:p>
        </w:tc>
        <w:tc>
          <w:tcPr>
            <w:tcW w:w="1548" w:type="dxa"/>
            <w:tcBorders>
              <w:top w:val="single" w:sz="8" w:space="0" w:color="auto"/>
              <w:left w:val="single" w:sz="8" w:space="0" w:color="auto"/>
              <w:bottom w:val="single" w:sz="8" w:space="0" w:color="auto"/>
              <w:right w:val="single" w:sz="4" w:space="0" w:color="auto"/>
            </w:tcBorders>
            <w:vAlign w:val="center"/>
            <w:hideMark/>
          </w:tcPr>
          <w:p w14:paraId="29917ED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1548" w:type="dxa"/>
            <w:tcBorders>
              <w:top w:val="single" w:sz="8" w:space="0" w:color="auto"/>
              <w:left w:val="nil"/>
              <w:bottom w:val="single" w:sz="8" w:space="0" w:color="auto"/>
              <w:right w:val="single" w:sz="4" w:space="0" w:color="auto"/>
            </w:tcBorders>
            <w:vAlign w:val="center"/>
            <w:hideMark/>
          </w:tcPr>
          <w:p w14:paraId="4DBC7C6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1548" w:type="dxa"/>
            <w:tcBorders>
              <w:top w:val="single" w:sz="8" w:space="0" w:color="auto"/>
              <w:left w:val="nil"/>
              <w:bottom w:val="single" w:sz="8" w:space="0" w:color="auto"/>
              <w:right w:val="single" w:sz="4" w:space="0" w:color="auto"/>
            </w:tcBorders>
            <w:vAlign w:val="center"/>
            <w:hideMark/>
          </w:tcPr>
          <w:p w14:paraId="52FDB4B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6,8</w:t>
            </w:r>
          </w:p>
        </w:tc>
        <w:tc>
          <w:tcPr>
            <w:tcW w:w="1548" w:type="dxa"/>
            <w:tcBorders>
              <w:top w:val="single" w:sz="8" w:space="0" w:color="auto"/>
              <w:left w:val="nil"/>
              <w:bottom w:val="single" w:sz="8" w:space="0" w:color="auto"/>
              <w:right w:val="nil"/>
            </w:tcBorders>
            <w:vAlign w:val="center"/>
            <w:hideMark/>
          </w:tcPr>
          <w:p w14:paraId="6A0AB1E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w:t>
            </w:r>
          </w:p>
        </w:tc>
        <w:tc>
          <w:tcPr>
            <w:tcW w:w="1548" w:type="dxa"/>
            <w:gridSpan w:val="2"/>
            <w:tcBorders>
              <w:top w:val="nil"/>
              <w:left w:val="single" w:sz="8" w:space="0" w:color="auto"/>
              <w:bottom w:val="single" w:sz="8" w:space="0" w:color="auto"/>
              <w:right w:val="single" w:sz="4" w:space="0" w:color="auto"/>
            </w:tcBorders>
            <w:vAlign w:val="center"/>
            <w:hideMark/>
          </w:tcPr>
          <w:p w14:paraId="3757306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1548" w:type="dxa"/>
            <w:tcBorders>
              <w:top w:val="nil"/>
              <w:left w:val="nil"/>
              <w:bottom w:val="single" w:sz="8" w:space="0" w:color="auto"/>
              <w:right w:val="single" w:sz="4" w:space="0" w:color="auto"/>
            </w:tcBorders>
            <w:vAlign w:val="center"/>
            <w:hideMark/>
          </w:tcPr>
          <w:p w14:paraId="26E8983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548" w:type="dxa"/>
            <w:tcBorders>
              <w:top w:val="nil"/>
              <w:left w:val="nil"/>
              <w:bottom w:val="single" w:sz="8" w:space="0" w:color="auto"/>
              <w:right w:val="single" w:sz="4" w:space="0" w:color="auto"/>
            </w:tcBorders>
            <w:vAlign w:val="center"/>
            <w:hideMark/>
          </w:tcPr>
          <w:p w14:paraId="442443A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1548" w:type="dxa"/>
            <w:tcBorders>
              <w:top w:val="nil"/>
              <w:left w:val="nil"/>
              <w:bottom w:val="single" w:sz="8" w:space="0" w:color="auto"/>
              <w:right w:val="single" w:sz="8" w:space="0" w:color="auto"/>
            </w:tcBorders>
            <w:noWrap/>
            <w:vAlign w:val="center"/>
            <w:hideMark/>
          </w:tcPr>
          <w:p w14:paraId="3E4551E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r>
    </w:tbl>
    <w:p w14:paraId="150A19DB" w14:textId="4358EB35" w:rsidR="005A3EBE" w:rsidRPr="00000693" w:rsidRDefault="00817EB7" w:rsidP="00817EB7">
      <w:pPr>
        <w:pStyle w:val="af4"/>
        <w:rPr>
          <w:rFonts w:eastAsia="Times New Roman" w:cs="Times New Roman"/>
          <w:color w:val="000000"/>
          <w:sz w:val="22"/>
        </w:rPr>
      </w:pPr>
      <w:bookmarkStart w:id="435" w:name="_Toc214270367"/>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48</w:t>
      </w:r>
      <w:r w:rsidR="007D28DE">
        <w:rPr>
          <w:noProof/>
        </w:rPr>
        <w:fldChar w:fldCharType="end"/>
      </w:r>
      <w:r w:rsidRPr="00000693">
        <w:t xml:space="preserve"> – </w:t>
      </w:r>
      <w:r w:rsidR="005A3EBE" w:rsidRPr="00000693">
        <w:rPr>
          <w:rFonts w:eastAsia="Times New Roman" w:cs="Times New Roman"/>
          <w:color w:val="000000"/>
          <w:sz w:val="22"/>
          <w:lang w:eastAsia="ru-RU"/>
        </w:rPr>
        <w:t>Давления на ЦТП котельной № 7</w:t>
      </w:r>
      <w:bookmarkEnd w:id="435"/>
      <w:r w:rsidR="005A3EBE" w:rsidRPr="00000693">
        <w:rPr>
          <w:rFonts w:eastAsia="Times New Roman" w:cs="Times New Roman"/>
          <w:color w:val="000000"/>
          <w:sz w:val="22"/>
          <w:lang w:eastAsia="ru-RU"/>
        </w:rPr>
        <w:t xml:space="preserve"> </w:t>
      </w:r>
    </w:p>
    <w:tbl>
      <w:tblPr>
        <w:tblW w:w="14485" w:type="dxa"/>
        <w:tblInd w:w="93" w:type="dxa"/>
        <w:tblLayout w:type="fixed"/>
        <w:tblLook w:val="04A0" w:firstRow="1" w:lastRow="0" w:firstColumn="1" w:lastColumn="0" w:noHBand="0" w:noVBand="1"/>
      </w:tblPr>
      <w:tblGrid>
        <w:gridCol w:w="1863"/>
        <w:gridCol w:w="787"/>
        <w:gridCol w:w="787"/>
        <w:gridCol w:w="787"/>
        <w:gridCol w:w="790"/>
        <w:gridCol w:w="787"/>
        <w:gridCol w:w="787"/>
        <w:gridCol w:w="787"/>
        <w:gridCol w:w="791"/>
        <w:gridCol w:w="788"/>
        <w:gridCol w:w="788"/>
        <w:gridCol w:w="788"/>
        <w:gridCol w:w="791"/>
        <w:gridCol w:w="788"/>
        <w:gridCol w:w="788"/>
        <w:gridCol w:w="788"/>
        <w:gridCol w:w="788"/>
        <w:gridCol w:w="12"/>
      </w:tblGrid>
      <w:tr w:rsidR="005A3EBE" w:rsidRPr="00000693" w14:paraId="5FAC9932" w14:textId="77777777" w:rsidTr="00817EB7">
        <w:trPr>
          <w:trHeight w:val="1385"/>
          <w:tblHeader/>
        </w:trPr>
        <w:tc>
          <w:tcPr>
            <w:tcW w:w="1865" w:type="dxa"/>
            <w:vMerge w:val="restart"/>
            <w:tcBorders>
              <w:top w:val="single" w:sz="8" w:space="0" w:color="auto"/>
              <w:left w:val="single" w:sz="8" w:space="0" w:color="auto"/>
              <w:bottom w:val="nil"/>
              <w:right w:val="single" w:sz="8" w:space="0" w:color="auto"/>
            </w:tcBorders>
            <w:vAlign w:val="center"/>
            <w:hideMark/>
          </w:tcPr>
          <w:p w14:paraId="3F8EAD5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ЦТП</w:t>
            </w:r>
          </w:p>
        </w:tc>
        <w:tc>
          <w:tcPr>
            <w:tcW w:w="3155" w:type="dxa"/>
            <w:gridSpan w:val="4"/>
            <w:tcBorders>
              <w:top w:val="single" w:sz="8" w:space="0" w:color="auto"/>
              <w:left w:val="nil"/>
              <w:bottom w:val="single" w:sz="4" w:space="0" w:color="auto"/>
              <w:right w:val="single" w:sz="4" w:space="0" w:color="auto"/>
            </w:tcBorders>
            <w:vAlign w:val="center"/>
            <w:hideMark/>
          </w:tcPr>
          <w:p w14:paraId="5F9DBB9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ЦОпр </w:t>
            </w:r>
            <w:r w:rsidRPr="00000693">
              <w:rPr>
                <w:rFonts w:eastAsia="Times New Roman" w:cs="Times New Roman"/>
                <w:color w:val="000000"/>
                <w:sz w:val="20"/>
                <w:szCs w:val="20"/>
                <w:lang w:eastAsia="ru-RU"/>
              </w:rPr>
              <w:br/>
              <w:t>(давление ЦО на выходе из ЦТП к потребителю)</w:t>
            </w:r>
          </w:p>
        </w:tc>
        <w:tc>
          <w:tcPr>
            <w:tcW w:w="3155" w:type="dxa"/>
            <w:gridSpan w:val="4"/>
            <w:tcBorders>
              <w:top w:val="single" w:sz="8" w:space="0" w:color="auto"/>
              <w:left w:val="single" w:sz="8" w:space="0" w:color="auto"/>
              <w:bottom w:val="single" w:sz="4" w:space="0" w:color="auto"/>
              <w:right w:val="single" w:sz="4" w:space="0" w:color="auto"/>
            </w:tcBorders>
            <w:vAlign w:val="center"/>
            <w:hideMark/>
          </w:tcPr>
          <w:p w14:paraId="4131DAB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ЦОобр </w:t>
            </w:r>
            <w:r w:rsidRPr="00000693">
              <w:rPr>
                <w:rFonts w:eastAsia="Times New Roman" w:cs="Times New Roman"/>
                <w:color w:val="000000"/>
                <w:sz w:val="20"/>
                <w:szCs w:val="20"/>
                <w:lang w:eastAsia="ru-RU"/>
              </w:rPr>
              <w:br/>
              <w:t xml:space="preserve">(давление ЦО на входе в ЦТП от потребителя) </w:t>
            </w:r>
          </w:p>
        </w:tc>
        <w:tc>
          <w:tcPr>
            <w:tcW w:w="3155" w:type="dxa"/>
            <w:gridSpan w:val="4"/>
            <w:tcBorders>
              <w:top w:val="single" w:sz="8" w:space="0" w:color="auto"/>
              <w:left w:val="single" w:sz="8" w:space="0" w:color="auto"/>
              <w:bottom w:val="single" w:sz="4" w:space="0" w:color="auto"/>
              <w:right w:val="single" w:sz="4" w:space="0" w:color="auto"/>
            </w:tcBorders>
            <w:vAlign w:val="center"/>
            <w:hideMark/>
          </w:tcPr>
          <w:p w14:paraId="30A11A1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ГВСпр </w:t>
            </w:r>
            <w:r w:rsidRPr="00000693">
              <w:rPr>
                <w:rFonts w:eastAsia="Times New Roman" w:cs="Times New Roman"/>
                <w:color w:val="000000"/>
                <w:sz w:val="20"/>
                <w:szCs w:val="20"/>
                <w:lang w:eastAsia="ru-RU"/>
              </w:rPr>
              <w:br/>
              <w:t>(давление ГВС на выходе из ЦТП к потребителю)</w:t>
            </w:r>
          </w:p>
        </w:tc>
        <w:tc>
          <w:tcPr>
            <w:tcW w:w="3155" w:type="dxa"/>
            <w:gridSpan w:val="5"/>
            <w:tcBorders>
              <w:top w:val="single" w:sz="8" w:space="0" w:color="auto"/>
              <w:left w:val="single" w:sz="8" w:space="0" w:color="auto"/>
              <w:bottom w:val="single" w:sz="4" w:space="0" w:color="auto"/>
              <w:right w:val="single" w:sz="8" w:space="0" w:color="000000"/>
            </w:tcBorders>
            <w:vAlign w:val="center"/>
            <w:hideMark/>
          </w:tcPr>
          <w:p w14:paraId="2F72BC3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ГВСцирк </w:t>
            </w:r>
            <w:r w:rsidRPr="00000693">
              <w:rPr>
                <w:rFonts w:eastAsia="Times New Roman" w:cs="Times New Roman"/>
                <w:color w:val="000000"/>
                <w:sz w:val="20"/>
                <w:szCs w:val="20"/>
                <w:lang w:eastAsia="ru-RU"/>
              </w:rPr>
              <w:br/>
              <w:t>(давление ГВС на входе в ЦТП от потребителя)</w:t>
            </w:r>
          </w:p>
        </w:tc>
      </w:tr>
      <w:tr w:rsidR="00817EB7" w:rsidRPr="00000693" w14:paraId="51D16E87" w14:textId="77777777" w:rsidTr="00817EB7">
        <w:trPr>
          <w:gridAfter w:val="1"/>
          <w:wAfter w:w="12" w:type="dxa"/>
          <w:trHeight w:val="1123"/>
          <w:tblHeader/>
        </w:trPr>
        <w:tc>
          <w:tcPr>
            <w:tcW w:w="1865" w:type="dxa"/>
            <w:vMerge/>
            <w:tcBorders>
              <w:top w:val="single" w:sz="8" w:space="0" w:color="auto"/>
              <w:left w:val="single" w:sz="8" w:space="0" w:color="auto"/>
              <w:bottom w:val="nil"/>
              <w:right w:val="single" w:sz="8" w:space="0" w:color="auto"/>
            </w:tcBorders>
            <w:vAlign w:val="center"/>
            <w:hideMark/>
          </w:tcPr>
          <w:p w14:paraId="7B7E0AF9"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788" w:type="dxa"/>
            <w:tcBorders>
              <w:top w:val="nil"/>
              <w:left w:val="nil"/>
              <w:bottom w:val="nil"/>
              <w:right w:val="single" w:sz="4" w:space="0" w:color="auto"/>
            </w:tcBorders>
            <w:vAlign w:val="center"/>
            <w:hideMark/>
          </w:tcPr>
          <w:p w14:paraId="2D77DD4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788" w:type="dxa"/>
            <w:tcBorders>
              <w:top w:val="nil"/>
              <w:left w:val="nil"/>
              <w:bottom w:val="nil"/>
              <w:right w:val="single" w:sz="4" w:space="0" w:color="auto"/>
            </w:tcBorders>
            <w:vAlign w:val="center"/>
            <w:hideMark/>
          </w:tcPr>
          <w:p w14:paraId="6A71D41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788" w:type="dxa"/>
            <w:tcBorders>
              <w:top w:val="nil"/>
              <w:left w:val="nil"/>
              <w:bottom w:val="nil"/>
              <w:right w:val="single" w:sz="4" w:space="0" w:color="auto"/>
            </w:tcBorders>
            <w:vAlign w:val="center"/>
            <w:hideMark/>
          </w:tcPr>
          <w:p w14:paraId="2BE1B57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788" w:type="dxa"/>
            <w:vAlign w:val="center"/>
            <w:hideMark/>
          </w:tcPr>
          <w:p w14:paraId="0CFB8AE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788" w:type="dxa"/>
            <w:tcBorders>
              <w:top w:val="nil"/>
              <w:left w:val="single" w:sz="8" w:space="0" w:color="auto"/>
              <w:bottom w:val="nil"/>
              <w:right w:val="single" w:sz="4" w:space="0" w:color="auto"/>
            </w:tcBorders>
            <w:vAlign w:val="center"/>
            <w:hideMark/>
          </w:tcPr>
          <w:p w14:paraId="290C45E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788" w:type="dxa"/>
            <w:tcBorders>
              <w:top w:val="nil"/>
              <w:left w:val="nil"/>
              <w:bottom w:val="nil"/>
              <w:right w:val="single" w:sz="4" w:space="0" w:color="auto"/>
            </w:tcBorders>
            <w:vAlign w:val="center"/>
            <w:hideMark/>
          </w:tcPr>
          <w:p w14:paraId="56E2E9D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788" w:type="dxa"/>
            <w:tcBorders>
              <w:top w:val="nil"/>
              <w:left w:val="nil"/>
              <w:bottom w:val="nil"/>
              <w:right w:val="single" w:sz="4" w:space="0" w:color="auto"/>
            </w:tcBorders>
            <w:vAlign w:val="center"/>
            <w:hideMark/>
          </w:tcPr>
          <w:p w14:paraId="5A32A48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788" w:type="dxa"/>
            <w:vAlign w:val="center"/>
            <w:hideMark/>
          </w:tcPr>
          <w:p w14:paraId="63DF397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788" w:type="dxa"/>
            <w:tcBorders>
              <w:top w:val="nil"/>
              <w:left w:val="single" w:sz="8" w:space="0" w:color="auto"/>
              <w:bottom w:val="nil"/>
              <w:right w:val="single" w:sz="4" w:space="0" w:color="auto"/>
            </w:tcBorders>
            <w:vAlign w:val="center"/>
            <w:hideMark/>
          </w:tcPr>
          <w:p w14:paraId="05AD7E2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788" w:type="dxa"/>
            <w:tcBorders>
              <w:top w:val="nil"/>
              <w:left w:val="nil"/>
              <w:bottom w:val="nil"/>
              <w:right w:val="single" w:sz="4" w:space="0" w:color="auto"/>
            </w:tcBorders>
            <w:vAlign w:val="center"/>
            <w:hideMark/>
          </w:tcPr>
          <w:p w14:paraId="6BCE514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788" w:type="dxa"/>
            <w:tcBorders>
              <w:top w:val="nil"/>
              <w:left w:val="nil"/>
              <w:bottom w:val="nil"/>
              <w:right w:val="single" w:sz="4" w:space="0" w:color="auto"/>
            </w:tcBorders>
            <w:vAlign w:val="center"/>
            <w:hideMark/>
          </w:tcPr>
          <w:p w14:paraId="6511BF5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788" w:type="dxa"/>
            <w:vAlign w:val="center"/>
            <w:hideMark/>
          </w:tcPr>
          <w:p w14:paraId="74E6CB8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788" w:type="dxa"/>
            <w:tcBorders>
              <w:top w:val="nil"/>
              <w:left w:val="single" w:sz="8" w:space="0" w:color="auto"/>
              <w:bottom w:val="nil"/>
              <w:right w:val="single" w:sz="4" w:space="0" w:color="auto"/>
            </w:tcBorders>
            <w:vAlign w:val="center"/>
            <w:hideMark/>
          </w:tcPr>
          <w:p w14:paraId="551A6F6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788" w:type="dxa"/>
            <w:tcBorders>
              <w:top w:val="nil"/>
              <w:left w:val="nil"/>
              <w:bottom w:val="nil"/>
              <w:right w:val="single" w:sz="4" w:space="0" w:color="auto"/>
            </w:tcBorders>
            <w:vAlign w:val="center"/>
            <w:hideMark/>
          </w:tcPr>
          <w:p w14:paraId="7230A45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788" w:type="dxa"/>
            <w:tcBorders>
              <w:top w:val="nil"/>
              <w:left w:val="nil"/>
              <w:bottom w:val="nil"/>
              <w:right w:val="single" w:sz="4" w:space="0" w:color="auto"/>
            </w:tcBorders>
            <w:vAlign w:val="center"/>
            <w:hideMark/>
          </w:tcPr>
          <w:p w14:paraId="4F1DD3A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788" w:type="dxa"/>
            <w:tcBorders>
              <w:top w:val="nil"/>
              <w:left w:val="nil"/>
              <w:bottom w:val="nil"/>
              <w:right w:val="single" w:sz="8" w:space="0" w:color="auto"/>
            </w:tcBorders>
            <w:vAlign w:val="center"/>
            <w:hideMark/>
          </w:tcPr>
          <w:p w14:paraId="464EA30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001BEF70" w14:textId="77777777" w:rsidTr="00817EB7">
        <w:trPr>
          <w:gridAfter w:val="1"/>
          <w:wAfter w:w="12" w:type="dxa"/>
          <w:trHeight w:val="602"/>
        </w:trPr>
        <w:tc>
          <w:tcPr>
            <w:tcW w:w="1865" w:type="dxa"/>
            <w:tcBorders>
              <w:top w:val="single" w:sz="8" w:space="0" w:color="auto"/>
              <w:left w:val="single" w:sz="8" w:space="0" w:color="auto"/>
              <w:bottom w:val="single" w:sz="4" w:space="0" w:color="auto"/>
              <w:right w:val="single" w:sz="8" w:space="0" w:color="auto"/>
            </w:tcBorders>
            <w:vAlign w:val="center"/>
            <w:hideMark/>
          </w:tcPr>
          <w:p w14:paraId="6A8A1E3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№1 </w:t>
            </w:r>
            <w:r w:rsidRPr="00000693">
              <w:rPr>
                <w:rFonts w:eastAsia="Times New Roman" w:cs="Times New Roman"/>
                <w:color w:val="000000"/>
                <w:sz w:val="20"/>
                <w:szCs w:val="20"/>
                <w:lang w:eastAsia="ru-RU"/>
              </w:rPr>
              <w:br/>
              <w:t>Головашкина ул., д. 5-А</w:t>
            </w:r>
          </w:p>
        </w:tc>
        <w:tc>
          <w:tcPr>
            <w:tcW w:w="788" w:type="dxa"/>
            <w:tcBorders>
              <w:top w:val="single" w:sz="8" w:space="0" w:color="auto"/>
              <w:left w:val="nil"/>
              <w:bottom w:val="single" w:sz="4" w:space="0" w:color="auto"/>
              <w:right w:val="single" w:sz="4" w:space="0" w:color="auto"/>
            </w:tcBorders>
            <w:vAlign w:val="center"/>
            <w:hideMark/>
          </w:tcPr>
          <w:p w14:paraId="4FB5F06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788" w:type="dxa"/>
            <w:tcBorders>
              <w:top w:val="single" w:sz="8" w:space="0" w:color="auto"/>
              <w:left w:val="nil"/>
              <w:bottom w:val="single" w:sz="4" w:space="0" w:color="auto"/>
              <w:right w:val="single" w:sz="4" w:space="0" w:color="auto"/>
            </w:tcBorders>
            <w:vAlign w:val="center"/>
            <w:hideMark/>
          </w:tcPr>
          <w:p w14:paraId="11D4AA1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788" w:type="dxa"/>
            <w:tcBorders>
              <w:top w:val="single" w:sz="8" w:space="0" w:color="auto"/>
              <w:left w:val="nil"/>
              <w:bottom w:val="single" w:sz="4" w:space="0" w:color="auto"/>
              <w:right w:val="single" w:sz="4" w:space="0" w:color="auto"/>
            </w:tcBorders>
            <w:vAlign w:val="center"/>
            <w:hideMark/>
          </w:tcPr>
          <w:p w14:paraId="268ED65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788" w:type="dxa"/>
            <w:tcBorders>
              <w:top w:val="single" w:sz="8" w:space="0" w:color="auto"/>
              <w:left w:val="nil"/>
              <w:bottom w:val="single" w:sz="4" w:space="0" w:color="auto"/>
              <w:right w:val="nil"/>
            </w:tcBorders>
            <w:vAlign w:val="center"/>
            <w:hideMark/>
          </w:tcPr>
          <w:p w14:paraId="50C12C6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w:t>
            </w:r>
          </w:p>
        </w:tc>
        <w:tc>
          <w:tcPr>
            <w:tcW w:w="788" w:type="dxa"/>
            <w:tcBorders>
              <w:top w:val="single" w:sz="8" w:space="0" w:color="auto"/>
              <w:left w:val="single" w:sz="8" w:space="0" w:color="auto"/>
              <w:bottom w:val="single" w:sz="4" w:space="0" w:color="auto"/>
              <w:right w:val="single" w:sz="4" w:space="0" w:color="auto"/>
            </w:tcBorders>
            <w:vAlign w:val="center"/>
            <w:hideMark/>
          </w:tcPr>
          <w:p w14:paraId="1DD16E1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788" w:type="dxa"/>
            <w:tcBorders>
              <w:top w:val="single" w:sz="8" w:space="0" w:color="auto"/>
              <w:left w:val="nil"/>
              <w:bottom w:val="single" w:sz="4" w:space="0" w:color="auto"/>
              <w:right w:val="single" w:sz="4" w:space="0" w:color="auto"/>
            </w:tcBorders>
            <w:vAlign w:val="center"/>
            <w:hideMark/>
          </w:tcPr>
          <w:p w14:paraId="0679602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single" w:sz="8" w:space="0" w:color="auto"/>
              <w:left w:val="nil"/>
              <w:bottom w:val="single" w:sz="4" w:space="0" w:color="auto"/>
              <w:right w:val="single" w:sz="4" w:space="0" w:color="auto"/>
            </w:tcBorders>
            <w:vAlign w:val="center"/>
            <w:hideMark/>
          </w:tcPr>
          <w:p w14:paraId="796B161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788" w:type="dxa"/>
            <w:tcBorders>
              <w:top w:val="single" w:sz="8" w:space="0" w:color="auto"/>
              <w:left w:val="nil"/>
              <w:bottom w:val="single" w:sz="4" w:space="0" w:color="auto"/>
              <w:right w:val="nil"/>
            </w:tcBorders>
            <w:vAlign w:val="center"/>
            <w:hideMark/>
          </w:tcPr>
          <w:p w14:paraId="1C3BE46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single" w:sz="8" w:space="0" w:color="auto"/>
              <w:left w:val="single" w:sz="8" w:space="0" w:color="auto"/>
              <w:bottom w:val="single" w:sz="4" w:space="0" w:color="auto"/>
              <w:right w:val="single" w:sz="4" w:space="0" w:color="auto"/>
            </w:tcBorders>
            <w:vAlign w:val="center"/>
            <w:hideMark/>
          </w:tcPr>
          <w:p w14:paraId="40B5E7C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single" w:sz="8" w:space="0" w:color="auto"/>
              <w:left w:val="nil"/>
              <w:bottom w:val="single" w:sz="4" w:space="0" w:color="auto"/>
              <w:right w:val="single" w:sz="4" w:space="0" w:color="auto"/>
            </w:tcBorders>
            <w:vAlign w:val="center"/>
            <w:hideMark/>
          </w:tcPr>
          <w:p w14:paraId="1D88DAF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788" w:type="dxa"/>
            <w:tcBorders>
              <w:top w:val="single" w:sz="8" w:space="0" w:color="auto"/>
              <w:left w:val="nil"/>
              <w:bottom w:val="single" w:sz="4" w:space="0" w:color="auto"/>
              <w:right w:val="single" w:sz="4" w:space="0" w:color="auto"/>
            </w:tcBorders>
            <w:vAlign w:val="center"/>
            <w:hideMark/>
          </w:tcPr>
          <w:p w14:paraId="2645E9C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788" w:type="dxa"/>
            <w:tcBorders>
              <w:top w:val="single" w:sz="8" w:space="0" w:color="auto"/>
              <w:left w:val="nil"/>
              <w:bottom w:val="single" w:sz="4" w:space="0" w:color="auto"/>
              <w:right w:val="nil"/>
            </w:tcBorders>
            <w:vAlign w:val="center"/>
            <w:hideMark/>
          </w:tcPr>
          <w:p w14:paraId="6325AD1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788" w:type="dxa"/>
            <w:tcBorders>
              <w:top w:val="single" w:sz="8" w:space="0" w:color="auto"/>
              <w:left w:val="single" w:sz="8" w:space="0" w:color="auto"/>
              <w:bottom w:val="single" w:sz="4" w:space="0" w:color="auto"/>
              <w:right w:val="single" w:sz="4" w:space="0" w:color="auto"/>
            </w:tcBorders>
            <w:vAlign w:val="center"/>
            <w:hideMark/>
          </w:tcPr>
          <w:p w14:paraId="376F121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788" w:type="dxa"/>
            <w:tcBorders>
              <w:top w:val="single" w:sz="8" w:space="0" w:color="auto"/>
              <w:left w:val="nil"/>
              <w:bottom w:val="single" w:sz="4" w:space="0" w:color="auto"/>
              <w:right w:val="single" w:sz="4" w:space="0" w:color="auto"/>
            </w:tcBorders>
            <w:noWrap/>
            <w:vAlign w:val="center"/>
            <w:hideMark/>
          </w:tcPr>
          <w:p w14:paraId="3B16E7E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single" w:sz="8" w:space="0" w:color="auto"/>
              <w:left w:val="nil"/>
              <w:bottom w:val="single" w:sz="4" w:space="0" w:color="auto"/>
              <w:right w:val="single" w:sz="4" w:space="0" w:color="auto"/>
            </w:tcBorders>
            <w:noWrap/>
            <w:vAlign w:val="center"/>
            <w:hideMark/>
          </w:tcPr>
          <w:p w14:paraId="78CB956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788" w:type="dxa"/>
            <w:tcBorders>
              <w:top w:val="single" w:sz="8" w:space="0" w:color="auto"/>
              <w:left w:val="nil"/>
              <w:bottom w:val="single" w:sz="4" w:space="0" w:color="auto"/>
              <w:right w:val="single" w:sz="8" w:space="0" w:color="auto"/>
            </w:tcBorders>
            <w:noWrap/>
            <w:vAlign w:val="center"/>
            <w:hideMark/>
          </w:tcPr>
          <w:p w14:paraId="352FA6B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r>
      <w:tr w:rsidR="005A3EBE" w:rsidRPr="00000693" w14:paraId="3DB67A58" w14:textId="77777777" w:rsidTr="00817EB7">
        <w:trPr>
          <w:gridAfter w:val="1"/>
          <w:wAfter w:w="12" w:type="dxa"/>
          <w:trHeight w:val="651"/>
        </w:trPr>
        <w:tc>
          <w:tcPr>
            <w:tcW w:w="1865" w:type="dxa"/>
            <w:tcBorders>
              <w:top w:val="nil"/>
              <w:left w:val="single" w:sz="8" w:space="0" w:color="auto"/>
              <w:bottom w:val="single" w:sz="4" w:space="0" w:color="auto"/>
              <w:right w:val="single" w:sz="8" w:space="0" w:color="auto"/>
            </w:tcBorders>
            <w:vAlign w:val="center"/>
            <w:hideMark/>
          </w:tcPr>
          <w:p w14:paraId="4ABD423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№2 </w:t>
            </w:r>
            <w:r w:rsidRPr="00000693">
              <w:rPr>
                <w:rFonts w:eastAsia="Times New Roman" w:cs="Times New Roman"/>
                <w:color w:val="000000"/>
                <w:sz w:val="20"/>
                <w:szCs w:val="20"/>
                <w:lang w:eastAsia="ru-RU"/>
              </w:rPr>
              <w:br/>
              <w:t>Садовый пр-зд, д. 5-А</w:t>
            </w:r>
          </w:p>
        </w:tc>
        <w:tc>
          <w:tcPr>
            <w:tcW w:w="788" w:type="dxa"/>
            <w:tcBorders>
              <w:top w:val="nil"/>
              <w:left w:val="nil"/>
              <w:bottom w:val="single" w:sz="4" w:space="0" w:color="auto"/>
              <w:right w:val="single" w:sz="4" w:space="0" w:color="auto"/>
            </w:tcBorders>
            <w:vAlign w:val="center"/>
            <w:hideMark/>
          </w:tcPr>
          <w:p w14:paraId="59A1864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788" w:type="dxa"/>
            <w:tcBorders>
              <w:top w:val="nil"/>
              <w:left w:val="nil"/>
              <w:bottom w:val="single" w:sz="4" w:space="0" w:color="auto"/>
              <w:right w:val="single" w:sz="4" w:space="0" w:color="auto"/>
            </w:tcBorders>
            <w:vAlign w:val="center"/>
            <w:hideMark/>
          </w:tcPr>
          <w:p w14:paraId="24AA362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788" w:type="dxa"/>
            <w:tcBorders>
              <w:top w:val="nil"/>
              <w:left w:val="nil"/>
              <w:bottom w:val="single" w:sz="4" w:space="0" w:color="auto"/>
              <w:right w:val="single" w:sz="4" w:space="0" w:color="auto"/>
            </w:tcBorders>
            <w:vAlign w:val="center"/>
            <w:hideMark/>
          </w:tcPr>
          <w:p w14:paraId="30EC4B8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788" w:type="dxa"/>
            <w:tcBorders>
              <w:top w:val="nil"/>
              <w:left w:val="nil"/>
              <w:bottom w:val="single" w:sz="4" w:space="0" w:color="auto"/>
              <w:right w:val="nil"/>
            </w:tcBorders>
            <w:vAlign w:val="center"/>
            <w:hideMark/>
          </w:tcPr>
          <w:p w14:paraId="7419B62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w:t>
            </w:r>
          </w:p>
        </w:tc>
        <w:tc>
          <w:tcPr>
            <w:tcW w:w="788" w:type="dxa"/>
            <w:tcBorders>
              <w:top w:val="nil"/>
              <w:left w:val="single" w:sz="8" w:space="0" w:color="auto"/>
              <w:bottom w:val="single" w:sz="4" w:space="0" w:color="auto"/>
              <w:right w:val="single" w:sz="4" w:space="0" w:color="auto"/>
            </w:tcBorders>
            <w:vAlign w:val="center"/>
            <w:hideMark/>
          </w:tcPr>
          <w:p w14:paraId="196E070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788" w:type="dxa"/>
            <w:tcBorders>
              <w:top w:val="nil"/>
              <w:left w:val="nil"/>
              <w:bottom w:val="single" w:sz="4" w:space="0" w:color="auto"/>
              <w:right w:val="single" w:sz="4" w:space="0" w:color="auto"/>
            </w:tcBorders>
            <w:vAlign w:val="center"/>
            <w:hideMark/>
          </w:tcPr>
          <w:p w14:paraId="2D0F8F8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nil"/>
              <w:left w:val="nil"/>
              <w:bottom w:val="single" w:sz="4" w:space="0" w:color="auto"/>
              <w:right w:val="single" w:sz="4" w:space="0" w:color="auto"/>
            </w:tcBorders>
            <w:vAlign w:val="center"/>
            <w:hideMark/>
          </w:tcPr>
          <w:p w14:paraId="4902D41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788" w:type="dxa"/>
            <w:tcBorders>
              <w:top w:val="nil"/>
              <w:left w:val="nil"/>
              <w:bottom w:val="single" w:sz="4" w:space="0" w:color="auto"/>
              <w:right w:val="nil"/>
            </w:tcBorders>
            <w:vAlign w:val="center"/>
            <w:hideMark/>
          </w:tcPr>
          <w:p w14:paraId="0C8E3A5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nil"/>
              <w:left w:val="single" w:sz="8" w:space="0" w:color="auto"/>
              <w:bottom w:val="single" w:sz="4" w:space="0" w:color="auto"/>
              <w:right w:val="single" w:sz="4" w:space="0" w:color="auto"/>
            </w:tcBorders>
            <w:vAlign w:val="center"/>
            <w:hideMark/>
          </w:tcPr>
          <w:p w14:paraId="4761BF6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788" w:type="dxa"/>
            <w:tcBorders>
              <w:top w:val="nil"/>
              <w:left w:val="nil"/>
              <w:bottom w:val="single" w:sz="4" w:space="0" w:color="auto"/>
              <w:right w:val="single" w:sz="4" w:space="0" w:color="auto"/>
            </w:tcBorders>
            <w:vAlign w:val="center"/>
            <w:hideMark/>
          </w:tcPr>
          <w:p w14:paraId="0BF7AB8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788" w:type="dxa"/>
            <w:tcBorders>
              <w:top w:val="nil"/>
              <w:left w:val="nil"/>
              <w:bottom w:val="single" w:sz="4" w:space="0" w:color="auto"/>
              <w:right w:val="single" w:sz="4" w:space="0" w:color="auto"/>
            </w:tcBorders>
            <w:vAlign w:val="center"/>
            <w:hideMark/>
          </w:tcPr>
          <w:p w14:paraId="377D2CB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788" w:type="dxa"/>
            <w:tcBorders>
              <w:top w:val="nil"/>
              <w:left w:val="nil"/>
              <w:bottom w:val="single" w:sz="4" w:space="0" w:color="auto"/>
              <w:right w:val="nil"/>
            </w:tcBorders>
            <w:vAlign w:val="center"/>
            <w:hideMark/>
          </w:tcPr>
          <w:p w14:paraId="5829694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788" w:type="dxa"/>
            <w:tcBorders>
              <w:top w:val="nil"/>
              <w:left w:val="single" w:sz="8" w:space="0" w:color="auto"/>
              <w:bottom w:val="single" w:sz="4" w:space="0" w:color="auto"/>
              <w:right w:val="single" w:sz="4" w:space="0" w:color="auto"/>
            </w:tcBorders>
            <w:vAlign w:val="center"/>
            <w:hideMark/>
          </w:tcPr>
          <w:p w14:paraId="47B8D23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788" w:type="dxa"/>
            <w:tcBorders>
              <w:top w:val="nil"/>
              <w:left w:val="nil"/>
              <w:bottom w:val="single" w:sz="4" w:space="0" w:color="auto"/>
              <w:right w:val="single" w:sz="4" w:space="0" w:color="auto"/>
            </w:tcBorders>
            <w:noWrap/>
            <w:vAlign w:val="center"/>
            <w:hideMark/>
          </w:tcPr>
          <w:p w14:paraId="1865406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788" w:type="dxa"/>
            <w:tcBorders>
              <w:top w:val="nil"/>
              <w:left w:val="nil"/>
              <w:bottom w:val="single" w:sz="4" w:space="0" w:color="auto"/>
              <w:right w:val="single" w:sz="4" w:space="0" w:color="auto"/>
            </w:tcBorders>
            <w:noWrap/>
            <w:vAlign w:val="center"/>
            <w:hideMark/>
          </w:tcPr>
          <w:p w14:paraId="7F6480A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nil"/>
              <w:left w:val="nil"/>
              <w:bottom w:val="single" w:sz="4" w:space="0" w:color="auto"/>
              <w:right w:val="single" w:sz="8" w:space="0" w:color="auto"/>
            </w:tcBorders>
            <w:noWrap/>
            <w:vAlign w:val="center"/>
            <w:hideMark/>
          </w:tcPr>
          <w:p w14:paraId="4DA7E98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r>
      <w:tr w:rsidR="005A3EBE" w:rsidRPr="00000693" w14:paraId="606E8179" w14:textId="77777777" w:rsidTr="00817EB7">
        <w:trPr>
          <w:gridAfter w:val="1"/>
          <w:wAfter w:w="12" w:type="dxa"/>
          <w:trHeight w:val="651"/>
        </w:trPr>
        <w:tc>
          <w:tcPr>
            <w:tcW w:w="1865" w:type="dxa"/>
            <w:tcBorders>
              <w:top w:val="nil"/>
              <w:left w:val="single" w:sz="8" w:space="0" w:color="auto"/>
              <w:bottom w:val="single" w:sz="4" w:space="0" w:color="auto"/>
              <w:right w:val="single" w:sz="8" w:space="0" w:color="auto"/>
            </w:tcBorders>
            <w:vAlign w:val="center"/>
            <w:hideMark/>
          </w:tcPr>
          <w:p w14:paraId="1C80527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ЦТП №3</w:t>
            </w:r>
            <w:r w:rsidRPr="00000693">
              <w:rPr>
                <w:rFonts w:eastAsia="Times New Roman" w:cs="Times New Roman"/>
                <w:color w:val="000000"/>
                <w:sz w:val="20"/>
                <w:szCs w:val="20"/>
                <w:lang w:eastAsia="ru-RU"/>
              </w:rPr>
              <w:br/>
              <w:t>Победы ул., д. 30-А</w:t>
            </w:r>
          </w:p>
        </w:tc>
        <w:tc>
          <w:tcPr>
            <w:tcW w:w="788" w:type="dxa"/>
            <w:tcBorders>
              <w:top w:val="nil"/>
              <w:left w:val="nil"/>
              <w:bottom w:val="single" w:sz="4" w:space="0" w:color="auto"/>
              <w:right w:val="single" w:sz="4" w:space="0" w:color="auto"/>
            </w:tcBorders>
            <w:vAlign w:val="center"/>
            <w:hideMark/>
          </w:tcPr>
          <w:p w14:paraId="01E7960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788" w:type="dxa"/>
            <w:tcBorders>
              <w:top w:val="nil"/>
              <w:left w:val="nil"/>
              <w:bottom w:val="single" w:sz="4" w:space="0" w:color="auto"/>
              <w:right w:val="single" w:sz="4" w:space="0" w:color="auto"/>
            </w:tcBorders>
            <w:vAlign w:val="center"/>
            <w:hideMark/>
          </w:tcPr>
          <w:p w14:paraId="2C73C11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788" w:type="dxa"/>
            <w:tcBorders>
              <w:top w:val="nil"/>
              <w:left w:val="nil"/>
              <w:bottom w:val="single" w:sz="4" w:space="0" w:color="auto"/>
              <w:right w:val="single" w:sz="4" w:space="0" w:color="auto"/>
            </w:tcBorders>
            <w:vAlign w:val="center"/>
            <w:hideMark/>
          </w:tcPr>
          <w:p w14:paraId="6FC2954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788" w:type="dxa"/>
            <w:tcBorders>
              <w:top w:val="nil"/>
              <w:left w:val="nil"/>
              <w:bottom w:val="single" w:sz="4" w:space="0" w:color="auto"/>
              <w:right w:val="nil"/>
            </w:tcBorders>
            <w:vAlign w:val="center"/>
            <w:hideMark/>
          </w:tcPr>
          <w:p w14:paraId="16E6799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w:t>
            </w:r>
          </w:p>
        </w:tc>
        <w:tc>
          <w:tcPr>
            <w:tcW w:w="788" w:type="dxa"/>
            <w:tcBorders>
              <w:top w:val="nil"/>
              <w:left w:val="single" w:sz="8" w:space="0" w:color="auto"/>
              <w:bottom w:val="single" w:sz="4" w:space="0" w:color="auto"/>
              <w:right w:val="single" w:sz="4" w:space="0" w:color="auto"/>
            </w:tcBorders>
            <w:vAlign w:val="center"/>
            <w:hideMark/>
          </w:tcPr>
          <w:p w14:paraId="22D2C4B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788" w:type="dxa"/>
            <w:tcBorders>
              <w:top w:val="nil"/>
              <w:left w:val="nil"/>
              <w:bottom w:val="single" w:sz="4" w:space="0" w:color="auto"/>
              <w:right w:val="single" w:sz="4" w:space="0" w:color="auto"/>
            </w:tcBorders>
            <w:vAlign w:val="center"/>
            <w:hideMark/>
          </w:tcPr>
          <w:p w14:paraId="0AD1387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nil"/>
              <w:left w:val="nil"/>
              <w:bottom w:val="single" w:sz="4" w:space="0" w:color="auto"/>
              <w:right w:val="single" w:sz="4" w:space="0" w:color="auto"/>
            </w:tcBorders>
            <w:vAlign w:val="center"/>
            <w:hideMark/>
          </w:tcPr>
          <w:p w14:paraId="176FBF2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788" w:type="dxa"/>
            <w:tcBorders>
              <w:top w:val="nil"/>
              <w:left w:val="nil"/>
              <w:bottom w:val="single" w:sz="4" w:space="0" w:color="auto"/>
              <w:right w:val="nil"/>
            </w:tcBorders>
            <w:vAlign w:val="center"/>
            <w:hideMark/>
          </w:tcPr>
          <w:p w14:paraId="35048B5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nil"/>
              <w:left w:val="single" w:sz="8" w:space="0" w:color="auto"/>
              <w:bottom w:val="single" w:sz="4" w:space="0" w:color="auto"/>
              <w:right w:val="single" w:sz="4" w:space="0" w:color="auto"/>
            </w:tcBorders>
            <w:vAlign w:val="center"/>
            <w:hideMark/>
          </w:tcPr>
          <w:p w14:paraId="0A634CF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788" w:type="dxa"/>
            <w:tcBorders>
              <w:top w:val="nil"/>
              <w:left w:val="nil"/>
              <w:bottom w:val="single" w:sz="4" w:space="0" w:color="auto"/>
              <w:right w:val="single" w:sz="4" w:space="0" w:color="auto"/>
            </w:tcBorders>
            <w:vAlign w:val="center"/>
            <w:hideMark/>
          </w:tcPr>
          <w:p w14:paraId="1E8CAC4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788" w:type="dxa"/>
            <w:tcBorders>
              <w:top w:val="nil"/>
              <w:left w:val="nil"/>
              <w:bottom w:val="single" w:sz="4" w:space="0" w:color="auto"/>
              <w:right w:val="single" w:sz="4" w:space="0" w:color="auto"/>
            </w:tcBorders>
            <w:vAlign w:val="center"/>
            <w:hideMark/>
          </w:tcPr>
          <w:p w14:paraId="15BAB02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788" w:type="dxa"/>
            <w:tcBorders>
              <w:top w:val="nil"/>
              <w:left w:val="nil"/>
              <w:bottom w:val="single" w:sz="4" w:space="0" w:color="auto"/>
              <w:right w:val="nil"/>
            </w:tcBorders>
            <w:vAlign w:val="center"/>
            <w:hideMark/>
          </w:tcPr>
          <w:p w14:paraId="3604D27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788" w:type="dxa"/>
            <w:tcBorders>
              <w:top w:val="nil"/>
              <w:left w:val="single" w:sz="8" w:space="0" w:color="auto"/>
              <w:bottom w:val="single" w:sz="4" w:space="0" w:color="auto"/>
              <w:right w:val="single" w:sz="4" w:space="0" w:color="auto"/>
            </w:tcBorders>
            <w:vAlign w:val="center"/>
            <w:hideMark/>
          </w:tcPr>
          <w:p w14:paraId="720BC4B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788" w:type="dxa"/>
            <w:tcBorders>
              <w:top w:val="nil"/>
              <w:left w:val="nil"/>
              <w:bottom w:val="single" w:sz="4" w:space="0" w:color="auto"/>
              <w:right w:val="single" w:sz="4" w:space="0" w:color="auto"/>
            </w:tcBorders>
            <w:noWrap/>
            <w:vAlign w:val="center"/>
            <w:hideMark/>
          </w:tcPr>
          <w:p w14:paraId="4886D9B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788" w:type="dxa"/>
            <w:tcBorders>
              <w:top w:val="nil"/>
              <w:left w:val="nil"/>
              <w:bottom w:val="single" w:sz="4" w:space="0" w:color="auto"/>
              <w:right w:val="single" w:sz="4" w:space="0" w:color="auto"/>
            </w:tcBorders>
            <w:noWrap/>
            <w:vAlign w:val="center"/>
            <w:hideMark/>
          </w:tcPr>
          <w:p w14:paraId="785AA8D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nil"/>
              <w:left w:val="nil"/>
              <w:bottom w:val="single" w:sz="4" w:space="0" w:color="auto"/>
              <w:right w:val="single" w:sz="8" w:space="0" w:color="auto"/>
            </w:tcBorders>
            <w:noWrap/>
            <w:vAlign w:val="center"/>
            <w:hideMark/>
          </w:tcPr>
          <w:p w14:paraId="490BB01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r>
      <w:tr w:rsidR="005A3EBE" w:rsidRPr="00000693" w14:paraId="4D624E12" w14:textId="77777777" w:rsidTr="00817EB7">
        <w:trPr>
          <w:gridAfter w:val="1"/>
          <w:wAfter w:w="12" w:type="dxa"/>
          <w:trHeight w:val="668"/>
        </w:trPr>
        <w:tc>
          <w:tcPr>
            <w:tcW w:w="1865" w:type="dxa"/>
            <w:tcBorders>
              <w:top w:val="nil"/>
              <w:left w:val="single" w:sz="8" w:space="0" w:color="auto"/>
              <w:bottom w:val="single" w:sz="8" w:space="0" w:color="auto"/>
              <w:right w:val="single" w:sz="8" w:space="0" w:color="auto"/>
            </w:tcBorders>
            <w:vAlign w:val="center"/>
            <w:hideMark/>
          </w:tcPr>
          <w:p w14:paraId="0A69DE1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lastRenderedPageBreak/>
              <w:t xml:space="preserve">ЦТП №4 </w:t>
            </w:r>
            <w:r w:rsidRPr="00000693">
              <w:rPr>
                <w:rFonts w:eastAsia="Times New Roman" w:cs="Times New Roman"/>
                <w:color w:val="000000"/>
                <w:sz w:val="20"/>
                <w:szCs w:val="20"/>
                <w:lang w:eastAsia="ru-RU"/>
              </w:rPr>
              <w:br/>
              <w:t>Некрасова ул., д. 16-А</w:t>
            </w:r>
          </w:p>
        </w:tc>
        <w:tc>
          <w:tcPr>
            <w:tcW w:w="788" w:type="dxa"/>
            <w:tcBorders>
              <w:top w:val="nil"/>
              <w:left w:val="nil"/>
              <w:bottom w:val="single" w:sz="8" w:space="0" w:color="auto"/>
              <w:right w:val="single" w:sz="4" w:space="0" w:color="auto"/>
            </w:tcBorders>
            <w:vAlign w:val="center"/>
            <w:hideMark/>
          </w:tcPr>
          <w:p w14:paraId="1A7AF29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788" w:type="dxa"/>
            <w:tcBorders>
              <w:top w:val="nil"/>
              <w:left w:val="nil"/>
              <w:bottom w:val="single" w:sz="8" w:space="0" w:color="auto"/>
              <w:right w:val="single" w:sz="4" w:space="0" w:color="auto"/>
            </w:tcBorders>
            <w:vAlign w:val="center"/>
            <w:hideMark/>
          </w:tcPr>
          <w:p w14:paraId="79B9BF4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788" w:type="dxa"/>
            <w:tcBorders>
              <w:top w:val="nil"/>
              <w:left w:val="nil"/>
              <w:bottom w:val="single" w:sz="8" w:space="0" w:color="auto"/>
              <w:right w:val="single" w:sz="4" w:space="0" w:color="auto"/>
            </w:tcBorders>
            <w:vAlign w:val="center"/>
            <w:hideMark/>
          </w:tcPr>
          <w:p w14:paraId="65EC15F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788" w:type="dxa"/>
            <w:tcBorders>
              <w:top w:val="nil"/>
              <w:left w:val="nil"/>
              <w:bottom w:val="single" w:sz="8" w:space="0" w:color="auto"/>
              <w:right w:val="nil"/>
            </w:tcBorders>
            <w:vAlign w:val="center"/>
            <w:hideMark/>
          </w:tcPr>
          <w:p w14:paraId="2D141C8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7,8</w:t>
            </w:r>
          </w:p>
        </w:tc>
        <w:tc>
          <w:tcPr>
            <w:tcW w:w="788" w:type="dxa"/>
            <w:tcBorders>
              <w:top w:val="nil"/>
              <w:left w:val="single" w:sz="8" w:space="0" w:color="auto"/>
              <w:bottom w:val="single" w:sz="8" w:space="0" w:color="auto"/>
              <w:right w:val="single" w:sz="4" w:space="0" w:color="auto"/>
            </w:tcBorders>
            <w:vAlign w:val="center"/>
            <w:hideMark/>
          </w:tcPr>
          <w:p w14:paraId="7796E81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3,5</w:t>
            </w:r>
          </w:p>
        </w:tc>
        <w:tc>
          <w:tcPr>
            <w:tcW w:w="788" w:type="dxa"/>
            <w:tcBorders>
              <w:top w:val="nil"/>
              <w:left w:val="nil"/>
              <w:bottom w:val="single" w:sz="8" w:space="0" w:color="auto"/>
              <w:right w:val="single" w:sz="4" w:space="0" w:color="auto"/>
            </w:tcBorders>
            <w:vAlign w:val="center"/>
            <w:hideMark/>
          </w:tcPr>
          <w:p w14:paraId="7352A90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nil"/>
              <w:left w:val="nil"/>
              <w:bottom w:val="single" w:sz="8" w:space="0" w:color="auto"/>
              <w:right w:val="single" w:sz="4" w:space="0" w:color="auto"/>
            </w:tcBorders>
            <w:vAlign w:val="center"/>
            <w:hideMark/>
          </w:tcPr>
          <w:p w14:paraId="452B2FF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788" w:type="dxa"/>
            <w:tcBorders>
              <w:top w:val="nil"/>
              <w:left w:val="nil"/>
              <w:bottom w:val="single" w:sz="8" w:space="0" w:color="auto"/>
              <w:right w:val="nil"/>
            </w:tcBorders>
            <w:vAlign w:val="center"/>
            <w:hideMark/>
          </w:tcPr>
          <w:p w14:paraId="24DBAFA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nil"/>
              <w:left w:val="single" w:sz="8" w:space="0" w:color="auto"/>
              <w:bottom w:val="single" w:sz="8" w:space="0" w:color="auto"/>
              <w:right w:val="single" w:sz="4" w:space="0" w:color="auto"/>
            </w:tcBorders>
            <w:vAlign w:val="center"/>
            <w:hideMark/>
          </w:tcPr>
          <w:p w14:paraId="1AEF92B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788" w:type="dxa"/>
            <w:tcBorders>
              <w:top w:val="nil"/>
              <w:left w:val="nil"/>
              <w:bottom w:val="single" w:sz="8" w:space="0" w:color="auto"/>
              <w:right w:val="single" w:sz="4" w:space="0" w:color="auto"/>
            </w:tcBorders>
            <w:vAlign w:val="center"/>
            <w:hideMark/>
          </w:tcPr>
          <w:p w14:paraId="73DC043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788" w:type="dxa"/>
            <w:tcBorders>
              <w:top w:val="nil"/>
              <w:left w:val="nil"/>
              <w:bottom w:val="single" w:sz="8" w:space="0" w:color="auto"/>
              <w:right w:val="single" w:sz="4" w:space="0" w:color="auto"/>
            </w:tcBorders>
            <w:vAlign w:val="center"/>
            <w:hideMark/>
          </w:tcPr>
          <w:p w14:paraId="5A99AED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788" w:type="dxa"/>
            <w:tcBorders>
              <w:top w:val="nil"/>
              <w:left w:val="nil"/>
              <w:bottom w:val="single" w:sz="8" w:space="0" w:color="auto"/>
              <w:right w:val="nil"/>
            </w:tcBorders>
            <w:vAlign w:val="center"/>
            <w:hideMark/>
          </w:tcPr>
          <w:p w14:paraId="54D5E67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788" w:type="dxa"/>
            <w:tcBorders>
              <w:top w:val="nil"/>
              <w:left w:val="single" w:sz="8" w:space="0" w:color="auto"/>
              <w:bottom w:val="single" w:sz="8" w:space="0" w:color="auto"/>
              <w:right w:val="single" w:sz="4" w:space="0" w:color="auto"/>
            </w:tcBorders>
            <w:vAlign w:val="center"/>
            <w:hideMark/>
          </w:tcPr>
          <w:p w14:paraId="2CF84EE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788" w:type="dxa"/>
            <w:tcBorders>
              <w:top w:val="nil"/>
              <w:left w:val="nil"/>
              <w:bottom w:val="single" w:sz="8" w:space="0" w:color="auto"/>
              <w:right w:val="single" w:sz="4" w:space="0" w:color="auto"/>
            </w:tcBorders>
            <w:noWrap/>
            <w:vAlign w:val="center"/>
            <w:hideMark/>
          </w:tcPr>
          <w:p w14:paraId="4CF8F48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788" w:type="dxa"/>
            <w:tcBorders>
              <w:top w:val="nil"/>
              <w:left w:val="nil"/>
              <w:bottom w:val="single" w:sz="8" w:space="0" w:color="auto"/>
              <w:right w:val="single" w:sz="4" w:space="0" w:color="auto"/>
            </w:tcBorders>
            <w:noWrap/>
            <w:vAlign w:val="center"/>
            <w:hideMark/>
          </w:tcPr>
          <w:p w14:paraId="05C9A06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788" w:type="dxa"/>
            <w:tcBorders>
              <w:top w:val="nil"/>
              <w:left w:val="nil"/>
              <w:bottom w:val="single" w:sz="8" w:space="0" w:color="auto"/>
              <w:right w:val="single" w:sz="8" w:space="0" w:color="auto"/>
            </w:tcBorders>
            <w:noWrap/>
            <w:vAlign w:val="center"/>
            <w:hideMark/>
          </w:tcPr>
          <w:p w14:paraId="231A921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r>
    </w:tbl>
    <w:p w14:paraId="4F59F5B5" w14:textId="7FCAE188" w:rsidR="005A3EBE" w:rsidRPr="00000693" w:rsidRDefault="00817EB7" w:rsidP="00817EB7">
      <w:pPr>
        <w:pStyle w:val="af4"/>
      </w:pPr>
      <w:bookmarkStart w:id="436" w:name="_Toc214270368"/>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49</w:t>
      </w:r>
      <w:r w:rsidR="007D28DE">
        <w:rPr>
          <w:noProof/>
        </w:rPr>
        <w:fldChar w:fldCharType="end"/>
      </w:r>
      <w:r w:rsidRPr="00000693">
        <w:t xml:space="preserve"> – </w:t>
      </w:r>
      <w:r w:rsidR="005A3EBE" w:rsidRPr="00000693">
        <w:rPr>
          <w:lang w:eastAsia="ru-RU"/>
        </w:rPr>
        <w:t>Давления на котельной БМК-140</w:t>
      </w:r>
      <w:bookmarkEnd w:id="436"/>
      <w:r w:rsidR="005A3EBE" w:rsidRPr="00000693">
        <w:rPr>
          <w:lang w:eastAsia="ru-RU"/>
        </w:rPr>
        <w:t xml:space="preserve"> </w:t>
      </w:r>
    </w:p>
    <w:tbl>
      <w:tblPr>
        <w:tblW w:w="14504" w:type="dxa"/>
        <w:tblInd w:w="93" w:type="dxa"/>
        <w:tblLook w:val="04A0" w:firstRow="1" w:lastRow="0" w:firstColumn="1" w:lastColumn="0" w:noHBand="0" w:noVBand="1"/>
      </w:tblPr>
      <w:tblGrid>
        <w:gridCol w:w="2187"/>
        <w:gridCol w:w="1539"/>
        <w:gridCol w:w="1540"/>
        <w:gridCol w:w="1539"/>
        <w:gridCol w:w="1540"/>
        <w:gridCol w:w="1540"/>
        <w:gridCol w:w="1539"/>
        <w:gridCol w:w="1540"/>
        <w:gridCol w:w="1540"/>
      </w:tblGrid>
      <w:tr w:rsidR="005A3EBE" w:rsidRPr="00000693" w14:paraId="5584343D" w14:textId="77777777" w:rsidTr="00817EB7">
        <w:trPr>
          <w:trHeight w:val="1112"/>
        </w:trPr>
        <w:tc>
          <w:tcPr>
            <w:tcW w:w="2187" w:type="dxa"/>
            <w:vMerge w:val="restart"/>
            <w:tcBorders>
              <w:top w:val="single" w:sz="8" w:space="0" w:color="auto"/>
              <w:left w:val="single" w:sz="8" w:space="0" w:color="auto"/>
              <w:bottom w:val="nil"/>
              <w:right w:val="single" w:sz="8" w:space="0" w:color="auto"/>
            </w:tcBorders>
            <w:vAlign w:val="center"/>
            <w:hideMark/>
          </w:tcPr>
          <w:p w14:paraId="4934138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котельной</w:t>
            </w:r>
          </w:p>
        </w:tc>
        <w:tc>
          <w:tcPr>
            <w:tcW w:w="6158" w:type="dxa"/>
            <w:gridSpan w:val="4"/>
            <w:tcBorders>
              <w:top w:val="single" w:sz="8" w:space="0" w:color="auto"/>
              <w:left w:val="nil"/>
              <w:bottom w:val="single" w:sz="4" w:space="0" w:color="auto"/>
              <w:right w:val="single" w:sz="4" w:space="0" w:color="auto"/>
            </w:tcBorders>
            <w:vAlign w:val="center"/>
            <w:hideMark/>
          </w:tcPr>
          <w:p w14:paraId="6DDE9FD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Р1 </w:t>
            </w:r>
            <w:r w:rsidRPr="00000693">
              <w:rPr>
                <w:rFonts w:eastAsia="Times New Roman" w:cs="Times New Roman"/>
                <w:color w:val="000000"/>
                <w:sz w:val="20"/>
                <w:szCs w:val="20"/>
                <w:lang w:eastAsia="ru-RU"/>
              </w:rPr>
              <w:br/>
              <w:t xml:space="preserve">(давление теплоносителя на выходе из котельной)  </w:t>
            </w:r>
          </w:p>
        </w:tc>
        <w:tc>
          <w:tcPr>
            <w:tcW w:w="6159" w:type="dxa"/>
            <w:gridSpan w:val="4"/>
            <w:tcBorders>
              <w:top w:val="single" w:sz="8" w:space="0" w:color="auto"/>
              <w:left w:val="single" w:sz="8" w:space="0" w:color="auto"/>
              <w:bottom w:val="single" w:sz="4" w:space="0" w:color="auto"/>
              <w:right w:val="single" w:sz="8" w:space="0" w:color="000000"/>
            </w:tcBorders>
            <w:vAlign w:val="center"/>
            <w:hideMark/>
          </w:tcPr>
          <w:p w14:paraId="10A643D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Р2 </w:t>
            </w:r>
            <w:r w:rsidRPr="00000693">
              <w:rPr>
                <w:rFonts w:eastAsia="Times New Roman" w:cs="Times New Roman"/>
                <w:color w:val="000000"/>
                <w:sz w:val="20"/>
                <w:szCs w:val="20"/>
                <w:lang w:eastAsia="ru-RU"/>
              </w:rPr>
              <w:br/>
              <w:t>(давление теплоносителя на входе в котельную)</w:t>
            </w:r>
          </w:p>
        </w:tc>
      </w:tr>
      <w:tr w:rsidR="005A3EBE" w:rsidRPr="00000693" w14:paraId="34F54797" w14:textId="77777777" w:rsidTr="00817EB7">
        <w:trPr>
          <w:trHeight w:val="1065"/>
        </w:trPr>
        <w:tc>
          <w:tcPr>
            <w:tcW w:w="0" w:type="auto"/>
            <w:vMerge/>
            <w:tcBorders>
              <w:top w:val="single" w:sz="8" w:space="0" w:color="auto"/>
              <w:left w:val="single" w:sz="8" w:space="0" w:color="auto"/>
              <w:bottom w:val="nil"/>
              <w:right w:val="single" w:sz="8" w:space="0" w:color="auto"/>
            </w:tcBorders>
            <w:vAlign w:val="center"/>
            <w:hideMark/>
          </w:tcPr>
          <w:p w14:paraId="4BD4F268"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1539" w:type="dxa"/>
            <w:tcBorders>
              <w:top w:val="nil"/>
              <w:left w:val="nil"/>
              <w:bottom w:val="nil"/>
              <w:right w:val="single" w:sz="4" w:space="0" w:color="auto"/>
            </w:tcBorders>
            <w:vAlign w:val="center"/>
            <w:hideMark/>
          </w:tcPr>
          <w:p w14:paraId="43646F5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40" w:type="dxa"/>
            <w:tcBorders>
              <w:top w:val="nil"/>
              <w:left w:val="nil"/>
              <w:bottom w:val="nil"/>
              <w:right w:val="single" w:sz="4" w:space="0" w:color="auto"/>
            </w:tcBorders>
            <w:vAlign w:val="center"/>
            <w:hideMark/>
          </w:tcPr>
          <w:p w14:paraId="7F1094E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39" w:type="dxa"/>
            <w:tcBorders>
              <w:top w:val="nil"/>
              <w:left w:val="nil"/>
              <w:bottom w:val="nil"/>
              <w:right w:val="single" w:sz="4" w:space="0" w:color="auto"/>
            </w:tcBorders>
            <w:vAlign w:val="center"/>
            <w:hideMark/>
          </w:tcPr>
          <w:p w14:paraId="3A2E420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40" w:type="dxa"/>
            <w:vAlign w:val="center"/>
            <w:hideMark/>
          </w:tcPr>
          <w:p w14:paraId="1BA70E9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1540" w:type="dxa"/>
            <w:tcBorders>
              <w:top w:val="nil"/>
              <w:left w:val="single" w:sz="8" w:space="0" w:color="auto"/>
              <w:bottom w:val="single" w:sz="8" w:space="0" w:color="auto"/>
              <w:right w:val="single" w:sz="4" w:space="0" w:color="auto"/>
            </w:tcBorders>
            <w:vAlign w:val="center"/>
            <w:hideMark/>
          </w:tcPr>
          <w:p w14:paraId="72E74B6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39" w:type="dxa"/>
            <w:tcBorders>
              <w:top w:val="nil"/>
              <w:left w:val="nil"/>
              <w:bottom w:val="single" w:sz="8" w:space="0" w:color="auto"/>
              <w:right w:val="single" w:sz="4" w:space="0" w:color="auto"/>
            </w:tcBorders>
            <w:vAlign w:val="center"/>
            <w:hideMark/>
          </w:tcPr>
          <w:p w14:paraId="2E43E5F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40" w:type="dxa"/>
            <w:tcBorders>
              <w:top w:val="nil"/>
              <w:left w:val="nil"/>
              <w:bottom w:val="single" w:sz="8" w:space="0" w:color="auto"/>
              <w:right w:val="single" w:sz="4" w:space="0" w:color="auto"/>
            </w:tcBorders>
            <w:vAlign w:val="center"/>
            <w:hideMark/>
          </w:tcPr>
          <w:p w14:paraId="7DD9F5D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40" w:type="dxa"/>
            <w:tcBorders>
              <w:top w:val="nil"/>
              <w:left w:val="nil"/>
              <w:bottom w:val="single" w:sz="8" w:space="0" w:color="auto"/>
              <w:right w:val="single" w:sz="8" w:space="0" w:color="auto"/>
            </w:tcBorders>
            <w:vAlign w:val="center"/>
            <w:hideMark/>
          </w:tcPr>
          <w:p w14:paraId="2DB9336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717D10A6" w14:textId="77777777" w:rsidTr="00817EB7">
        <w:trPr>
          <w:trHeight w:val="1251"/>
        </w:trPr>
        <w:tc>
          <w:tcPr>
            <w:tcW w:w="2187" w:type="dxa"/>
            <w:tcBorders>
              <w:top w:val="single" w:sz="8" w:space="0" w:color="auto"/>
              <w:left w:val="single" w:sz="8" w:space="0" w:color="auto"/>
              <w:bottom w:val="single" w:sz="8" w:space="0" w:color="auto"/>
              <w:right w:val="nil"/>
            </w:tcBorders>
            <w:vAlign w:val="center"/>
            <w:hideMark/>
          </w:tcPr>
          <w:p w14:paraId="40C8318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Котельная БМК-140 </w:t>
            </w:r>
            <w:r w:rsidRPr="00000693">
              <w:rPr>
                <w:rFonts w:eastAsia="Times New Roman" w:cs="Times New Roman"/>
                <w:color w:val="000000"/>
                <w:sz w:val="20"/>
                <w:szCs w:val="20"/>
                <w:lang w:eastAsia="ru-RU"/>
              </w:rPr>
              <w:br/>
              <w:t>АО «Мособлэнергогаз»</w:t>
            </w:r>
            <w:r w:rsidRPr="00000693">
              <w:rPr>
                <w:rFonts w:eastAsia="Times New Roman" w:cs="Times New Roman"/>
                <w:color w:val="000000"/>
                <w:sz w:val="20"/>
                <w:szCs w:val="20"/>
                <w:lang w:eastAsia="ru-RU"/>
              </w:rPr>
              <w:br/>
              <w:t xml:space="preserve"> ул. Челомея, д. 6</w:t>
            </w:r>
          </w:p>
        </w:tc>
        <w:tc>
          <w:tcPr>
            <w:tcW w:w="1539" w:type="dxa"/>
            <w:tcBorders>
              <w:top w:val="single" w:sz="8" w:space="0" w:color="auto"/>
              <w:left w:val="single" w:sz="8" w:space="0" w:color="auto"/>
              <w:bottom w:val="single" w:sz="8" w:space="0" w:color="auto"/>
              <w:right w:val="single" w:sz="4" w:space="0" w:color="auto"/>
            </w:tcBorders>
            <w:vAlign w:val="center"/>
            <w:hideMark/>
          </w:tcPr>
          <w:p w14:paraId="5B21522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1540" w:type="dxa"/>
            <w:tcBorders>
              <w:top w:val="single" w:sz="8" w:space="0" w:color="auto"/>
              <w:left w:val="nil"/>
              <w:bottom w:val="single" w:sz="8" w:space="0" w:color="auto"/>
              <w:right w:val="single" w:sz="4" w:space="0" w:color="auto"/>
            </w:tcBorders>
            <w:vAlign w:val="center"/>
            <w:hideMark/>
          </w:tcPr>
          <w:p w14:paraId="28586B0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1539" w:type="dxa"/>
            <w:tcBorders>
              <w:top w:val="single" w:sz="8" w:space="0" w:color="auto"/>
              <w:left w:val="nil"/>
              <w:bottom w:val="single" w:sz="8" w:space="0" w:color="auto"/>
              <w:right w:val="single" w:sz="4" w:space="0" w:color="auto"/>
            </w:tcBorders>
            <w:vAlign w:val="center"/>
            <w:hideMark/>
          </w:tcPr>
          <w:p w14:paraId="630F618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1540" w:type="dxa"/>
            <w:tcBorders>
              <w:top w:val="single" w:sz="8" w:space="0" w:color="auto"/>
              <w:left w:val="nil"/>
              <w:bottom w:val="single" w:sz="8" w:space="0" w:color="auto"/>
              <w:right w:val="nil"/>
            </w:tcBorders>
            <w:vAlign w:val="center"/>
            <w:hideMark/>
          </w:tcPr>
          <w:p w14:paraId="601D84C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1540" w:type="dxa"/>
            <w:tcBorders>
              <w:top w:val="nil"/>
              <w:left w:val="single" w:sz="8" w:space="0" w:color="auto"/>
              <w:bottom w:val="single" w:sz="8" w:space="0" w:color="auto"/>
              <w:right w:val="single" w:sz="4" w:space="0" w:color="auto"/>
            </w:tcBorders>
            <w:vAlign w:val="center"/>
            <w:hideMark/>
          </w:tcPr>
          <w:p w14:paraId="677AE4F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1539" w:type="dxa"/>
            <w:tcBorders>
              <w:top w:val="nil"/>
              <w:left w:val="nil"/>
              <w:bottom w:val="single" w:sz="8" w:space="0" w:color="auto"/>
              <w:right w:val="single" w:sz="4" w:space="0" w:color="auto"/>
            </w:tcBorders>
            <w:vAlign w:val="center"/>
            <w:hideMark/>
          </w:tcPr>
          <w:p w14:paraId="70AE8D1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1540" w:type="dxa"/>
            <w:tcBorders>
              <w:top w:val="nil"/>
              <w:left w:val="nil"/>
              <w:bottom w:val="single" w:sz="8" w:space="0" w:color="auto"/>
              <w:right w:val="single" w:sz="4" w:space="0" w:color="auto"/>
            </w:tcBorders>
            <w:vAlign w:val="center"/>
            <w:hideMark/>
          </w:tcPr>
          <w:p w14:paraId="73671EB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540" w:type="dxa"/>
            <w:tcBorders>
              <w:top w:val="nil"/>
              <w:left w:val="nil"/>
              <w:bottom w:val="single" w:sz="8" w:space="0" w:color="auto"/>
              <w:right w:val="single" w:sz="8" w:space="0" w:color="auto"/>
            </w:tcBorders>
            <w:vAlign w:val="center"/>
            <w:hideMark/>
          </w:tcPr>
          <w:p w14:paraId="561151D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r>
    </w:tbl>
    <w:p w14:paraId="65F499F4" w14:textId="051C495A" w:rsidR="00817EB7" w:rsidRPr="00000693" w:rsidRDefault="00817EB7" w:rsidP="005A3EBE">
      <w:pPr>
        <w:autoSpaceDE w:val="0"/>
        <w:autoSpaceDN w:val="0"/>
        <w:adjustRightInd w:val="0"/>
        <w:spacing w:before="240"/>
        <w:ind w:firstLine="0"/>
        <w:rPr>
          <w:rFonts w:eastAsia="Times New Roman" w:cs="Times New Roman"/>
          <w:color w:val="000000"/>
          <w:sz w:val="28"/>
          <w:szCs w:val="28"/>
          <w:lang w:eastAsia="ru-RU"/>
        </w:rPr>
      </w:pPr>
    </w:p>
    <w:p w14:paraId="2936BD31" w14:textId="77777777" w:rsidR="00817EB7" w:rsidRPr="00000693" w:rsidRDefault="00817EB7">
      <w:pPr>
        <w:spacing w:after="160" w:line="259" w:lineRule="auto"/>
        <w:ind w:firstLine="0"/>
        <w:jc w:val="left"/>
        <w:rPr>
          <w:rFonts w:eastAsia="Times New Roman" w:cs="Times New Roman"/>
          <w:color w:val="000000"/>
          <w:sz w:val="28"/>
          <w:szCs w:val="28"/>
          <w:lang w:eastAsia="ru-RU"/>
        </w:rPr>
      </w:pPr>
      <w:r w:rsidRPr="00000693">
        <w:rPr>
          <w:rFonts w:eastAsia="Times New Roman" w:cs="Times New Roman"/>
          <w:color w:val="000000"/>
          <w:sz w:val="28"/>
          <w:szCs w:val="28"/>
          <w:lang w:eastAsia="ru-RU"/>
        </w:rPr>
        <w:br w:type="page"/>
      </w:r>
    </w:p>
    <w:p w14:paraId="73C303F9" w14:textId="09AC4BE3" w:rsidR="005A3EBE" w:rsidRPr="00000693" w:rsidRDefault="00817EB7" w:rsidP="00817EB7">
      <w:pPr>
        <w:pStyle w:val="af4"/>
        <w:rPr>
          <w:rFonts w:eastAsia="Times New Roman" w:cs="Times New Roman"/>
          <w:color w:val="000000"/>
          <w:sz w:val="22"/>
          <w:lang w:eastAsia="ru-RU"/>
        </w:rPr>
      </w:pPr>
      <w:bookmarkStart w:id="437" w:name="_Toc214270369"/>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50</w:t>
      </w:r>
      <w:r w:rsidR="007D28DE">
        <w:rPr>
          <w:noProof/>
        </w:rPr>
        <w:fldChar w:fldCharType="end"/>
      </w:r>
      <w:r w:rsidRPr="00000693">
        <w:t xml:space="preserve"> – </w:t>
      </w:r>
      <w:r w:rsidR="005A3EBE" w:rsidRPr="00000693">
        <w:rPr>
          <w:rFonts w:eastAsia="Times New Roman" w:cs="Times New Roman"/>
          <w:color w:val="000000"/>
          <w:sz w:val="22"/>
          <w:lang w:eastAsia="ru-RU"/>
        </w:rPr>
        <w:t>Давления на ЦТП котельной БМК-140</w:t>
      </w:r>
      <w:bookmarkEnd w:id="437"/>
      <w:r w:rsidR="005A3EBE" w:rsidRPr="00000693">
        <w:rPr>
          <w:rFonts w:eastAsia="Times New Roman" w:cs="Times New Roman"/>
          <w:color w:val="000000"/>
          <w:sz w:val="22"/>
          <w:lang w:eastAsia="ru-RU"/>
        </w:rPr>
        <w:t xml:space="preserve"> </w:t>
      </w:r>
    </w:p>
    <w:tbl>
      <w:tblPr>
        <w:tblW w:w="14531" w:type="dxa"/>
        <w:tblInd w:w="93" w:type="dxa"/>
        <w:tblLayout w:type="fixed"/>
        <w:tblLook w:val="04A0" w:firstRow="1" w:lastRow="0" w:firstColumn="1" w:lastColumn="0" w:noHBand="0" w:noVBand="1"/>
      </w:tblPr>
      <w:tblGrid>
        <w:gridCol w:w="1599"/>
        <w:gridCol w:w="808"/>
        <w:gridCol w:w="808"/>
        <w:gridCol w:w="808"/>
        <w:gridCol w:w="809"/>
        <w:gridCol w:w="808"/>
        <w:gridCol w:w="808"/>
        <w:gridCol w:w="808"/>
        <w:gridCol w:w="809"/>
        <w:gridCol w:w="808"/>
        <w:gridCol w:w="808"/>
        <w:gridCol w:w="808"/>
        <w:gridCol w:w="809"/>
        <w:gridCol w:w="808"/>
        <w:gridCol w:w="808"/>
        <w:gridCol w:w="808"/>
        <w:gridCol w:w="809"/>
      </w:tblGrid>
      <w:tr w:rsidR="005A3EBE" w:rsidRPr="00000693" w14:paraId="0E77A344" w14:textId="77777777" w:rsidTr="00817EB7">
        <w:trPr>
          <w:trHeight w:val="1291"/>
          <w:tblHeader/>
        </w:trPr>
        <w:tc>
          <w:tcPr>
            <w:tcW w:w="1599" w:type="dxa"/>
            <w:vMerge w:val="restart"/>
            <w:tcBorders>
              <w:top w:val="single" w:sz="8" w:space="0" w:color="auto"/>
              <w:left w:val="single" w:sz="8" w:space="0" w:color="auto"/>
              <w:bottom w:val="nil"/>
              <w:right w:val="single" w:sz="8" w:space="0" w:color="auto"/>
            </w:tcBorders>
            <w:vAlign w:val="center"/>
            <w:hideMark/>
          </w:tcPr>
          <w:p w14:paraId="1B7C5B9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ЦТП</w:t>
            </w:r>
          </w:p>
        </w:tc>
        <w:tc>
          <w:tcPr>
            <w:tcW w:w="3233" w:type="dxa"/>
            <w:gridSpan w:val="4"/>
            <w:tcBorders>
              <w:top w:val="single" w:sz="8" w:space="0" w:color="auto"/>
              <w:left w:val="nil"/>
              <w:bottom w:val="single" w:sz="4" w:space="0" w:color="auto"/>
              <w:right w:val="single" w:sz="4" w:space="0" w:color="auto"/>
            </w:tcBorders>
            <w:vAlign w:val="center"/>
            <w:hideMark/>
          </w:tcPr>
          <w:p w14:paraId="0CD2C50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ЦОпр </w:t>
            </w:r>
            <w:r w:rsidRPr="00000693">
              <w:rPr>
                <w:rFonts w:eastAsia="Times New Roman" w:cs="Times New Roman"/>
                <w:color w:val="000000"/>
                <w:sz w:val="20"/>
                <w:szCs w:val="20"/>
                <w:lang w:eastAsia="ru-RU"/>
              </w:rPr>
              <w:br/>
              <w:t>(давление ЦО на выходе из ЦТП к потребителю)</w:t>
            </w:r>
          </w:p>
        </w:tc>
        <w:tc>
          <w:tcPr>
            <w:tcW w:w="3233" w:type="dxa"/>
            <w:gridSpan w:val="4"/>
            <w:tcBorders>
              <w:top w:val="single" w:sz="8" w:space="0" w:color="auto"/>
              <w:left w:val="single" w:sz="8" w:space="0" w:color="auto"/>
              <w:bottom w:val="single" w:sz="4" w:space="0" w:color="auto"/>
              <w:right w:val="single" w:sz="4" w:space="0" w:color="auto"/>
            </w:tcBorders>
            <w:vAlign w:val="center"/>
            <w:hideMark/>
          </w:tcPr>
          <w:p w14:paraId="0CDDDCE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ЦОобр </w:t>
            </w:r>
            <w:r w:rsidRPr="00000693">
              <w:rPr>
                <w:rFonts w:eastAsia="Times New Roman" w:cs="Times New Roman"/>
                <w:color w:val="000000"/>
                <w:sz w:val="20"/>
                <w:szCs w:val="20"/>
                <w:lang w:eastAsia="ru-RU"/>
              </w:rPr>
              <w:br/>
              <w:t xml:space="preserve">(давление ЦО на входе в ЦТП от потребителя) </w:t>
            </w:r>
          </w:p>
        </w:tc>
        <w:tc>
          <w:tcPr>
            <w:tcW w:w="3233" w:type="dxa"/>
            <w:gridSpan w:val="4"/>
            <w:tcBorders>
              <w:top w:val="single" w:sz="8" w:space="0" w:color="auto"/>
              <w:left w:val="single" w:sz="8" w:space="0" w:color="auto"/>
              <w:bottom w:val="single" w:sz="4" w:space="0" w:color="auto"/>
              <w:right w:val="single" w:sz="4" w:space="0" w:color="auto"/>
            </w:tcBorders>
            <w:vAlign w:val="center"/>
            <w:hideMark/>
          </w:tcPr>
          <w:p w14:paraId="3670AD0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ГВСпр </w:t>
            </w:r>
            <w:r w:rsidRPr="00000693">
              <w:rPr>
                <w:rFonts w:eastAsia="Times New Roman" w:cs="Times New Roman"/>
                <w:color w:val="000000"/>
                <w:sz w:val="20"/>
                <w:szCs w:val="20"/>
                <w:lang w:eastAsia="ru-RU"/>
              </w:rPr>
              <w:br/>
              <w:t>(давление ГВС на выходе из ЦТП к потребителю)</w:t>
            </w:r>
          </w:p>
        </w:tc>
        <w:tc>
          <w:tcPr>
            <w:tcW w:w="3233" w:type="dxa"/>
            <w:gridSpan w:val="4"/>
            <w:tcBorders>
              <w:top w:val="single" w:sz="8" w:space="0" w:color="auto"/>
              <w:left w:val="single" w:sz="8" w:space="0" w:color="auto"/>
              <w:bottom w:val="single" w:sz="4" w:space="0" w:color="auto"/>
              <w:right w:val="single" w:sz="8" w:space="0" w:color="000000"/>
            </w:tcBorders>
            <w:vAlign w:val="center"/>
            <w:hideMark/>
          </w:tcPr>
          <w:p w14:paraId="1BAB1CA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ГВСцирк </w:t>
            </w:r>
            <w:r w:rsidRPr="00000693">
              <w:rPr>
                <w:rFonts w:eastAsia="Times New Roman" w:cs="Times New Roman"/>
                <w:color w:val="000000"/>
                <w:sz w:val="20"/>
                <w:szCs w:val="20"/>
                <w:lang w:eastAsia="ru-RU"/>
              </w:rPr>
              <w:br/>
              <w:t>(давление ГВС на входе в ЦТП от потребителя)</w:t>
            </w:r>
          </w:p>
        </w:tc>
      </w:tr>
      <w:tr w:rsidR="005A3EBE" w:rsidRPr="00000693" w14:paraId="45E838B3" w14:textId="77777777" w:rsidTr="00817EB7">
        <w:trPr>
          <w:trHeight w:val="1048"/>
          <w:tblHeader/>
        </w:trPr>
        <w:tc>
          <w:tcPr>
            <w:tcW w:w="1599" w:type="dxa"/>
            <w:vMerge/>
            <w:tcBorders>
              <w:top w:val="single" w:sz="8" w:space="0" w:color="auto"/>
              <w:left w:val="single" w:sz="8" w:space="0" w:color="auto"/>
              <w:bottom w:val="nil"/>
              <w:right w:val="single" w:sz="8" w:space="0" w:color="auto"/>
            </w:tcBorders>
            <w:vAlign w:val="center"/>
            <w:hideMark/>
          </w:tcPr>
          <w:p w14:paraId="1EBF24B2"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808" w:type="dxa"/>
            <w:tcBorders>
              <w:top w:val="nil"/>
              <w:left w:val="nil"/>
              <w:bottom w:val="nil"/>
              <w:right w:val="single" w:sz="4" w:space="0" w:color="auto"/>
            </w:tcBorders>
            <w:vAlign w:val="center"/>
            <w:hideMark/>
          </w:tcPr>
          <w:p w14:paraId="25EF94F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08" w:type="dxa"/>
            <w:tcBorders>
              <w:top w:val="nil"/>
              <w:left w:val="nil"/>
              <w:bottom w:val="nil"/>
              <w:right w:val="single" w:sz="4" w:space="0" w:color="auto"/>
            </w:tcBorders>
            <w:vAlign w:val="center"/>
            <w:hideMark/>
          </w:tcPr>
          <w:p w14:paraId="7332621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08" w:type="dxa"/>
            <w:tcBorders>
              <w:top w:val="nil"/>
              <w:left w:val="nil"/>
              <w:bottom w:val="nil"/>
              <w:right w:val="single" w:sz="4" w:space="0" w:color="auto"/>
            </w:tcBorders>
            <w:vAlign w:val="center"/>
            <w:hideMark/>
          </w:tcPr>
          <w:p w14:paraId="6EEA7D3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09" w:type="dxa"/>
            <w:vAlign w:val="center"/>
            <w:hideMark/>
          </w:tcPr>
          <w:p w14:paraId="34D3D93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808" w:type="dxa"/>
            <w:tcBorders>
              <w:top w:val="nil"/>
              <w:left w:val="single" w:sz="8" w:space="0" w:color="auto"/>
              <w:bottom w:val="nil"/>
              <w:right w:val="single" w:sz="4" w:space="0" w:color="auto"/>
            </w:tcBorders>
            <w:vAlign w:val="center"/>
            <w:hideMark/>
          </w:tcPr>
          <w:p w14:paraId="3E3FF7A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08" w:type="dxa"/>
            <w:tcBorders>
              <w:top w:val="nil"/>
              <w:left w:val="nil"/>
              <w:bottom w:val="nil"/>
              <w:right w:val="single" w:sz="4" w:space="0" w:color="auto"/>
            </w:tcBorders>
            <w:vAlign w:val="center"/>
            <w:hideMark/>
          </w:tcPr>
          <w:p w14:paraId="370CAD1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08" w:type="dxa"/>
            <w:tcBorders>
              <w:top w:val="nil"/>
              <w:left w:val="nil"/>
              <w:bottom w:val="nil"/>
              <w:right w:val="single" w:sz="4" w:space="0" w:color="auto"/>
            </w:tcBorders>
            <w:vAlign w:val="center"/>
            <w:hideMark/>
          </w:tcPr>
          <w:p w14:paraId="7C5A1D8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09" w:type="dxa"/>
            <w:vAlign w:val="center"/>
            <w:hideMark/>
          </w:tcPr>
          <w:p w14:paraId="282AD44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808" w:type="dxa"/>
            <w:tcBorders>
              <w:top w:val="nil"/>
              <w:left w:val="single" w:sz="8" w:space="0" w:color="auto"/>
              <w:bottom w:val="nil"/>
              <w:right w:val="single" w:sz="4" w:space="0" w:color="auto"/>
            </w:tcBorders>
            <w:vAlign w:val="center"/>
            <w:hideMark/>
          </w:tcPr>
          <w:p w14:paraId="0E1D74C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08" w:type="dxa"/>
            <w:tcBorders>
              <w:top w:val="nil"/>
              <w:left w:val="nil"/>
              <w:bottom w:val="nil"/>
              <w:right w:val="single" w:sz="4" w:space="0" w:color="auto"/>
            </w:tcBorders>
            <w:vAlign w:val="center"/>
            <w:hideMark/>
          </w:tcPr>
          <w:p w14:paraId="1B16458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08" w:type="dxa"/>
            <w:tcBorders>
              <w:top w:val="nil"/>
              <w:left w:val="nil"/>
              <w:bottom w:val="nil"/>
              <w:right w:val="single" w:sz="4" w:space="0" w:color="auto"/>
            </w:tcBorders>
            <w:vAlign w:val="center"/>
            <w:hideMark/>
          </w:tcPr>
          <w:p w14:paraId="4076CF5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09" w:type="dxa"/>
            <w:vAlign w:val="center"/>
            <w:hideMark/>
          </w:tcPr>
          <w:p w14:paraId="28FE3C3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808" w:type="dxa"/>
            <w:tcBorders>
              <w:top w:val="nil"/>
              <w:left w:val="single" w:sz="8" w:space="0" w:color="auto"/>
              <w:bottom w:val="nil"/>
              <w:right w:val="single" w:sz="4" w:space="0" w:color="auto"/>
            </w:tcBorders>
            <w:vAlign w:val="center"/>
            <w:hideMark/>
          </w:tcPr>
          <w:p w14:paraId="3C59CA0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808" w:type="dxa"/>
            <w:tcBorders>
              <w:top w:val="nil"/>
              <w:left w:val="nil"/>
              <w:bottom w:val="nil"/>
              <w:right w:val="single" w:sz="4" w:space="0" w:color="auto"/>
            </w:tcBorders>
            <w:vAlign w:val="center"/>
            <w:hideMark/>
          </w:tcPr>
          <w:p w14:paraId="5BA733A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808" w:type="dxa"/>
            <w:tcBorders>
              <w:top w:val="nil"/>
              <w:left w:val="nil"/>
              <w:bottom w:val="nil"/>
              <w:right w:val="single" w:sz="4" w:space="0" w:color="auto"/>
            </w:tcBorders>
            <w:vAlign w:val="center"/>
            <w:hideMark/>
          </w:tcPr>
          <w:p w14:paraId="387626E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809" w:type="dxa"/>
            <w:tcBorders>
              <w:top w:val="nil"/>
              <w:left w:val="nil"/>
              <w:bottom w:val="nil"/>
              <w:right w:val="single" w:sz="8" w:space="0" w:color="auto"/>
            </w:tcBorders>
            <w:vAlign w:val="center"/>
            <w:hideMark/>
          </w:tcPr>
          <w:p w14:paraId="27BE2D9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31A339BA" w14:textId="77777777" w:rsidTr="00817EB7">
        <w:trPr>
          <w:trHeight w:val="562"/>
        </w:trPr>
        <w:tc>
          <w:tcPr>
            <w:tcW w:w="1599" w:type="dxa"/>
            <w:tcBorders>
              <w:top w:val="single" w:sz="8" w:space="0" w:color="auto"/>
              <w:left w:val="single" w:sz="8" w:space="0" w:color="auto"/>
              <w:bottom w:val="single" w:sz="4" w:space="0" w:color="auto"/>
              <w:right w:val="single" w:sz="8" w:space="0" w:color="auto"/>
            </w:tcBorders>
            <w:vAlign w:val="center"/>
            <w:hideMark/>
          </w:tcPr>
          <w:p w14:paraId="78D3F70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№1 </w:t>
            </w:r>
            <w:r w:rsidRPr="00000693">
              <w:rPr>
                <w:rFonts w:eastAsia="Times New Roman" w:cs="Times New Roman"/>
                <w:color w:val="000000"/>
                <w:sz w:val="20"/>
                <w:szCs w:val="20"/>
                <w:lang w:eastAsia="ru-RU"/>
              </w:rPr>
              <w:br/>
              <w:t>Носовихинское ш., 18-А</w:t>
            </w:r>
          </w:p>
        </w:tc>
        <w:tc>
          <w:tcPr>
            <w:tcW w:w="808" w:type="dxa"/>
            <w:tcBorders>
              <w:top w:val="single" w:sz="8" w:space="0" w:color="auto"/>
              <w:left w:val="nil"/>
              <w:bottom w:val="single" w:sz="4" w:space="0" w:color="auto"/>
              <w:right w:val="single" w:sz="4" w:space="0" w:color="auto"/>
            </w:tcBorders>
            <w:vAlign w:val="center"/>
            <w:hideMark/>
          </w:tcPr>
          <w:p w14:paraId="76B7C23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08" w:type="dxa"/>
            <w:tcBorders>
              <w:top w:val="single" w:sz="8" w:space="0" w:color="auto"/>
              <w:left w:val="nil"/>
              <w:bottom w:val="single" w:sz="4" w:space="0" w:color="auto"/>
              <w:right w:val="single" w:sz="4" w:space="0" w:color="auto"/>
            </w:tcBorders>
            <w:vAlign w:val="center"/>
            <w:hideMark/>
          </w:tcPr>
          <w:p w14:paraId="02A3BF7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single" w:sz="8" w:space="0" w:color="auto"/>
              <w:left w:val="nil"/>
              <w:bottom w:val="single" w:sz="4" w:space="0" w:color="auto"/>
              <w:right w:val="single" w:sz="4" w:space="0" w:color="auto"/>
            </w:tcBorders>
            <w:vAlign w:val="center"/>
            <w:hideMark/>
          </w:tcPr>
          <w:p w14:paraId="5EF5AE5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single" w:sz="8" w:space="0" w:color="auto"/>
              <w:left w:val="nil"/>
              <w:bottom w:val="single" w:sz="4" w:space="0" w:color="auto"/>
              <w:right w:val="nil"/>
            </w:tcBorders>
            <w:vAlign w:val="center"/>
            <w:hideMark/>
          </w:tcPr>
          <w:p w14:paraId="122F407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08" w:type="dxa"/>
            <w:tcBorders>
              <w:top w:val="single" w:sz="8" w:space="0" w:color="auto"/>
              <w:left w:val="single" w:sz="8" w:space="0" w:color="auto"/>
              <w:bottom w:val="single" w:sz="4" w:space="0" w:color="auto"/>
              <w:right w:val="single" w:sz="4" w:space="0" w:color="auto"/>
            </w:tcBorders>
            <w:vAlign w:val="center"/>
            <w:hideMark/>
          </w:tcPr>
          <w:p w14:paraId="39C7F5E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4,7</w:t>
            </w:r>
          </w:p>
        </w:tc>
        <w:tc>
          <w:tcPr>
            <w:tcW w:w="808" w:type="dxa"/>
            <w:tcBorders>
              <w:top w:val="single" w:sz="8" w:space="0" w:color="auto"/>
              <w:left w:val="nil"/>
              <w:bottom w:val="single" w:sz="4" w:space="0" w:color="auto"/>
              <w:right w:val="single" w:sz="4" w:space="0" w:color="auto"/>
            </w:tcBorders>
            <w:vAlign w:val="center"/>
            <w:hideMark/>
          </w:tcPr>
          <w:p w14:paraId="4732A53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08" w:type="dxa"/>
            <w:tcBorders>
              <w:top w:val="single" w:sz="8" w:space="0" w:color="auto"/>
              <w:left w:val="nil"/>
              <w:bottom w:val="single" w:sz="4" w:space="0" w:color="auto"/>
              <w:right w:val="single" w:sz="4" w:space="0" w:color="auto"/>
            </w:tcBorders>
            <w:vAlign w:val="center"/>
            <w:hideMark/>
          </w:tcPr>
          <w:p w14:paraId="7CF9358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single" w:sz="8" w:space="0" w:color="auto"/>
              <w:left w:val="nil"/>
              <w:bottom w:val="single" w:sz="4" w:space="0" w:color="auto"/>
              <w:right w:val="nil"/>
            </w:tcBorders>
            <w:vAlign w:val="center"/>
            <w:hideMark/>
          </w:tcPr>
          <w:p w14:paraId="7F8844C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08" w:type="dxa"/>
            <w:tcBorders>
              <w:top w:val="single" w:sz="8" w:space="0" w:color="auto"/>
              <w:left w:val="single" w:sz="8" w:space="0" w:color="auto"/>
              <w:bottom w:val="single" w:sz="4" w:space="0" w:color="auto"/>
              <w:right w:val="single" w:sz="4" w:space="0" w:color="auto"/>
            </w:tcBorders>
            <w:vAlign w:val="center"/>
            <w:hideMark/>
          </w:tcPr>
          <w:p w14:paraId="29C2748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08" w:type="dxa"/>
            <w:tcBorders>
              <w:top w:val="single" w:sz="8" w:space="0" w:color="auto"/>
              <w:left w:val="nil"/>
              <w:bottom w:val="single" w:sz="4" w:space="0" w:color="auto"/>
              <w:right w:val="single" w:sz="4" w:space="0" w:color="auto"/>
            </w:tcBorders>
            <w:vAlign w:val="center"/>
            <w:hideMark/>
          </w:tcPr>
          <w:p w14:paraId="23FE60B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08" w:type="dxa"/>
            <w:tcBorders>
              <w:top w:val="single" w:sz="8" w:space="0" w:color="auto"/>
              <w:left w:val="nil"/>
              <w:bottom w:val="single" w:sz="4" w:space="0" w:color="auto"/>
              <w:right w:val="single" w:sz="4" w:space="0" w:color="auto"/>
            </w:tcBorders>
            <w:vAlign w:val="center"/>
            <w:hideMark/>
          </w:tcPr>
          <w:p w14:paraId="70D0893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9" w:type="dxa"/>
            <w:tcBorders>
              <w:top w:val="single" w:sz="8" w:space="0" w:color="auto"/>
              <w:left w:val="nil"/>
              <w:bottom w:val="single" w:sz="4" w:space="0" w:color="auto"/>
              <w:right w:val="nil"/>
            </w:tcBorders>
            <w:vAlign w:val="center"/>
            <w:hideMark/>
          </w:tcPr>
          <w:p w14:paraId="0B2C18A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single" w:sz="8" w:space="0" w:color="auto"/>
              <w:left w:val="single" w:sz="8" w:space="0" w:color="auto"/>
              <w:bottom w:val="single" w:sz="4" w:space="0" w:color="auto"/>
              <w:right w:val="single" w:sz="4" w:space="0" w:color="auto"/>
            </w:tcBorders>
            <w:vAlign w:val="center"/>
            <w:hideMark/>
          </w:tcPr>
          <w:p w14:paraId="35BAC89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4,7</w:t>
            </w:r>
          </w:p>
        </w:tc>
        <w:tc>
          <w:tcPr>
            <w:tcW w:w="808" w:type="dxa"/>
            <w:tcBorders>
              <w:top w:val="single" w:sz="8" w:space="0" w:color="auto"/>
              <w:left w:val="nil"/>
              <w:bottom w:val="single" w:sz="4" w:space="0" w:color="auto"/>
              <w:right w:val="single" w:sz="4" w:space="0" w:color="auto"/>
            </w:tcBorders>
            <w:noWrap/>
            <w:vAlign w:val="center"/>
            <w:hideMark/>
          </w:tcPr>
          <w:p w14:paraId="59AEF1D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08" w:type="dxa"/>
            <w:tcBorders>
              <w:top w:val="single" w:sz="8" w:space="0" w:color="auto"/>
              <w:left w:val="nil"/>
              <w:bottom w:val="single" w:sz="4" w:space="0" w:color="auto"/>
              <w:right w:val="single" w:sz="4" w:space="0" w:color="auto"/>
            </w:tcBorders>
            <w:noWrap/>
            <w:vAlign w:val="center"/>
            <w:hideMark/>
          </w:tcPr>
          <w:p w14:paraId="2781D2C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9" w:type="dxa"/>
            <w:tcBorders>
              <w:top w:val="single" w:sz="8" w:space="0" w:color="auto"/>
              <w:left w:val="nil"/>
              <w:bottom w:val="single" w:sz="4" w:space="0" w:color="auto"/>
              <w:right w:val="single" w:sz="8" w:space="0" w:color="auto"/>
            </w:tcBorders>
            <w:noWrap/>
            <w:vAlign w:val="center"/>
            <w:hideMark/>
          </w:tcPr>
          <w:p w14:paraId="3A7EE85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r>
      <w:tr w:rsidR="005A3EBE" w:rsidRPr="00000693" w14:paraId="7B1001EF" w14:textId="77777777" w:rsidTr="00817EB7">
        <w:trPr>
          <w:trHeight w:val="607"/>
        </w:trPr>
        <w:tc>
          <w:tcPr>
            <w:tcW w:w="1599" w:type="dxa"/>
            <w:tcBorders>
              <w:top w:val="nil"/>
              <w:left w:val="single" w:sz="8" w:space="0" w:color="auto"/>
              <w:bottom w:val="single" w:sz="4" w:space="0" w:color="auto"/>
              <w:right w:val="single" w:sz="8" w:space="0" w:color="auto"/>
            </w:tcBorders>
            <w:vAlign w:val="center"/>
            <w:hideMark/>
          </w:tcPr>
          <w:p w14:paraId="5DEA674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№3 </w:t>
            </w:r>
            <w:r w:rsidRPr="00000693">
              <w:rPr>
                <w:rFonts w:eastAsia="Times New Roman" w:cs="Times New Roman"/>
                <w:color w:val="000000"/>
                <w:sz w:val="20"/>
                <w:szCs w:val="20"/>
                <w:lang w:eastAsia="ru-RU"/>
              </w:rPr>
              <w:br/>
              <w:t>ул. Котовского, 11-А</w:t>
            </w:r>
          </w:p>
        </w:tc>
        <w:tc>
          <w:tcPr>
            <w:tcW w:w="808" w:type="dxa"/>
            <w:tcBorders>
              <w:top w:val="nil"/>
              <w:left w:val="nil"/>
              <w:bottom w:val="single" w:sz="4" w:space="0" w:color="auto"/>
              <w:right w:val="single" w:sz="4" w:space="0" w:color="auto"/>
            </w:tcBorders>
            <w:vAlign w:val="center"/>
            <w:hideMark/>
          </w:tcPr>
          <w:p w14:paraId="0489701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08" w:type="dxa"/>
            <w:tcBorders>
              <w:top w:val="nil"/>
              <w:left w:val="nil"/>
              <w:bottom w:val="single" w:sz="4" w:space="0" w:color="auto"/>
              <w:right w:val="single" w:sz="4" w:space="0" w:color="auto"/>
            </w:tcBorders>
            <w:vAlign w:val="center"/>
            <w:hideMark/>
          </w:tcPr>
          <w:p w14:paraId="279E76B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nil"/>
              <w:left w:val="nil"/>
              <w:bottom w:val="single" w:sz="4" w:space="0" w:color="auto"/>
              <w:right w:val="single" w:sz="4" w:space="0" w:color="auto"/>
            </w:tcBorders>
            <w:vAlign w:val="center"/>
            <w:hideMark/>
          </w:tcPr>
          <w:p w14:paraId="053CA86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nil"/>
              <w:left w:val="nil"/>
              <w:bottom w:val="single" w:sz="4" w:space="0" w:color="auto"/>
              <w:right w:val="nil"/>
            </w:tcBorders>
            <w:vAlign w:val="center"/>
            <w:hideMark/>
          </w:tcPr>
          <w:p w14:paraId="0314C55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08" w:type="dxa"/>
            <w:tcBorders>
              <w:top w:val="nil"/>
              <w:left w:val="single" w:sz="8" w:space="0" w:color="auto"/>
              <w:bottom w:val="single" w:sz="4" w:space="0" w:color="auto"/>
              <w:right w:val="single" w:sz="4" w:space="0" w:color="auto"/>
            </w:tcBorders>
            <w:vAlign w:val="center"/>
            <w:hideMark/>
          </w:tcPr>
          <w:p w14:paraId="4EE4741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w:t>
            </w:r>
          </w:p>
        </w:tc>
        <w:tc>
          <w:tcPr>
            <w:tcW w:w="808" w:type="dxa"/>
            <w:tcBorders>
              <w:top w:val="nil"/>
              <w:left w:val="nil"/>
              <w:bottom w:val="single" w:sz="4" w:space="0" w:color="auto"/>
              <w:right w:val="single" w:sz="4" w:space="0" w:color="auto"/>
            </w:tcBorders>
            <w:vAlign w:val="center"/>
            <w:hideMark/>
          </w:tcPr>
          <w:p w14:paraId="2D46D1D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08" w:type="dxa"/>
            <w:tcBorders>
              <w:top w:val="nil"/>
              <w:left w:val="nil"/>
              <w:bottom w:val="single" w:sz="4" w:space="0" w:color="auto"/>
              <w:right w:val="single" w:sz="4" w:space="0" w:color="auto"/>
            </w:tcBorders>
            <w:vAlign w:val="center"/>
            <w:hideMark/>
          </w:tcPr>
          <w:p w14:paraId="10EC8E5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nil"/>
              <w:left w:val="nil"/>
              <w:bottom w:val="single" w:sz="4" w:space="0" w:color="auto"/>
              <w:right w:val="nil"/>
            </w:tcBorders>
            <w:vAlign w:val="center"/>
            <w:hideMark/>
          </w:tcPr>
          <w:p w14:paraId="5E1CFDF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08" w:type="dxa"/>
            <w:tcBorders>
              <w:top w:val="nil"/>
              <w:left w:val="single" w:sz="8" w:space="0" w:color="auto"/>
              <w:bottom w:val="single" w:sz="4" w:space="0" w:color="auto"/>
              <w:right w:val="single" w:sz="4" w:space="0" w:color="auto"/>
            </w:tcBorders>
            <w:vAlign w:val="center"/>
            <w:hideMark/>
          </w:tcPr>
          <w:p w14:paraId="1947B13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08" w:type="dxa"/>
            <w:tcBorders>
              <w:top w:val="nil"/>
              <w:left w:val="nil"/>
              <w:bottom w:val="single" w:sz="4" w:space="0" w:color="auto"/>
              <w:right w:val="single" w:sz="4" w:space="0" w:color="auto"/>
            </w:tcBorders>
            <w:vAlign w:val="center"/>
            <w:hideMark/>
          </w:tcPr>
          <w:p w14:paraId="6E66659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08" w:type="dxa"/>
            <w:tcBorders>
              <w:top w:val="nil"/>
              <w:left w:val="nil"/>
              <w:bottom w:val="single" w:sz="4" w:space="0" w:color="auto"/>
              <w:right w:val="single" w:sz="4" w:space="0" w:color="auto"/>
            </w:tcBorders>
            <w:vAlign w:val="center"/>
            <w:hideMark/>
          </w:tcPr>
          <w:p w14:paraId="69535CA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9" w:type="dxa"/>
            <w:tcBorders>
              <w:top w:val="nil"/>
              <w:left w:val="nil"/>
              <w:bottom w:val="single" w:sz="4" w:space="0" w:color="auto"/>
              <w:right w:val="nil"/>
            </w:tcBorders>
            <w:vAlign w:val="center"/>
            <w:hideMark/>
          </w:tcPr>
          <w:p w14:paraId="3E16E2A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nil"/>
              <w:left w:val="single" w:sz="8" w:space="0" w:color="auto"/>
              <w:bottom w:val="single" w:sz="4" w:space="0" w:color="auto"/>
              <w:right w:val="single" w:sz="4" w:space="0" w:color="auto"/>
            </w:tcBorders>
            <w:vAlign w:val="center"/>
            <w:hideMark/>
          </w:tcPr>
          <w:p w14:paraId="0F0265B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w:t>
            </w:r>
          </w:p>
        </w:tc>
        <w:tc>
          <w:tcPr>
            <w:tcW w:w="808" w:type="dxa"/>
            <w:tcBorders>
              <w:top w:val="nil"/>
              <w:left w:val="nil"/>
              <w:bottom w:val="single" w:sz="4" w:space="0" w:color="auto"/>
              <w:right w:val="single" w:sz="4" w:space="0" w:color="auto"/>
            </w:tcBorders>
            <w:noWrap/>
            <w:vAlign w:val="center"/>
            <w:hideMark/>
          </w:tcPr>
          <w:p w14:paraId="6A0585D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08" w:type="dxa"/>
            <w:tcBorders>
              <w:top w:val="nil"/>
              <w:left w:val="nil"/>
              <w:bottom w:val="single" w:sz="4" w:space="0" w:color="auto"/>
              <w:right w:val="single" w:sz="4" w:space="0" w:color="auto"/>
            </w:tcBorders>
            <w:noWrap/>
            <w:vAlign w:val="center"/>
            <w:hideMark/>
          </w:tcPr>
          <w:p w14:paraId="70EC207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9" w:type="dxa"/>
            <w:tcBorders>
              <w:top w:val="nil"/>
              <w:left w:val="nil"/>
              <w:bottom w:val="single" w:sz="4" w:space="0" w:color="auto"/>
              <w:right w:val="single" w:sz="8" w:space="0" w:color="auto"/>
            </w:tcBorders>
            <w:noWrap/>
            <w:vAlign w:val="center"/>
            <w:hideMark/>
          </w:tcPr>
          <w:p w14:paraId="2DA7024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r>
      <w:tr w:rsidR="005A3EBE" w:rsidRPr="00000693" w14:paraId="12263450" w14:textId="77777777" w:rsidTr="00817EB7">
        <w:trPr>
          <w:trHeight w:val="607"/>
        </w:trPr>
        <w:tc>
          <w:tcPr>
            <w:tcW w:w="1599" w:type="dxa"/>
            <w:tcBorders>
              <w:top w:val="nil"/>
              <w:left w:val="single" w:sz="8" w:space="0" w:color="auto"/>
              <w:bottom w:val="single" w:sz="4" w:space="0" w:color="auto"/>
              <w:right w:val="single" w:sz="8" w:space="0" w:color="auto"/>
            </w:tcBorders>
            <w:vAlign w:val="center"/>
            <w:hideMark/>
          </w:tcPr>
          <w:p w14:paraId="3027365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№4 </w:t>
            </w:r>
            <w:r w:rsidRPr="00000693">
              <w:rPr>
                <w:rFonts w:eastAsia="Times New Roman" w:cs="Times New Roman"/>
                <w:color w:val="000000"/>
                <w:sz w:val="20"/>
                <w:szCs w:val="20"/>
                <w:lang w:eastAsia="ru-RU"/>
              </w:rPr>
              <w:br/>
              <w:t>Юбилейный пр-т, 38-А</w:t>
            </w:r>
          </w:p>
        </w:tc>
        <w:tc>
          <w:tcPr>
            <w:tcW w:w="808" w:type="dxa"/>
            <w:tcBorders>
              <w:top w:val="nil"/>
              <w:left w:val="nil"/>
              <w:bottom w:val="single" w:sz="4" w:space="0" w:color="auto"/>
              <w:right w:val="single" w:sz="4" w:space="0" w:color="auto"/>
            </w:tcBorders>
            <w:vAlign w:val="center"/>
            <w:hideMark/>
          </w:tcPr>
          <w:p w14:paraId="6B5CA60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08" w:type="dxa"/>
            <w:tcBorders>
              <w:top w:val="nil"/>
              <w:left w:val="nil"/>
              <w:bottom w:val="single" w:sz="4" w:space="0" w:color="auto"/>
              <w:right w:val="single" w:sz="4" w:space="0" w:color="auto"/>
            </w:tcBorders>
            <w:vAlign w:val="center"/>
            <w:hideMark/>
          </w:tcPr>
          <w:p w14:paraId="5C5984F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nil"/>
              <w:left w:val="nil"/>
              <w:bottom w:val="single" w:sz="4" w:space="0" w:color="auto"/>
              <w:right w:val="single" w:sz="4" w:space="0" w:color="auto"/>
            </w:tcBorders>
            <w:vAlign w:val="center"/>
            <w:hideMark/>
          </w:tcPr>
          <w:p w14:paraId="714F342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nil"/>
              <w:left w:val="nil"/>
              <w:bottom w:val="single" w:sz="4" w:space="0" w:color="auto"/>
              <w:right w:val="nil"/>
            </w:tcBorders>
            <w:vAlign w:val="center"/>
            <w:hideMark/>
          </w:tcPr>
          <w:p w14:paraId="0691758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08" w:type="dxa"/>
            <w:tcBorders>
              <w:top w:val="nil"/>
              <w:left w:val="single" w:sz="8" w:space="0" w:color="auto"/>
              <w:bottom w:val="single" w:sz="4" w:space="0" w:color="auto"/>
              <w:right w:val="single" w:sz="4" w:space="0" w:color="auto"/>
            </w:tcBorders>
            <w:vAlign w:val="center"/>
            <w:hideMark/>
          </w:tcPr>
          <w:p w14:paraId="15563AC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w:t>
            </w:r>
          </w:p>
        </w:tc>
        <w:tc>
          <w:tcPr>
            <w:tcW w:w="808" w:type="dxa"/>
            <w:tcBorders>
              <w:top w:val="nil"/>
              <w:left w:val="nil"/>
              <w:bottom w:val="single" w:sz="4" w:space="0" w:color="auto"/>
              <w:right w:val="single" w:sz="4" w:space="0" w:color="auto"/>
            </w:tcBorders>
            <w:vAlign w:val="center"/>
            <w:hideMark/>
          </w:tcPr>
          <w:p w14:paraId="28196E0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08" w:type="dxa"/>
            <w:tcBorders>
              <w:top w:val="nil"/>
              <w:left w:val="nil"/>
              <w:bottom w:val="single" w:sz="4" w:space="0" w:color="auto"/>
              <w:right w:val="single" w:sz="4" w:space="0" w:color="auto"/>
            </w:tcBorders>
            <w:vAlign w:val="center"/>
            <w:hideMark/>
          </w:tcPr>
          <w:p w14:paraId="729F1A4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nil"/>
              <w:left w:val="nil"/>
              <w:bottom w:val="single" w:sz="4" w:space="0" w:color="auto"/>
              <w:right w:val="nil"/>
            </w:tcBorders>
            <w:vAlign w:val="center"/>
            <w:hideMark/>
          </w:tcPr>
          <w:p w14:paraId="5CBFC27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08" w:type="dxa"/>
            <w:tcBorders>
              <w:top w:val="nil"/>
              <w:left w:val="single" w:sz="8" w:space="0" w:color="auto"/>
              <w:bottom w:val="single" w:sz="4" w:space="0" w:color="auto"/>
              <w:right w:val="single" w:sz="4" w:space="0" w:color="auto"/>
            </w:tcBorders>
            <w:vAlign w:val="center"/>
            <w:hideMark/>
          </w:tcPr>
          <w:p w14:paraId="4393998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08" w:type="dxa"/>
            <w:tcBorders>
              <w:top w:val="nil"/>
              <w:left w:val="nil"/>
              <w:bottom w:val="single" w:sz="4" w:space="0" w:color="auto"/>
              <w:right w:val="single" w:sz="4" w:space="0" w:color="auto"/>
            </w:tcBorders>
            <w:vAlign w:val="center"/>
            <w:hideMark/>
          </w:tcPr>
          <w:p w14:paraId="1074E10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08" w:type="dxa"/>
            <w:tcBorders>
              <w:top w:val="nil"/>
              <w:left w:val="nil"/>
              <w:bottom w:val="single" w:sz="4" w:space="0" w:color="auto"/>
              <w:right w:val="single" w:sz="4" w:space="0" w:color="auto"/>
            </w:tcBorders>
            <w:vAlign w:val="center"/>
            <w:hideMark/>
          </w:tcPr>
          <w:p w14:paraId="6EE88F7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9" w:type="dxa"/>
            <w:tcBorders>
              <w:top w:val="nil"/>
              <w:left w:val="nil"/>
              <w:bottom w:val="single" w:sz="4" w:space="0" w:color="auto"/>
              <w:right w:val="nil"/>
            </w:tcBorders>
            <w:vAlign w:val="center"/>
            <w:hideMark/>
          </w:tcPr>
          <w:p w14:paraId="6AD5D47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nil"/>
              <w:left w:val="single" w:sz="8" w:space="0" w:color="auto"/>
              <w:bottom w:val="single" w:sz="4" w:space="0" w:color="auto"/>
              <w:right w:val="single" w:sz="4" w:space="0" w:color="auto"/>
            </w:tcBorders>
            <w:vAlign w:val="center"/>
            <w:hideMark/>
          </w:tcPr>
          <w:p w14:paraId="28442D6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4,2</w:t>
            </w:r>
          </w:p>
        </w:tc>
        <w:tc>
          <w:tcPr>
            <w:tcW w:w="808" w:type="dxa"/>
            <w:tcBorders>
              <w:top w:val="nil"/>
              <w:left w:val="nil"/>
              <w:bottom w:val="single" w:sz="4" w:space="0" w:color="auto"/>
              <w:right w:val="single" w:sz="4" w:space="0" w:color="auto"/>
            </w:tcBorders>
            <w:noWrap/>
            <w:vAlign w:val="center"/>
            <w:hideMark/>
          </w:tcPr>
          <w:p w14:paraId="5A8E720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08" w:type="dxa"/>
            <w:tcBorders>
              <w:top w:val="nil"/>
              <w:left w:val="nil"/>
              <w:bottom w:val="single" w:sz="4" w:space="0" w:color="auto"/>
              <w:right w:val="single" w:sz="4" w:space="0" w:color="auto"/>
            </w:tcBorders>
            <w:noWrap/>
            <w:vAlign w:val="center"/>
            <w:hideMark/>
          </w:tcPr>
          <w:p w14:paraId="25B862F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9" w:type="dxa"/>
            <w:tcBorders>
              <w:top w:val="nil"/>
              <w:left w:val="nil"/>
              <w:bottom w:val="single" w:sz="4" w:space="0" w:color="auto"/>
              <w:right w:val="single" w:sz="8" w:space="0" w:color="auto"/>
            </w:tcBorders>
            <w:noWrap/>
            <w:vAlign w:val="center"/>
            <w:hideMark/>
          </w:tcPr>
          <w:p w14:paraId="2DB84B1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r>
      <w:tr w:rsidR="005A3EBE" w:rsidRPr="00000693" w14:paraId="64653116" w14:textId="77777777" w:rsidTr="00817EB7">
        <w:trPr>
          <w:trHeight w:val="607"/>
        </w:trPr>
        <w:tc>
          <w:tcPr>
            <w:tcW w:w="1599" w:type="dxa"/>
            <w:tcBorders>
              <w:top w:val="nil"/>
              <w:left w:val="single" w:sz="8" w:space="0" w:color="auto"/>
              <w:bottom w:val="single" w:sz="4" w:space="0" w:color="auto"/>
              <w:right w:val="single" w:sz="8" w:space="0" w:color="auto"/>
            </w:tcBorders>
            <w:vAlign w:val="center"/>
            <w:hideMark/>
          </w:tcPr>
          <w:p w14:paraId="5EB18AF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№5 </w:t>
            </w:r>
            <w:r w:rsidRPr="00000693">
              <w:rPr>
                <w:rFonts w:eastAsia="Times New Roman" w:cs="Times New Roman"/>
                <w:color w:val="000000"/>
                <w:sz w:val="20"/>
                <w:szCs w:val="20"/>
                <w:lang w:eastAsia="ru-RU"/>
              </w:rPr>
              <w:br/>
              <w:t>Юбилейный пр-т, 58-А</w:t>
            </w:r>
          </w:p>
        </w:tc>
        <w:tc>
          <w:tcPr>
            <w:tcW w:w="808" w:type="dxa"/>
            <w:tcBorders>
              <w:top w:val="nil"/>
              <w:left w:val="nil"/>
              <w:bottom w:val="single" w:sz="4" w:space="0" w:color="auto"/>
              <w:right w:val="single" w:sz="4" w:space="0" w:color="auto"/>
            </w:tcBorders>
            <w:vAlign w:val="center"/>
            <w:hideMark/>
          </w:tcPr>
          <w:p w14:paraId="5C2C545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8" w:type="dxa"/>
            <w:tcBorders>
              <w:top w:val="nil"/>
              <w:left w:val="nil"/>
              <w:bottom w:val="single" w:sz="4" w:space="0" w:color="auto"/>
              <w:right w:val="single" w:sz="4" w:space="0" w:color="auto"/>
            </w:tcBorders>
            <w:vAlign w:val="center"/>
            <w:hideMark/>
          </w:tcPr>
          <w:p w14:paraId="2BAD1D3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nil"/>
              <w:left w:val="nil"/>
              <w:bottom w:val="single" w:sz="4" w:space="0" w:color="auto"/>
              <w:right w:val="single" w:sz="4" w:space="0" w:color="auto"/>
            </w:tcBorders>
            <w:vAlign w:val="center"/>
            <w:hideMark/>
          </w:tcPr>
          <w:p w14:paraId="2B46D85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nil"/>
              <w:left w:val="nil"/>
              <w:bottom w:val="single" w:sz="4" w:space="0" w:color="auto"/>
              <w:right w:val="nil"/>
            </w:tcBorders>
            <w:vAlign w:val="center"/>
            <w:hideMark/>
          </w:tcPr>
          <w:p w14:paraId="57E66A2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08" w:type="dxa"/>
            <w:tcBorders>
              <w:top w:val="nil"/>
              <w:left w:val="single" w:sz="8" w:space="0" w:color="auto"/>
              <w:bottom w:val="single" w:sz="4" w:space="0" w:color="auto"/>
              <w:right w:val="single" w:sz="4" w:space="0" w:color="auto"/>
            </w:tcBorders>
            <w:vAlign w:val="center"/>
            <w:hideMark/>
          </w:tcPr>
          <w:p w14:paraId="3D825CB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808" w:type="dxa"/>
            <w:tcBorders>
              <w:top w:val="nil"/>
              <w:left w:val="nil"/>
              <w:bottom w:val="single" w:sz="4" w:space="0" w:color="auto"/>
              <w:right w:val="single" w:sz="4" w:space="0" w:color="auto"/>
            </w:tcBorders>
            <w:vAlign w:val="center"/>
            <w:hideMark/>
          </w:tcPr>
          <w:p w14:paraId="4D2C95F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08" w:type="dxa"/>
            <w:tcBorders>
              <w:top w:val="nil"/>
              <w:left w:val="nil"/>
              <w:bottom w:val="single" w:sz="4" w:space="0" w:color="auto"/>
              <w:right w:val="single" w:sz="4" w:space="0" w:color="auto"/>
            </w:tcBorders>
            <w:vAlign w:val="center"/>
            <w:hideMark/>
          </w:tcPr>
          <w:p w14:paraId="42817C9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nil"/>
              <w:left w:val="nil"/>
              <w:bottom w:val="single" w:sz="4" w:space="0" w:color="auto"/>
              <w:right w:val="nil"/>
            </w:tcBorders>
            <w:vAlign w:val="center"/>
            <w:hideMark/>
          </w:tcPr>
          <w:p w14:paraId="7C94B91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8" w:type="dxa"/>
            <w:tcBorders>
              <w:top w:val="nil"/>
              <w:left w:val="single" w:sz="8" w:space="0" w:color="auto"/>
              <w:bottom w:val="single" w:sz="4" w:space="0" w:color="auto"/>
              <w:right w:val="single" w:sz="4" w:space="0" w:color="auto"/>
            </w:tcBorders>
            <w:vAlign w:val="center"/>
            <w:hideMark/>
          </w:tcPr>
          <w:p w14:paraId="708D8F3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808" w:type="dxa"/>
            <w:tcBorders>
              <w:top w:val="nil"/>
              <w:left w:val="nil"/>
              <w:bottom w:val="single" w:sz="4" w:space="0" w:color="auto"/>
              <w:right w:val="single" w:sz="4" w:space="0" w:color="auto"/>
            </w:tcBorders>
            <w:vAlign w:val="center"/>
            <w:hideMark/>
          </w:tcPr>
          <w:p w14:paraId="01BBB4C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nil"/>
              <w:left w:val="nil"/>
              <w:bottom w:val="single" w:sz="4" w:space="0" w:color="auto"/>
              <w:right w:val="single" w:sz="4" w:space="0" w:color="auto"/>
            </w:tcBorders>
            <w:vAlign w:val="center"/>
            <w:hideMark/>
          </w:tcPr>
          <w:p w14:paraId="1914008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09" w:type="dxa"/>
            <w:tcBorders>
              <w:top w:val="nil"/>
              <w:left w:val="nil"/>
              <w:bottom w:val="single" w:sz="4" w:space="0" w:color="auto"/>
              <w:right w:val="nil"/>
            </w:tcBorders>
            <w:vAlign w:val="center"/>
            <w:hideMark/>
          </w:tcPr>
          <w:p w14:paraId="2F641B2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08" w:type="dxa"/>
            <w:tcBorders>
              <w:top w:val="nil"/>
              <w:left w:val="single" w:sz="8" w:space="0" w:color="auto"/>
              <w:bottom w:val="single" w:sz="4" w:space="0" w:color="auto"/>
              <w:right w:val="single" w:sz="4" w:space="0" w:color="auto"/>
            </w:tcBorders>
            <w:vAlign w:val="center"/>
            <w:hideMark/>
          </w:tcPr>
          <w:p w14:paraId="2E7259D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808" w:type="dxa"/>
            <w:tcBorders>
              <w:top w:val="nil"/>
              <w:left w:val="nil"/>
              <w:bottom w:val="single" w:sz="4" w:space="0" w:color="auto"/>
              <w:right w:val="single" w:sz="4" w:space="0" w:color="auto"/>
            </w:tcBorders>
            <w:noWrap/>
            <w:vAlign w:val="center"/>
            <w:hideMark/>
          </w:tcPr>
          <w:p w14:paraId="73EC9F0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808" w:type="dxa"/>
            <w:tcBorders>
              <w:top w:val="nil"/>
              <w:left w:val="nil"/>
              <w:bottom w:val="single" w:sz="4" w:space="0" w:color="auto"/>
              <w:right w:val="single" w:sz="4" w:space="0" w:color="auto"/>
            </w:tcBorders>
            <w:noWrap/>
            <w:vAlign w:val="center"/>
            <w:hideMark/>
          </w:tcPr>
          <w:p w14:paraId="579DFCA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9" w:type="dxa"/>
            <w:tcBorders>
              <w:top w:val="nil"/>
              <w:left w:val="nil"/>
              <w:bottom w:val="single" w:sz="4" w:space="0" w:color="auto"/>
              <w:right w:val="single" w:sz="8" w:space="0" w:color="auto"/>
            </w:tcBorders>
            <w:noWrap/>
            <w:vAlign w:val="center"/>
            <w:hideMark/>
          </w:tcPr>
          <w:p w14:paraId="62F176B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r>
      <w:tr w:rsidR="005A3EBE" w:rsidRPr="00000693" w14:paraId="5F518977" w14:textId="77777777" w:rsidTr="00817EB7">
        <w:trPr>
          <w:trHeight w:val="623"/>
        </w:trPr>
        <w:tc>
          <w:tcPr>
            <w:tcW w:w="1599" w:type="dxa"/>
            <w:tcBorders>
              <w:top w:val="nil"/>
              <w:left w:val="single" w:sz="8" w:space="0" w:color="auto"/>
              <w:bottom w:val="single" w:sz="8" w:space="0" w:color="auto"/>
              <w:right w:val="single" w:sz="8" w:space="0" w:color="auto"/>
            </w:tcBorders>
            <w:vAlign w:val="center"/>
            <w:hideMark/>
          </w:tcPr>
          <w:p w14:paraId="1918FF9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№7 </w:t>
            </w:r>
            <w:r w:rsidRPr="00000693">
              <w:rPr>
                <w:rFonts w:eastAsia="Times New Roman" w:cs="Times New Roman"/>
                <w:color w:val="000000"/>
                <w:sz w:val="20"/>
                <w:szCs w:val="20"/>
                <w:lang w:eastAsia="ru-RU"/>
              </w:rPr>
              <w:br/>
              <w:t>Юбилейный пр-т, 44-Б</w:t>
            </w:r>
          </w:p>
        </w:tc>
        <w:tc>
          <w:tcPr>
            <w:tcW w:w="808" w:type="dxa"/>
            <w:tcBorders>
              <w:top w:val="nil"/>
              <w:left w:val="nil"/>
              <w:bottom w:val="single" w:sz="8" w:space="0" w:color="auto"/>
              <w:right w:val="single" w:sz="4" w:space="0" w:color="auto"/>
            </w:tcBorders>
            <w:vAlign w:val="center"/>
            <w:hideMark/>
          </w:tcPr>
          <w:p w14:paraId="6F11511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8" w:type="dxa"/>
            <w:tcBorders>
              <w:top w:val="nil"/>
              <w:left w:val="nil"/>
              <w:bottom w:val="single" w:sz="8" w:space="0" w:color="auto"/>
              <w:right w:val="single" w:sz="4" w:space="0" w:color="auto"/>
            </w:tcBorders>
            <w:vAlign w:val="center"/>
            <w:hideMark/>
          </w:tcPr>
          <w:p w14:paraId="065FC88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08" w:type="dxa"/>
            <w:tcBorders>
              <w:top w:val="nil"/>
              <w:left w:val="nil"/>
              <w:bottom w:val="single" w:sz="8" w:space="0" w:color="auto"/>
              <w:right w:val="single" w:sz="4" w:space="0" w:color="auto"/>
            </w:tcBorders>
            <w:vAlign w:val="center"/>
            <w:hideMark/>
          </w:tcPr>
          <w:p w14:paraId="239CA44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nil"/>
              <w:left w:val="nil"/>
              <w:bottom w:val="single" w:sz="8" w:space="0" w:color="auto"/>
              <w:right w:val="nil"/>
            </w:tcBorders>
            <w:vAlign w:val="center"/>
            <w:hideMark/>
          </w:tcPr>
          <w:p w14:paraId="4B58263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808" w:type="dxa"/>
            <w:tcBorders>
              <w:top w:val="nil"/>
              <w:left w:val="single" w:sz="8" w:space="0" w:color="auto"/>
              <w:bottom w:val="single" w:sz="8" w:space="0" w:color="auto"/>
              <w:right w:val="single" w:sz="4" w:space="0" w:color="auto"/>
            </w:tcBorders>
            <w:vAlign w:val="center"/>
            <w:hideMark/>
          </w:tcPr>
          <w:p w14:paraId="0FBE082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4,7</w:t>
            </w:r>
          </w:p>
        </w:tc>
        <w:tc>
          <w:tcPr>
            <w:tcW w:w="808" w:type="dxa"/>
            <w:tcBorders>
              <w:top w:val="nil"/>
              <w:left w:val="nil"/>
              <w:bottom w:val="single" w:sz="8" w:space="0" w:color="auto"/>
              <w:right w:val="single" w:sz="4" w:space="0" w:color="auto"/>
            </w:tcBorders>
            <w:vAlign w:val="center"/>
            <w:hideMark/>
          </w:tcPr>
          <w:p w14:paraId="084CB98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08" w:type="dxa"/>
            <w:tcBorders>
              <w:top w:val="nil"/>
              <w:left w:val="nil"/>
              <w:bottom w:val="single" w:sz="8" w:space="0" w:color="auto"/>
              <w:right w:val="single" w:sz="4" w:space="0" w:color="auto"/>
            </w:tcBorders>
            <w:vAlign w:val="center"/>
            <w:hideMark/>
          </w:tcPr>
          <w:p w14:paraId="0275802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809" w:type="dxa"/>
            <w:tcBorders>
              <w:top w:val="nil"/>
              <w:left w:val="nil"/>
              <w:bottom w:val="single" w:sz="8" w:space="0" w:color="auto"/>
              <w:right w:val="nil"/>
            </w:tcBorders>
            <w:vAlign w:val="center"/>
            <w:hideMark/>
          </w:tcPr>
          <w:p w14:paraId="70C310E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808" w:type="dxa"/>
            <w:tcBorders>
              <w:top w:val="nil"/>
              <w:left w:val="single" w:sz="8" w:space="0" w:color="auto"/>
              <w:bottom w:val="single" w:sz="8" w:space="0" w:color="auto"/>
              <w:right w:val="single" w:sz="4" w:space="0" w:color="auto"/>
            </w:tcBorders>
            <w:vAlign w:val="center"/>
            <w:hideMark/>
          </w:tcPr>
          <w:p w14:paraId="066CE7A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808" w:type="dxa"/>
            <w:tcBorders>
              <w:top w:val="nil"/>
              <w:left w:val="nil"/>
              <w:bottom w:val="single" w:sz="8" w:space="0" w:color="auto"/>
              <w:right w:val="single" w:sz="4" w:space="0" w:color="auto"/>
            </w:tcBorders>
            <w:vAlign w:val="center"/>
            <w:hideMark/>
          </w:tcPr>
          <w:p w14:paraId="1AFFF22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808" w:type="dxa"/>
            <w:tcBorders>
              <w:top w:val="nil"/>
              <w:left w:val="nil"/>
              <w:bottom w:val="single" w:sz="8" w:space="0" w:color="auto"/>
              <w:right w:val="single" w:sz="4" w:space="0" w:color="auto"/>
            </w:tcBorders>
            <w:vAlign w:val="center"/>
            <w:hideMark/>
          </w:tcPr>
          <w:p w14:paraId="67FA492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9" w:type="dxa"/>
            <w:tcBorders>
              <w:top w:val="nil"/>
              <w:left w:val="nil"/>
              <w:bottom w:val="single" w:sz="8" w:space="0" w:color="auto"/>
              <w:right w:val="nil"/>
            </w:tcBorders>
            <w:vAlign w:val="center"/>
            <w:hideMark/>
          </w:tcPr>
          <w:p w14:paraId="07D5BF8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nil"/>
              <w:left w:val="single" w:sz="8" w:space="0" w:color="auto"/>
              <w:bottom w:val="single" w:sz="8" w:space="0" w:color="auto"/>
              <w:right w:val="single" w:sz="4" w:space="0" w:color="auto"/>
            </w:tcBorders>
            <w:vAlign w:val="center"/>
            <w:hideMark/>
          </w:tcPr>
          <w:p w14:paraId="2E216DC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4,7</w:t>
            </w:r>
          </w:p>
        </w:tc>
        <w:tc>
          <w:tcPr>
            <w:tcW w:w="808" w:type="dxa"/>
            <w:tcBorders>
              <w:top w:val="nil"/>
              <w:left w:val="nil"/>
              <w:bottom w:val="single" w:sz="8" w:space="0" w:color="auto"/>
              <w:right w:val="single" w:sz="4" w:space="0" w:color="auto"/>
            </w:tcBorders>
            <w:noWrap/>
            <w:vAlign w:val="center"/>
            <w:hideMark/>
          </w:tcPr>
          <w:p w14:paraId="537CDC3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808" w:type="dxa"/>
            <w:tcBorders>
              <w:top w:val="nil"/>
              <w:left w:val="nil"/>
              <w:bottom w:val="single" w:sz="8" w:space="0" w:color="auto"/>
              <w:right w:val="single" w:sz="4" w:space="0" w:color="auto"/>
            </w:tcBorders>
            <w:noWrap/>
            <w:vAlign w:val="center"/>
            <w:hideMark/>
          </w:tcPr>
          <w:p w14:paraId="7819B01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809" w:type="dxa"/>
            <w:tcBorders>
              <w:top w:val="nil"/>
              <w:left w:val="nil"/>
              <w:bottom w:val="single" w:sz="8" w:space="0" w:color="auto"/>
              <w:right w:val="single" w:sz="8" w:space="0" w:color="auto"/>
            </w:tcBorders>
            <w:noWrap/>
            <w:vAlign w:val="center"/>
            <w:hideMark/>
          </w:tcPr>
          <w:p w14:paraId="0C84D7A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r>
    </w:tbl>
    <w:p w14:paraId="34CC8AB9" w14:textId="77777777" w:rsidR="00817EB7" w:rsidRPr="00000693" w:rsidRDefault="00817EB7" w:rsidP="00817EB7"/>
    <w:p w14:paraId="699CF01A" w14:textId="77777777" w:rsidR="00817EB7" w:rsidRPr="00000693" w:rsidRDefault="00817EB7">
      <w:pPr>
        <w:spacing w:after="160" w:line="259" w:lineRule="auto"/>
        <w:ind w:firstLine="0"/>
        <w:jc w:val="left"/>
      </w:pPr>
      <w:r w:rsidRPr="00000693">
        <w:br w:type="page"/>
      </w:r>
    </w:p>
    <w:p w14:paraId="561380BB" w14:textId="74FABFA2" w:rsidR="005A3EBE" w:rsidRPr="00000693" w:rsidRDefault="00817EB7" w:rsidP="00817EB7">
      <w:pPr>
        <w:pStyle w:val="af4"/>
      </w:pPr>
      <w:bookmarkStart w:id="438" w:name="_Toc214270370"/>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51</w:t>
      </w:r>
      <w:r w:rsidR="007D28DE">
        <w:rPr>
          <w:noProof/>
        </w:rPr>
        <w:fldChar w:fldCharType="end"/>
      </w:r>
      <w:r w:rsidRPr="00000693">
        <w:t xml:space="preserve"> – </w:t>
      </w:r>
      <w:r w:rsidR="005A3EBE" w:rsidRPr="00000693">
        <w:rPr>
          <w:lang w:eastAsia="ru-RU"/>
        </w:rPr>
        <w:t>Давления на ЦТП котельной 2 (переключены с НПО)</w:t>
      </w:r>
      <w:bookmarkEnd w:id="438"/>
    </w:p>
    <w:tbl>
      <w:tblPr>
        <w:tblW w:w="14460" w:type="dxa"/>
        <w:tblInd w:w="93" w:type="dxa"/>
        <w:tblLook w:val="04A0" w:firstRow="1" w:lastRow="0" w:firstColumn="1" w:lastColumn="0" w:noHBand="0" w:noVBand="1"/>
      </w:tblPr>
      <w:tblGrid>
        <w:gridCol w:w="1288"/>
        <w:gridCol w:w="618"/>
        <w:gridCol w:w="647"/>
        <w:gridCol w:w="997"/>
        <w:gridCol w:w="997"/>
        <w:gridCol w:w="618"/>
        <w:gridCol w:w="638"/>
        <w:gridCol w:w="997"/>
        <w:gridCol w:w="997"/>
        <w:gridCol w:w="618"/>
        <w:gridCol w:w="647"/>
        <w:gridCol w:w="997"/>
        <w:gridCol w:w="997"/>
        <w:gridCol w:w="618"/>
        <w:gridCol w:w="786"/>
        <w:gridCol w:w="997"/>
        <w:gridCol w:w="997"/>
        <w:gridCol w:w="6"/>
      </w:tblGrid>
      <w:tr w:rsidR="005A3EBE" w:rsidRPr="00000693" w14:paraId="4814D81B" w14:textId="77777777" w:rsidTr="00817EB7">
        <w:trPr>
          <w:trHeight w:val="1291"/>
          <w:tblHeader/>
        </w:trPr>
        <w:tc>
          <w:tcPr>
            <w:tcW w:w="1342" w:type="dxa"/>
            <w:vMerge w:val="restart"/>
            <w:tcBorders>
              <w:top w:val="single" w:sz="8" w:space="0" w:color="auto"/>
              <w:left w:val="single" w:sz="8" w:space="0" w:color="auto"/>
              <w:bottom w:val="nil"/>
              <w:right w:val="single" w:sz="8" w:space="0" w:color="auto"/>
            </w:tcBorders>
            <w:vAlign w:val="center"/>
            <w:hideMark/>
          </w:tcPr>
          <w:p w14:paraId="453E725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ЦТП</w:t>
            </w:r>
          </w:p>
        </w:tc>
        <w:tc>
          <w:tcPr>
            <w:tcW w:w="3250" w:type="dxa"/>
            <w:gridSpan w:val="4"/>
            <w:tcBorders>
              <w:top w:val="single" w:sz="8" w:space="0" w:color="auto"/>
              <w:left w:val="nil"/>
              <w:bottom w:val="single" w:sz="4" w:space="0" w:color="auto"/>
              <w:right w:val="single" w:sz="4" w:space="0" w:color="auto"/>
            </w:tcBorders>
            <w:vAlign w:val="center"/>
            <w:hideMark/>
          </w:tcPr>
          <w:p w14:paraId="07B5E08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ЦОпр </w:t>
            </w:r>
            <w:r w:rsidRPr="00000693">
              <w:rPr>
                <w:rFonts w:eastAsia="Times New Roman" w:cs="Times New Roman"/>
                <w:color w:val="000000"/>
                <w:sz w:val="20"/>
                <w:szCs w:val="20"/>
                <w:lang w:eastAsia="ru-RU"/>
              </w:rPr>
              <w:br/>
              <w:t>(давление ЦО на выходе из ЦТП к потребителю)</w:t>
            </w:r>
          </w:p>
        </w:tc>
        <w:tc>
          <w:tcPr>
            <w:tcW w:w="3242" w:type="dxa"/>
            <w:gridSpan w:val="4"/>
            <w:tcBorders>
              <w:top w:val="single" w:sz="8" w:space="0" w:color="auto"/>
              <w:left w:val="single" w:sz="8" w:space="0" w:color="auto"/>
              <w:bottom w:val="single" w:sz="4" w:space="0" w:color="auto"/>
              <w:right w:val="single" w:sz="4" w:space="0" w:color="auto"/>
            </w:tcBorders>
            <w:vAlign w:val="center"/>
            <w:hideMark/>
          </w:tcPr>
          <w:p w14:paraId="6773823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ЦОобр </w:t>
            </w:r>
            <w:r w:rsidRPr="00000693">
              <w:rPr>
                <w:rFonts w:eastAsia="Times New Roman" w:cs="Times New Roman"/>
                <w:color w:val="000000"/>
                <w:sz w:val="20"/>
                <w:szCs w:val="20"/>
                <w:lang w:eastAsia="ru-RU"/>
              </w:rPr>
              <w:br/>
              <w:t xml:space="preserve">(давление ЦО на входе в ЦТП от потребителя) </w:t>
            </w:r>
          </w:p>
        </w:tc>
        <w:tc>
          <w:tcPr>
            <w:tcW w:w="3251" w:type="dxa"/>
            <w:gridSpan w:val="4"/>
            <w:tcBorders>
              <w:top w:val="single" w:sz="8" w:space="0" w:color="auto"/>
              <w:left w:val="single" w:sz="8" w:space="0" w:color="auto"/>
              <w:bottom w:val="single" w:sz="4" w:space="0" w:color="auto"/>
              <w:right w:val="single" w:sz="4" w:space="0" w:color="auto"/>
            </w:tcBorders>
            <w:vAlign w:val="center"/>
            <w:hideMark/>
          </w:tcPr>
          <w:p w14:paraId="55577CC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ГВСпр </w:t>
            </w:r>
            <w:r w:rsidRPr="00000693">
              <w:rPr>
                <w:rFonts w:eastAsia="Times New Roman" w:cs="Times New Roman"/>
                <w:color w:val="000000"/>
                <w:sz w:val="20"/>
                <w:szCs w:val="20"/>
                <w:lang w:eastAsia="ru-RU"/>
              </w:rPr>
              <w:br/>
              <w:t>(давление ГВС на выходе из ЦТП к потребителю)</w:t>
            </w:r>
          </w:p>
        </w:tc>
        <w:tc>
          <w:tcPr>
            <w:tcW w:w="3375" w:type="dxa"/>
            <w:gridSpan w:val="5"/>
            <w:tcBorders>
              <w:top w:val="single" w:sz="8" w:space="0" w:color="auto"/>
              <w:left w:val="single" w:sz="8" w:space="0" w:color="auto"/>
              <w:bottom w:val="single" w:sz="4" w:space="0" w:color="auto"/>
              <w:right w:val="single" w:sz="8" w:space="0" w:color="000000"/>
            </w:tcBorders>
            <w:vAlign w:val="center"/>
            <w:hideMark/>
          </w:tcPr>
          <w:p w14:paraId="1859CCD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 ГВСцирк </w:t>
            </w:r>
            <w:r w:rsidRPr="00000693">
              <w:rPr>
                <w:rFonts w:eastAsia="Times New Roman" w:cs="Times New Roman"/>
                <w:color w:val="000000"/>
                <w:sz w:val="20"/>
                <w:szCs w:val="20"/>
                <w:lang w:eastAsia="ru-RU"/>
              </w:rPr>
              <w:br/>
              <w:t>(давление ГВС на входе в ЦТП от потребителя)</w:t>
            </w:r>
          </w:p>
        </w:tc>
      </w:tr>
      <w:tr w:rsidR="00817EB7" w:rsidRPr="00000693" w14:paraId="7CD6AB0B" w14:textId="77777777" w:rsidTr="00817EB7">
        <w:trPr>
          <w:gridAfter w:val="1"/>
          <w:wAfter w:w="6" w:type="dxa"/>
          <w:trHeight w:val="1048"/>
          <w:tblHeader/>
        </w:trPr>
        <w:tc>
          <w:tcPr>
            <w:tcW w:w="0" w:type="auto"/>
            <w:vMerge/>
            <w:tcBorders>
              <w:top w:val="single" w:sz="8" w:space="0" w:color="auto"/>
              <w:left w:val="single" w:sz="8" w:space="0" w:color="auto"/>
              <w:bottom w:val="nil"/>
              <w:right w:val="single" w:sz="8" w:space="0" w:color="auto"/>
            </w:tcBorders>
            <w:vAlign w:val="center"/>
            <w:hideMark/>
          </w:tcPr>
          <w:p w14:paraId="62B368E3"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634" w:type="dxa"/>
            <w:tcBorders>
              <w:top w:val="nil"/>
              <w:left w:val="nil"/>
              <w:bottom w:val="nil"/>
              <w:right w:val="single" w:sz="4" w:space="0" w:color="auto"/>
            </w:tcBorders>
            <w:vAlign w:val="center"/>
            <w:hideMark/>
          </w:tcPr>
          <w:p w14:paraId="17CBA79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661" w:type="dxa"/>
            <w:tcBorders>
              <w:top w:val="nil"/>
              <w:left w:val="nil"/>
              <w:bottom w:val="nil"/>
              <w:right w:val="single" w:sz="4" w:space="0" w:color="auto"/>
            </w:tcBorders>
            <w:vAlign w:val="center"/>
            <w:hideMark/>
          </w:tcPr>
          <w:p w14:paraId="7AE8ADC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977" w:type="dxa"/>
            <w:tcBorders>
              <w:top w:val="nil"/>
              <w:left w:val="nil"/>
              <w:bottom w:val="nil"/>
              <w:right w:val="single" w:sz="4" w:space="0" w:color="auto"/>
            </w:tcBorders>
            <w:vAlign w:val="center"/>
            <w:hideMark/>
          </w:tcPr>
          <w:p w14:paraId="4B60BE4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977" w:type="dxa"/>
            <w:vAlign w:val="center"/>
            <w:hideMark/>
          </w:tcPr>
          <w:p w14:paraId="596FBEB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634" w:type="dxa"/>
            <w:tcBorders>
              <w:top w:val="nil"/>
              <w:left w:val="single" w:sz="8" w:space="0" w:color="auto"/>
              <w:bottom w:val="nil"/>
              <w:right w:val="single" w:sz="4" w:space="0" w:color="auto"/>
            </w:tcBorders>
            <w:vAlign w:val="center"/>
            <w:hideMark/>
          </w:tcPr>
          <w:p w14:paraId="2EF4836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652" w:type="dxa"/>
            <w:tcBorders>
              <w:top w:val="nil"/>
              <w:left w:val="nil"/>
              <w:bottom w:val="nil"/>
              <w:right w:val="single" w:sz="4" w:space="0" w:color="auto"/>
            </w:tcBorders>
            <w:vAlign w:val="center"/>
            <w:hideMark/>
          </w:tcPr>
          <w:p w14:paraId="7561786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977" w:type="dxa"/>
            <w:tcBorders>
              <w:top w:val="nil"/>
              <w:left w:val="nil"/>
              <w:bottom w:val="nil"/>
              <w:right w:val="single" w:sz="4" w:space="0" w:color="auto"/>
            </w:tcBorders>
            <w:vAlign w:val="center"/>
            <w:hideMark/>
          </w:tcPr>
          <w:p w14:paraId="375508E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977" w:type="dxa"/>
            <w:vAlign w:val="center"/>
            <w:hideMark/>
          </w:tcPr>
          <w:p w14:paraId="54430E3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634" w:type="dxa"/>
            <w:tcBorders>
              <w:top w:val="nil"/>
              <w:left w:val="single" w:sz="8" w:space="0" w:color="auto"/>
              <w:bottom w:val="nil"/>
              <w:right w:val="single" w:sz="4" w:space="0" w:color="auto"/>
            </w:tcBorders>
            <w:vAlign w:val="center"/>
            <w:hideMark/>
          </w:tcPr>
          <w:p w14:paraId="2B85F3D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661" w:type="dxa"/>
            <w:tcBorders>
              <w:top w:val="nil"/>
              <w:left w:val="nil"/>
              <w:bottom w:val="nil"/>
              <w:right w:val="single" w:sz="4" w:space="0" w:color="auto"/>
            </w:tcBorders>
            <w:vAlign w:val="center"/>
            <w:hideMark/>
          </w:tcPr>
          <w:p w14:paraId="4CE8ED2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977" w:type="dxa"/>
            <w:tcBorders>
              <w:top w:val="nil"/>
              <w:left w:val="nil"/>
              <w:bottom w:val="nil"/>
              <w:right w:val="single" w:sz="4" w:space="0" w:color="auto"/>
            </w:tcBorders>
            <w:vAlign w:val="center"/>
            <w:hideMark/>
          </w:tcPr>
          <w:p w14:paraId="1EDECDC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977" w:type="dxa"/>
            <w:vAlign w:val="center"/>
            <w:hideMark/>
          </w:tcPr>
          <w:p w14:paraId="6489389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634" w:type="dxa"/>
            <w:tcBorders>
              <w:top w:val="nil"/>
              <w:left w:val="single" w:sz="8" w:space="0" w:color="auto"/>
              <w:bottom w:val="nil"/>
              <w:right w:val="single" w:sz="4" w:space="0" w:color="auto"/>
            </w:tcBorders>
            <w:vAlign w:val="center"/>
            <w:hideMark/>
          </w:tcPr>
          <w:p w14:paraId="7F4DB96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786" w:type="dxa"/>
            <w:tcBorders>
              <w:top w:val="nil"/>
              <w:left w:val="nil"/>
              <w:bottom w:val="nil"/>
              <w:right w:val="single" w:sz="4" w:space="0" w:color="auto"/>
            </w:tcBorders>
            <w:vAlign w:val="center"/>
            <w:hideMark/>
          </w:tcPr>
          <w:p w14:paraId="63CE5A2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977" w:type="dxa"/>
            <w:tcBorders>
              <w:top w:val="nil"/>
              <w:left w:val="nil"/>
              <w:bottom w:val="nil"/>
              <w:right w:val="single" w:sz="4" w:space="0" w:color="auto"/>
            </w:tcBorders>
            <w:vAlign w:val="center"/>
            <w:hideMark/>
          </w:tcPr>
          <w:p w14:paraId="7E64FA0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977" w:type="dxa"/>
            <w:tcBorders>
              <w:top w:val="nil"/>
              <w:left w:val="nil"/>
              <w:bottom w:val="nil"/>
              <w:right w:val="single" w:sz="8" w:space="0" w:color="auto"/>
            </w:tcBorders>
            <w:vAlign w:val="center"/>
            <w:hideMark/>
          </w:tcPr>
          <w:p w14:paraId="02D9E94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4CDB4802" w14:textId="77777777" w:rsidTr="00817EB7">
        <w:trPr>
          <w:gridAfter w:val="1"/>
          <w:wAfter w:w="6" w:type="dxa"/>
          <w:trHeight w:val="562"/>
        </w:trPr>
        <w:tc>
          <w:tcPr>
            <w:tcW w:w="1342" w:type="dxa"/>
            <w:tcBorders>
              <w:top w:val="single" w:sz="8" w:space="0" w:color="auto"/>
              <w:left w:val="single" w:sz="8" w:space="0" w:color="auto"/>
              <w:bottom w:val="single" w:sz="4" w:space="0" w:color="auto"/>
              <w:right w:val="single" w:sz="8" w:space="0" w:color="auto"/>
            </w:tcBorders>
            <w:vAlign w:val="center"/>
            <w:hideMark/>
          </w:tcPr>
          <w:p w14:paraId="526CC0E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№1 </w:t>
            </w:r>
            <w:r w:rsidRPr="00000693">
              <w:rPr>
                <w:rFonts w:eastAsia="Times New Roman" w:cs="Times New Roman"/>
                <w:color w:val="000000"/>
                <w:sz w:val="20"/>
                <w:szCs w:val="20"/>
                <w:lang w:eastAsia="ru-RU"/>
              </w:rPr>
              <w:br/>
              <w:t>Гагарина ул., д. 34-А</w:t>
            </w:r>
          </w:p>
        </w:tc>
        <w:tc>
          <w:tcPr>
            <w:tcW w:w="634" w:type="dxa"/>
            <w:tcBorders>
              <w:top w:val="single" w:sz="8" w:space="0" w:color="auto"/>
              <w:left w:val="nil"/>
              <w:bottom w:val="single" w:sz="4" w:space="0" w:color="auto"/>
              <w:right w:val="single" w:sz="4" w:space="0" w:color="auto"/>
            </w:tcBorders>
            <w:vAlign w:val="center"/>
            <w:hideMark/>
          </w:tcPr>
          <w:p w14:paraId="313245A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661" w:type="dxa"/>
            <w:tcBorders>
              <w:top w:val="single" w:sz="8" w:space="0" w:color="auto"/>
              <w:left w:val="nil"/>
              <w:bottom w:val="single" w:sz="4" w:space="0" w:color="auto"/>
              <w:right w:val="single" w:sz="4" w:space="0" w:color="auto"/>
            </w:tcBorders>
            <w:vAlign w:val="center"/>
            <w:hideMark/>
          </w:tcPr>
          <w:p w14:paraId="70A6CD5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977" w:type="dxa"/>
            <w:tcBorders>
              <w:top w:val="single" w:sz="8" w:space="0" w:color="auto"/>
              <w:left w:val="nil"/>
              <w:bottom w:val="single" w:sz="4" w:space="0" w:color="auto"/>
              <w:right w:val="single" w:sz="4" w:space="0" w:color="auto"/>
            </w:tcBorders>
            <w:vAlign w:val="center"/>
            <w:hideMark/>
          </w:tcPr>
          <w:p w14:paraId="4A1F785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77" w:type="dxa"/>
            <w:tcBorders>
              <w:top w:val="single" w:sz="8" w:space="0" w:color="auto"/>
              <w:left w:val="nil"/>
              <w:bottom w:val="single" w:sz="4" w:space="0" w:color="auto"/>
              <w:right w:val="nil"/>
            </w:tcBorders>
            <w:vAlign w:val="center"/>
            <w:hideMark/>
          </w:tcPr>
          <w:p w14:paraId="34595CD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34" w:type="dxa"/>
            <w:tcBorders>
              <w:top w:val="single" w:sz="8" w:space="0" w:color="auto"/>
              <w:left w:val="single" w:sz="8" w:space="0" w:color="auto"/>
              <w:bottom w:val="single" w:sz="4" w:space="0" w:color="auto"/>
              <w:right w:val="single" w:sz="4" w:space="0" w:color="auto"/>
            </w:tcBorders>
            <w:vAlign w:val="center"/>
            <w:hideMark/>
          </w:tcPr>
          <w:p w14:paraId="634B111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652" w:type="dxa"/>
            <w:tcBorders>
              <w:top w:val="single" w:sz="8" w:space="0" w:color="auto"/>
              <w:left w:val="nil"/>
              <w:bottom w:val="single" w:sz="4" w:space="0" w:color="auto"/>
              <w:right w:val="single" w:sz="4" w:space="0" w:color="auto"/>
            </w:tcBorders>
            <w:vAlign w:val="center"/>
            <w:hideMark/>
          </w:tcPr>
          <w:p w14:paraId="51DADA7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77" w:type="dxa"/>
            <w:tcBorders>
              <w:top w:val="single" w:sz="8" w:space="0" w:color="auto"/>
              <w:left w:val="nil"/>
              <w:bottom w:val="single" w:sz="4" w:space="0" w:color="auto"/>
              <w:right w:val="single" w:sz="4" w:space="0" w:color="auto"/>
            </w:tcBorders>
            <w:vAlign w:val="center"/>
            <w:hideMark/>
          </w:tcPr>
          <w:p w14:paraId="53FD16B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77" w:type="dxa"/>
            <w:tcBorders>
              <w:top w:val="single" w:sz="8" w:space="0" w:color="auto"/>
              <w:left w:val="nil"/>
              <w:bottom w:val="single" w:sz="4" w:space="0" w:color="auto"/>
              <w:right w:val="nil"/>
            </w:tcBorders>
            <w:vAlign w:val="center"/>
            <w:hideMark/>
          </w:tcPr>
          <w:p w14:paraId="2F5E8AB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634" w:type="dxa"/>
            <w:tcBorders>
              <w:top w:val="single" w:sz="8" w:space="0" w:color="auto"/>
              <w:left w:val="single" w:sz="8" w:space="0" w:color="auto"/>
              <w:bottom w:val="single" w:sz="4" w:space="0" w:color="auto"/>
              <w:right w:val="single" w:sz="4" w:space="0" w:color="auto"/>
            </w:tcBorders>
            <w:vAlign w:val="center"/>
            <w:hideMark/>
          </w:tcPr>
          <w:p w14:paraId="58FC1C1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661" w:type="dxa"/>
            <w:tcBorders>
              <w:top w:val="single" w:sz="8" w:space="0" w:color="auto"/>
              <w:left w:val="nil"/>
              <w:bottom w:val="single" w:sz="4" w:space="0" w:color="auto"/>
              <w:right w:val="single" w:sz="4" w:space="0" w:color="auto"/>
            </w:tcBorders>
            <w:vAlign w:val="center"/>
            <w:hideMark/>
          </w:tcPr>
          <w:p w14:paraId="5ACF86F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977" w:type="dxa"/>
            <w:tcBorders>
              <w:top w:val="single" w:sz="8" w:space="0" w:color="auto"/>
              <w:left w:val="nil"/>
              <w:bottom w:val="single" w:sz="4" w:space="0" w:color="auto"/>
              <w:right w:val="single" w:sz="4" w:space="0" w:color="auto"/>
            </w:tcBorders>
            <w:vAlign w:val="center"/>
            <w:hideMark/>
          </w:tcPr>
          <w:p w14:paraId="667A547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77" w:type="dxa"/>
            <w:tcBorders>
              <w:top w:val="single" w:sz="8" w:space="0" w:color="auto"/>
              <w:left w:val="nil"/>
              <w:bottom w:val="single" w:sz="4" w:space="0" w:color="auto"/>
              <w:right w:val="nil"/>
            </w:tcBorders>
            <w:vAlign w:val="center"/>
            <w:hideMark/>
          </w:tcPr>
          <w:p w14:paraId="7E06B6F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34" w:type="dxa"/>
            <w:tcBorders>
              <w:top w:val="single" w:sz="8" w:space="0" w:color="auto"/>
              <w:left w:val="single" w:sz="8" w:space="0" w:color="auto"/>
              <w:bottom w:val="single" w:sz="4" w:space="0" w:color="auto"/>
              <w:right w:val="single" w:sz="4" w:space="0" w:color="auto"/>
            </w:tcBorders>
            <w:vAlign w:val="center"/>
            <w:hideMark/>
          </w:tcPr>
          <w:p w14:paraId="62A6E15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786" w:type="dxa"/>
            <w:tcBorders>
              <w:top w:val="single" w:sz="8" w:space="0" w:color="auto"/>
              <w:left w:val="nil"/>
              <w:bottom w:val="single" w:sz="4" w:space="0" w:color="auto"/>
              <w:right w:val="single" w:sz="4" w:space="0" w:color="auto"/>
            </w:tcBorders>
            <w:noWrap/>
            <w:vAlign w:val="center"/>
            <w:hideMark/>
          </w:tcPr>
          <w:p w14:paraId="3720F53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977" w:type="dxa"/>
            <w:tcBorders>
              <w:top w:val="single" w:sz="8" w:space="0" w:color="auto"/>
              <w:left w:val="nil"/>
              <w:bottom w:val="single" w:sz="4" w:space="0" w:color="auto"/>
              <w:right w:val="single" w:sz="4" w:space="0" w:color="auto"/>
            </w:tcBorders>
            <w:noWrap/>
            <w:vAlign w:val="center"/>
            <w:hideMark/>
          </w:tcPr>
          <w:p w14:paraId="066C3AE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977" w:type="dxa"/>
            <w:tcBorders>
              <w:top w:val="single" w:sz="8" w:space="0" w:color="auto"/>
              <w:left w:val="nil"/>
              <w:bottom w:val="single" w:sz="4" w:space="0" w:color="auto"/>
              <w:right w:val="single" w:sz="8" w:space="0" w:color="auto"/>
            </w:tcBorders>
            <w:noWrap/>
            <w:vAlign w:val="center"/>
            <w:hideMark/>
          </w:tcPr>
          <w:p w14:paraId="011CE71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r>
      <w:tr w:rsidR="005A3EBE" w:rsidRPr="00000693" w14:paraId="1BC7A05E" w14:textId="77777777" w:rsidTr="00817EB7">
        <w:trPr>
          <w:gridAfter w:val="1"/>
          <w:wAfter w:w="6" w:type="dxa"/>
          <w:trHeight w:val="607"/>
        </w:trPr>
        <w:tc>
          <w:tcPr>
            <w:tcW w:w="1342" w:type="dxa"/>
            <w:tcBorders>
              <w:top w:val="nil"/>
              <w:left w:val="single" w:sz="8" w:space="0" w:color="auto"/>
              <w:bottom w:val="single" w:sz="4" w:space="0" w:color="auto"/>
              <w:right w:val="single" w:sz="8" w:space="0" w:color="auto"/>
            </w:tcBorders>
            <w:vAlign w:val="center"/>
            <w:hideMark/>
          </w:tcPr>
          <w:p w14:paraId="136653F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№2 </w:t>
            </w:r>
            <w:r w:rsidRPr="00000693">
              <w:rPr>
                <w:rFonts w:eastAsia="Times New Roman" w:cs="Times New Roman"/>
                <w:color w:val="000000"/>
                <w:sz w:val="20"/>
                <w:szCs w:val="20"/>
                <w:lang w:eastAsia="ru-RU"/>
              </w:rPr>
              <w:br/>
              <w:t>Мира пр-кт, д. 11-А</w:t>
            </w:r>
          </w:p>
        </w:tc>
        <w:tc>
          <w:tcPr>
            <w:tcW w:w="634" w:type="dxa"/>
            <w:tcBorders>
              <w:top w:val="nil"/>
              <w:left w:val="nil"/>
              <w:bottom w:val="single" w:sz="4" w:space="0" w:color="auto"/>
              <w:right w:val="single" w:sz="4" w:space="0" w:color="auto"/>
            </w:tcBorders>
            <w:vAlign w:val="center"/>
            <w:hideMark/>
          </w:tcPr>
          <w:p w14:paraId="57AFE48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5,5</w:t>
            </w:r>
          </w:p>
        </w:tc>
        <w:tc>
          <w:tcPr>
            <w:tcW w:w="661" w:type="dxa"/>
            <w:tcBorders>
              <w:top w:val="nil"/>
              <w:left w:val="nil"/>
              <w:bottom w:val="single" w:sz="4" w:space="0" w:color="auto"/>
              <w:right w:val="single" w:sz="4" w:space="0" w:color="auto"/>
            </w:tcBorders>
            <w:vAlign w:val="center"/>
            <w:hideMark/>
          </w:tcPr>
          <w:p w14:paraId="11DDDE1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7,5</w:t>
            </w:r>
          </w:p>
        </w:tc>
        <w:tc>
          <w:tcPr>
            <w:tcW w:w="977" w:type="dxa"/>
            <w:tcBorders>
              <w:top w:val="nil"/>
              <w:left w:val="nil"/>
              <w:bottom w:val="single" w:sz="4" w:space="0" w:color="auto"/>
              <w:right w:val="single" w:sz="4" w:space="0" w:color="auto"/>
            </w:tcBorders>
            <w:vAlign w:val="center"/>
            <w:hideMark/>
          </w:tcPr>
          <w:p w14:paraId="079CE44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77" w:type="dxa"/>
            <w:tcBorders>
              <w:top w:val="nil"/>
              <w:left w:val="nil"/>
              <w:bottom w:val="single" w:sz="4" w:space="0" w:color="auto"/>
              <w:right w:val="nil"/>
            </w:tcBorders>
            <w:vAlign w:val="center"/>
            <w:hideMark/>
          </w:tcPr>
          <w:p w14:paraId="28EF4BA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634" w:type="dxa"/>
            <w:tcBorders>
              <w:top w:val="nil"/>
              <w:left w:val="single" w:sz="8" w:space="0" w:color="auto"/>
              <w:bottom w:val="single" w:sz="4" w:space="0" w:color="auto"/>
              <w:right w:val="single" w:sz="4" w:space="0" w:color="auto"/>
            </w:tcBorders>
            <w:vAlign w:val="center"/>
            <w:hideMark/>
          </w:tcPr>
          <w:p w14:paraId="7F36B5F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652" w:type="dxa"/>
            <w:tcBorders>
              <w:top w:val="nil"/>
              <w:left w:val="nil"/>
              <w:bottom w:val="single" w:sz="4" w:space="0" w:color="auto"/>
              <w:right w:val="single" w:sz="4" w:space="0" w:color="auto"/>
            </w:tcBorders>
            <w:vAlign w:val="center"/>
            <w:hideMark/>
          </w:tcPr>
          <w:p w14:paraId="70EF8C3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977" w:type="dxa"/>
            <w:tcBorders>
              <w:top w:val="nil"/>
              <w:left w:val="nil"/>
              <w:bottom w:val="single" w:sz="4" w:space="0" w:color="auto"/>
              <w:right w:val="single" w:sz="4" w:space="0" w:color="auto"/>
            </w:tcBorders>
            <w:vAlign w:val="center"/>
            <w:hideMark/>
          </w:tcPr>
          <w:p w14:paraId="30E2D88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77" w:type="dxa"/>
            <w:tcBorders>
              <w:top w:val="nil"/>
              <w:left w:val="nil"/>
              <w:bottom w:val="single" w:sz="4" w:space="0" w:color="auto"/>
              <w:right w:val="nil"/>
            </w:tcBorders>
            <w:vAlign w:val="center"/>
            <w:hideMark/>
          </w:tcPr>
          <w:p w14:paraId="099A401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634" w:type="dxa"/>
            <w:tcBorders>
              <w:top w:val="nil"/>
              <w:left w:val="single" w:sz="8" w:space="0" w:color="auto"/>
              <w:bottom w:val="single" w:sz="4" w:space="0" w:color="auto"/>
              <w:right w:val="single" w:sz="4" w:space="0" w:color="auto"/>
            </w:tcBorders>
            <w:vAlign w:val="center"/>
            <w:hideMark/>
          </w:tcPr>
          <w:p w14:paraId="7D9A566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661" w:type="dxa"/>
            <w:tcBorders>
              <w:top w:val="nil"/>
              <w:left w:val="nil"/>
              <w:bottom w:val="single" w:sz="4" w:space="0" w:color="auto"/>
              <w:right w:val="single" w:sz="4" w:space="0" w:color="auto"/>
            </w:tcBorders>
            <w:vAlign w:val="center"/>
            <w:hideMark/>
          </w:tcPr>
          <w:p w14:paraId="24F26EC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977" w:type="dxa"/>
            <w:tcBorders>
              <w:top w:val="nil"/>
              <w:left w:val="nil"/>
              <w:bottom w:val="single" w:sz="4" w:space="0" w:color="auto"/>
              <w:right w:val="single" w:sz="4" w:space="0" w:color="auto"/>
            </w:tcBorders>
            <w:vAlign w:val="center"/>
            <w:hideMark/>
          </w:tcPr>
          <w:p w14:paraId="0390F11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977" w:type="dxa"/>
            <w:tcBorders>
              <w:top w:val="nil"/>
              <w:left w:val="nil"/>
              <w:bottom w:val="single" w:sz="4" w:space="0" w:color="auto"/>
              <w:right w:val="nil"/>
            </w:tcBorders>
            <w:vAlign w:val="center"/>
            <w:hideMark/>
          </w:tcPr>
          <w:p w14:paraId="6A7E7BB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34" w:type="dxa"/>
            <w:tcBorders>
              <w:top w:val="nil"/>
              <w:left w:val="single" w:sz="8" w:space="0" w:color="auto"/>
              <w:bottom w:val="single" w:sz="4" w:space="0" w:color="auto"/>
              <w:right w:val="single" w:sz="4" w:space="0" w:color="auto"/>
            </w:tcBorders>
            <w:vAlign w:val="center"/>
            <w:hideMark/>
          </w:tcPr>
          <w:p w14:paraId="115CEC5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786" w:type="dxa"/>
            <w:tcBorders>
              <w:top w:val="nil"/>
              <w:left w:val="nil"/>
              <w:bottom w:val="single" w:sz="4" w:space="0" w:color="auto"/>
              <w:right w:val="single" w:sz="4" w:space="0" w:color="auto"/>
            </w:tcBorders>
            <w:noWrap/>
            <w:vAlign w:val="center"/>
            <w:hideMark/>
          </w:tcPr>
          <w:p w14:paraId="34E32BF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977" w:type="dxa"/>
            <w:tcBorders>
              <w:top w:val="nil"/>
              <w:left w:val="nil"/>
              <w:bottom w:val="single" w:sz="4" w:space="0" w:color="auto"/>
              <w:right w:val="single" w:sz="4" w:space="0" w:color="auto"/>
            </w:tcBorders>
            <w:noWrap/>
            <w:vAlign w:val="center"/>
            <w:hideMark/>
          </w:tcPr>
          <w:p w14:paraId="0A1B116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c>
          <w:tcPr>
            <w:tcW w:w="977" w:type="dxa"/>
            <w:tcBorders>
              <w:top w:val="nil"/>
              <w:left w:val="nil"/>
              <w:bottom w:val="single" w:sz="4" w:space="0" w:color="auto"/>
              <w:right w:val="single" w:sz="8" w:space="0" w:color="auto"/>
            </w:tcBorders>
            <w:noWrap/>
            <w:vAlign w:val="center"/>
            <w:hideMark/>
          </w:tcPr>
          <w:p w14:paraId="4B767DD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4,5</w:t>
            </w:r>
          </w:p>
        </w:tc>
      </w:tr>
      <w:tr w:rsidR="005A3EBE" w:rsidRPr="00000693" w14:paraId="0667E2A0" w14:textId="77777777" w:rsidTr="00817EB7">
        <w:trPr>
          <w:gridAfter w:val="1"/>
          <w:wAfter w:w="6" w:type="dxa"/>
          <w:trHeight w:val="607"/>
        </w:trPr>
        <w:tc>
          <w:tcPr>
            <w:tcW w:w="1342" w:type="dxa"/>
            <w:tcBorders>
              <w:top w:val="nil"/>
              <w:left w:val="single" w:sz="8" w:space="0" w:color="auto"/>
              <w:bottom w:val="single" w:sz="4" w:space="0" w:color="auto"/>
              <w:right w:val="single" w:sz="8" w:space="0" w:color="auto"/>
            </w:tcBorders>
            <w:vAlign w:val="center"/>
            <w:hideMark/>
          </w:tcPr>
          <w:p w14:paraId="545FED2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ЦТП №3</w:t>
            </w:r>
            <w:r w:rsidRPr="00000693">
              <w:rPr>
                <w:rFonts w:eastAsia="Times New Roman" w:cs="Times New Roman"/>
                <w:color w:val="000000"/>
                <w:sz w:val="20"/>
                <w:szCs w:val="20"/>
                <w:lang w:eastAsia="ru-RU"/>
              </w:rPr>
              <w:br/>
              <w:t>Мира пр-кт, д. 6-Б</w:t>
            </w:r>
          </w:p>
        </w:tc>
        <w:tc>
          <w:tcPr>
            <w:tcW w:w="634" w:type="dxa"/>
            <w:tcBorders>
              <w:top w:val="nil"/>
              <w:left w:val="nil"/>
              <w:bottom w:val="single" w:sz="4" w:space="0" w:color="auto"/>
              <w:right w:val="single" w:sz="4" w:space="0" w:color="auto"/>
            </w:tcBorders>
            <w:vAlign w:val="center"/>
            <w:hideMark/>
          </w:tcPr>
          <w:p w14:paraId="7F198AB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661" w:type="dxa"/>
            <w:tcBorders>
              <w:top w:val="nil"/>
              <w:left w:val="nil"/>
              <w:bottom w:val="single" w:sz="4" w:space="0" w:color="auto"/>
              <w:right w:val="single" w:sz="4" w:space="0" w:color="auto"/>
            </w:tcBorders>
            <w:vAlign w:val="center"/>
            <w:hideMark/>
          </w:tcPr>
          <w:p w14:paraId="11EB8C5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977" w:type="dxa"/>
            <w:tcBorders>
              <w:top w:val="nil"/>
              <w:left w:val="nil"/>
              <w:bottom w:val="single" w:sz="4" w:space="0" w:color="auto"/>
              <w:right w:val="single" w:sz="4" w:space="0" w:color="auto"/>
            </w:tcBorders>
            <w:vAlign w:val="center"/>
            <w:hideMark/>
          </w:tcPr>
          <w:p w14:paraId="1474854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77" w:type="dxa"/>
            <w:tcBorders>
              <w:top w:val="nil"/>
              <w:left w:val="nil"/>
              <w:bottom w:val="single" w:sz="4" w:space="0" w:color="auto"/>
              <w:right w:val="nil"/>
            </w:tcBorders>
            <w:vAlign w:val="center"/>
            <w:hideMark/>
          </w:tcPr>
          <w:p w14:paraId="5528F4A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634" w:type="dxa"/>
            <w:tcBorders>
              <w:top w:val="nil"/>
              <w:left w:val="single" w:sz="8" w:space="0" w:color="auto"/>
              <w:bottom w:val="single" w:sz="4" w:space="0" w:color="auto"/>
              <w:right w:val="single" w:sz="4" w:space="0" w:color="auto"/>
            </w:tcBorders>
            <w:vAlign w:val="center"/>
            <w:hideMark/>
          </w:tcPr>
          <w:p w14:paraId="1F3F06B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652" w:type="dxa"/>
            <w:tcBorders>
              <w:top w:val="nil"/>
              <w:left w:val="nil"/>
              <w:bottom w:val="single" w:sz="4" w:space="0" w:color="auto"/>
              <w:right w:val="single" w:sz="4" w:space="0" w:color="auto"/>
            </w:tcBorders>
            <w:vAlign w:val="center"/>
            <w:hideMark/>
          </w:tcPr>
          <w:p w14:paraId="4FF2202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977" w:type="dxa"/>
            <w:tcBorders>
              <w:top w:val="nil"/>
              <w:left w:val="nil"/>
              <w:bottom w:val="single" w:sz="4" w:space="0" w:color="auto"/>
              <w:right w:val="single" w:sz="4" w:space="0" w:color="auto"/>
            </w:tcBorders>
            <w:vAlign w:val="center"/>
            <w:hideMark/>
          </w:tcPr>
          <w:p w14:paraId="16C776E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77" w:type="dxa"/>
            <w:tcBorders>
              <w:top w:val="nil"/>
              <w:left w:val="nil"/>
              <w:bottom w:val="single" w:sz="4" w:space="0" w:color="auto"/>
              <w:right w:val="nil"/>
            </w:tcBorders>
            <w:vAlign w:val="center"/>
            <w:hideMark/>
          </w:tcPr>
          <w:p w14:paraId="7D29E28B"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634" w:type="dxa"/>
            <w:tcBorders>
              <w:top w:val="nil"/>
              <w:left w:val="single" w:sz="8" w:space="0" w:color="auto"/>
              <w:bottom w:val="single" w:sz="4" w:space="0" w:color="auto"/>
              <w:right w:val="single" w:sz="4" w:space="0" w:color="auto"/>
            </w:tcBorders>
            <w:vAlign w:val="center"/>
            <w:hideMark/>
          </w:tcPr>
          <w:p w14:paraId="4AE4F22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661" w:type="dxa"/>
            <w:tcBorders>
              <w:top w:val="nil"/>
              <w:left w:val="nil"/>
              <w:bottom w:val="single" w:sz="4" w:space="0" w:color="auto"/>
              <w:right w:val="single" w:sz="4" w:space="0" w:color="auto"/>
            </w:tcBorders>
            <w:vAlign w:val="center"/>
            <w:hideMark/>
          </w:tcPr>
          <w:p w14:paraId="4C2A54D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977" w:type="dxa"/>
            <w:tcBorders>
              <w:top w:val="nil"/>
              <w:left w:val="nil"/>
              <w:bottom w:val="single" w:sz="4" w:space="0" w:color="auto"/>
              <w:right w:val="single" w:sz="4" w:space="0" w:color="auto"/>
            </w:tcBorders>
            <w:vAlign w:val="center"/>
            <w:hideMark/>
          </w:tcPr>
          <w:p w14:paraId="0F05054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w:t>
            </w:r>
          </w:p>
        </w:tc>
        <w:tc>
          <w:tcPr>
            <w:tcW w:w="977" w:type="dxa"/>
            <w:tcBorders>
              <w:top w:val="nil"/>
              <w:left w:val="nil"/>
              <w:bottom w:val="single" w:sz="4" w:space="0" w:color="auto"/>
              <w:right w:val="nil"/>
            </w:tcBorders>
            <w:vAlign w:val="center"/>
            <w:hideMark/>
          </w:tcPr>
          <w:p w14:paraId="4EA7905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4,4</w:t>
            </w:r>
          </w:p>
        </w:tc>
        <w:tc>
          <w:tcPr>
            <w:tcW w:w="634" w:type="dxa"/>
            <w:tcBorders>
              <w:top w:val="nil"/>
              <w:left w:val="single" w:sz="8" w:space="0" w:color="auto"/>
              <w:bottom w:val="single" w:sz="4" w:space="0" w:color="auto"/>
              <w:right w:val="single" w:sz="4" w:space="0" w:color="auto"/>
            </w:tcBorders>
            <w:vAlign w:val="center"/>
            <w:hideMark/>
          </w:tcPr>
          <w:p w14:paraId="0D58370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2,0</w:t>
            </w:r>
          </w:p>
        </w:tc>
        <w:tc>
          <w:tcPr>
            <w:tcW w:w="786" w:type="dxa"/>
            <w:tcBorders>
              <w:top w:val="nil"/>
              <w:left w:val="nil"/>
              <w:bottom w:val="single" w:sz="4" w:space="0" w:color="auto"/>
              <w:right w:val="single" w:sz="4" w:space="0" w:color="auto"/>
            </w:tcBorders>
            <w:noWrap/>
            <w:vAlign w:val="center"/>
            <w:hideMark/>
          </w:tcPr>
          <w:p w14:paraId="0C4341C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2,5</w:t>
            </w:r>
          </w:p>
        </w:tc>
        <w:tc>
          <w:tcPr>
            <w:tcW w:w="977" w:type="dxa"/>
            <w:tcBorders>
              <w:top w:val="nil"/>
              <w:left w:val="nil"/>
              <w:bottom w:val="single" w:sz="4" w:space="0" w:color="auto"/>
              <w:right w:val="single" w:sz="4" w:space="0" w:color="auto"/>
            </w:tcBorders>
            <w:noWrap/>
            <w:vAlign w:val="center"/>
            <w:hideMark/>
          </w:tcPr>
          <w:p w14:paraId="0B3F91B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977" w:type="dxa"/>
            <w:tcBorders>
              <w:top w:val="nil"/>
              <w:left w:val="nil"/>
              <w:bottom w:val="single" w:sz="4" w:space="0" w:color="auto"/>
              <w:right w:val="single" w:sz="8" w:space="0" w:color="auto"/>
            </w:tcBorders>
            <w:noWrap/>
            <w:vAlign w:val="center"/>
            <w:hideMark/>
          </w:tcPr>
          <w:p w14:paraId="20C6D1B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r>
      <w:tr w:rsidR="005A3EBE" w:rsidRPr="00000693" w14:paraId="1A28349D" w14:textId="77777777" w:rsidTr="00817EB7">
        <w:trPr>
          <w:gridAfter w:val="1"/>
          <w:wAfter w:w="6" w:type="dxa"/>
          <w:trHeight w:val="623"/>
        </w:trPr>
        <w:tc>
          <w:tcPr>
            <w:tcW w:w="1342" w:type="dxa"/>
            <w:tcBorders>
              <w:top w:val="nil"/>
              <w:left w:val="single" w:sz="8" w:space="0" w:color="auto"/>
              <w:bottom w:val="single" w:sz="8" w:space="0" w:color="auto"/>
              <w:right w:val="single" w:sz="8" w:space="0" w:color="auto"/>
            </w:tcBorders>
            <w:vAlign w:val="center"/>
            <w:hideMark/>
          </w:tcPr>
          <w:p w14:paraId="5A6DCDB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ЦТП №4 </w:t>
            </w:r>
            <w:r w:rsidRPr="00000693">
              <w:rPr>
                <w:rFonts w:eastAsia="Times New Roman" w:cs="Times New Roman"/>
                <w:color w:val="000000"/>
                <w:sz w:val="20"/>
                <w:szCs w:val="20"/>
                <w:lang w:eastAsia="ru-RU"/>
              </w:rPr>
              <w:br/>
              <w:t>Победы ул., д. 2-А</w:t>
            </w:r>
          </w:p>
        </w:tc>
        <w:tc>
          <w:tcPr>
            <w:tcW w:w="634" w:type="dxa"/>
            <w:tcBorders>
              <w:top w:val="nil"/>
              <w:left w:val="nil"/>
              <w:bottom w:val="single" w:sz="8" w:space="0" w:color="auto"/>
              <w:right w:val="single" w:sz="4" w:space="0" w:color="auto"/>
            </w:tcBorders>
            <w:vAlign w:val="center"/>
            <w:hideMark/>
          </w:tcPr>
          <w:p w14:paraId="417AE60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661" w:type="dxa"/>
            <w:tcBorders>
              <w:top w:val="nil"/>
              <w:left w:val="nil"/>
              <w:bottom w:val="single" w:sz="8" w:space="0" w:color="auto"/>
              <w:right w:val="single" w:sz="4" w:space="0" w:color="auto"/>
            </w:tcBorders>
            <w:vAlign w:val="center"/>
            <w:hideMark/>
          </w:tcPr>
          <w:p w14:paraId="22D6E1D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10,0</w:t>
            </w:r>
          </w:p>
        </w:tc>
        <w:tc>
          <w:tcPr>
            <w:tcW w:w="977" w:type="dxa"/>
            <w:tcBorders>
              <w:top w:val="nil"/>
              <w:left w:val="nil"/>
              <w:bottom w:val="single" w:sz="8" w:space="0" w:color="auto"/>
              <w:right w:val="single" w:sz="4" w:space="0" w:color="auto"/>
            </w:tcBorders>
            <w:vAlign w:val="center"/>
            <w:hideMark/>
          </w:tcPr>
          <w:p w14:paraId="28A2223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77" w:type="dxa"/>
            <w:tcBorders>
              <w:top w:val="nil"/>
              <w:left w:val="nil"/>
              <w:bottom w:val="single" w:sz="8" w:space="0" w:color="auto"/>
              <w:right w:val="nil"/>
            </w:tcBorders>
            <w:vAlign w:val="center"/>
            <w:hideMark/>
          </w:tcPr>
          <w:p w14:paraId="6F0835A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8,5</w:t>
            </w:r>
          </w:p>
        </w:tc>
        <w:tc>
          <w:tcPr>
            <w:tcW w:w="634" w:type="dxa"/>
            <w:tcBorders>
              <w:top w:val="nil"/>
              <w:left w:val="single" w:sz="8" w:space="0" w:color="auto"/>
              <w:bottom w:val="single" w:sz="8" w:space="0" w:color="auto"/>
              <w:right w:val="single" w:sz="4" w:space="0" w:color="auto"/>
            </w:tcBorders>
            <w:vAlign w:val="center"/>
            <w:hideMark/>
          </w:tcPr>
          <w:p w14:paraId="290044E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652" w:type="dxa"/>
            <w:tcBorders>
              <w:top w:val="nil"/>
              <w:left w:val="nil"/>
              <w:bottom w:val="single" w:sz="8" w:space="0" w:color="auto"/>
              <w:right w:val="single" w:sz="4" w:space="0" w:color="auto"/>
            </w:tcBorders>
            <w:vAlign w:val="center"/>
            <w:hideMark/>
          </w:tcPr>
          <w:p w14:paraId="0A6032F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977" w:type="dxa"/>
            <w:tcBorders>
              <w:top w:val="nil"/>
              <w:left w:val="nil"/>
              <w:bottom w:val="single" w:sz="8" w:space="0" w:color="auto"/>
              <w:right w:val="single" w:sz="4" w:space="0" w:color="auto"/>
            </w:tcBorders>
            <w:vAlign w:val="center"/>
            <w:hideMark/>
          </w:tcPr>
          <w:p w14:paraId="278F76B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977" w:type="dxa"/>
            <w:tcBorders>
              <w:top w:val="nil"/>
              <w:left w:val="nil"/>
              <w:bottom w:val="single" w:sz="8" w:space="0" w:color="auto"/>
              <w:right w:val="nil"/>
            </w:tcBorders>
            <w:vAlign w:val="center"/>
            <w:hideMark/>
          </w:tcPr>
          <w:p w14:paraId="45CAD7B3"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6,5</w:t>
            </w:r>
          </w:p>
        </w:tc>
        <w:tc>
          <w:tcPr>
            <w:tcW w:w="634" w:type="dxa"/>
            <w:tcBorders>
              <w:top w:val="nil"/>
              <w:left w:val="single" w:sz="8" w:space="0" w:color="auto"/>
              <w:bottom w:val="single" w:sz="8" w:space="0" w:color="auto"/>
              <w:right w:val="single" w:sz="4" w:space="0" w:color="auto"/>
            </w:tcBorders>
            <w:vAlign w:val="center"/>
            <w:hideMark/>
          </w:tcPr>
          <w:p w14:paraId="11C1B9D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8,0</w:t>
            </w:r>
          </w:p>
        </w:tc>
        <w:tc>
          <w:tcPr>
            <w:tcW w:w="661" w:type="dxa"/>
            <w:tcBorders>
              <w:top w:val="nil"/>
              <w:left w:val="nil"/>
              <w:bottom w:val="single" w:sz="8" w:space="0" w:color="auto"/>
              <w:right w:val="single" w:sz="4" w:space="0" w:color="auto"/>
            </w:tcBorders>
            <w:vAlign w:val="center"/>
            <w:hideMark/>
          </w:tcPr>
          <w:p w14:paraId="5003D98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10,0</w:t>
            </w:r>
          </w:p>
        </w:tc>
        <w:tc>
          <w:tcPr>
            <w:tcW w:w="977" w:type="dxa"/>
            <w:tcBorders>
              <w:top w:val="nil"/>
              <w:left w:val="nil"/>
              <w:bottom w:val="single" w:sz="8" w:space="0" w:color="auto"/>
              <w:right w:val="single" w:sz="4" w:space="0" w:color="auto"/>
            </w:tcBorders>
            <w:vAlign w:val="center"/>
            <w:hideMark/>
          </w:tcPr>
          <w:p w14:paraId="3EBC06A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977" w:type="dxa"/>
            <w:tcBorders>
              <w:top w:val="nil"/>
              <w:left w:val="nil"/>
              <w:bottom w:val="single" w:sz="8" w:space="0" w:color="auto"/>
              <w:right w:val="nil"/>
            </w:tcBorders>
            <w:vAlign w:val="center"/>
            <w:hideMark/>
          </w:tcPr>
          <w:p w14:paraId="4E56FD0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9,0</w:t>
            </w:r>
          </w:p>
        </w:tc>
        <w:tc>
          <w:tcPr>
            <w:tcW w:w="634" w:type="dxa"/>
            <w:tcBorders>
              <w:top w:val="nil"/>
              <w:left w:val="single" w:sz="8" w:space="0" w:color="auto"/>
              <w:bottom w:val="single" w:sz="8" w:space="0" w:color="auto"/>
              <w:right w:val="single" w:sz="4" w:space="0" w:color="auto"/>
            </w:tcBorders>
            <w:vAlign w:val="center"/>
            <w:hideMark/>
          </w:tcPr>
          <w:p w14:paraId="7A357AE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6,0</w:t>
            </w:r>
          </w:p>
        </w:tc>
        <w:tc>
          <w:tcPr>
            <w:tcW w:w="786" w:type="dxa"/>
            <w:tcBorders>
              <w:top w:val="nil"/>
              <w:left w:val="nil"/>
              <w:bottom w:val="single" w:sz="8" w:space="0" w:color="auto"/>
              <w:right w:val="single" w:sz="4" w:space="0" w:color="auto"/>
            </w:tcBorders>
            <w:noWrap/>
            <w:vAlign w:val="center"/>
            <w:hideMark/>
          </w:tcPr>
          <w:p w14:paraId="70BA2605"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977" w:type="dxa"/>
            <w:tcBorders>
              <w:top w:val="nil"/>
              <w:left w:val="nil"/>
              <w:bottom w:val="single" w:sz="8" w:space="0" w:color="auto"/>
              <w:right w:val="single" w:sz="4" w:space="0" w:color="auto"/>
            </w:tcBorders>
            <w:noWrap/>
            <w:vAlign w:val="center"/>
            <w:hideMark/>
          </w:tcPr>
          <w:p w14:paraId="3051901E"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c>
          <w:tcPr>
            <w:tcW w:w="977" w:type="dxa"/>
            <w:tcBorders>
              <w:top w:val="nil"/>
              <w:left w:val="nil"/>
              <w:bottom w:val="single" w:sz="8" w:space="0" w:color="auto"/>
              <w:right w:val="single" w:sz="8" w:space="0" w:color="auto"/>
            </w:tcBorders>
            <w:noWrap/>
            <w:vAlign w:val="center"/>
            <w:hideMark/>
          </w:tcPr>
          <w:p w14:paraId="4412A3F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7,0</w:t>
            </w:r>
          </w:p>
        </w:tc>
      </w:tr>
    </w:tbl>
    <w:p w14:paraId="13771945" w14:textId="49A569AA" w:rsidR="005A3EBE" w:rsidRPr="00000693" w:rsidRDefault="00817EB7" w:rsidP="00817EB7">
      <w:pPr>
        <w:pStyle w:val="af4"/>
      </w:pPr>
      <w:bookmarkStart w:id="439" w:name="_Ref213261509"/>
      <w:bookmarkStart w:id="440" w:name="_Toc214270371"/>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52</w:t>
      </w:r>
      <w:r w:rsidR="007D28DE">
        <w:rPr>
          <w:noProof/>
        </w:rPr>
        <w:fldChar w:fldCharType="end"/>
      </w:r>
      <w:bookmarkEnd w:id="439"/>
      <w:r w:rsidRPr="00000693">
        <w:t xml:space="preserve"> – </w:t>
      </w:r>
      <w:r w:rsidR="005A3EBE" w:rsidRPr="00000693">
        <w:rPr>
          <w:lang w:eastAsia="ru-RU"/>
        </w:rPr>
        <w:t xml:space="preserve">Давления на котельной </w:t>
      </w:r>
      <w:r w:rsidRPr="00000693">
        <w:rPr>
          <w:lang w:eastAsia="ru-RU"/>
        </w:rPr>
        <w:t>«Газовая» ФКУ «ЦОБХР МВД России»</w:t>
      </w:r>
      <w:bookmarkEnd w:id="440"/>
    </w:p>
    <w:tbl>
      <w:tblPr>
        <w:tblW w:w="14486" w:type="dxa"/>
        <w:tblInd w:w="93" w:type="dxa"/>
        <w:tblLayout w:type="fixed"/>
        <w:tblLook w:val="04A0" w:firstRow="1" w:lastRow="0" w:firstColumn="1" w:lastColumn="0" w:noHBand="0" w:noVBand="1"/>
      </w:tblPr>
      <w:tblGrid>
        <w:gridCol w:w="2472"/>
        <w:gridCol w:w="1501"/>
        <w:gridCol w:w="1501"/>
        <w:gridCol w:w="1501"/>
        <w:gridCol w:w="1504"/>
        <w:gridCol w:w="1501"/>
        <w:gridCol w:w="1501"/>
        <w:gridCol w:w="1501"/>
        <w:gridCol w:w="1504"/>
      </w:tblGrid>
      <w:tr w:rsidR="005A3EBE" w:rsidRPr="00000693" w14:paraId="7BC008D0" w14:textId="77777777" w:rsidTr="00817EB7">
        <w:trPr>
          <w:trHeight w:val="843"/>
          <w:tblHeader/>
        </w:trPr>
        <w:tc>
          <w:tcPr>
            <w:tcW w:w="2472" w:type="dxa"/>
            <w:vMerge w:val="restart"/>
            <w:tcBorders>
              <w:top w:val="single" w:sz="8" w:space="0" w:color="auto"/>
              <w:left w:val="single" w:sz="8" w:space="0" w:color="auto"/>
              <w:bottom w:val="nil"/>
              <w:right w:val="single" w:sz="8" w:space="0" w:color="auto"/>
            </w:tcBorders>
            <w:vAlign w:val="center"/>
            <w:hideMark/>
          </w:tcPr>
          <w:p w14:paraId="5B112250"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котельной</w:t>
            </w:r>
          </w:p>
        </w:tc>
        <w:tc>
          <w:tcPr>
            <w:tcW w:w="6007" w:type="dxa"/>
            <w:gridSpan w:val="4"/>
            <w:tcBorders>
              <w:top w:val="single" w:sz="8" w:space="0" w:color="auto"/>
              <w:left w:val="nil"/>
              <w:bottom w:val="single" w:sz="4" w:space="0" w:color="auto"/>
              <w:right w:val="single" w:sz="4" w:space="0" w:color="auto"/>
            </w:tcBorders>
            <w:vAlign w:val="center"/>
            <w:hideMark/>
          </w:tcPr>
          <w:p w14:paraId="3B5E446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Р1 </w:t>
            </w:r>
            <w:r w:rsidRPr="00000693">
              <w:rPr>
                <w:rFonts w:eastAsia="Times New Roman" w:cs="Times New Roman"/>
                <w:color w:val="000000"/>
                <w:sz w:val="20"/>
                <w:szCs w:val="20"/>
                <w:lang w:eastAsia="ru-RU"/>
              </w:rPr>
              <w:br/>
              <w:t xml:space="preserve">(давление теплоносителя на выходе из котельной)  </w:t>
            </w:r>
          </w:p>
        </w:tc>
        <w:tc>
          <w:tcPr>
            <w:tcW w:w="6007" w:type="dxa"/>
            <w:gridSpan w:val="4"/>
            <w:tcBorders>
              <w:top w:val="single" w:sz="8" w:space="0" w:color="auto"/>
              <w:left w:val="single" w:sz="8" w:space="0" w:color="auto"/>
              <w:bottom w:val="single" w:sz="4" w:space="0" w:color="auto"/>
              <w:right w:val="single" w:sz="8" w:space="0" w:color="000000"/>
            </w:tcBorders>
            <w:vAlign w:val="center"/>
            <w:hideMark/>
          </w:tcPr>
          <w:p w14:paraId="2A723DF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 xml:space="preserve">Р2 </w:t>
            </w:r>
            <w:r w:rsidRPr="00000693">
              <w:rPr>
                <w:rFonts w:eastAsia="Times New Roman" w:cs="Times New Roman"/>
                <w:color w:val="000000"/>
                <w:sz w:val="20"/>
                <w:szCs w:val="20"/>
                <w:lang w:eastAsia="ru-RU"/>
              </w:rPr>
              <w:br/>
              <w:t>(давление теплоносителя на входе в котельную)</w:t>
            </w:r>
          </w:p>
        </w:tc>
      </w:tr>
      <w:tr w:rsidR="005A3EBE" w:rsidRPr="00000693" w14:paraId="09D3EBB2" w14:textId="77777777" w:rsidTr="00817EB7">
        <w:trPr>
          <w:trHeight w:val="923"/>
          <w:tblHeader/>
        </w:trPr>
        <w:tc>
          <w:tcPr>
            <w:tcW w:w="2472" w:type="dxa"/>
            <w:vMerge/>
            <w:tcBorders>
              <w:top w:val="single" w:sz="8" w:space="0" w:color="auto"/>
              <w:left w:val="single" w:sz="8" w:space="0" w:color="auto"/>
              <w:bottom w:val="nil"/>
              <w:right w:val="single" w:sz="8" w:space="0" w:color="auto"/>
            </w:tcBorders>
            <w:vAlign w:val="center"/>
            <w:hideMark/>
          </w:tcPr>
          <w:p w14:paraId="111F1CD6" w14:textId="77777777" w:rsidR="005A3EBE" w:rsidRPr="00000693" w:rsidRDefault="005A3EBE" w:rsidP="005A3EBE">
            <w:pPr>
              <w:spacing w:line="240" w:lineRule="auto"/>
              <w:ind w:firstLine="0"/>
              <w:jc w:val="left"/>
              <w:rPr>
                <w:rFonts w:eastAsia="Times New Roman" w:cs="Times New Roman"/>
                <w:color w:val="000000"/>
                <w:sz w:val="20"/>
                <w:szCs w:val="20"/>
                <w:lang w:eastAsia="ru-RU"/>
              </w:rPr>
            </w:pPr>
          </w:p>
        </w:tc>
        <w:tc>
          <w:tcPr>
            <w:tcW w:w="1501" w:type="dxa"/>
            <w:tcBorders>
              <w:top w:val="nil"/>
              <w:left w:val="nil"/>
              <w:bottom w:val="nil"/>
              <w:right w:val="single" w:sz="4" w:space="0" w:color="auto"/>
            </w:tcBorders>
            <w:vAlign w:val="center"/>
            <w:hideMark/>
          </w:tcPr>
          <w:p w14:paraId="71A1E839"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01" w:type="dxa"/>
            <w:tcBorders>
              <w:top w:val="nil"/>
              <w:left w:val="nil"/>
              <w:bottom w:val="nil"/>
              <w:right w:val="single" w:sz="4" w:space="0" w:color="auto"/>
            </w:tcBorders>
            <w:vAlign w:val="center"/>
            <w:hideMark/>
          </w:tcPr>
          <w:p w14:paraId="6B56D288"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01" w:type="dxa"/>
            <w:tcBorders>
              <w:top w:val="nil"/>
              <w:left w:val="nil"/>
              <w:bottom w:val="nil"/>
              <w:right w:val="single" w:sz="4" w:space="0" w:color="auto"/>
            </w:tcBorders>
            <w:vAlign w:val="center"/>
            <w:hideMark/>
          </w:tcPr>
          <w:p w14:paraId="7CD7A71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02" w:type="dxa"/>
            <w:vAlign w:val="center"/>
            <w:hideMark/>
          </w:tcPr>
          <w:p w14:paraId="7832D92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c>
          <w:tcPr>
            <w:tcW w:w="1501" w:type="dxa"/>
            <w:tcBorders>
              <w:top w:val="nil"/>
              <w:left w:val="single" w:sz="8" w:space="0" w:color="auto"/>
              <w:bottom w:val="single" w:sz="8" w:space="0" w:color="auto"/>
              <w:right w:val="single" w:sz="4" w:space="0" w:color="auto"/>
            </w:tcBorders>
            <w:vAlign w:val="center"/>
            <w:hideMark/>
          </w:tcPr>
          <w:p w14:paraId="51C284DD"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min</w:t>
            </w:r>
          </w:p>
        </w:tc>
        <w:tc>
          <w:tcPr>
            <w:tcW w:w="1501" w:type="dxa"/>
            <w:tcBorders>
              <w:top w:val="nil"/>
              <w:left w:val="nil"/>
              <w:bottom w:val="single" w:sz="8" w:space="0" w:color="auto"/>
              <w:right w:val="single" w:sz="4" w:space="0" w:color="auto"/>
            </w:tcBorders>
            <w:vAlign w:val="center"/>
            <w:hideMark/>
          </w:tcPr>
          <w:p w14:paraId="2E6FF35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max</w:t>
            </w:r>
          </w:p>
        </w:tc>
        <w:tc>
          <w:tcPr>
            <w:tcW w:w="1501" w:type="dxa"/>
            <w:tcBorders>
              <w:top w:val="nil"/>
              <w:left w:val="nil"/>
              <w:bottom w:val="single" w:sz="8" w:space="0" w:color="auto"/>
              <w:right w:val="single" w:sz="4" w:space="0" w:color="auto"/>
            </w:tcBorders>
            <w:vAlign w:val="center"/>
            <w:hideMark/>
          </w:tcPr>
          <w:p w14:paraId="17D64CE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ЛЕТО (среднее, рабочее)</w:t>
            </w:r>
          </w:p>
        </w:tc>
        <w:tc>
          <w:tcPr>
            <w:tcW w:w="1502" w:type="dxa"/>
            <w:tcBorders>
              <w:top w:val="nil"/>
              <w:left w:val="nil"/>
              <w:bottom w:val="single" w:sz="8" w:space="0" w:color="auto"/>
              <w:right w:val="single" w:sz="8" w:space="0" w:color="auto"/>
            </w:tcBorders>
            <w:vAlign w:val="center"/>
            <w:hideMark/>
          </w:tcPr>
          <w:p w14:paraId="1350478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Р экспл. ЗИМА (среднее, рабочее)</w:t>
            </w:r>
          </w:p>
        </w:tc>
      </w:tr>
      <w:tr w:rsidR="005A3EBE" w:rsidRPr="00000693" w14:paraId="66F88D84" w14:textId="77777777" w:rsidTr="00817EB7">
        <w:trPr>
          <w:trHeight w:val="816"/>
        </w:trPr>
        <w:tc>
          <w:tcPr>
            <w:tcW w:w="2472" w:type="dxa"/>
            <w:tcBorders>
              <w:top w:val="single" w:sz="8" w:space="0" w:color="auto"/>
              <w:left w:val="single" w:sz="8" w:space="0" w:color="auto"/>
              <w:bottom w:val="single" w:sz="8" w:space="0" w:color="auto"/>
              <w:right w:val="nil"/>
            </w:tcBorders>
            <w:vAlign w:val="center"/>
            <w:hideMark/>
          </w:tcPr>
          <w:p w14:paraId="2205B840" w14:textId="6A96DC82" w:rsidR="005A3EBE" w:rsidRPr="00000693" w:rsidRDefault="00817EB7"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sz w:val="20"/>
                <w:szCs w:val="20"/>
                <w:lang w:eastAsia="ru-RU"/>
              </w:rPr>
              <w:t>Котельная «Газовая» ФКУ «ЦОБХР МВД России»</w:t>
            </w:r>
          </w:p>
        </w:tc>
        <w:tc>
          <w:tcPr>
            <w:tcW w:w="1501" w:type="dxa"/>
            <w:tcBorders>
              <w:top w:val="single" w:sz="8" w:space="0" w:color="auto"/>
              <w:left w:val="single" w:sz="8" w:space="0" w:color="auto"/>
              <w:bottom w:val="single" w:sz="8" w:space="0" w:color="auto"/>
              <w:right w:val="single" w:sz="4" w:space="0" w:color="auto"/>
            </w:tcBorders>
            <w:vAlign w:val="center"/>
            <w:hideMark/>
          </w:tcPr>
          <w:p w14:paraId="507A25A6"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1501" w:type="dxa"/>
            <w:tcBorders>
              <w:top w:val="single" w:sz="8" w:space="0" w:color="auto"/>
              <w:left w:val="nil"/>
              <w:bottom w:val="single" w:sz="8" w:space="0" w:color="auto"/>
              <w:right w:val="single" w:sz="4" w:space="0" w:color="auto"/>
            </w:tcBorders>
            <w:vAlign w:val="center"/>
            <w:hideMark/>
          </w:tcPr>
          <w:p w14:paraId="79032632"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5,0</w:t>
            </w:r>
          </w:p>
        </w:tc>
        <w:tc>
          <w:tcPr>
            <w:tcW w:w="1501" w:type="dxa"/>
            <w:tcBorders>
              <w:top w:val="single" w:sz="8" w:space="0" w:color="auto"/>
              <w:left w:val="nil"/>
              <w:bottom w:val="single" w:sz="8" w:space="0" w:color="auto"/>
              <w:right w:val="single" w:sz="4" w:space="0" w:color="auto"/>
            </w:tcBorders>
            <w:vAlign w:val="center"/>
            <w:hideMark/>
          </w:tcPr>
          <w:p w14:paraId="08DD44A7"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502" w:type="dxa"/>
            <w:tcBorders>
              <w:top w:val="single" w:sz="8" w:space="0" w:color="auto"/>
              <w:left w:val="nil"/>
              <w:bottom w:val="single" w:sz="8" w:space="0" w:color="auto"/>
              <w:right w:val="nil"/>
            </w:tcBorders>
            <w:vAlign w:val="center"/>
            <w:hideMark/>
          </w:tcPr>
          <w:p w14:paraId="2B9F7124"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1501" w:type="dxa"/>
            <w:tcBorders>
              <w:top w:val="nil"/>
              <w:left w:val="single" w:sz="8" w:space="0" w:color="auto"/>
              <w:bottom w:val="single" w:sz="8" w:space="0" w:color="auto"/>
              <w:right w:val="single" w:sz="4" w:space="0" w:color="auto"/>
            </w:tcBorders>
            <w:vAlign w:val="center"/>
            <w:hideMark/>
          </w:tcPr>
          <w:p w14:paraId="1EC44DF1"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c>
          <w:tcPr>
            <w:tcW w:w="1501" w:type="dxa"/>
            <w:tcBorders>
              <w:top w:val="nil"/>
              <w:left w:val="nil"/>
              <w:bottom w:val="single" w:sz="8" w:space="0" w:color="auto"/>
              <w:right w:val="single" w:sz="4" w:space="0" w:color="auto"/>
            </w:tcBorders>
            <w:vAlign w:val="center"/>
            <w:hideMark/>
          </w:tcPr>
          <w:p w14:paraId="6BEEE48C"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4,0</w:t>
            </w:r>
          </w:p>
        </w:tc>
        <w:tc>
          <w:tcPr>
            <w:tcW w:w="1501" w:type="dxa"/>
            <w:tcBorders>
              <w:top w:val="nil"/>
              <w:left w:val="nil"/>
              <w:bottom w:val="single" w:sz="8" w:space="0" w:color="auto"/>
              <w:right w:val="single" w:sz="4" w:space="0" w:color="auto"/>
            </w:tcBorders>
            <w:vAlign w:val="center"/>
            <w:hideMark/>
          </w:tcPr>
          <w:p w14:paraId="46C2D26F"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w:t>
            </w:r>
          </w:p>
        </w:tc>
        <w:tc>
          <w:tcPr>
            <w:tcW w:w="1502" w:type="dxa"/>
            <w:tcBorders>
              <w:top w:val="nil"/>
              <w:left w:val="nil"/>
              <w:bottom w:val="single" w:sz="8" w:space="0" w:color="auto"/>
              <w:right w:val="single" w:sz="8" w:space="0" w:color="auto"/>
            </w:tcBorders>
            <w:noWrap/>
            <w:vAlign w:val="center"/>
            <w:hideMark/>
          </w:tcPr>
          <w:p w14:paraId="3B0FC4AA" w14:textId="77777777" w:rsidR="005A3EBE" w:rsidRPr="00000693" w:rsidRDefault="005A3EBE" w:rsidP="005A3EBE">
            <w:pPr>
              <w:spacing w:line="240" w:lineRule="auto"/>
              <w:ind w:firstLine="0"/>
              <w:jc w:val="center"/>
              <w:rPr>
                <w:rFonts w:eastAsia="Times New Roman" w:cs="Times New Roman"/>
                <w:color w:val="000000"/>
                <w:sz w:val="20"/>
                <w:szCs w:val="20"/>
                <w:lang w:eastAsia="ru-RU"/>
              </w:rPr>
            </w:pPr>
            <w:r w:rsidRPr="00000693">
              <w:rPr>
                <w:rFonts w:eastAsia="Times New Roman" w:cs="Times New Roman"/>
                <w:color w:val="000000"/>
                <w:sz w:val="20"/>
                <w:szCs w:val="20"/>
                <w:lang w:eastAsia="ru-RU"/>
              </w:rPr>
              <w:t>3,0</w:t>
            </w:r>
          </w:p>
        </w:tc>
      </w:tr>
    </w:tbl>
    <w:p w14:paraId="6859E009" w14:textId="77777777" w:rsidR="005A3EBE" w:rsidRPr="00000693" w:rsidRDefault="005A3EBE" w:rsidP="005A3EBE">
      <w:pPr>
        <w:widowControl w:val="0"/>
        <w:autoSpaceDE w:val="0"/>
        <w:autoSpaceDN w:val="0"/>
        <w:adjustRightInd w:val="0"/>
        <w:spacing w:after="200"/>
        <w:ind w:firstLine="708"/>
        <w:rPr>
          <w:rFonts w:eastAsia="Times New Roman" w:cs="Times New Roman"/>
          <w:color w:val="000000"/>
          <w:sz w:val="28"/>
          <w:szCs w:val="28"/>
          <w:lang w:eastAsia="ru-RU"/>
        </w:rPr>
        <w:sectPr w:rsidR="005A3EBE" w:rsidRPr="00000693" w:rsidSect="005A3EBE">
          <w:pgSz w:w="16838" w:h="11906" w:orient="landscape" w:code="9"/>
          <w:pgMar w:top="1276" w:right="1134" w:bottom="851" w:left="1134" w:header="709" w:footer="709" w:gutter="0"/>
          <w:cols w:space="708"/>
          <w:docGrid w:linePitch="360"/>
        </w:sectPr>
      </w:pPr>
    </w:p>
    <w:p w14:paraId="365C47AF" w14:textId="77777777" w:rsidR="00FC286F" w:rsidRPr="00000693" w:rsidRDefault="00FC286F" w:rsidP="00FC286F">
      <w:pPr>
        <w:pStyle w:val="23"/>
        <w:rPr>
          <w:rFonts w:eastAsiaTheme="minorHAnsi"/>
        </w:rPr>
      </w:pPr>
      <w:bookmarkStart w:id="441" w:name="_Toc214270299"/>
      <w:r w:rsidRPr="00000693">
        <w:rPr>
          <w:rFonts w:eastAsiaTheme="minorHAnsi"/>
        </w:rPr>
        <w:lastRenderedPageBreak/>
        <w:t>Описание причины возникновения дефицитов тепловой мощности и последствий влияния дефицитов на качество теплоснабжения</w:t>
      </w:r>
      <w:bookmarkEnd w:id="441"/>
      <w:r w:rsidRPr="00000693">
        <w:rPr>
          <w:rFonts w:eastAsiaTheme="minorHAnsi"/>
        </w:rPr>
        <w:t xml:space="preserve"> </w:t>
      </w:r>
    </w:p>
    <w:p w14:paraId="2F89E6A4" w14:textId="0FE6A9AB" w:rsidR="00F17E95" w:rsidRPr="00000693" w:rsidRDefault="00FC286F" w:rsidP="00F17E95">
      <w:pPr>
        <w:rPr>
          <w:rFonts w:cs="Times New Roman"/>
        </w:rPr>
      </w:pPr>
      <w:r w:rsidRPr="00000693">
        <w:t>Дефицит тепловой мощности в г. о. Реутов существует на котельных №2; №5; №6. Основные причины: котлы со сроком эксплуатации более 20 лет, увеличение нагрузки на источники тепловой энергии вследствие новых подключений при наличии ограничений тепловой мощности.</w:t>
      </w:r>
    </w:p>
    <w:p w14:paraId="5C0E669E" w14:textId="219C7EE7" w:rsidR="00F17E95" w:rsidRPr="00000693" w:rsidRDefault="00F17E95" w:rsidP="005267D3">
      <w:pPr>
        <w:pStyle w:val="23"/>
        <w:rPr>
          <w:rFonts w:eastAsiaTheme="minorHAnsi"/>
        </w:rPr>
      </w:pPr>
      <w:bookmarkStart w:id="442" w:name="_bookmark94"/>
      <w:bookmarkStart w:id="443" w:name="_Toc209804012"/>
      <w:bookmarkStart w:id="444" w:name="_Toc214270300"/>
      <w:bookmarkEnd w:id="442"/>
      <w:r w:rsidRPr="00000693">
        <w:rPr>
          <w:rFonts w:eastAsiaTheme="minorHAnsi"/>
        </w:rPr>
        <w:t>Резервы тепловой мощности нетто источников тепловой энергии и возможност</w:t>
      </w:r>
      <w:r w:rsidR="00054065" w:rsidRPr="00000693">
        <w:rPr>
          <w:rFonts w:eastAsiaTheme="minorHAnsi"/>
        </w:rPr>
        <w:t>и</w:t>
      </w:r>
      <w:r w:rsidRPr="00000693">
        <w:rPr>
          <w:rFonts w:eastAsiaTheme="minorHAnsi"/>
        </w:rPr>
        <w:t xml:space="preserve">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443"/>
      <w:bookmarkEnd w:id="444"/>
    </w:p>
    <w:p w14:paraId="250441FE" w14:textId="393E7576" w:rsidR="00054065" w:rsidRPr="00000693" w:rsidRDefault="005A3EBE" w:rsidP="00054065">
      <w:r w:rsidRPr="00000693">
        <w:t xml:space="preserve">Котельные г. о. Реутов имеют суммарный резерв тепловой мощности, равный </w:t>
      </w:r>
      <w:r w:rsidR="00054065" w:rsidRPr="00000693">
        <w:t>7,74</w:t>
      </w:r>
      <w:r w:rsidRPr="00000693">
        <w:t xml:space="preserve"> Гкал/ч без учета ведомственных котельных. Данные по резервам тепловой мощности представлены </w:t>
      </w:r>
      <w:r w:rsidR="00054065" w:rsidRPr="00000693">
        <w:t xml:space="preserve">в таблице </w:t>
      </w:r>
      <w:r w:rsidR="00054065" w:rsidRPr="00000693">
        <w:fldChar w:fldCharType="begin"/>
      </w:r>
      <w:r w:rsidR="00054065" w:rsidRPr="00000693">
        <w:instrText xml:space="preserve"> REF _Ref206140474 \h  \* MERGEFORMAT </w:instrText>
      </w:r>
      <w:r w:rsidR="00054065" w:rsidRPr="00000693">
        <w:fldChar w:fldCharType="separate"/>
      </w:r>
      <w:r w:rsidR="007D28DE" w:rsidRPr="007D28DE">
        <w:rPr>
          <w:rStyle w:val="af7"/>
        </w:rPr>
        <w:t xml:space="preserve">Таблица </w:t>
      </w:r>
      <w:r w:rsidR="007D28DE">
        <w:t>37</w:t>
      </w:r>
      <w:r w:rsidR="00054065" w:rsidRPr="00000693">
        <w:fldChar w:fldCharType="end"/>
      </w:r>
      <w:r w:rsidR="00054065" w:rsidRPr="00000693">
        <w:t>.</w:t>
      </w:r>
    </w:p>
    <w:p w14:paraId="171BA2ED" w14:textId="30EF511A" w:rsidR="00054065" w:rsidRPr="00000693" w:rsidRDefault="00054065" w:rsidP="00054065">
      <w:r w:rsidRPr="00000693">
        <w:t>На котельной №1 резерв мощности составляет 5,76 Гкал/ч, котлы 1965 года выпуска (срок эксплуатации более 50 лет). На котельной №4 резерв мощности составляет 2,74 Гкал/ч, котлы 2012 года выпуска. Необходима наладка гидравлического режима и перераспределение нагрузок при условии реконструкции котельной № 1.</w:t>
      </w:r>
    </w:p>
    <w:p w14:paraId="31A9BE1C" w14:textId="77777777" w:rsidR="00054065" w:rsidRPr="00000693" w:rsidRDefault="00054065" w:rsidP="00054065">
      <w:r w:rsidRPr="00000693">
        <w:t>На котельной № 2 дефицит мощности составляет 2,8 Гкал/ч. Необходима наладка гидравлического режима и перераспределение нагрузок при условии реконструкции котельной № 7.</w:t>
      </w:r>
    </w:p>
    <w:p w14:paraId="3B3F0C7E" w14:textId="77777777" w:rsidR="00054065" w:rsidRPr="00000693" w:rsidRDefault="00054065" w:rsidP="00054065"/>
    <w:p w14:paraId="7C0F7E6A" w14:textId="77777777" w:rsidR="00F17E95" w:rsidRPr="00000693" w:rsidRDefault="00F17E95" w:rsidP="005267D3">
      <w:pPr>
        <w:pStyle w:val="1"/>
        <w:rPr>
          <w:sz w:val="24"/>
        </w:rPr>
      </w:pPr>
      <w:bookmarkStart w:id="445" w:name="_Toc209804013"/>
      <w:bookmarkStart w:id="446" w:name="_Toc214270301"/>
      <w:r w:rsidRPr="00000693">
        <w:lastRenderedPageBreak/>
        <w:t>Часть</w:t>
      </w:r>
      <w:r w:rsidRPr="00000693">
        <w:rPr>
          <w:spacing w:val="-13"/>
        </w:rPr>
        <w:t xml:space="preserve"> </w:t>
      </w:r>
      <w:r w:rsidRPr="00000693">
        <w:t>7.</w:t>
      </w:r>
      <w:r w:rsidRPr="00000693">
        <w:rPr>
          <w:spacing w:val="-11"/>
        </w:rPr>
        <w:t xml:space="preserve"> </w:t>
      </w:r>
      <w:r w:rsidRPr="00000693">
        <w:t>Балансы теплоносителя</w:t>
      </w:r>
      <w:bookmarkEnd w:id="445"/>
      <w:bookmarkEnd w:id="446"/>
    </w:p>
    <w:p w14:paraId="7971ACC1" w14:textId="3F7B9C1B" w:rsidR="00F17E95" w:rsidRPr="00000693" w:rsidRDefault="00F17E95" w:rsidP="00D005A4">
      <w:pPr>
        <w:pStyle w:val="23"/>
      </w:pPr>
      <w:bookmarkStart w:id="447" w:name="_bookmark96"/>
      <w:bookmarkStart w:id="448" w:name="_Toc209804014"/>
      <w:bookmarkStart w:id="449" w:name="_Hlk202283749"/>
      <w:bookmarkStart w:id="450" w:name="_Toc214270302"/>
      <w:bookmarkEnd w:id="447"/>
      <w:r w:rsidRPr="00000693">
        <w:t>Годовой расход теплоносителя источников тепловой энергии</w:t>
      </w:r>
      <w:bookmarkEnd w:id="448"/>
      <w:bookmarkEnd w:id="450"/>
    </w:p>
    <w:p w14:paraId="351A3A02" w14:textId="5A61E280" w:rsidR="00D005A4" w:rsidRPr="00000693" w:rsidRDefault="00D005A4" w:rsidP="00D005A4">
      <w:r w:rsidRPr="00000693">
        <w:t>В данном разделе представлены годовые расходы подпиточной воды тепловых сетей от источников тепловой энергии г. о. Реутов</w:t>
      </w:r>
      <w:r w:rsidRPr="00000693">
        <w:rPr>
          <w:spacing w:val="-2"/>
        </w:rPr>
        <w:t>.</w:t>
      </w:r>
      <w:r w:rsidRPr="00000693">
        <w:t xml:space="preserve"> </w:t>
      </w:r>
      <w:r w:rsidRPr="00000693">
        <w:rPr>
          <w:spacing w:val="-2"/>
        </w:rPr>
        <w:t xml:space="preserve">Годовые расходы теплоносителя в разрезе источников тепловой энергии г. о. Реутов представлены в таблице </w:t>
      </w:r>
      <w:r w:rsidRPr="00000693">
        <w:rPr>
          <w:spacing w:val="-2"/>
        </w:rPr>
        <w:fldChar w:fldCharType="begin"/>
      </w:r>
      <w:r w:rsidRPr="00000693">
        <w:rPr>
          <w:spacing w:val="-2"/>
        </w:rPr>
        <w:instrText xml:space="preserve"> REF _Ref206142630 \h  \* MERGEFORMAT </w:instrText>
      </w:r>
      <w:r w:rsidRPr="00000693">
        <w:rPr>
          <w:spacing w:val="-2"/>
        </w:rPr>
      </w:r>
      <w:r w:rsidRPr="00000693">
        <w:rPr>
          <w:spacing w:val="-2"/>
        </w:rPr>
        <w:fldChar w:fldCharType="separate"/>
      </w:r>
      <w:r w:rsidR="007D28DE" w:rsidRPr="007D28DE">
        <w:rPr>
          <w:rStyle w:val="af7"/>
        </w:rPr>
        <w:t xml:space="preserve">Таблица </w:t>
      </w:r>
      <w:r w:rsidR="007D28DE">
        <w:rPr>
          <w:noProof/>
        </w:rPr>
        <w:t>53</w:t>
      </w:r>
      <w:r w:rsidRPr="00000693">
        <w:rPr>
          <w:spacing w:val="-2"/>
        </w:rPr>
        <w:fldChar w:fldCharType="end"/>
      </w:r>
      <w:r w:rsidRPr="00000693">
        <w:rPr>
          <w:spacing w:val="-2"/>
        </w:rPr>
        <w:t>.</w:t>
      </w:r>
    </w:p>
    <w:p w14:paraId="4A302B9A" w14:textId="3D2C9854" w:rsidR="00D005A4" w:rsidRPr="00000693" w:rsidRDefault="00D005A4" w:rsidP="00D005A4">
      <w:r w:rsidRPr="00000693">
        <w:t>Суммарный фактический годовой объем подпиточной воды за 2024 год составил 16,89 тыс. м</w:t>
      </w:r>
      <w:r w:rsidRPr="00000693">
        <w:rPr>
          <w:vertAlign w:val="superscript"/>
        </w:rPr>
        <w:t>3</w:t>
      </w:r>
      <w:r w:rsidRPr="00000693">
        <w:t>.</w:t>
      </w:r>
    </w:p>
    <w:p w14:paraId="35059AB9" w14:textId="07D23F0D" w:rsidR="00D005A4" w:rsidRPr="00000693" w:rsidRDefault="00D005A4" w:rsidP="00D005A4">
      <w:pPr>
        <w:pStyle w:val="af4"/>
      </w:pPr>
      <w:bookmarkStart w:id="451" w:name="_Ref206142630"/>
      <w:bookmarkStart w:id="452" w:name="_Toc209804060"/>
      <w:bookmarkStart w:id="453" w:name="_Toc214270372"/>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53</w:t>
      </w:r>
      <w:r w:rsidR="007D28DE">
        <w:rPr>
          <w:noProof/>
        </w:rPr>
        <w:fldChar w:fldCharType="end"/>
      </w:r>
      <w:bookmarkEnd w:id="451"/>
      <w:r w:rsidRPr="00000693">
        <w:t xml:space="preserve"> – Годовой расход теплоносителя источников тепловой энергии городского округа Реутов, тыс. т</w:t>
      </w:r>
      <w:bookmarkEnd w:id="452"/>
      <w:bookmarkEnd w:id="453"/>
    </w:p>
    <w:tbl>
      <w:tblPr>
        <w:tblW w:w="9260" w:type="dxa"/>
        <w:tblInd w:w="113" w:type="dxa"/>
        <w:tblLook w:val="04A0" w:firstRow="1" w:lastRow="0" w:firstColumn="1" w:lastColumn="0" w:noHBand="0" w:noVBand="1"/>
      </w:tblPr>
      <w:tblGrid>
        <w:gridCol w:w="733"/>
        <w:gridCol w:w="3827"/>
        <w:gridCol w:w="940"/>
        <w:gridCol w:w="940"/>
        <w:gridCol w:w="940"/>
        <w:gridCol w:w="940"/>
        <w:gridCol w:w="940"/>
      </w:tblGrid>
      <w:tr w:rsidR="00D005A4" w:rsidRPr="00000693" w14:paraId="71B1DD3A" w14:textId="77777777" w:rsidTr="00D005A4">
        <w:trPr>
          <w:trHeight w:val="20"/>
          <w:tblHeader/>
        </w:trPr>
        <w:tc>
          <w:tcPr>
            <w:tcW w:w="733" w:type="dxa"/>
            <w:tcBorders>
              <w:top w:val="single" w:sz="4" w:space="0" w:color="auto"/>
              <w:left w:val="single" w:sz="4" w:space="0" w:color="auto"/>
              <w:bottom w:val="single" w:sz="4" w:space="0" w:color="auto"/>
              <w:right w:val="single" w:sz="4" w:space="0" w:color="auto"/>
            </w:tcBorders>
            <w:noWrap/>
            <w:vAlign w:val="center"/>
            <w:hideMark/>
          </w:tcPr>
          <w:p w14:paraId="330D74A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 п/п</w:t>
            </w:r>
          </w:p>
        </w:tc>
        <w:tc>
          <w:tcPr>
            <w:tcW w:w="3827" w:type="dxa"/>
            <w:tcBorders>
              <w:top w:val="single" w:sz="4" w:space="0" w:color="auto"/>
              <w:left w:val="nil"/>
              <w:bottom w:val="single" w:sz="4" w:space="0" w:color="auto"/>
              <w:right w:val="single" w:sz="4" w:space="0" w:color="auto"/>
            </w:tcBorders>
            <w:vAlign w:val="center"/>
            <w:hideMark/>
          </w:tcPr>
          <w:p w14:paraId="26406B5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Наименование показателя</w:t>
            </w:r>
          </w:p>
        </w:tc>
        <w:tc>
          <w:tcPr>
            <w:tcW w:w="940" w:type="dxa"/>
            <w:tcBorders>
              <w:top w:val="single" w:sz="4" w:space="0" w:color="auto"/>
              <w:left w:val="nil"/>
              <w:bottom w:val="single" w:sz="4" w:space="0" w:color="auto"/>
              <w:right w:val="single" w:sz="4" w:space="0" w:color="auto"/>
            </w:tcBorders>
            <w:vAlign w:val="center"/>
            <w:hideMark/>
          </w:tcPr>
          <w:p w14:paraId="1063493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single" w:sz="4" w:space="0" w:color="auto"/>
              <w:left w:val="nil"/>
              <w:bottom w:val="single" w:sz="4" w:space="0" w:color="auto"/>
              <w:right w:val="single" w:sz="4" w:space="0" w:color="auto"/>
            </w:tcBorders>
            <w:vAlign w:val="center"/>
            <w:hideMark/>
          </w:tcPr>
          <w:p w14:paraId="4BFD986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single" w:sz="4" w:space="0" w:color="auto"/>
              <w:left w:val="nil"/>
              <w:bottom w:val="single" w:sz="4" w:space="0" w:color="auto"/>
              <w:right w:val="single" w:sz="4" w:space="0" w:color="auto"/>
            </w:tcBorders>
            <w:vAlign w:val="center"/>
            <w:hideMark/>
          </w:tcPr>
          <w:p w14:paraId="5ACD83A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single" w:sz="4" w:space="0" w:color="auto"/>
              <w:left w:val="nil"/>
              <w:bottom w:val="single" w:sz="4" w:space="0" w:color="auto"/>
              <w:right w:val="single" w:sz="4" w:space="0" w:color="auto"/>
            </w:tcBorders>
            <w:vAlign w:val="center"/>
            <w:hideMark/>
          </w:tcPr>
          <w:p w14:paraId="1941B49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single" w:sz="4" w:space="0" w:color="auto"/>
              <w:left w:val="nil"/>
              <w:bottom w:val="single" w:sz="4" w:space="0" w:color="auto"/>
              <w:right w:val="single" w:sz="4" w:space="0" w:color="auto"/>
            </w:tcBorders>
            <w:vAlign w:val="center"/>
            <w:hideMark/>
          </w:tcPr>
          <w:p w14:paraId="08BA649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558C1726"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4F80FB3F"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22337F6C" w14:textId="48D7C1D6"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2CAC1C6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61CAE19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3F3DBBA5"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3E547598"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49301B17"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1FEAB011"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7A60E5D1"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725D7B0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№1</w:t>
            </w:r>
          </w:p>
        </w:tc>
        <w:tc>
          <w:tcPr>
            <w:tcW w:w="940" w:type="dxa"/>
            <w:tcBorders>
              <w:top w:val="nil"/>
              <w:left w:val="nil"/>
              <w:bottom w:val="single" w:sz="4" w:space="0" w:color="auto"/>
              <w:right w:val="single" w:sz="4" w:space="0" w:color="auto"/>
            </w:tcBorders>
            <w:vAlign w:val="center"/>
            <w:hideMark/>
          </w:tcPr>
          <w:p w14:paraId="0745E8B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1FFD128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4ABD071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50C681E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6A71843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912AA7" w:rsidRPr="00000693" w14:paraId="1FA70856"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09712D7B" w14:textId="77777777" w:rsidR="00912AA7" w:rsidRPr="00000693" w:rsidRDefault="00912AA7" w:rsidP="00912AA7">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55EA8F17" w14:textId="77777777" w:rsidR="00912AA7" w:rsidRPr="00000693" w:rsidRDefault="00912AA7" w:rsidP="00912AA7">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bottom"/>
            <w:hideMark/>
          </w:tcPr>
          <w:p w14:paraId="2280432B" w14:textId="25D77D92"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15,89</w:t>
            </w:r>
          </w:p>
        </w:tc>
        <w:tc>
          <w:tcPr>
            <w:tcW w:w="940" w:type="dxa"/>
            <w:tcBorders>
              <w:top w:val="single" w:sz="4" w:space="0" w:color="auto"/>
              <w:left w:val="nil"/>
              <w:bottom w:val="single" w:sz="4" w:space="0" w:color="auto"/>
              <w:right w:val="single" w:sz="4" w:space="0" w:color="auto"/>
            </w:tcBorders>
            <w:vAlign w:val="bottom"/>
            <w:hideMark/>
          </w:tcPr>
          <w:p w14:paraId="2D9D8BFC" w14:textId="2B6168C3"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19,38</w:t>
            </w:r>
          </w:p>
        </w:tc>
        <w:tc>
          <w:tcPr>
            <w:tcW w:w="940" w:type="dxa"/>
            <w:tcBorders>
              <w:top w:val="single" w:sz="4" w:space="0" w:color="auto"/>
              <w:left w:val="nil"/>
              <w:bottom w:val="single" w:sz="4" w:space="0" w:color="auto"/>
              <w:right w:val="single" w:sz="4" w:space="0" w:color="auto"/>
            </w:tcBorders>
            <w:vAlign w:val="bottom"/>
            <w:hideMark/>
          </w:tcPr>
          <w:p w14:paraId="10100157" w14:textId="4683F7BB"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16,58</w:t>
            </w:r>
          </w:p>
        </w:tc>
        <w:tc>
          <w:tcPr>
            <w:tcW w:w="940" w:type="dxa"/>
            <w:tcBorders>
              <w:top w:val="single" w:sz="4" w:space="0" w:color="auto"/>
              <w:left w:val="nil"/>
              <w:bottom w:val="single" w:sz="4" w:space="0" w:color="auto"/>
              <w:right w:val="single" w:sz="4" w:space="0" w:color="auto"/>
            </w:tcBorders>
            <w:vAlign w:val="bottom"/>
            <w:hideMark/>
          </w:tcPr>
          <w:p w14:paraId="51102253" w14:textId="1FA7DD80"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18,11</w:t>
            </w:r>
          </w:p>
        </w:tc>
        <w:tc>
          <w:tcPr>
            <w:tcW w:w="940" w:type="dxa"/>
            <w:tcBorders>
              <w:top w:val="single" w:sz="4" w:space="0" w:color="auto"/>
              <w:left w:val="nil"/>
              <w:bottom w:val="single" w:sz="4" w:space="0" w:color="auto"/>
              <w:right w:val="single" w:sz="4" w:space="0" w:color="auto"/>
            </w:tcBorders>
            <w:vAlign w:val="bottom"/>
            <w:hideMark/>
          </w:tcPr>
          <w:p w14:paraId="73019B12" w14:textId="5CD7CDDA"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17,94</w:t>
            </w:r>
          </w:p>
        </w:tc>
      </w:tr>
      <w:tr w:rsidR="00912AA7" w:rsidRPr="00000693" w14:paraId="0797D80D"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65F79C63" w14:textId="77777777" w:rsidR="00912AA7" w:rsidRPr="00000693" w:rsidRDefault="00912AA7" w:rsidP="00912AA7">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6737774D" w14:textId="77777777" w:rsidR="00912AA7" w:rsidRPr="00000693" w:rsidRDefault="00912AA7" w:rsidP="00912AA7">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bottom"/>
            <w:hideMark/>
          </w:tcPr>
          <w:p w14:paraId="55E8B00B" w14:textId="6B9C3D35"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15,46</w:t>
            </w:r>
          </w:p>
        </w:tc>
        <w:tc>
          <w:tcPr>
            <w:tcW w:w="940" w:type="dxa"/>
            <w:tcBorders>
              <w:top w:val="nil"/>
              <w:left w:val="nil"/>
              <w:bottom w:val="single" w:sz="4" w:space="0" w:color="auto"/>
              <w:right w:val="single" w:sz="4" w:space="0" w:color="auto"/>
            </w:tcBorders>
            <w:vAlign w:val="bottom"/>
            <w:hideMark/>
          </w:tcPr>
          <w:p w14:paraId="5AB6857D" w14:textId="67518AF5"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17,78</w:t>
            </w:r>
          </w:p>
        </w:tc>
        <w:tc>
          <w:tcPr>
            <w:tcW w:w="940" w:type="dxa"/>
            <w:tcBorders>
              <w:top w:val="nil"/>
              <w:left w:val="nil"/>
              <w:bottom w:val="single" w:sz="4" w:space="0" w:color="auto"/>
              <w:right w:val="single" w:sz="4" w:space="0" w:color="auto"/>
            </w:tcBorders>
            <w:vAlign w:val="bottom"/>
            <w:hideMark/>
          </w:tcPr>
          <w:p w14:paraId="272BF10A" w14:textId="2002B3CE"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15,24</w:t>
            </w:r>
          </w:p>
        </w:tc>
        <w:tc>
          <w:tcPr>
            <w:tcW w:w="940" w:type="dxa"/>
            <w:tcBorders>
              <w:top w:val="nil"/>
              <w:left w:val="nil"/>
              <w:bottom w:val="single" w:sz="4" w:space="0" w:color="auto"/>
              <w:right w:val="single" w:sz="4" w:space="0" w:color="auto"/>
            </w:tcBorders>
            <w:vAlign w:val="bottom"/>
            <w:hideMark/>
          </w:tcPr>
          <w:p w14:paraId="5BCAE44C" w14:textId="2308D3C2"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14,89</w:t>
            </w:r>
          </w:p>
        </w:tc>
        <w:tc>
          <w:tcPr>
            <w:tcW w:w="940" w:type="dxa"/>
            <w:tcBorders>
              <w:top w:val="nil"/>
              <w:left w:val="nil"/>
              <w:bottom w:val="single" w:sz="4" w:space="0" w:color="auto"/>
              <w:right w:val="single" w:sz="4" w:space="0" w:color="auto"/>
            </w:tcBorders>
            <w:vAlign w:val="bottom"/>
            <w:hideMark/>
          </w:tcPr>
          <w:p w14:paraId="11A52562" w14:textId="2016F564"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15,55</w:t>
            </w:r>
          </w:p>
        </w:tc>
      </w:tr>
      <w:tr w:rsidR="00912AA7" w:rsidRPr="00000693" w14:paraId="01A7984B"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67482E15" w14:textId="77777777" w:rsidR="00912AA7" w:rsidRPr="00000693" w:rsidRDefault="00912AA7" w:rsidP="00912AA7">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571CC0C8" w14:textId="77777777" w:rsidR="00912AA7" w:rsidRPr="00000693" w:rsidRDefault="00912AA7" w:rsidP="00912AA7">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single" w:sz="4" w:space="0" w:color="auto"/>
              <w:bottom w:val="single" w:sz="4" w:space="0" w:color="auto"/>
              <w:right w:val="single" w:sz="4" w:space="0" w:color="auto"/>
            </w:tcBorders>
            <w:vAlign w:val="bottom"/>
            <w:hideMark/>
          </w:tcPr>
          <w:p w14:paraId="051C9ABE" w14:textId="036B9A5C"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0,43</w:t>
            </w:r>
          </w:p>
        </w:tc>
        <w:tc>
          <w:tcPr>
            <w:tcW w:w="940" w:type="dxa"/>
            <w:tcBorders>
              <w:top w:val="nil"/>
              <w:left w:val="nil"/>
              <w:bottom w:val="single" w:sz="4" w:space="0" w:color="auto"/>
              <w:right w:val="single" w:sz="4" w:space="0" w:color="auto"/>
            </w:tcBorders>
            <w:vAlign w:val="bottom"/>
            <w:hideMark/>
          </w:tcPr>
          <w:p w14:paraId="35691595" w14:textId="6A1C0B70"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1,60</w:t>
            </w:r>
          </w:p>
        </w:tc>
        <w:tc>
          <w:tcPr>
            <w:tcW w:w="940" w:type="dxa"/>
            <w:tcBorders>
              <w:top w:val="nil"/>
              <w:left w:val="nil"/>
              <w:bottom w:val="single" w:sz="4" w:space="0" w:color="auto"/>
              <w:right w:val="single" w:sz="4" w:space="0" w:color="auto"/>
            </w:tcBorders>
            <w:vAlign w:val="bottom"/>
            <w:hideMark/>
          </w:tcPr>
          <w:p w14:paraId="1B6DD590" w14:textId="1742051E"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1,34</w:t>
            </w:r>
          </w:p>
        </w:tc>
        <w:tc>
          <w:tcPr>
            <w:tcW w:w="940" w:type="dxa"/>
            <w:tcBorders>
              <w:top w:val="nil"/>
              <w:left w:val="nil"/>
              <w:bottom w:val="single" w:sz="4" w:space="0" w:color="auto"/>
              <w:right w:val="single" w:sz="4" w:space="0" w:color="auto"/>
            </w:tcBorders>
            <w:vAlign w:val="bottom"/>
            <w:hideMark/>
          </w:tcPr>
          <w:p w14:paraId="5FA6C662" w14:textId="3CAE849F"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3,22</w:t>
            </w:r>
          </w:p>
        </w:tc>
        <w:tc>
          <w:tcPr>
            <w:tcW w:w="940" w:type="dxa"/>
            <w:tcBorders>
              <w:top w:val="nil"/>
              <w:left w:val="nil"/>
              <w:bottom w:val="single" w:sz="4" w:space="0" w:color="auto"/>
              <w:right w:val="single" w:sz="4" w:space="0" w:color="auto"/>
            </w:tcBorders>
            <w:vAlign w:val="bottom"/>
            <w:hideMark/>
          </w:tcPr>
          <w:p w14:paraId="1C158BF9" w14:textId="5FA19982" w:rsidR="00912AA7" w:rsidRPr="00000693" w:rsidRDefault="00912AA7" w:rsidP="00912AA7">
            <w:pPr>
              <w:widowControl w:val="0"/>
              <w:spacing w:line="240" w:lineRule="auto"/>
              <w:ind w:firstLine="0"/>
              <w:jc w:val="center"/>
              <w:rPr>
                <w:rFonts w:eastAsia="Times New Roman" w:cs="Times New Roman"/>
                <w:sz w:val="16"/>
                <w:szCs w:val="16"/>
                <w:lang w:eastAsia="ru-RU"/>
              </w:rPr>
            </w:pPr>
            <w:r w:rsidRPr="00000693">
              <w:rPr>
                <w:rFonts w:cs="Times New Roman"/>
                <w:color w:val="000000"/>
                <w:sz w:val="16"/>
                <w:szCs w:val="16"/>
              </w:rPr>
              <w:t>2,39</w:t>
            </w:r>
          </w:p>
        </w:tc>
      </w:tr>
      <w:tr w:rsidR="00D005A4" w:rsidRPr="00000693" w14:paraId="57A2FA4E"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158A17A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827" w:type="dxa"/>
            <w:tcBorders>
              <w:top w:val="nil"/>
              <w:left w:val="nil"/>
              <w:bottom w:val="single" w:sz="4" w:space="0" w:color="auto"/>
              <w:right w:val="single" w:sz="4" w:space="0" w:color="auto"/>
            </w:tcBorders>
            <w:vAlign w:val="center"/>
            <w:hideMark/>
          </w:tcPr>
          <w:p w14:paraId="6DB9B05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07AFD79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7FED5D3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501EFAA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4F81A39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3B6CCA8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3E96B1F3"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22696AF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4138428B" w14:textId="1CEFA830"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265DA1A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710FE86C"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0A546622"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62DED33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195A7712"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5B08463F"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36358AE6"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3F1E684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№2</w:t>
            </w:r>
          </w:p>
        </w:tc>
        <w:tc>
          <w:tcPr>
            <w:tcW w:w="940" w:type="dxa"/>
            <w:tcBorders>
              <w:top w:val="nil"/>
              <w:left w:val="nil"/>
              <w:bottom w:val="single" w:sz="4" w:space="0" w:color="auto"/>
              <w:right w:val="single" w:sz="4" w:space="0" w:color="auto"/>
            </w:tcBorders>
            <w:vAlign w:val="center"/>
            <w:hideMark/>
          </w:tcPr>
          <w:p w14:paraId="0C944E8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3094805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4C0D069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2AC1A48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61D2475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912AA7" w:rsidRPr="00000693" w14:paraId="6BE44C85"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677BD712" w14:textId="77777777" w:rsidR="00912AA7" w:rsidRPr="00000693" w:rsidRDefault="00912AA7" w:rsidP="00912AA7">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14F6B4DE" w14:textId="77777777" w:rsidR="00912AA7" w:rsidRPr="00000693" w:rsidRDefault="00912AA7" w:rsidP="00912AA7">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bottom"/>
            <w:hideMark/>
          </w:tcPr>
          <w:p w14:paraId="57856EA1" w14:textId="45390E0D"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37,76</w:t>
            </w:r>
          </w:p>
        </w:tc>
        <w:tc>
          <w:tcPr>
            <w:tcW w:w="940" w:type="dxa"/>
            <w:tcBorders>
              <w:top w:val="single" w:sz="4" w:space="0" w:color="auto"/>
              <w:left w:val="nil"/>
              <w:bottom w:val="single" w:sz="4" w:space="0" w:color="auto"/>
              <w:right w:val="single" w:sz="4" w:space="0" w:color="auto"/>
            </w:tcBorders>
            <w:vAlign w:val="bottom"/>
            <w:hideMark/>
          </w:tcPr>
          <w:p w14:paraId="34F2095B" w14:textId="0B825048"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37,23</w:t>
            </w:r>
          </w:p>
        </w:tc>
        <w:tc>
          <w:tcPr>
            <w:tcW w:w="940" w:type="dxa"/>
            <w:tcBorders>
              <w:top w:val="single" w:sz="4" w:space="0" w:color="auto"/>
              <w:left w:val="nil"/>
              <w:bottom w:val="single" w:sz="4" w:space="0" w:color="auto"/>
              <w:right w:val="single" w:sz="4" w:space="0" w:color="auto"/>
            </w:tcBorders>
            <w:vAlign w:val="bottom"/>
            <w:hideMark/>
          </w:tcPr>
          <w:p w14:paraId="445DACFE" w14:textId="609EAEDD"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43,16</w:t>
            </w:r>
          </w:p>
        </w:tc>
        <w:tc>
          <w:tcPr>
            <w:tcW w:w="940" w:type="dxa"/>
            <w:tcBorders>
              <w:top w:val="single" w:sz="4" w:space="0" w:color="auto"/>
              <w:left w:val="nil"/>
              <w:bottom w:val="single" w:sz="4" w:space="0" w:color="auto"/>
              <w:right w:val="single" w:sz="4" w:space="0" w:color="auto"/>
            </w:tcBorders>
            <w:vAlign w:val="bottom"/>
            <w:hideMark/>
          </w:tcPr>
          <w:p w14:paraId="58C26A4F" w14:textId="23C6861C"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41,96</w:t>
            </w:r>
          </w:p>
        </w:tc>
        <w:tc>
          <w:tcPr>
            <w:tcW w:w="940" w:type="dxa"/>
            <w:tcBorders>
              <w:top w:val="single" w:sz="4" w:space="0" w:color="auto"/>
              <w:left w:val="nil"/>
              <w:bottom w:val="single" w:sz="4" w:space="0" w:color="auto"/>
              <w:right w:val="single" w:sz="4" w:space="0" w:color="auto"/>
            </w:tcBorders>
            <w:vAlign w:val="bottom"/>
            <w:hideMark/>
          </w:tcPr>
          <w:p w14:paraId="357530F7" w14:textId="144216E9"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41,94</w:t>
            </w:r>
          </w:p>
        </w:tc>
      </w:tr>
      <w:tr w:rsidR="00912AA7" w:rsidRPr="00000693" w14:paraId="3AC02C13"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30586D86" w14:textId="77777777" w:rsidR="00912AA7" w:rsidRPr="00000693" w:rsidRDefault="00912AA7" w:rsidP="00912AA7">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4B6E7409" w14:textId="77777777" w:rsidR="00912AA7" w:rsidRPr="00000693" w:rsidRDefault="00912AA7" w:rsidP="00912AA7">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bottom"/>
            <w:hideMark/>
          </w:tcPr>
          <w:p w14:paraId="67666C9C" w14:textId="2A7FD117"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37,68</w:t>
            </w:r>
          </w:p>
        </w:tc>
        <w:tc>
          <w:tcPr>
            <w:tcW w:w="940" w:type="dxa"/>
            <w:tcBorders>
              <w:top w:val="nil"/>
              <w:left w:val="nil"/>
              <w:bottom w:val="single" w:sz="4" w:space="0" w:color="auto"/>
              <w:right w:val="single" w:sz="4" w:space="0" w:color="auto"/>
            </w:tcBorders>
            <w:vAlign w:val="bottom"/>
            <w:hideMark/>
          </w:tcPr>
          <w:p w14:paraId="5F6199BA" w14:textId="0121BC31"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37,23</w:t>
            </w:r>
          </w:p>
        </w:tc>
        <w:tc>
          <w:tcPr>
            <w:tcW w:w="940" w:type="dxa"/>
            <w:tcBorders>
              <w:top w:val="nil"/>
              <w:left w:val="nil"/>
              <w:bottom w:val="single" w:sz="4" w:space="0" w:color="auto"/>
              <w:right w:val="single" w:sz="4" w:space="0" w:color="auto"/>
            </w:tcBorders>
            <w:vAlign w:val="bottom"/>
            <w:hideMark/>
          </w:tcPr>
          <w:p w14:paraId="3E53547B" w14:textId="7A1652CA"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42,84</w:t>
            </w:r>
          </w:p>
        </w:tc>
        <w:tc>
          <w:tcPr>
            <w:tcW w:w="940" w:type="dxa"/>
            <w:tcBorders>
              <w:top w:val="nil"/>
              <w:left w:val="nil"/>
              <w:bottom w:val="single" w:sz="4" w:space="0" w:color="auto"/>
              <w:right w:val="single" w:sz="4" w:space="0" w:color="auto"/>
            </w:tcBorders>
            <w:vAlign w:val="bottom"/>
            <w:hideMark/>
          </w:tcPr>
          <w:p w14:paraId="1DDCB958" w14:textId="6B6FD297"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41,87</w:t>
            </w:r>
          </w:p>
        </w:tc>
        <w:tc>
          <w:tcPr>
            <w:tcW w:w="940" w:type="dxa"/>
            <w:tcBorders>
              <w:top w:val="nil"/>
              <w:left w:val="nil"/>
              <w:bottom w:val="single" w:sz="4" w:space="0" w:color="auto"/>
              <w:right w:val="single" w:sz="4" w:space="0" w:color="auto"/>
            </w:tcBorders>
            <w:vAlign w:val="bottom"/>
            <w:hideMark/>
          </w:tcPr>
          <w:p w14:paraId="37BF2376" w14:textId="5518EE83"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41,72</w:t>
            </w:r>
          </w:p>
        </w:tc>
      </w:tr>
      <w:tr w:rsidR="00912AA7" w:rsidRPr="00000693" w14:paraId="6F3A0B05"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7967B64E" w14:textId="77777777" w:rsidR="00912AA7" w:rsidRPr="00000693" w:rsidRDefault="00912AA7" w:rsidP="00912AA7">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1AC9D3A3" w14:textId="77777777" w:rsidR="00912AA7" w:rsidRPr="00000693" w:rsidRDefault="00912AA7" w:rsidP="00912AA7">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single" w:sz="4" w:space="0" w:color="auto"/>
              <w:bottom w:val="single" w:sz="4" w:space="0" w:color="auto"/>
              <w:right w:val="single" w:sz="4" w:space="0" w:color="auto"/>
            </w:tcBorders>
            <w:vAlign w:val="bottom"/>
            <w:hideMark/>
          </w:tcPr>
          <w:p w14:paraId="4BC8CD16" w14:textId="13CAEB3F"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0,08</w:t>
            </w:r>
          </w:p>
        </w:tc>
        <w:tc>
          <w:tcPr>
            <w:tcW w:w="940" w:type="dxa"/>
            <w:tcBorders>
              <w:top w:val="nil"/>
              <w:left w:val="nil"/>
              <w:bottom w:val="single" w:sz="4" w:space="0" w:color="auto"/>
              <w:right w:val="single" w:sz="4" w:space="0" w:color="auto"/>
            </w:tcBorders>
            <w:vAlign w:val="bottom"/>
            <w:hideMark/>
          </w:tcPr>
          <w:p w14:paraId="717099A9" w14:textId="6B7D2AE0"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0,00</w:t>
            </w:r>
          </w:p>
        </w:tc>
        <w:tc>
          <w:tcPr>
            <w:tcW w:w="940" w:type="dxa"/>
            <w:tcBorders>
              <w:top w:val="nil"/>
              <w:left w:val="nil"/>
              <w:bottom w:val="single" w:sz="4" w:space="0" w:color="auto"/>
              <w:right w:val="single" w:sz="4" w:space="0" w:color="auto"/>
            </w:tcBorders>
            <w:vAlign w:val="bottom"/>
            <w:hideMark/>
          </w:tcPr>
          <w:p w14:paraId="07C3CBFA" w14:textId="062F59DC"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0,33</w:t>
            </w:r>
          </w:p>
        </w:tc>
        <w:tc>
          <w:tcPr>
            <w:tcW w:w="940" w:type="dxa"/>
            <w:tcBorders>
              <w:top w:val="nil"/>
              <w:left w:val="nil"/>
              <w:bottom w:val="single" w:sz="4" w:space="0" w:color="auto"/>
              <w:right w:val="single" w:sz="4" w:space="0" w:color="auto"/>
            </w:tcBorders>
            <w:vAlign w:val="bottom"/>
            <w:hideMark/>
          </w:tcPr>
          <w:p w14:paraId="7D74F8BA" w14:textId="7B05230E"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0,09</w:t>
            </w:r>
          </w:p>
        </w:tc>
        <w:tc>
          <w:tcPr>
            <w:tcW w:w="940" w:type="dxa"/>
            <w:tcBorders>
              <w:top w:val="nil"/>
              <w:left w:val="nil"/>
              <w:bottom w:val="single" w:sz="4" w:space="0" w:color="auto"/>
              <w:right w:val="single" w:sz="4" w:space="0" w:color="auto"/>
            </w:tcBorders>
            <w:vAlign w:val="bottom"/>
            <w:hideMark/>
          </w:tcPr>
          <w:p w14:paraId="0B76FFA5" w14:textId="2E0F42B3" w:rsidR="00912AA7" w:rsidRPr="00000693" w:rsidRDefault="00912AA7" w:rsidP="00912AA7">
            <w:pPr>
              <w:widowControl w:val="0"/>
              <w:spacing w:line="240" w:lineRule="auto"/>
              <w:ind w:firstLine="0"/>
              <w:jc w:val="center"/>
              <w:rPr>
                <w:rFonts w:cs="Times New Roman"/>
                <w:color w:val="000000"/>
                <w:sz w:val="16"/>
                <w:szCs w:val="16"/>
              </w:rPr>
            </w:pPr>
            <w:r w:rsidRPr="00000693">
              <w:rPr>
                <w:rFonts w:cs="Times New Roman"/>
                <w:color w:val="000000"/>
                <w:sz w:val="16"/>
                <w:szCs w:val="16"/>
              </w:rPr>
              <w:t>0,22</w:t>
            </w:r>
          </w:p>
        </w:tc>
      </w:tr>
      <w:tr w:rsidR="00D005A4" w:rsidRPr="00000693" w14:paraId="28F18EDD"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20C5B3D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827" w:type="dxa"/>
            <w:tcBorders>
              <w:top w:val="nil"/>
              <w:left w:val="nil"/>
              <w:bottom w:val="single" w:sz="4" w:space="0" w:color="auto"/>
              <w:right w:val="single" w:sz="4" w:space="0" w:color="auto"/>
            </w:tcBorders>
            <w:vAlign w:val="center"/>
            <w:hideMark/>
          </w:tcPr>
          <w:p w14:paraId="5B91A7E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7DE356D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1587044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77BB8B4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70DB162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1FEED86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13C7DE45"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56026FC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368707AD" w14:textId="63E4E525"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753E3E4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6FE8201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37247E75"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0E140F78"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32A23494"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134233CD"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75A6C1FF"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196D580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№4</w:t>
            </w:r>
          </w:p>
        </w:tc>
        <w:tc>
          <w:tcPr>
            <w:tcW w:w="940" w:type="dxa"/>
            <w:tcBorders>
              <w:top w:val="nil"/>
              <w:left w:val="nil"/>
              <w:bottom w:val="single" w:sz="4" w:space="0" w:color="auto"/>
              <w:right w:val="single" w:sz="4" w:space="0" w:color="auto"/>
            </w:tcBorders>
            <w:vAlign w:val="center"/>
            <w:hideMark/>
          </w:tcPr>
          <w:p w14:paraId="12D7299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6364256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13FCCC0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642CAF1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2145F12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362616" w:rsidRPr="00000693" w14:paraId="2D18898F"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6DC9FAE3"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78AAD83D"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bottom"/>
            <w:hideMark/>
          </w:tcPr>
          <w:p w14:paraId="4D368D14" w14:textId="69B67E4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17,31</w:t>
            </w:r>
          </w:p>
        </w:tc>
        <w:tc>
          <w:tcPr>
            <w:tcW w:w="940" w:type="dxa"/>
            <w:tcBorders>
              <w:top w:val="single" w:sz="4" w:space="0" w:color="auto"/>
              <w:left w:val="nil"/>
              <w:bottom w:val="single" w:sz="4" w:space="0" w:color="auto"/>
              <w:right w:val="single" w:sz="4" w:space="0" w:color="auto"/>
            </w:tcBorders>
            <w:vAlign w:val="bottom"/>
            <w:hideMark/>
          </w:tcPr>
          <w:p w14:paraId="40CF07EA" w14:textId="4507B5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14,49</w:t>
            </w:r>
          </w:p>
        </w:tc>
        <w:tc>
          <w:tcPr>
            <w:tcW w:w="940" w:type="dxa"/>
            <w:tcBorders>
              <w:top w:val="single" w:sz="4" w:space="0" w:color="auto"/>
              <w:left w:val="nil"/>
              <w:bottom w:val="single" w:sz="4" w:space="0" w:color="auto"/>
              <w:right w:val="single" w:sz="4" w:space="0" w:color="auto"/>
            </w:tcBorders>
            <w:vAlign w:val="bottom"/>
            <w:hideMark/>
          </w:tcPr>
          <w:p w14:paraId="616F7911" w14:textId="702567FF"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15,35</w:t>
            </w:r>
          </w:p>
        </w:tc>
        <w:tc>
          <w:tcPr>
            <w:tcW w:w="940" w:type="dxa"/>
            <w:tcBorders>
              <w:top w:val="single" w:sz="4" w:space="0" w:color="auto"/>
              <w:left w:val="nil"/>
              <w:bottom w:val="single" w:sz="4" w:space="0" w:color="auto"/>
              <w:right w:val="single" w:sz="4" w:space="0" w:color="auto"/>
            </w:tcBorders>
            <w:vAlign w:val="bottom"/>
            <w:hideMark/>
          </w:tcPr>
          <w:p w14:paraId="0C8471F2" w14:textId="16E48CEE"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12,51</w:t>
            </w:r>
          </w:p>
        </w:tc>
        <w:tc>
          <w:tcPr>
            <w:tcW w:w="940" w:type="dxa"/>
            <w:tcBorders>
              <w:top w:val="single" w:sz="4" w:space="0" w:color="auto"/>
              <w:left w:val="nil"/>
              <w:bottom w:val="single" w:sz="4" w:space="0" w:color="auto"/>
              <w:right w:val="single" w:sz="4" w:space="0" w:color="auto"/>
            </w:tcBorders>
            <w:vAlign w:val="bottom"/>
            <w:hideMark/>
          </w:tcPr>
          <w:p w14:paraId="5014128D" w14:textId="5643F0F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12,49</w:t>
            </w:r>
          </w:p>
        </w:tc>
      </w:tr>
      <w:tr w:rsidR="00362616" w:rsidRPr="00000693" w14:paraId="6311CF5B"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216200BA"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47C2A7E0"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bottom"/>
            <w:hideMark/>
          </w:tcPr>
          <w:p w14:paraId="11AF2115" w14:textId="71AD93A5"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15,20</w:t>
            </w:r>
          </w:p>
        </w:tc>
        <w:tc>
          <w:tcPr>
            <w:tcW w:w="940" w:type="dxa"/>
            <w:tcBorders>
              <w:top w:val="nil"/>
              <w:left w:val="nil"/>
              <w:bottom w:val="single" w:sz="4" w:space="0" w:color="auto"/>
              <w:right w:val="single" w:sz="4" w:space="0" w:color="auto"/>
            </w:tcBorders>
            <w:vAlign w:val="bottom"/>
            <w:hideMark/>
          </w:tcPr>
          <w:p w14:paraId="0694DAE7" w14:textId="23ED88E1"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12,35</w:t>
            </w:r>
          </w:p>
        </w:tc>
        <w:tc>
          <w:tcPr>
            <w:tcW w:w="940" w:type="dxa"/>
            <w:tcBorders>
              <w:top w:val="nil"/>
              <w:left w:val="nil"/>
              <w:bottom w:val="single" w:sz="4" w:space="0" w:color="auto"/>
              <w:right w:val="single" w:sz="4" w:space="0" w:color="auto"/>
            </w:tcBorders>
            <w:vAlign w:val="bottom"/>
            <w:hideMark/>
          </w:tcPr>
          <w:p w14:paraId="179E9335" w14:textId="6C8D3630"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13,40</w:t>
            </w:r>
          </w:p>
        </w:tc>
        <w:tc>
          <w:tcPr>
            <w:tcW w:w="940" w:type="dxa"/>
            <w:tcBorders>
              <w:top w:val="nil"/>
              <w:left w:val="nil"/>
              <w:bottom w:val="single" w:sz="4" w:space="0" w:color="auto"/>
              <w:right w:val="single" w:sz="4" w:space="0" w:color="auto"/>
            </w:tcBorders>
            <w:vAlign w:val="bottom"/>
            <w:hideMark/>
          </w:tcPr>
          <w:p w14:paraId="39821014" w14:textId="36A3F692"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11,13</w:t>
            </w:r>
          </w:p>
        </w:tc>
        <w:tc>
          <w:tcPr>
            <w:tcW w:w="940" w:type="dxa"/>
            <w:tcBorders>
              <w:top w:val="nil"/>
              <w:left w:val="nil"/>
              <w:bottom w:val="single" w:sz="4" w:space="0" w:color="auto"/>
              <w:right w:val="single" w:sz="4" w:space="0" w:color="auto"/>
            </w:tcBorders>
            <w:vAlign w:val="bottom"/>
            <w:hideMark/>
          </w:tcPr>
          <w:p w14:paraId="4DAF8F1B" w14:textId="19698AD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11,91</w:t>
            </w:r>
          </w:p>
        </w:tc>
      </w:tr>
      <w:tr w:rsidR="00362616" w:rsidRPr="00000693" w14:paraId="5B597FFC"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3D4CBA03"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4388EAC5"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single" w:sz="4" w:space="0" w:color="auto"/>
              <w:bottom w:val="single" w:sz="4" w:space="0" w:color="auto"/>
              <w:right w:val="single" w:sz="4" w:space="0" w:color="auto"/>
            </w:tcBorders>
            <w:vAlign w:val="bottom"/>
            <w:hideMark/>
          </w:tcPr>
          <w:p w14:paraId="76A34DB2" w14:textId="6AA5709F"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2,11</w:t>
            </w:r>
          </w:p>
        </w:tc>
        <w:tc>
          <w:tcPr>
            <w:tcW w:w="940" w:type="dxa"/>
            <w:tcBorders>
              <w:top w:val="nil"/>
              <w:left w:val="nil"/>
              <w:bottom w:val="single" w:sz="4" w:space="0" w:color="auto"/>
              <w:right w:val="single" w:sz="4" w:space="0" w:color="auto"/>
            </w:tcBorders>
            <w:vAlign w:val="bottom"/>
            <w:hideMark/>
          </w:tcPr>
          <w:p w14:paraId="71E8A677" w14:textId="5CB62C2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2,14</w:t>
            </w:r>
          </w:p>
        </w:tc>
        <w:tc>
          <w:tcPr>
            <w:tcW w:w="940" w:type="dxa"/>
            <w:tcBorders>
              <w:top w:val="nil"/>
              <w:left w:val="nil"/>
              <w:bottom w:val="single" w:sz="4" w:space="0" w:color="auto"/>
              <w:right w:val="single" w:sz="4" w:space="0" w:color="auto"/>
            </w:tcBorders>
            <w:vAlign w:val="bottom"/>
            <w:hideMark/>
          </w:tcPr>
          <w:p w14:paraId="0547065D" w14:textId="6F7BE0DC"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1,95</w:t>
            </w:r>
          </w:p>
        </w:tc>
        <w:tc>
          <w:tcPr>
            <w:tcW w:w="940" w:type="dxa"/>
            <w:tcBorders>
              <w:top w:val="nil"/>
              <w:left w:val="nil"/>
              <w:bottom w:val="single" w:sz="4" w:space="0" w:color="auto"/>
              <w:right w:val="single" w:sz="4" w:space="0" w:color="auto"/>
            </w:tcBorders>
            <w:vAlign w:val="bottom"/>
            <w:hideMark/>
          </w:tcPr>
          <w:p w14:paraId="10CBDD41" w14:textId="679133E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1,38</w:t>
            </w:r>
          </w:p>
        </w:tc>
        <w:tc>
          <w:tcPr>
            <w:tcW w:w="940" w:type="dxa"/>
            <w:tcBorders>
              <w:top w:val="nil"/>
              <w:left w:val="nil"/>
              <w:bottom w:val="single" w:sz="4" w:space="0" w:color="auto"/>
              <w:right w:val="single" w:sz="4" w:space="0" w:color="auto"/>
            </w:tcBorders>
            <w:vAlign w:val="bottom"/>
            <w:hideMark/>
          </w:tcPr>
          <w:p w14:paraId="77F3B451" w14:textId="097D4E23"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0,58</w:t>
            </w:r>
          </w:p>
        </w:tc>
      </w:tr>
      <w:tr w:rsidR="00D005A4" w:rsidRPr="00000693" w14:paraId="16174FFD"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138FCA6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827" w:type="dxa"/>
            <w:tcBorders>
              <w:top w:val="nil"/>
              <w:left w:val="nil"/>
              <w:bottom w:val="single" w:sz="4" w:space="0" w:color="auto"/>
              <w:right w:val="single" w:sz="4" w:space="0" w:color="auto"/>
            </w:tcBorders>
            <w:vAlign w:val="center"/>
            <w:hideMark/>
          </w:tcPr>
          <w:p w14:paraId="0E55964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04741EF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75D450B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6D28EFF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568ACA3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257BB68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3EE5D8AA"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17644DB1"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7E053C4A" w14:textId="749E0207"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29E6DD8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18CDDE5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2CD65B1C"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367215E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51BF9C8E"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37CB4DBE"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12B5CCE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63815C0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№5</w:t>
            </w:r>
          </w:p>
        </w:tc>
        <w:tc>
          <w:tcPr>
            <w:tcW w:w="940" w:type="dxa"/>
            <w:tcBorders>
              <w:top w:val="nil"/>
              <w:left w:val="nil"/>
              <w:bottom w:val="single" w:sz="4" w:space="0" w:color="auto"/>
              <w:right w:val="single" w:sz="4" w:space="0" w:color="auto"/>
            </w:tcBorders>
            <w:vAlign w:val="center"/>
            <w:hideMark/>
          </w:tcPr>
          <w:p w14:paraId="74B5652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6DF6110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13F862F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3AF91F0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0227469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362616" w:rsidRPr="00000693" w14:paraId="57933D3F"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0D7251CA"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75B85BBE"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bottom"/>
            <w:hideMark/>
          </w:tcPr>
          <w:p w14:paraId="3CA46C0E" w14:textId="344CCB08"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26,11</w:t>
            </w:r>
          </w:p>
        </w:tc>
        <w:tc>
          <w:tcPr>
            <w:tcW w:w="940" w:type="dxa"/>
            <w:tcBorders>
              <w:top w:val="single" w:sz="4" w:space="0" w:color="auto"/>
              <w:left w:val="nil"/>
              <w:bottom w:val="single" w:sz="4" w:space="0" w:color="auto"/>
              <w:right w:val="single" w:sz="4" w:space="0" w:color="auto"/>
            </w:tcBorders>
            <w:vAlign w:val="bottom"/>
            <w:hideMark/>
          </w:tcPr>
          <w:p w14:paraId="0AD21B72" w14:textId="3BD7545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23,75</w:t>
            </w:r>
          </w:p>
        </w:tc>
        <w:tc>
          <w:tcPr>
            <w:tcW w:w="940" w:type="dxa"/>
            <w:tcBorders>
              <w:top w:val="single" w:sz="4" w:space="0" w:color="auto"/>
              <w:left w:val="nil"/>
              <w:bottom w:val="single" w:sz="4" w:space="0" w:color="auto"/>
              <w:right w:val="single" w:sz="4" w:space="0" w:color="auto"/>
            </w:tcBorders>
            <w:vAlign w:val="bottom"/>
            <w:hideMark/>
          </w:tcPr>
          <w:p w14:paraId="3973AD65" w14:textId="585E231A"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25,32</w:t>
            </w:r>
          </w:p>
        </w:tc>
        <w:tc>
          <w:tcPr>
            <w:tcW w:w="940" w:type="dxa"/>
            <w:tcBorders>
              <w:top w:val="single" w:sz="4" w:space="0" w:color="auto"/>
              <w:left w:val="nil"/>
              <w:bottom w:val="single" w:sz="4" w:space="0" w:color="auto"/>
              <w:right w:val="single" w:sz="4" w:space="0" w:color="auto"/>
            </w:tcBorders>
            <w:vAlign w:val="bottom"/>
            <w:hideMark/>
          </w:tcPr>
          <w:p w14:paraId="25CFD263" w14:textId="6DE2822F"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23,01</w:t>
            </w:r>
          </w:p>
        </w:tc>
        <w:tc>
          <w:tcPr>
            <w:tcW w:w="940" w:type="dxa"/>
            <w:tcBorders>
              <w:top w:val="single" w:sz="4" w:space="0" w:color="auto"/>
              <w:left w:val="nil"/>
              <w:bottom w:val="single" w:sz="4" w:space="0" w:color="auto"/>
              <w:right w:val="single" w:sz="4" w:space="0" w:color="auto"/>
            </w:tcBorders>
            <w:vAlign w:val="bottom"/>
            <w:hideMark/>
          </w:tcPr>
          <w:p w14:paraId="30C6D983" w14:textId="6A35422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24,53</w:t>
            </w:r>
          </w:p>
        </w:tc>
      </w:tr>
      <w:tr w:rsidR="00362616" w:rsidRPr="00000693" w14:paraId="38E55D5C"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46A17EBD"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3C88053B"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bottom"/>
            <w:hideMark/>
          </w:tcPr>
          <w:p w14:paraId="493D89D7" w14:textId="1C891EC6"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26,09</w:t>
            </w:r>
          </w:p>
        </w:tc>
        <w:tc>
          <w:tcPr>
            <w:tcW w:w="940" w:type="dxa"/>
            <w:tcBorders>
              <w:top w:val="nil"/>
              <w:left w:val="nil"/>
              <w:bottom w:val="single" w:sz="4" w:space="0" w:color="auto"/>
              <w:right w:val="single" w:sz="4" w:space="0" w:color="auto"/>
            </w:tcBorders>
            <w:vAlign w:val="bottom"/>
            <w:hideMark/>
          </w:tcPr>
          <w:p w14:paraId="58DDDC0A" w14:textId="4B68F5EC"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23,65</w:t>
            </w:r>
          </w:p>
        </w:tc>
        <w:tc>
          <w:tcPr>
            <w:tcW w:w="940" w:type="dxa"/>
            <w:tcBorders>
              <w:top w:val="nil"/>
              <w:left w:val="nil"/>
              <w:bottom w:val="single" w:sz="4" w:space="0" w:color="auto"/>
              <w:right w:val="single" w:sz="4" w:space="0" w:color="auto"/>
            </w:tcBorders>
            <w:vAlign w:val="bottom"/>
            <w:hideMark/>
          </w:tcPr>
          <w:p w14:paraId="524F4ACA" w14:textId="22DD7CC6"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24,27</w:t>
            </w:r>
          </w:p>
        </w:tc>
        <w:tc>
          <w:tcPr>
            <w:tcW w:w="940" w:type="dxa"/>
            <w:tcBorders>
              <w:top w:val="nil"/>
              <w:left w:val="nil"/>
              <w:bottom w:val="single" w:sz="4" w:space="0" w:color="auto"/>
              <w:right w:val="single" w:sz="4" w:space="0" w:color="auto"/>
            </w:tcBorders>
            <w:vAlign w:val="bottom"/>
            <w:hideMark/>
          </w:tcPr>
          <w:p w14:paraId="46F51B72" w14:textId="2CC25E4F"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22,86</w:t>
            </w:r>
          </w:p>
        </w:tc>
        <w:tc>
          <w:tcPr>
            <w:tcW w:w="940" w:type="dxa"/>
            <w:tcBorders>
              <w:top w:val="nil"/>
              <w:left w:val="nil"/>
              <w:bottom w:val="single" w:sz="4" w:space="0" w:color="auto"/>
              <w:right w:val="single" w:sz="4" w:space="0" w:color="auto"/>
            </w:tcBorders>
            <w:vAlign w:val="bottom"/>
            <w:hideMark/>
          </w:tcPr>
          <w:p w14:paraId="442ACC1D" w14:textId="5EC0516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23,19</w:t>
            </w:r>
          </w:p>
        </w:tc>
      </w:tr>
      <w:tr w:rsidR="00362616" w:rsidRPr="00000693" w14:paraId="74E26A25"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523B70AE"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4D5EB062"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single" w:sz="4" w:space="0" w:color="auto"/>
              <w:bottom w:val="single" w:sz="4" w:space="0" w:color="auto"/>
              <w:right w:val="single" w:sz="4" w:space="0" w:color="auto"/>
            </w:tcBorders>
            <w:vAlign w:val="bottom"/>
            <w:hideMark/>
          </w:tcPr>
          <w:p w14:paraId="44A16C07" w14:textId="7BE23B63"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0,02</w:t>
            </w:r>
          </w:p>
        </w:tc>
        <w:tc>
          <w:tcPr>
            <w:tcW w:w="940" w:type="dxa"/>
            <w:tcBorders>
              <w:top w:val="nil"/>
              <w:left w:val="nil"/>
              <w:bottom w:val="single" w:sz="4" w:space="0" w:color="auto"/>
              <w:right w:val="single" w:sz="4" w:space="0" w:color="auto"/>
            </w:tcBorders>
            <w:vAlign w:val="bottom"/>
            <w:hideMark/>
          </w:tcPr>
          <w:p w14:paraId="7FBA2CDE" w14:textId="66A1A31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0,10</w:t>
            </w:r>
          </w:p>
        </w:tc>
        <w:tc>
          <w:tcPr>
            <w:tcW w:w="940" w:type="dxa"/>
            <w:tcBorders>
              <w:top w:val="nil"/>
              <w:left w:val="nil"/>
              <w:bottom w:val="single" w:sz="4" w:space="0" w:color="auto"/>
              <w:right w:val="single" w:sz="4" w:space="0" w:color="auto"/>
            </w:tcBorders>
            <w:vAlign w:val="bottom"/>
            <w:hideMark/>
          </w:tcPr>
          <w:p w14:paraId="2458492B" w14:textId="668FD868"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1,06</w:t>
            </w:r>
          </w:p>
        </w:tc>
        <w:tc>
          <w:tcPr>
            <w:tcW w:w="940" w:type="dxa"/>
            <w:tcBorders>
              <w:top w:val="nil"/>
              <w:left w:val="nil"/>
              <w:bottom w:val="single" w:sz="4" w:space="0" w:color="auto"/>
              <w:right w:val="single" w:sz="4" w:space="0" w:color="auto"/>
            </w:tcBorders>
            <w:vAlign w:val="bottom"/>
            <w:hideMark/>
          </w:tcPr>
          <w:p w14:paraId="69FBCEA9" w14:textId="10CB5460"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0,15</w:t>
            </w:r>
          </w:p>
        </w:tc>
        <w:tc>
          <w:tcPr>
            <w:tcW w:w="940" w:type="dxa"/>
            <w:tcBorders>
              <w:top w:val="nil"/>
              <w:left w:val="nil"/>
              <w:bottom w:val="single" w:sz="4" w:space="0" w:color="auto"/>
              <w:right w:val="single" w:sz="4" w:space="0" w:color="auto"/>
            </w:tcBorders>
            <w:vAlign w:val="bottom"/>
            <w:hideMark/>
          </w:tcPr>
          <w:p w14:paraId="7C3413A4" w14:textId="7003F5B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1,34</w:t>
            </w:r>
          </w:p>
        </w:tc>
      </w:tr>
      <w:tr w:rsidR="00D005A4" w:rsidRPr="00000693" w14:paraId="152FE22B"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2D0EF91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827" w:type="dxa"/>
            <w:tcBorders>
              <w:top w:val="nil"/>
              <w:left w:val="nil"/>
              <w:bottom w:val="single" w:sz="4" w:space="0" w:color="auto"/>
              <w:right w:val="single" w:sz="4" w:space="0" w:color="auto"/>
            </w:tcBorders>
            <w:vAlign w:val="center"/>
            <w:hideMark/>
          </w:tcPr>
          <w:p w14:paraId="3277A82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33799E4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5BB8FA2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6261A28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56A3FDC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6C4B05F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60DA626E"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69044996"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6487E1A5" w14:textId="3BDD1064"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4BE87532"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2FE4DB7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79C4A8C4"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088B520E"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63D79775"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1245EEC5"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34FF0AA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37476ED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№6</w:t>
            </w:r>
          </w:p>
        </w:tc>
        <w:tc>
          <w:tcPr>
            <w:tcW w:w="940" w:type="dxa"/>
            <w:tcBorders>
              <w:top w:val="nil"/>
              <w:left w:val="nil"/>
              <w:bottom w:val="single" w:sz="4" w:space="0" w:color="auto"/>
              <w:right w:val="single" w:sz="4" w:space="0" w:color="auto"/>
            </w:tcBorders>
            <w:vAlign w:val="center"/>
            <w:hideMark/>
          </w:tcPr>
          <w:p w14:paraId="4A7442B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692F3B3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53FEBE2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6ED2124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0C14BA9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362616" w:rsidRPr="00000693" w14:paraId="0B1D57CA"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1FE5C7D8"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4D307FDC"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bottom"/>
            <w:hideMark/>
          </w:tcPr>
          <w:p w14:paraId="58A60552" w14:textId="1381C976"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single" w:sz="4" w:space="0" w:color="auto"/>
              <w:left w:val="nil"/>
              <w:bottom w:val="single" w:sz="4" w:space="0" w:color="auto"/>
              <w:right w:val="single" w:sz="4" w:space="0" w:color="auto"/>
            </w:tcBorders>
            <w:vAlign w:val="bottom"/>
            <w:hideMark/>
          </w:tcPr>
          <w:p w14:paraId="7426F1EE" w14:textId="12124019"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0,58</w:t>
            </w:r>
          </w:p>
        </w:tc>
        <w:tc>
          <w:tcPr>
            <w:tcW w:w="940" w:type="dxa"/>
            <w:tcBorders>
              <w:top w:val="single" w:sz="4" w:space="0" w:color="auto"/>
              <w:left w:val="nil"/>
              <w:bottom w:val="single" w:sz="4" w:space="0" w:color="auto"/>
              <w:right w:val="single" w:sz="4" w:space="0" w:color="auto"/>
            </w:tcBorders>
            <w:vAlign w:val="bottom"/>
            <w:hideMark/>
          </w:tcPr>
          <w:p w14:paraId="151C1AD2" w14:textId="4DE343D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0,60</w:t>
            </w:r>
          </w:p>
        </w:tc>
        <w:tc>
          <w:tcPr>
            <w:tcW w:w="940" w:type="dxa"/>
            <w:tcBorders>
              <w:top w:val="single" w:sz="4" w:space="0" w:color="auto"/>
              <w:left w:val="nil"/>
              <w:bottom w:val="single" w:sz="4" w:space="0" w:color="auto"/>
              <w:right w:val="single" w:sz="4" w:space="0" w:color="auto"/>
            </w:tcBorders>
            <w:vAlign w:val="bottom"/>
            <w:hideMark/>
          </w:tcPr>
          <w:p w14:paraId="723D985E" w14:textId="328DEB9A"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0,56</w:t>
            </w:r>
          </w:p>
        </w:tc>
        <w:tc>
          <w:tcPr>
            <w:tcW w:w="940" w:type="dxa"/>
            <w:tcBorders>
              <w:top w:val="single" w:sz="4" w:space="0" w:color="auto"/>
              <w:left w:val="nil"/>
              <w:bottom w:val="single" w:sz="4" w:space="0" w:color="auto"/>
              <w:right w:val="single" w:sz="4" w:space="0" w:color="auto"/>
            </w:tcBorders>
            <w:vAlign w:val="bottom"/>
            <w:hideMark/>
          </w:tcPr>
          <w:p w14:paraId="400B4330" w14:textId="18559813"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0,55</w:t>
            </w:r>
          </w:p>
        </w:tc>
      </w:tr>
      <w:tr w:rsidR="00362616" w:rsidRPr="00000693" w14:paraId="5DFF7C53"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7FBDA191"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28EC38EE"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bottom"/>
            <w:hideMark/>
          </w:tcPr>
          <w:p w14:paraId="0950C2AE" w14:textId="757F31AE"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nil"/>
              <w:left w:val="nil"/>
              <w:bottom w:val="single" w:sz="4" w:space="0" w:color="auto"/>
              <w:right w:val="single" w:sz="4" w:space="0" w:color="auto"/>
            </w:tcBorders>
            <w:vAlign w:val="bottom"/>
            <w:hideMark/>
          </w:tcPr>
          <w:p w14:paraId="7A4933DF" w14:textId="7A81A76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0,55</w:t>
            </w:r>
          </w:p>
        </w:tc>
        <w:tc>
          <w:tcPr>
            <w:tcW w:w="940" w:type="dxa"/>
            <w:tcBorders>
              <w:top w:val="nil"/>
              <w:left w:val="nil"/>
              <w:bottom w:val="single" w:sz="4" w:space="0" w:color="auto"/>
              <w:right w:val="single" w:sz="4" w:space="0" w:color="auto"/>
            </w:tcBorders>
            <w:vAlign w:val="bottom"/>
            <w:hideMark/>
          </w:tcPr>
          <w:p w14:paraId="6557E7B9" w14:textId="1D2F79B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0,55</w:t>
            </w:r>
          </w:p>
        </w:tc>
        <w:tc>
          <w:tcPr>
            <w:tcW w:w="940" w:type="dxa"/>
            <w:tcBorders>
              <w:top w:val="nil"/>
              <w:left w:val="nil"/>
              <w:bottom w:val="single" w:sz="4" w:space="0" w:color="auto"/>
              <w:right w:val="single" w:sz="4" w:space="0" w:color="auto"/>
            </w:tcBorders>
            <w:vAlign w:val="bottom"/>
            <w:hideMark/>
          </w:tcPr>
          <w:p w14:paraId="78618BD4" w14:textId="1D218C23"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0,55</w:t>
            </w:r>
          </w:p>
        </w:tc>
        <w:tc>
          <w:tcPr>
            <w:tcW w:w="940" w:type="dxa"/>
            <w:tcBorders>
              <w:top w:val="nil"/>
              <w:left w:val="nil"/>
              <w:bottom w:val="single" w:sz="4" w:space="0" w:color="auto"/>
              <w:right w:val="single" w:sz="4" w:space="0" w:color="auto"/>
            </w:tcBorders>
            <w:vAlign w:val="bottom"/>
            <w:hideMark/>
          </w:tcPr>
          <w:p w14:paraId="513E4C3C" w14:textId="34BEC260"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0,55</w:t>
            </w:r>
          </w:p>
        </w:tc>
      </w:tr>
      <w:tr w:rsidR="00362616" w:rsidRPr="00000693" w14:paraId="1007267D"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2D5176E3"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294AAA2C"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single" w:sz="4" w:space="0" w:color="auto"/>
              <w:bottom w:val="single" w:sz="4" w:space="0" w:color="auto"/>
              <w:right w:val="single" w:sz="4" w:space="0" w:color="auto"/>
            </w:tcBorders>
            <w:vAlign w:val="bottom"/>
            <w:hideMark/>
          </w:tcPr>
          <w:p w14:paraId="306F2D4E" w14:textId="7AEA082D"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nil"/>
              <w:left w:val="nil"/>
              <w:bottom w:val="single" w:sz="4" w:space="0" w:color="auto"/>
              <w:right w:val="single" w:sz="4" w:space="0" w:color="auto"/>
            </w:tcBorders>
            <w:vAlign w:val="bottom"/>
            <w:hideMark/>
          </w:tcPr>
          <w:p w14:paraId="3429E294" w14:textId="210AA252"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0,03</w:t>
            </w:r>
          </w:p>
        </w:tc>
        <w:tc>
          <w:tcPr>
            <w:tcW w:w="940" w:type="dxa"/>
            <w:tcBorders>
              <w:top w:val="nil"/>
              <w:left w:val="nil"/>
              <w:bottom w:val="single" w:sz="4" w:space="0" w:color="auto"/>
              <w:right w:val="single" w:sz="4" w:space="0" w:color="auto"/>
            </w:tcBorders>
            <w:vAlign w:val="bottom"/>
            <w:hideMark/>
          </w:tcPr>
          <w:p w14:paraId="45E6080E" w14:textId="52A911FE"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0,05</w:t>
            </w:r>
          </w:p>
        </w:tc>
        <w:tc>
          <w:tcPr>
            <w:tcW w:w="940" w:type="dxa"/>
            <w:tcBorders>
              <w:top w:val="nil"/>
              <w:left w:val="nil"/>
              <w:bottom w:val="single" w:sz="4" w:space="0" w:color="auto"/>
              <w:right w:val="single" w:sz="4" w:space="0" w:color="auto"/>
            </w:tcBorders>
            <w:vAlign w:val="bottom"/>
            <w:hideMark/>
          </w:tcPr>
          <w:p w14:paraId="24CFD515" w14:textId="75AB21C5"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0,01</w:t>
            </w:r>
          </w:p>
        </w:tc>
        <w:tc>
          <w:tcPr>
            <w:tcW w:w="940" w:type="dxa"/>
            <w:tcBorders>
              <w:top w:val="nil"/>
              <w:left w:val="nil"/>
              <w:bottom w:val="single" w:sz="4" w:space="0" w:color="auto"/>
              <w:right w:val="single" w:sz="4" w:space="0" w:color="auto"/>
            </w:tcBorders>
            <w:vAlign w:val="bottom"/>
            <w:hideMark/>
          </w:tcPr>
          <w:p w14:paraId="542E51DB" w14:textId="20852ECD"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69445A9C"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7D5C3A6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827" w:type="dxa"/>
            <w:tcBorders>
              <w:top w:val="nil"/>
              <w:left w:val="nil"/>
              <w:bottom w:val="single" w:sz="4" w:space="0" w:color="auto"/>
              <w:right w:val="single" w:sz="4" w:space="0" w:color="auto"/>
            </w:tcBorders>
            <w:vAlign w:val="center"/>
            <w:hideMark/>
          </w:tcPr>
          <w:p w14:paraId="5639C66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017D4BC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3ED14D3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7E8BFFB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5BDEC2E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0BE848F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166CB3AC"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7E5510EC"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20773069" w14:textId="3AE85635"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1788FD98"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7D7574B3"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1E0AF7F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25D822E4"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6FBF3BF9"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5A912FB5"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63359CD5"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7EE84B58" w14:textId="2C9DF528"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№7</w:t>
            </w:r>
          </w:p>
        </w:tc>
        <w:tc>
          <w:tcPr>
            <w:tcW w:w="940" w:type="dxa"/>
            <w:tcBorders>
              <w:top w:val="nil"/>
              <w:left w:val="nil"/>
              <w:bottom w:val="single" w:sz="4" w:space="0" w:color="auto"/>
              <w:right w:val="single" w:sz="4" w:space="0" w:color="auto"/>
            </w:tcBorders>
            <w:vAlign w:val="center"/>
            <w:hideMark/>
          </w:tcPr>
          <w:p w14:paraId="309F7BD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715E86C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526639F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36C9B9E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73ECB2B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362616" w:rsidRPr="00000693" w14:paraId="76882DE1"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0EE01E21"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46F096A1"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bottom"/>
            <w:hideMark/>
          </w:tcPr>
          <w:p w14:paraId="16CF72A3" w14:textId="19EF1DD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8,78</w:t>
            </w:r>
          </w:p>
        </w:tc>
        <w:tc>
          <w:tcPr>
            <w:tcW w:w="940" w:type="dxa"/>
            <w:tcBorders>
              <w:top w:val="single" w:sz="4" w:space="0" w:color="auto"/>
              <w:left w:val="nil"/>
              <w:bottom w:val="single" w:sz="4" w:space="0" w:color="auto"/>
              <w:right w:val="single" w:sz="4" w:space="0" w:color="auto"/>
            </w:tcBorders>
            <w:vAlign w:val="bottom"/>
            <w:hideMark/>
          </w:tcPr>
          <w:p w14:paraId="2F6D8A04" w14:textId="20518181"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8,48</w:t>
            </w:r>
          </w:p>
        </w:tc>
        <w:tc>
          <w:tcPr>
            <w:tcW w:w="940" w:type="dxa"/>
            <w:tcBorders>
              <w:top w:val="single" w:sz="4" w:space="0" w:color="auto"/>
              <w:left w:val="nil"/>
              <w:bottom w:val="single" w:sz="4" w:space="0" w:color="auto"/>
              <w:right w:val="single" w:sz="4" w:space="0" w:color="auto"/>
            </w:tcBorders>
            <w:vAlign w:val="bottom"/>
            <w:hideMark/>
          </w:tcPr>
          <w:p w14:paraId="18549B24" w14:textId="021F6CA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7,57</w:t>
            </w:r>
          </w:p>
        </w:tc>
        <w:tc>
          <w:tcPr>
            <w:tcW w:w="940" w:type="dxa"/>
            <w:tcBorders>
              <w:top w:val="single" w:sz="4" w:space="0" w:color="auto"/>
              <w:left w:val="nil"/>
              <w:bottom w:val="single" w:sz="4" w:space="0" w:color="auto"/>
              <w:right w:val="single" w:sz="4" w:space="0" w:color="auto"/>
            </w:tcBorders>
            <w:vAlign w:val="bottom"/>
            <w:hideMark/>
          </w:tcPr>
          <w:p w14:paraId="00D065D6" w14:textId="1B959D91"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8,31</w:t>
            </w:r>
          </w:p>
        </w:tc>
        <w:tc>
          <w:tcPr>
            <w:tcW w:w="940" w:type="dxa"/>
            <w:tcBorders>
              <w:top w:val="single" w:sz="4" w:space="0" w:color="auto"/>
              <w:left w:val="nil"/>
              <w:bottom w:val="single" w:sz="4" w:space="0" w:color="auto"/>
              <w:right w:val="single" w:sz="4" w:space="0" w:color="auto"/>
            </w:tcBorders>
            <w:vAlign w:val="bottom"/>
            <w:hideMark/>
          </w:tcPr>
          <w:p w14:paraId="55DF673B" w14:textId="5596CE5A"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7,45</w:t>
            </w:r>
          </w:p>
        </w:tc>
      </w:tr>
      <w:tr w:rsidR="00362616" w:rsidRPr="00000693" w14:paraId="0E1B24A9"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6155082C"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16276E82"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bottom"/>
            <w:hideMark/>
          </w:tcPr>
          <w:p w14:paraId="01C721A2" w14:textId="1AD71435"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8,43</w:t>
            </w:r>
          </w:p>
        </w:tc>
        <w:tc>
          <w:tcPr>
            <w:tcW w:w="940" w:type="dxa"/>
            <w:tcBorders>
              <w:top w:val="nil"/>
              <w:left w:val="nil"/>
              <w:bottom w:val="single" w:sz="4" w:space="0" w:color="auto"/>
              <w:right w:val="single" w:sz="4" w:space="0" w:color="auto"/>
            </w:tcBorders>
            <w:vAlign w:val="bottom"/>
            <w:hideMark/>
          </w:tcPr>
          <w:p w14:paraId="4F62045D" w14:textId="4CD3A663"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8,41</w:t>
            </w:r>
          </w:p>
        </w:tc>
        <w:tc>
          <w:tcPr>
            <w:tcW w:w="940" w:type="dxa"/>
            <w:tcBorders>
              <w:top w:val="nil"/>
              <w:left w:val="nil"/>
              <w:bottom w:val="single" w:sz="4" w:space="0" w:color="auto"/>
              <w:right w:val="single" w:sz="4" w:space="0" w:color="auto"/>
            </w:tcBorders>
            <w:vAlign w:val="bottom"/>
            <w:hideMark/>
          </w:tcPr>
          <w:p w14:paraId="7E4E4CAF" w14:textId="7E2BF6CA"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7,53</w:t>
            </w:r>
          </w:p>
        </w:tc>
        <w:tc>
          <w:tcPr>
            <w:tcW w:w="940" w:type="dxa"/>
            <w:tcBorders>
              <w:top w:val="nil"/>
              <w:left w:val="nil"/>
              <w:bottom w:val="single" w:sz="4" w:space="0" w:color="auto"/>
              <w:right w:val="single" w:sz="4" w:space="0" w:color="auto"/>
            </w:tcBorders>
            <w:vAlign w:val="bottom"/>
            <w:hideMark/>
          </w:tcPr>
          <w:p w14:paraId="1CE0D1CF" w14:textId="73B494D3"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7,88</w:t>
            </w:r>
          </w:p>
        </w:tc>
        <w:tc>
          <w:tcPr>
            <w:tcW w:w="940" w:type="dxa"/>
            <w:tcBorders>
              <w:top w:val="nil"/>
              <w:left w:val="nil"/>
              <w:bottom w:val="single" w:sz="4" w:space="0" w:color="auto"/>
              <w:right w:val="single" w:sz="4" w:space="0" w:color="auto"/>
            </w:tcBorders>
            <w:vAlign w:val="bottom"/>
            <w:hideMark/>
          </w:tcPr>
          <w:p w14:paraId="77DDABF7" w14:textId="2EA14BC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7,29</w:t>
            </w:r>
          </w:p>
        </w:tc>
      </w:tr>
      <w:tr w:rsidR="00362616" w:rsidRPr="00000693" w14:paraId="7D6ACDD1"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425A19AC"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1597B0C1"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single" w:sz="4" w:space="0" w:color="auto"/>
              <w:bottom w:val="single" w:sz="4" w:space="0" w:color="auto"/>
              <w:right w:val="single" w:sz="4" w:space="0" w:color="auto"/>
            </w:tcBorders>
            <w:vAlign w:val="bottom"/>
            <w:hideMark/>
          </w:tcPr>
          <w:p w14:paraId="7764AAB6" w14:textId="078774EF"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0,35</w:t>
            </w:r>
          </w:p>
        </w:tc>
        <w:tc>
          <w:tcPr>
            <w:tcW w:w="940" w:type="dxa"/>
            <w:tcBorders>
              <w:top w:val="nil"/>
              <w:left w:val="nil"/>
              <w:bottom w:val="single" w:sz="4" w:space="0" w:color="auto"/>
              <w:right w:val="single" w:sz="4" w:space="0" w:color="auto"/>
            </w:tcBorders>
            <w:vAlign w:val="bottom"/>
            <w:hideMark/>
          </w:tcPr>
          <w:p w14:paraId="6BF5F6B6" w14:textId="2445EF8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0,07</w:t>
            </w:r>
          </w:p>
        </w:tc>
        <w:tc>
          <w:tcPr>
            <w:tcW w:w="940" w:type="dxa"/>
            <w:tcBorders>
              <w:top w:val="nil"/>
              <w:left w:val="nil"/>
              <w:bottom w:val="single" w:sz="4" w:space="0" w:color="auto"/>
              <w:right w:val="single" w:sz="4" w:space="0" w:color="auto"/>
            </w:tcBorders>
            <w:vAlign w:val="bottom"/>
            <w:hideMark/>
          </w:tcPr>
          <w:p w14:paraId="560681DA" w14:textId="62CD9A30"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0,04</w:t>
            </w:r>
          </w:p>
        </w:tc>
        <w:tc>
          <w:tcPr>
            <w:tcW w:w="940" w:type="dxa"/>
            <w:tcBorders>
              <w:top w:val="nil"/>
              <w:left w:val="nil"/>
              <w:bottom w:val="single" w:sz="4" w:space="0" w:color="auto"/>
              <w:right w:val="single" w:sz="4" w:space="0" w:color="auto"/>
            </w:tcBorders>
            <w:vAlign w:val="bottom"/>
            <w:hideMark/>
          </w:tcPr>
          <w:p w14:paraId="52B06B06" w14:textId="3417E54E"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0,42</w:t>
            </w:r>
          </w:p>
        </w:tc>
        <w:tc>
          <w:tcPr>
            <w:tcW w:w="940" w:type="dxa"/>
            <w:tcBorders>
              <w:top w:val="nil"/>
              <w:left w:val="nil"/>
              <w:bottom w:val="single" w:sz="4" w:space="0" w:color="auto"/>
              <w:right w:val="single" w:sz="4" w:space="0" w:color="auto"/>
            </w:tcBorders>
            <w:vAlign w:val="bottom"/>
            <w:hideMark/>
          </w:tcPr>
          <w:p w14:paraId="5506B56C" w14:textId="7A791F9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0,16</w:t>
            </w:r>
          </w:p>
        </w:tc>
      </w:tr>
      <w:tr w:rsidR="00D005A4" w:rsidRPr="00000693" w14:paraId="3873C444"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0566C61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827" w:type="dxa"/>
            <w:tcBorders>
              <w:top w:val="nil"/>
              <w:left w:val="nil"/>
              <w:bottom w:val="single" w:sz="4" w:space="0" w:color="auto"/>
              <w:right w:val="single" w:sz="4" w:space="0" w:color="auto"/>
            </w:tcBorders>
            <w:vAlign w:val="center"/>
            <w:hideMark/>
          </w:tcPr>
          <w:p w14:paraId="52CAEB5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4DB2B01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5B1AFDA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35820DE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595CBBD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559E641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5B30BBF4"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4C3D37B9"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638F97EF" w14:textId="7A112ABB"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16C4A2F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10AC89DE"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4631BC9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7D1D2733"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6275C5C3"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32F7DEA0"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77A771F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5AFFDFC5" w14:textId="6537E6CB"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БМК-140</w:t>
            </w:r>
          </w:p>
        </w:tc>
        <w:tc>
          <w:tcPr>
            <w:tcW w:w="940" w:type="dxa"/>
            <w:tcBorders>
              <w:top w:val="nil"/>
              <w:left w:val="nil"/>
              <w:bottom w:val="single" w:sz="4" w:space="0" w:color="auto"/>
              <w:right w:val="single" w:sz="4" w:space="0" w:color="auto"/>
            </w:tcBorders>
            <w:vAlign w:val="center"/>
            <w:hideMark/>
          </w:tcPr>
          <w:p w14:paraId="2538654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7F913C8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01CC506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16344F6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6FD7557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362616" w:rsidRPr="00000693" w14:paraId="35308F0D"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6A2472C5"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1353D6D2"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bottom"/>
            <w:hideMark/>
          </w:tcPr>
          <w:p w14:paraId="1264F54F" w14:textId="42010D79"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29,03</w:t>
            </w:r>
          </w:p>
        </w:tc>
        <w:tc>
          <w:tcPr>
            <w:tcW w:w="940" w:type="dxa"/>
            <w:tcBorders>
              <w:top w:val="single" w:sz="4" w:space="0" w:color="auto"/>
              <w:left w:val="nil"/>
              <w:bottom w:val="single" w:sz="4" w:space="0" w:color="auto"/>
              <w:right w:val="single" w:sz="4" w:space="0" w:color="auto"/>
            </w:tcBorders>
            <w:vAlign w:val="bottom"/>
            <w:hideMark/>
          </w:tcPr>
          <w:p w14:paraId="462381F5" w14:textId="595D3BD3"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25,84</w:t>
            </w:r>
          </w:p>
        </w:tc>
        <w:tc>
          <w:tcPr>
            <w:tcW w:w="940" w:type="dxa"/>
            <w:tcBorders>
              <w:top w:val="single" w:sz="4" w:space="0" w:color="auto"/>
              <w:left w:val="nil"/>
              <w:bottom w:val="single" w:sz="4" w:space="0" w:color="auto"/>
              <w:right w:val="single" w:sz="4" w:space="0" w:color="auto"/>
            </w:tcBorders>
            <w:vAlign w:val="bottom"/>
            <w:hideMark/>
          </w:tcPr>
          <w:p w14:paraId="5B3D7EED" w14:textId="1B859429"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24,90</w:t>
            </w:r>
          </w:p>
        </w:tc>
        <w:tc>
          <w:tcPr>
            <w:tcW w:w="940" w:type="dxa"/>
            <w:tcBorders>
              <w:top w:val="single" w:sz="4" w:space="0" w:color="auto"/>
              <w:left w:val="nil"/>
              <w:bottom w:val="single" w:sz="4" w:space="0" w:color="auto"/>
              <w:right w:val="single" w:sz="4" w:space="0" w:color="auto"/>
            </w:tcBorders>
            <w:vAlign w:val="bottom"/>
            <w:hideMark/>
          </w:tcPr>
          <w:p w14:paraId="613B2BA7" w14:textId="625CA35D"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23,69</w:t>
            </w:r>
          </w:p>
        </w:tc>
        <w:tc>
          <w:tcPr>
            <w:tcW w:w="940" w:type="dxa"/>
            <w:tcBorders>
              <w:top w:val="single" w:sz="4" w:space="0" w:color="auto"/>
              <w:left w:val="nil"/>
              <w:bottom w:val="single" w:sz="4" w:space="0" w:color="auto"/>
              <w:right w:val="single" w:sz="4" w:space="0" w:color="auto"/>
            </w:tcBorders>
            <w:vAlign w:val="bottom"/>
            <w:hideMark/>
          </w:tcPr>
          <w:p w14:paraId="3606928A" w14:textId="2D5522EE"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24,49</w:t>
            </w:r>
          </w:p>
        </w:tc>
      </w:tr>
      <w:tr w:rsidR="00362616" w:rsidRPr="00000693" w14:paraId="13CB7F47"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22ECB42D"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6DC8DCA4"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bottom"/>
            <w:hideMark/>
          </w:tcPr>
          <w:p w14:paraId="4DC5658E" w14:textId="7F813ECC"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28,99</w:t>
            </w:r>
          </w:p>
        </w:tc>
        <w:tc>
          <w:tcPr>
            <w:tcW w:w="940" w:type="dxa"/>
            <w:tcBorders>
              <w:top w:val="nil"/>
              <w:left w:val="nil"/>
              <w:bottom w:val="single" w:sz="4" w:space="0" w:color="auto"/>
              <w:right w:val="single" w:sz="4" w:space="0" w:color="auto"/>
            </w:tcBorders>
            <w:vAlign w:val="bottom"/>
            <w:hideMark/>
          </w:tcPr>
          <w:p w14:paraId="28D5DAAB" w14:textId="38B09FA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25,84</w:t>
            </w:r>
          </w:p>
        </w:tc>
        <w:tc>
          <w:tcPr>
            <w:tcW w:w="940" w:type="dxa"/>
            <w:tcBorders>
              <w:top w:val="nil"/>
              <w:left w:val="nil"/>
              <w:bottom w:val="single" w:sz="4" w:space="0" w:color="auto"/>
              <w:right w:val="single" w:sz="4" w:space="0" w:color="auto"/>
            </w:tcBorders>
            <w:vAlign w:val="bottom"/>
            <w:hideMark/>
          </w:tcPr>
          <w:p w14:paraId="2F32A30C" w14:textId="0DC57820"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24,70</w:t>
            </w:r>
          </w:p>
        </w:tc>
        <w:tc>
          <w:tcPr>
            <w:tcW w:w="940" w:type="dxa"/>
            <w:tcBorders>
              <w:top w:val="nil"/>
              <w:left w:val="nil"/>
              <w:bottom w:val="single" w:sz="4" w:space="0" w:color="auto"/>
              <w:right w:val="single" w:sz="4" w:space="0" w:color="auto"/>
            </w:tcBorders>
            <w:vAlign w:val="bottom"/>
            <w:hideMark/>
          </w:tcPr>
          <w:p w14:paraId="44A5BD6E" w14:textId="2C75C046"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22,95</w:t>
            </w:r>
          </w:p>
        </w:tc>
        <w:tc>
          <w:tcPr>
            <w:tcW w:w="940" w:type="dxa"/>
            <w:tcBorders>
              <w:top w:val="nil"/>
              <w:left w:val="nil"/>
              <w:bottom w:val="single" w:sz="4" w:space="0" w:color="auto"/>
              <w:right w:val="single" w:sz="4" w:space="0" w:color="auto"/>
            </w:tcBorders>
            <w:vAlign w:val="bottom"/>
            <w:hideMark/>
          </w:tcPr>
          <w:p w14:paraId="2560F609" w14:textId="7BE13B16"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23,54</w:t>
            </w:r>
          </w:p>
        </w:tc>
      </w:tr>
      <w:tr w:rsidR="00362616" w:rsidRPr="00000693" w14:paraId="50A091FA"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00DE8FA1"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7538B5E1"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single" w:sz="4" w:space="0" w:color="auto"/>
              <w:bottom w:val="single" w:sz="4" w:space="0" w:color="auto"/>
              <w:right w:val="single" w:sz="4" w:space="0" w:color="auto"/>
            </w:tcBorders>
            <w:vAlign w:val="bottom"/>
            <w:hideMark/>
          </w:tcPr>
          <w:p w14:paraId="1BA660E4" w14:textId="6C7A813C"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0,04</w:t>
            </w:r>
          </w:p>
        </w:tc>
        <w:tc>
          <w:tcPr>
            <w:tcW w:w="940" w:type="dxa"/>
            <w:tcBorders>
              <w:top w:val="nil"/>
              <w:left w:val="nil"/>
              <w:bottom w:val="single" w:sz="4" w:space="0" w:color="auto"/>
              <w:right w:val="single" w:sz="4" w:space="0" w:color="auto"/>
            </w:tcBorders>
            <w:vAlign w:val="bottom"/>
            <w:hideMark/>
          </w:tcPr>
          <w:p w14:paraId="58DFDC46" w14:textId="12C2B9D2"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bottom"/>
            <w:hideMark/>
          </w:tcPr>
          <w:p w14:paraId="1F125448" w14:textId="0EC21D5A"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0,20</w:t>
            </w:r>
          </w:p>
        </w:tc>
        <w:tc>
          <w:tcPr>
            <w:tcW w:w="940" w:type="dxa"/>
            <w:tcBorders>
              <w:top w:val="nil"/>
              <w:left w:val="nil"/>
              <w:bottom w:val="single" w:sz="4" w:space="0" w:color="auto"/>
              <w:right w:val="single" w:sz="4" w:space="0" w:color="auto"/>
            </w:tcBorders>
            <w:vAlign w:val="bottom"/>
            <w:hideMark/>
          </w:tcPr>
          <w:p w14:paraId="1D380262" w14:textId="5E328E0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0,74</w:t>
            </w:r>
          </w:p>
        </w:tc>
        <w:tc>
          <w:tcPr>
            <w:tcW w:w="940" w:type="dxa"/>
            <w:tcBorders>
              <w:top w:val="nil"/>
              <w:left w:val="nil"/>
              <w:bottom w:val="single" w:sz="4" w:space="0" w:color="auto"/>
              <w:right w:val="single" w:sz="4" w:space="0" w:color="auto"/>
            </w:tcBorders>
            <w:vAlign w:val="bottom"/>
            <w:hideMark/>
          </w:tcPr>
          <w:p w14:paraId="08C0343C" w14:textId="5541F15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0,94</w:t>
            </w:r>
          </w:p>
        </w:tc>
      </w:tr>
      <w:tr w:rsidR="00D005A4" w:rsidRPr="00000693" w14:paraId="505A3658"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3B0CF5C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827" w:type="dxa"/>
            <w:tcBorders>
              <w:top w:val="nil"/>
              <w:left w:val="nil"/>
              <w:bottom w:val="single" w:sz="4" w:space="0" w:color="auto"/>
              <w:right w:val="single" w:sz="4" w:space="0" w:color="auto"/>
            </w:tcBorders>
            <w:vAlign w:val="center"/>
            <w:hideMark/>
          </w:tcPr>
          <w:p w14:paraId="7B3E3BA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1D830D0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4798529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39A60EE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3297754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777B4D8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5300570C"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2FE3A303"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4AF18A26" w14:textId="6A11302F"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2F4DA866"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51422DA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72DEC013"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667B99A1"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2EC191BA"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50BDE77A"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4F185654"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73B4AEB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Реут</w:t>
            </w:r>
          </w:p>
        </w:tc>
        <w:tc>
          <w:tcPr>
            <w:tcW w:w="940" w:type="dxa"/>
            <w:tcBorders>
              <w:top w:val="nil"/>
              <w:left w:val="nil"/>
              <w:bottom w:val="single" w:sz="4" w:space="0" w:color="auto"/>
              <w:right w:val="single" w:sz="4" w:space="0" w:color="auto"/>
            </w:tcBorders>
            <w:vAlign w:val="center"/>
            <w:hideMark/>
          </w:tcPr>
          <w:p w14:paraId="75A00A1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17AFB2D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4A6D2C5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594AC29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24183BE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362616" w:rsidRPr="00000693" w14:paraId="43E94B3B"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20660AC4"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05B7B3B5"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single" w:sz="4" w:space="0" w:color="auto"/>
              <w:left w:val="single" w:sz="4" w:space="0" w:color="auto"/>
              <w:bottom w:val="single" w:sz="4" w:space="0" w:color="auto"/>
              <w:right w:val="single" w:sz="4" w:space="0" w:color="auto"/>
            </w:tcBorders>
            <w:vAlign w:val="bottom"/>
            <w:hideMark/>
          </w:tcPr>
          <w:p w14:paraId="7375EA90" w14:textId="1A1C7C05"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single" w:sz="4" w:space="0" w:color="auto"/>
              <w:left w:val="nil"/>
              <w:bottom w:val="single" w:sz="4" w:space="0" w:color="auto"/>
              <w:right w:val="single" w:sz="4" w:space="0" w:color="auto"/>
            </w:tcBorders>
            <w:vAlign w:val="bottom"/>
            <w:hideMark/>
          </w:tcPr>
          <w:p w14:paraId="0DB47EEA" w14:textId="7BF8BAC4"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single" w:sz="4" w:space="0" w:color="auto"/>
              <w:left w:val="nil"/>
              <w:bottom w:val="single" w:sz="4" w:space="0" w:color="auto"/>
              <w:right w:val="single" w:sz="4" w:space="0" w:color="auto"/>
            </w:tcBorders>
            <w:vAlign w:val="bottom"/>
            <w:hideMark/>
          </w:tcPr>
          <w:p w14:paraId="6075A05C" w14:textId="7FD5645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single" w:sz="4" w:space="0" w:color="auto"/>
              <w:left w:val="nil"/>
              <w:bottom w:val="single" w:sz="4" w:space="0" w:color="auto"/>
              <w:right w:val="single" w:sz="4" w:space="0" w:color="auto"/>
            </w:tcBorders>
            <w:vAlign w:val="bottom"/>
            <w:hideMark/>
          </w:tcPr>
          <w:p w14:paraId="1B95E2F5" w14:textId="6E7DA9D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1,45</w:t>
            </w:r>
          </w:p>
        </w:tc>
        <w:tc>
          <w:tcPr>
            <w:tcW w:w="940" w:type="dxa"/>
            <w:tcBorders>
              <w:top w:val="single" w:sz="4" w:space="0" w:color="auto"/>
              <w:left w:val="nil"/>
              <w:bottom w:val="single" w:sz="4" w:space="0" w:color="auto"/>
              <w:right w:val="single" w:sz="4" w:space="0" w:color="auto"/>
            </w:tcBorders>
            <w:vAlign w:val="bottom"/>
            <w:hideMark/>
          </w:tcPr>
          <w:p w14:paraId="60309C4E" w14:textId="4A2B80B9"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1,45</w:t>
            </w:r>
          </w:p>
        </w:tc>
      </w:tr>
      <w:tr w:rsidR="00362616" w:rsidRPr="00000693" w14:paraId="70090BEA"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67F7E9AD"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2CCC8A7C"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single" w:sz="4" w:space="0" w:color="auto"/>
              <w:bottom w:val="single" w:sz="4" w:space="0" w:color="auto"/>
              <w:right w:val="single" w:sz="4" w:space="0" w:color="auto"/>
            </w:tcBorders>
            <w:vAlign w:val="bottom"/>
            <w:hideMark/>
          </w:tcPr>
          <w:p w14:paraId="3DE97B75" w14:textId="5B7E7FEA"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nil"/>
              <w:left w:val="nil"/>
              <w:bottom w:val="single" w:sz="4" w:space="0" w:color="auto"/>
              <w:right w:val="single" w:sz="4" w:space="0" w:color="auto"/>
            </w:tcBorders>
            <w:vAlign w:val="bottom"/>
            <w:hideMark/>
          </w:tcPr>
          <w:p w14:paraId="41320B20" w14:textId="144EFC09"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nil"/>
              <w:left w:val="nil"/>
              <w:bottom w:val="single" w:sz="4" w:space="0" w:color="auto"/>
              <w:right w:val="single" w:sz="4" w:space="0" w:color="auto"/>
            </w:tcBorders>
            <w:vAlign w:val="bottom"/>
            <w:hideMark/>
          </w:tcPr>
          <w:p w14:paraId="37E19960" w14:textId="4B6665B2"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nil"/>
              <w:left w:val="nil"/>
              <w:bottom w:val="single" w:sz="4" w:space="0" w:color="auto"/>
              <w:right w:val="single" w:sz="4" w:space="0" w:color="auto"/>
            </w:tcBorders>
            <w:vAlign w:val="bottom"/>
            <w:hideMark/>
          </w:tcPr>
          <w:p w14:paraId="64C5CE0A" w14:textId="7E759499"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1,45</w:t>
            </w:r>
          </w:p>
        </w:tc>
        <w:tc>
          <w:tcPr>
            <w:tcW w:w="940" w:type="dxa"/>
            <w:tcBorders>
              <w:top w:val="nil"/>
              <w:left w:val="nil"/>
              <w:bottom w:val="single" w:sz="4" w:space="0" w:color="auto"/>
              <w:right w:val="single" w:sz="4" w:space="0" w:color="auto"/>
            </w:tcBorders>
            <w:vAlign w:val="bottom"/>
            <w:hideMark/>
          </w:tcPr>
          <w:p w14:paraId="137E517E" w14:textId="52656D78"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1,45</w:t>
            </w:r>
          </w:p>
        </w:tc>
      </w:tr>
      <w:tr w:rsidR="00362616" w:rsidRPr="00000693" w14:paraId="5504495C" w14:textId="77777777" w:rsidTr="00C102E2">
        <w:trPr>
          <w:trHeight w:val="20"/>
        </w:trPr>
        <w:tc>
          <w:tcPr>
            <w:tcW w:w="733" w:type="dxa"/>
            <w:tcBorders>
              <w:top w:val="nil"/>
              <w:left w:val="single" w:sz="4" w:space="0" w:color="auto"/>
              <w:bottom w:val="single" w:sz="4" w:space="0" w:color="auto"/>
              <w:right w:val="single" w:sz="4" w:space="0" w:color="auto"/>
            </w:tcBorders>
            <w:noWrap/>
            <w:vAlign w:val="center"/>
            <w:hideMark/>
          </w:tcPr>
          <w:p w14:paraId="261AF23E" w14:textId="7777777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72CBED17" w14:textId="77777777" w:rsidR="00362616" w:rsidRPr="00000693" w:rsidRDefault="00362616" w:rsidP="00362616">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single" w:sz="4" w:space="0" w:color="auto"/>
              <w:bottom w:val="single" w:sz="4" w:space="0" w:color="auto"/>
              <w:right w:val="single" w:sz="4" w:space="0" w:color="auto"/>
            </w:tcBorders>
            <w:vAlign w:val="bottom"/>
            <w:hideMark/>
          </w:tcPr>
          <w:p w14:paraId="145390E1" w14:textId="72B37FD5"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nil"/>
              <w:left w:val="nil"/>
              <w:bottom w:val="single" w:sz="4" w:space="0" w:color="auto"/>
              <w:right w:val="single" w:sz="4" w:space="0" w:color="auto"/>
            </w:tcBorders>
            <w:vAlign w:val="bottom"/>
            <w:hideMark/>
          </w:tcPr>
          <w:p w14:paraId="64E9D596" w14:textId="79DA3DF1"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nil"/>
              <w:left w:val="nil"/>
              <w:bottom w:val="single" w:sz="4" w:space="0" w:color="auto"/>
              <w:right w:val="single" w:sz="4" w:space="0" w:color="auto"/>
            </w:tcBorders>
            <w:vAlign w:val="bottom"/>
            <w:hideMark/>
          </w:tcPr>
          <w:p w14:paraId="79B3D120" w14:textId="1411331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w:t>
            </w:r>
          </w:p>
        </w:tc>
        <w:tc>
          <w:tcPr>
            <w:tcW w:w="940" w:type="dxa"/>
            <w:tcBorders>
              <w:top w:val="nil"/>
              <w:left w:val="nil"/>
              <w:bottom w:val="single" w:sz="4" w:space="0" w:color="auto"/>
              <w:right w:val="single" w:sz="4" w:space="0" w:color="auto"/>
            </w:tcBorders>
            <w:vAlign w:val="bottom"/>
            <w:hideMark/>
          </w:tcPr>
          <w:p w14:paraId="026ABF93" w14:textId="6EC043E7"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bottom"/>
            <w:hideMark/>
          </w:tcPr>
          <w:p w14:paraId="5444231F" w14:textId="6F01463B" w:rsidR="00362616" w:rsidRPr="00000693" w:rsidRDefault="00362616" w:rsidP="00362616">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616FCC35"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207F2AE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827" w:type="dxa"/>
            <w:tcBorders>
              <w:top w:val="nil"/>
              <w:left w:val="nil"/>
              <w:bottom w:val="single" w:sz="4" w:space="0" w:color="auto"/>
              <w:right w:val="single" w:sz="4" w:space="0" w:color="auto"/>
            </w:tcBorders>
            <w:vAlign w:val="center"/>
            <w:hideMark/>
          </w:tcPr>
          <w:p w14:paraId="499CFF7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27021AA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w:t>
            </w:r>
          </w:p>
        </w:tc>
        <w:tc>
          <w:tcPr>
            <w:tcW w:w="940" w:type="dxa"/>
            <w:tcBorders>
              <w:top w:val="nil"/>
              <w:left w:val="nil"/>
              <w:bottom w:val="single" w:sz="4" w:space="0" w:color="auto"/>
              <w:right w:val="single" w:sz="4" w:space="0" w:color="auto"/>
            </w:tcBorders>
            <w:vAlign w:val="center"/>
            <w:hideMark/>
          </w:tcPr>
          <w:p w14:paraId="16C5540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w:t>
            </w:r>
          </w:p>
        </w:tc>
        <w:tc>
          <w:tcPr>
            <w:tcW w:w="940" w:type="dxa"/>
            <w:tcBorders>
              <w:top w:val="nil"/>
              <w:left w:val="nil"/>
              <w:bottom w:val="single" w:sz="4" w:space="0" w:color="auto"/>
              <w:right w:val="single" w:sz="4" w:space="0" w:color="auto"/>
            </w:tcBorders>
            <w:vAlign w:val="center"/>
            <w:hideMark/>
          </w:tcPr>
          <w:p w14:paraId="2B34945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w:t>
            </w:r>
          </w:p>
        </w:tc>
        <w:tc>
          <w:tcPr>
            <w:tcW w:w="940" w:type="dxa"/>
            <w:tcBorders>
              <w:top w:val="nil"/>
              <w:left w:val="nil"/>
              <w:bottom w:val="single" w:sz="4" w:space="0" w:color="auto"/>
              <w:right w:val="single" w:sz="4" w:space="0" w:color="auto"/>
            </w:tcBorders>
            <w:vAlign w:val="center"/>
            <w:hideMark/>
          </w:tcPr>
          <w:p w14:paraId="1B2A94C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940" w:type="dxa"/>
            <w:tcBorders>
              <w:top w:val="nil"/>
              <w:left w:val="nil"/>
              <w:bottom w:val="single" w:sz="4" w:space="0" w:color="auto"/>
              <w:right w:val="single" w:sz="4" w:space="0" w:color="auto"/>
            </w:tcBorders>
            <w:vAlign w:val="center"/>
            <w:hideMark/>
          </w:tcPr>
          <w:p w14:paraId="4B99AC3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r>
      <w:tr w:rsidR="00D005A4" w:rsidRPr="00000693" w14:paraId="7DDB9613"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18FA097D"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4B4ABA08" w14:textId="2EE55306"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0CCF9289"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12354C24"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21B6C7A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7C167C4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05AAA07D"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679E7923"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6C195FB8"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247A09C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АО «ВПК «НПО машиностроения»</w:t>
            </w:r>
          </w:p>
        </w:tc>
        <w:tc>
          <w:tcPr>
            <w:tcW w:w="940" w:type="dxa"/>
            <w:tcBorders>
              <w:top w:val="nil"/>
              <w:left w:val="nil"/>
              <w:bottom w:val="single" w:sz="4" w:space="0" w:color="auto"/>
              <w:right w:val="single" w:sz="4" w:space="0" w:color="auto"/>
            </w:tcBorders>
            <w:vAlign w:val="center"/>
            <w:hideMark/>
          </w:tcPr>
          <w:p w14:paraId="78D5315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25D1C21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7B10129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32A739E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5465FCC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7D5FA723"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459A2BA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468A5E4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nil"/>
              <w:left w:val="nil"/>
              <w:bottom w:val="single" w:sz="4" w:space="0" w:color="auto"/>
              <w:right w:val="single" w:sz="4" w:space="0" w:color="auto"/>
            </w:tcBorders>
            <w:vAlign w:val="center"/>
          </w:tcPr>
          <w:p w14:paraId="454F4F6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c>
          <w:tcPr>
            <w:tcW w:w="940" w:type="dxa"/>
            <w:tcBorders>
              <w:top w:val="nil"/>
              <w:left w:val="nil"/>
              <w:bottom w:val="single" w:sz="4" w:space="0" w:color="auto"/>
              <w:right w:val="single" w:sz="4" w:space="0" w:color="auto"/>
            </w:tcBorders>
            <w:vAlign w:val="center"/>
          </w:tcPr>
          <w:p w14:paraId="0EA660E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c>
          <w:tcPr>
            <w:tcW w:w="940" w:type="dxa"/>
            <w:tcBorders>
              <w:top w:val="nil"/>
              <w:left w:val="nil"/>
              <w:bottom w:val="single" w:sz="4" w:space="0" w:color="auto"/>
              <w:right w:val="single" w:sz="4" w:space="0" w:color="auto"/>
            </w:tcBorders>
            <w:vAlign w:val="center"/>
          </w:tcPr>
          <w:p w14:paraId="1FDFB3F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c>
          <w:tcPr>
            <w:tcW w:w="940" w:type="dxa"/>
            <w:tcBorders>
              <w:top w:val="nil"/>
              <w:left w:val="nil"/>
              <w:bottom w:val="single" w:sz="4" w:space="0" w:color="auto"/>
              <w:right w:val="single" w:sz="4" w:space="0" w:color="auto"/>
            </w:tcBorders>
            <w:vAlign w:val="center"/>
          </w:tcPr>
          <w:p w14:paraId="6407D9D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c>
          <w:tcPr>
            <w:tcW w:w="940" w:type="dxa"/>
            <w:tcBorders>
              <w:top w:val="nil"/>
              <w:left w:val="nil"/>
              <w:bottom w:val="single" w:sz="4" w:space="0" w:color="auto"/>
              <w:right w:val="single" w:sz="4" w:space="0" w:color="auto"/>
            </w:tcBorders>
            <w:vAlign w:val="center"/>
          </w:tcPr>
          <w:p w14:paraId="1C3D793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r>
      <w:tr w:rsidR="00D005A4" w:rsidRPr="00000693" w14:paraId="0BECA900"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599BF57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4F245A3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nil"/>
              <w:bottom w:val="single" w:sz="4" w:space="0" w:color="auto"/>
              <w:right w:val="single" w:sz="4" w:space="0" w:color="auto"/>
            </w:tcBorders>
            <w:vAlign w:val="center"/>
          </w:tcPr>
          <w:p w14:paraId="40A5486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c>
          <w:tcPr>
            <w:tcW w:w="940" w:type="dxa"/>
            <w:tcBorders>
              <w:top w:val="nil"/>
              <w:left w:val="nil"/>
              <w:bottom w:val="single" w:sz="4" w:space="0" w:color="auto"/>
              <w:right w:val="single" w:sz="4" w:space="0" w:color="auto"/>
            </w:tcBorders>
            <w:vAlign w:val="center"/>
          </w:tcPr>
          <w:p w14:paraId="1FD80E4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c>
          <w:tcPr>
            <w:tcW w:w="940" w:type="dxa"/>
            <w:tcBorders>
              <w:top w:val="nil"/>
              <w:left w:val="nil"/>
              <w:bottom w:val="single" w:sz="4" w:space="0" w:color="auto"/>
              <w:right w:val="single" w:sz="4" w:space="0" w:color="auto"/>
            </w:tcBorders>
            <w:vAlign w:val="center"/>
          </w:tcPr>
          <w:p w14:paraId="3EA9B39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c>
          <w:tcPr>
            <w:tcW w:w="940" w:type="dxa"/>
            <w:tcBorders>
              <w:top w:val="nil"/>
              <w:left w:val="nil"/>
              <w:bottom w:val="single" w:sz="4" w:space="0" w:color="auto"/>
              <w:right w:val="single" w:sz="4" w:space="0" w:color="auto"/>
            </w:tcBorders>
            <w:vAlign w:val="center"/>
          </w:tcPr>
          <w:p w14:paraId="0F5B2E8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c>
          <w:tcPr>
            <w:tcW w:w="940" w:type="dxa"/>
            <w:tcBorders>
              <w:top w:val="nil"/>
              <w:left w:val="nil"/>
              <w:bottom w:val="single" w:sz="4" w:space="0" w:color="auto"/>
              <w:right w:val="single" w:sz="4" w:space="0" w:color="auto"/>
            </w:tcBorders>
            <w:vAlign w:val="center"/>
          </w:tcPr>
          <w:p w14:paraId="3814AAE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1,03</w:t>
            </w:r>
          </w:p>
        </w:tc>
      </w:tr>
      <w:tr w:rsidR="00D005A4" w:rsidRPr="00000693" w14:paraId="4C538607"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111C130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7D11FB6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nil"/>
              <w:bottom w:val="single" w:sz="4" w:space="0" w:color="auto"/>
              <w:right w:val="single" w:sz="4" w:space="0" w:color="auto"/>
            </w:tcBorders>
            <w:vAlign w:val="center"/>
          </w:tcPr>
          <w:p w14:paraId="35E7A4A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tcPr>
          <w:p w14:paraId="12A4272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tcPr>
          <w:p w14:paraId="3E7FF65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tcPr>
          <w:p w14:paraId="4E1B21C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tcPr>
          <w:p w14:paraId="01EBC0E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3BA0BC67"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3B4991E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lastRenderedPageBreak/>
              <w:t>4</w:t>
            </w:r>
          </w:p>
        </w:tc>
        <w:tc>
          <w:tcPr>
            <w:tcW w:w="3827" w:type="dxa"/>
            <w:tcBorders>
              <w:top w:val="nil"/>
              <w:left w:val="nil"/>
              <w:bottom w:val="single" w:sz="4" w:space="0" w:color="auto"/>
              <w:right w:val="single" w:sz="4" w:space="0" w:color="auto"/>
            </w:tcBorders>
            <w:vAlign w:val="center"/>
            <w:hideMark/>
          </w:tcPr>
          <w:p w14:paraId="106F808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20A339B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30EA574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29224BC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23C1F21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62719CF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r w:rsidR="00D005A4" w:rsidRPr="00000693" w14:paraId="4135575A"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2068862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noWrap/>
            <w:vAlign w:val="center"/>
            <w:hideMark/>
          </w:tcPr>
          <w:p w14:paraId="64EE30C5" w14:textId="04ED52FF" w:rsidR="00D005A4" w:rsidRPr="00000693" w:rsidRDefault="007527AD" w:rsidP="00D005A4">
            <w:pPr>
              <w:widowControl w:val="0"/>
              <w:spacing w:line="240" w:lineRule="auto"/>
              <w:ind w:firstLine="0"/>
              <w:jc w:val="left"/>
              <w:rPr>
                <w:rFonts w:eastAsia="Times New Roman"/>
                <w:sz w:val="16"/>
                <w:szCs w:val="16"/>
                <w:lang w:eastAsia="ru-RU"/>
              </w:rPr>
            </w:pPr>
            <w:r>
              <w:rPr>
                <w:rFonts w:eastAsia="Times New Roman"/>
                <w:sz w:val="16"/>
                <w:szCs w:val="16"/>
                <w:lang w:eastAsia="ru-RU"/>
              </w:rPr>
              <w:t>ЕТО-1 ООО «РСК»</w:t>
            </w:r>
          </w:p>
        </w:tc>
        <w:tc>
          <w:tcPr>
            <w:tcW w:w="940" w:type="dxa"/>
            <w:tcBorders>
              <w:top w:val="nil"/>
              <w:left w:val="nil"/>
              <w:bottom w:val="single" w:sz="4" w:space="0" w:color="auto"/>
              <w:right w:val="single" w:sz="4" w:space="0" w:color="auto"/>
            </w:tcBorders>
            <w:vAlign w:val="center"/>
            <w:hideMark/>
          </w:tcPr>
          <w:p w14:paraId="20D1E9C8"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30026CEF"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6819C70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3FF5D001"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940" w:type="dxa"/>
            <w:tcBorders>
              <w:top w:val="nil"/>
              <w:left w:val="nil"/>
              <w:bottom w:val="single" w:sz="4" w:space="0" w:color="auto"/>
              <w:right w:val="single" w:sz="4" w:space="0" w:color="auto"/>
            </w:tcBorders>
            <w:vAlign w:val="center"/>
            <w:hideMark/>
          </w:tcPr>
          <w:p w14:paraId="54399C7D"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61E39C08"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3664FFC6"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827" w:type="dxa"/>
            <w:tcBorders>
              <w:top w:val="nil"/>
              <w:left w:val="nil"/>
              <w:bottom w:val="single" w:sz="4" w:space="0" w:color="auto"/>
              <w:right w:val="single" w:sz="4" w:space="0" w:color="auto"/>
            </w:tcBorders>
            <w:vAlign w:val="center"/>
            <w:hideMark/>
          </w:tcPr>
          <w:p w14:paraId="5BB50DD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Котельная ЦОБХР</w:t>
            </w:r>
          </w:p>
        </w:tc>
        <w:tc>
          <w:tcPr>
            <w:tcW w:w="940" w:type="dxa"/>
            <w:tcBorders>
              <w:top w:val="nil"/>
              <w:left w:val="nil"/>
              <w:bottom w:val="single" w:sz="4" w:space="0" w:color="auto"/>
              <w:right w:val="single" w:sz="4" w:space="0" w:color="auto"/>
            </w:tcBorders>
            <w:vAlign w:val="center"/>
            <w:hideMark/>
          </w:tcPr>
          <w:p w14:paraId="4BE1EDA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940" w:type="dxa"/>
            <w:tcBorders>
              <w:top w:val="nil"/>
              <w:left w:val="nil"/>
              <w:bottom w:val="single" w:sz="4" w:space="0" w:color="auto"/>
              <w:right w:val="single" w:sz="4" w:space="0" w:color="auto"/>
            </w:tcBorders>
            <w:vAlign w:val="center"/>
            <w:hideMark/>
          </w:tcPr>
          <w:p w14:paraId="356781C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940" w:type="dxa"/>
            <w:tcBorders>
              <w:top w:val="nil"/>
              <w:left w:val="nil"/>
              <w:bottom w:val="single" w:sz="4" w:space="0" w:color="auto"/>
              <w:right w:val="single" w:sz="4" w:space="0" w:color="auto"/>
            </w:tcBorders>
            <w:vAlign w:val="center"/>
            <w:hideMark/>
          </w:tcPr>
          <w:p w14:paraId="5EEB76A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940" w:type="dxa"/>
            <w:tcBorders>
              <w:top w:val="nil"/>
              <w:left w:val="nil"/>
              <w:bottom w:val="single" w:sz="4" w:space="0" w:color="auto"/>
              <w:right w:val="single" w:sz="4" w:space="0" w:color="auto"/>
            </w:tcBorders>
            <w:vAlign w:val="center"/>
            <w:hideMark/>
          </w:tcPr>
          <w:p w14:paraId="0A33D51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940" w:type="dxa"/>
            <w:tcBorders>
              <w:top w:val="nil"/>
              <w:left w:val="nil"/>
              <w:bottom w:val="single" w:sz="4" w:space="0" w:color="auto"/>
              <w:right w:val="single" w:sz="4" w:space="0" w:color="auto"/>
            </w:tcBorders>
            <w:vAlign w:val="center"/>
            <w:hideMark/>
          </w:tcPr>
          <w:p w14:paraId="01818BF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240E958C"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73E5D12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827" w:type="dxa"/>
            <w:tcBorders>
              <w:top w:val="nil"/>
              <w:left w:val="nil"/>
              <w:bottom w:val="single" w:sz="4" w:space="0" w:color="auto"/>
              <w:right w:val="single" w:sz="4" w:space="0" w:color="auto"/>
            </w:tcBorders>
            <w:vAlign w:val="center"/>
            <w:hideMark/>
          </w:tcPr>
          <w:p w14:paraId="52966A5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том числе:</w:t>
            </w:r>
          </w:p>
        </w:tc>
        <w:tc>
          <w:tcPr>
            <w:tcW w:w="940" w:type="dxa"/>
            <w:tcBorders>
              <w:top w:val="nil"/>
              <w:left w:val="nil"/>
              <w:bottom w:val="single" w:sz="4" w:space="0" w:color="auto"/>
              <w:right w:val="single" w:sz="4" w:space="0" w:color="auto"/>
            </w:tcBorders>
            <w:vAlign w:val="center"/>
          </w:tcPr>
          <w:p w14:paraId="6F7B427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0,06</w:t>
            </w:r>
          </w:p>
        </w:tc>
        <w:tc>
          <w:tcPr>
            <w:tcW w:w="940" w:type="dxa"/>
            <w:tcBorders>
              <w:top w:val="nil"/>
              <w:left w:val="nil"/>
              <w:bottom w:val="single" w:sz="4" w:space="0" w:color="auto"/>
              <w:right w:val="single" w:sz="4" w:space="0" w:color="auto"/>
            </w:tcBorders>
            <w:vAlign w:val="center"/>
          </w:tcPr>
          <w:p w14:paraId="66B25A9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0,06</w:t>
            </w:r>
          </w:p>
        </w:tc>
        <w:tc>
          <w:tcPr>
            <w:tcW w:w="940" w:type="dxa"/>
            <w:tcBorders>
              <w:top w:val="nil"/>
              <w:left w:val="nil"/>
              <w:bottom w:val="single" w:sz="4" w:space="0" w:color="auto"/>
              <w:right w:val="single" w:sz="4" w:space="0" w:color="auto"/>
            </w:tcBorders>
            <w:vAlign w:val="center"/>
          </w:tcPr>
          <w:p w14:paraId="634996D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0,06</w:t>
            </w:r>
          </w:p>
        </w:tc>
        <w:tc>
          <w:tcPr>
            <w:tcW w:w="940" w:type="dxa"/>
            <w:tcBorders>
              <w:top w:val="nil"/>
              <w:left w:val="nil"/>
              <w:bottom w:val="single" w:sz="4" w:space="0" w:color="auto"/>
              <w:right w:val="single" w:sz="4" w:space="0" w:color="auto"/>
            </w:tcBorders>
            <w:vAlign w:val="center"/>
          </w:tcPr>
          <w:p w14:paraId="192C7CF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0,06</w:t>
            </w:r>
          </w:p>
        </w:tc>
        <w:tc>
          <w:tcPr>
            <w:tcW w:w="940" w:type="dxa"/>
            <w:tcBorders>
              <w:top w:val="nil"/>
              <w:left w:val="nil"/>
              <w:bottom w:val="single" w:sz="4" w:space="0" w:color="auto"/>
              <w:right w:val="single" w:sz="4" w:space="0" w:color="auto"/>
            </w:tcBorders>
            <w:vAlign w:val="center"/>
          </w:tcPr>
          <w:p w14:paraId="5AC3C94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0,06</w:t>
            </w:r>
          </w:p>
        </w:tc>
      </w:tr>
      <w:tr w:rsidR="00D005A4" w:rsidRPr="00000693" w14:paraId="347E148B"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5E8BD80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827" w:type="dxa"/>
            <w:tcBorders>
              <w:top w:val="nil"/>
              <w:left w:val="nil"/>
              <w:bottom w:val="single" w:sz="4" w:space="0" w:color="auto"/>
              <w:right w:val="single" w:sz="4" w:space="0" w:color="auto"/>
            </w:tcBorders>
            <w:vAlign w:val="center"/>
            <w:hideMark/>
          </w:tcPr>
          <w:p w14:paraId="35EB58E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 в сетях</w:t>
            </w:r>
          </w:p>
        </w:tc>
        <w:tc>
          <w:tcPr>
            <w:tcW w:w="940" w:type="dxa"/>
            <w:tcBorders>
              <w:top w:val="nil"/>
              <w:left w:val="nil"/>
              <w:bottom w:val="single" w:sz="4" w:space="0" w:color="auto"/>
              <w:right w:val="single" w:sz="4" w:space="0" w:color="auto"/>
            </w:tcBorders>
            <w:vAlign w:val="center"/>
          </w:tcPr>
          <w:p w14:paraId="20BED0B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c>
          <w:tcPr>
            <w:tcW w:w="940" w:type="dxa"/>
            <w:tcBorders>
              <w:top w:val="nil"/>
              <w:left w:val="nil"/>
              <w:bottom w:val="single" w:sz="4" w:space="0" w:color="auto"/>
              <w:right w:val="single" w:sz="4" w:space="0" w:color="auto"/>
            </w:tcBorders>
            <w:vAlign w:val="center"/>
          </w:tcPr>
          <w:p w14:paraId="5359CFC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c>
          <w:tcPr>
            <w:tcW w:w="940" w:type="dxa"/>
            <w:tcBorders>
              <w:top w:val="nil"/>
              <w:left w:val="nil"/>
              <w:bottom w:val="single" w:sz="4" w:space="0" w:color="auto"/>
              <w:right w:val="single" w:sz="4" w:space="0" w:color="auto"/>
            </w:tcBorders>
            <w:vAlign w:val="center"/>
          </w:tcPr>
          <w:p w14:paraId="3785C4B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c>
          <w:tcPr>
            <w:tcW w:w="940" w:type="dxa"/>
            <w:tcBorders>
              <w:top w:val="nil"/>
              <w:left w:val="nil"/>
              <w:bottom w:val="single" w:sz="4" w:space="0" w:color="auto"/>
              <w:right w:val="single" w:sz="4" w:space="0" w:color="auto"/>
            </w:tcBorders>
            <w:vAlign w:val="center"/>
          </w:tcPr>
          <w:p w14:paraId="21D860C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c>
          <w:tcPr>
            <w:tcW w:w="940" w:type="dxa"/>
            <w:tcBorders>
              <w:top w:val="nil"/>
              <w:left w:val="nil"/>
              <w:bottom w:val="single" w:sz="4" w:space="0" w:color="auto"/>
              <w:right w:val="single" w:sz="4" w:space="0" w:color="auto"/>
            </w:tcBorders>
            <w:vAlign w:val="center"/>
          </w:tcPr>
          <w:p w14:paraId="0505399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r>
      <w:tr w:rsidR="00D005A4" w:rsidRPr="00000693" w14:paraId="41D3BD60"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63E6DA0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827" w:type="dxa"/>
            <w:tcBorders>
              <w:top w:val="nil"/>
              <w:left w:val="nil"/>
              <w:bottom w:val="single" w:sz="4" w:space="0" w:color="auto"/>
              <w:right w:val="single" w:sz="4" w:space="0" w:color="auto"/>
            </w:tcBorders>
            <w:vAlign w:val="center"/>
            <w:hideMark/>
          </w:tcPr>
          <w:p w14:paraId="2A4848D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сверхнормативный расход воды</w:t>
            </w:r>
          </w:p>
        </w:tc>
        <w:tc>
          <w:tcPr>
            <w:tcW w:w="940" w:type="dxa"/>
            <w:tcBorders>
              <w:top w:val="nil"/>
              <w:left w:val="nil"/>
              <w:bottom w:val="single" w:sz="4" w:space="0" w:color="auto"/>
              <w:right w:val="single" w:sz="4" w:space="0" w:color="auto"/>
            </w:tcBorders>
            <w:vAlign w:val="center"/>
          </w:tcPr>
          <w:p w14:paraId="321E4BD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940" w:type="dxa"/>
            <w:tcBorders>
              <w:top w:val="nil"/>
              <w:left w:val="nil"/>
              <w:bottom w:val="single" w:sz="4" w:space="0" w:color="auto"/>
              <w:right w:val="single" w:sz="4" w:space="0" w:color="auto"/>
            </w:tcBorders>
            <w:vAlign w:val="center"/>
          </w:tcPr>
          <w:p w14:paraId="4F4FA59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940" w:type="dxa"/>
            <w:tcBorders>
              <w:top w:val="nil"/>
              <w:left w:val="nil"/>
              <w:bottom w:val="single" w:sz="4" w:space="0" w:color="auto"/>
              <w:right w:val="single" w:sz="4" w:space="0" w:color="auto"/>
            </w:tcBorders>
            <w:vAlign w:val="center"/>
          </w:tcPr>
          <w:p w14:paraId="3D902D5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940" w:type="dxa"/>
            <w:tcBorders>
              <w:top w:val="nil"/>
              <w:left w:val="nil"/>
              <w:bottom w:val="single" w:sz="4" w:space="0" w:color="auto"/>
              <w:right w:val="single" w:sz="4" w:space="0" w:color="auto"/>
            </w:tcBorders>
            <w:vAlign w:val="center"/>
          </w:tcPr>
          <w:p w14:paraId="5F28C8E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940" w:type="dxa"/>
            <w:tcBorders>
              <w:top w:val="nil"/>
              <w:left w:val="nil"/>
              <w:bottom w:val="single" w:sz="4" w:space="0" w:color="auto"/>
              <w:right w:val="single" w:sz="4" w:space="0" w:color="auto"/>
            </w:tcBorders>
            <w:vAlign w:val="center"/>
          </w:tcPr>
          <w:p w14:paraId="3AB1609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r>
      <w:tr w:rsidR="00D005A4" w:rsidRPr="00000693" w14:paraId="2515B7ED" w14:textId="77777777" w:rsidTr="00D005A4">
        <w:trPr>
          <w:trHeight w:val="20"/>
        </w:trPr>
        <w:tc>
          <w:tcPr>
            <w:tcW w:w="733" w:type="dxa"/>
            <w:tcBorders>
              <w:top w:val="nil"/>
              <w:left w:val="single" w:sz="4" w:space="0" w:color="auto"/>
              <w:bottom w:val="single" w:sz="4" w:space="0" w:color="auto"/>
              <w:right w:val="single" w:sz="4" w:space="0" w:color="auto"/>
            </w:tcBorders>
            <w:noWrap/>
            <w:vAlign w:val="center"/>
            <w:hideMark/>
          </w:tcPr>
          <w:p w14:paraId="7314E60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827" w:type="dxa"/>
            <w:tcBorders>
              <w:top w:val="nil"/>
              <w:left w:val="nil"/>
              <w:bottom w:val="single" w:sz="4" w:space="0" w:color="auto"/>
              <w:right w:val="single" w:sz="4" w:space="0" w:color="auto"/>
            </w:tcBorders>
            <w:vAlign w:val="center"/>
            <w:hideMark/>
          </w:tcPr>
          <w:p w14:paraId="03C8EEA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Расход воды на ГВС</w:t>
            </w:r>
          </w:p>
        </w:tc>
        <w:tc>
          <w:tcPr>
            <w:tcW w:w="940" w:type="dxa"/>
            <w:tcBorders>
              <w:top w:val="nil"/>
              <w:left w:val="nil"/>
              <w:bottom w:val="single" w:sz="4" w:space="0" w:color="auto"/>
              <w:right w:val="single" w:sz="4" w:space="0" w:color="auto"/>
            </w:tcBorders>
            <w:vAlign w:val="center"/>
            <w:hideMark/>
          </w:tcPr>
          <w:p w14:paraId="4E77AC4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6018B0B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2E40AB5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01FAAF7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c>
          <w:tcPr>
            <w:tcW w:w="940" w:type="dxa"/>
            <w:tcBorders>
              <w:top w:val="nil"/>
              <w:left w:val="nil"/>
              <w:bottom w:val="single" w:sz="4" w:space="0" w:color="auto"/>
              <w:right w:val="single" w:sz="4" w:space="0" w:color="auto"/>
            </w:tcBorders>
            <w:vAlign w:val="center"/>
            <w:hideMark/>
          </w:tcPr>
          <w:p w14:paraId="0929D67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0,00</w:t>
            </w:r>
          </w:p>
        </w:tc>
      </w:tr>
    </w:tbl>
    <w:p w14:paraId="1ED6617B" w14:textId="77777777" w:rsidR="00F17E95" w:rsidRPr="00000693" w:rsidRDefault="00F17E95" w:rsidP="005267D3">
      <w:pPr>
        <w:pStyle w:val="23"/>
      </w:pPr>
      <w:bookmarkStart w:id="454" w:name="_bookmark98"/>
      <w:bookmarkStart w:id="455" w:name="_Toc209804015"/>
      <w:bookmarkStart w:id="456" w:name="_Toc214270303"/>
      <w:bookmarkEnd w:id="449"/>
      <w:bookmarkEnd w:id="454"/>
      <w:r w:rsidRPr="00000693">
        <w:t xml:space="preserve">Балансы производительности водоподготовительных установок теплоносителя для тепловых сетей и максимального потребления теплоносителя в </w:t>
      </w:r>
      <w:r w:rsidRPr="00000693">
        <w:rPr>
          <w:spacing w:val="-6"/>
        </w:rPr>
        <w:t>аварийных режимах систем</w:t>
      </w:r>
      <w:r w:rsidRPr="00000693">
        <w:rPr>
          <w:spacing w:val="-12"/>
        </w:rPr>
        <w:t xml:space="preserve"> </w:t>
      </w:r>
      <w:r w:rsidRPr="00000693">
        <w:rPr>
          <w:spacing w:val="-6"/>
        </w:rPr>
        <w:t>теплоснабжения</w:t>
      </w:r>
      <w:bookmarkEnd w:id="455"/>
      <w:bookmarkEnd w:id="456"/>
    </w:p>
    <w:p w14:paraId="73E46737" w14:textId="77777777" w:rsidR="00D005A4" w:rsidRPr="00000693" w:rsidRDefault="00D005A4" w:rsidP="00D005A4">
      <w:r w:rsidRPr="00000693">
        <w:t>В данном разделе составлены балансы производительности ВПУ и подпитки тепловой сети, определены резервы и дефициты производительности ВПУ.</w:t>
      </w:r>
    </w:p>
    <w:p w14:paraId="1C5897BA" w14:textId="77777777" w:rsidR="00D005A4" w:rsidRPr="00000693" w:rsidRDefault="00D005A4" w:rsidP="00D005A4">
      <w:r w:rsidRPr="00000693">
        <w:t>Назначение ВПУ - обеспечение работы без повреждений, вызванных коррозией внутренних поверхностей, образованием накипи и отложений на оборудовании и трубопроводов тепловых сетей теплопотребляющих установок.</w:t>
      </w:r>
    </w:p>
    <w:p w14:paraId="0DC18008" w14:textId="77777777" w:rsidR="00D005A4" w:rsidRPr="00000693" w:rsidRDefault="00D005A4" w:rsidP="00D005A4">
      <w:r w:rsidRPr="00000693">
        <w:t>В соответствии с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недеарированной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w:t>
      </w:r>
      <w:r w:rsidRPr="00000693">
        <w:rPr>
          <w:spacing w:val="40"/>
        </w:rPr>
        <w:t xml:space="preserve"> </w:t>
      </w:r>
      <w:r w:rsidRPr="00000693">
        <w:t>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535974FE" w14:textId="0ECBC8F4" w:rsidR="00D005A4" w:rsidRPr="00000693" w:rsidRDefault="00D005A4" w:rsidP="00D005A4">
      <w:r w:rsidRPr="00000693">
        <w:t xml:space="preserve">Балансы производительности водоподготовительных установок теплоносителя для тепловых сетей с делением по источникам тепловой энергии г. о. Реутов представлены в таблице </w:t>
      </w:r>
      <w:r w:rsidRPr="00000693">
        <w:fldChar w:fldCharType="begin"/>
      </w:r>
      <w:r w:rsidRPr="00000693">
        <w:instrText xml:space="preserve"> REF _Ref206142580 \h  \* MERGEFORMAT </w:instrText>
      </w:r>
      <w:r w:rsidRPr="00000693">
        <w:fldChar w:fldCharType="separate"/>
      </w:r>
      <w:r w:rsidR="007D28DE" w:rsidRPr="007D28DE">
        <w:rPr>
          <w:rStyle w:val="af7"/>
        </w:rPr>
        <w:t xml:space="preserve">Таблица </w:t>
      </w:r>
      <w:r w:rsidR="007D28DE">
        <w:rPr>
          <w:noProof/>
        </w:rPr>
        <w:t>54</w:t>
      </w:r>
      <w:r w:rsidRPr="00000693">
        <w:fldChar w:fldCharType="end"/>
      </w:r>
      <w:r w:rsidRPr="00000693">
        <w:t>.</w:t>
      </w:r>
    </w:p>
    <w:p w14:paraId="29EA160E" w14:textId="4982B657" w:rsidR="00D005A4" w:rsidRPr="00000693" w:rsidRDefault="00D005A4" w:rsidP="00D005A4">
      <w:pPr>
        <w:pStyle w:val="af4"/>
      </w:pPr>
      <w:bookmarkStart w:id="457" w:name="_Ref206142580"/>
      <w:bookmarkStart w:id="458" w:name="_Toc209804061"/>
      <w:bookmarkStart w:id="459" w:name="_Toc214270373"/>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54</w:t>
      </w:r>
      <w:r w:rsidR="007D28DE">
        <w:rPr>
          <w:noProof/>
        </w:rPr>
        <w:fldChar w:fldCharType="end"/>
      </w:r>
      <w:bookmarkEnd w:id="457"/>
      <w:r w:rsidRPr="00000693">
        <w:t xml:space="preserve"> – Балансы производительности водоподготовительных установок теплоносителя для тепловых сетей городского округа </w:t>
      </w:r>
      <w:bookmarkEnd w:id="458"/>
      <w:r w:rsidRPr="00000693">
        <w:t>Реутов</w:t>
      </w:r>
      <w:bookmarkEnd w:id="459"/>
      <w:r w:rsidRPr="00000693">
        <w:t xml:space="preserve"> </w:t>
      </w:r>
    </w:p>
    <w:tbl>
      <w:tblPr>
        <w:tblW w:w="9323"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
        <w:gridCol w:w="3975"/>
        <w:gridCol w:w="933"/>
        <w:gridCol w:w="767"/>
        <w:gridCol w:w="767"/>
        <w:gridCol w:w="767"/>
        <w:gridCol w:w="767"/>
        <w:gridCol w:w="767"/>
      </w:tblGrid>
      <w:tr w:rsidR="00D005A4" w:rsidRPr="00000693" w14:paraId="0B108520" w14:textId="77777777" w:rsidTr="00D005A4">
        <w:trPr>
          <w:trHeight w:val="20"/>
          <w:tblHeader/>
        </w:trPr>
        <w:tc>
          <w:tcPr>
            <w:tcW w:w="580" w:type="dxa"/>
            <w:noWrap/>
            <w:vAlign w:val="center"/>
            <w:hideMark/>
          </w:tcPr>
          <w:p w14:paraId="145CF28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bCs/>
                <w:sz w:val="16"/>
                <w:szCs w:val="16"/>
                <w:lang w:eastAsia="ru-RU"/>
              </w:rPr>
              <w:t>№ п/п</w:t>
            </w:r>
          </w:p>
        </w:tc>
        <w:tc>
          <w:tcPr>
            <w:tcW w:w="3975" w:type="dxa"/>
            <w:noWrap/>
            <w:vAlign w:val="center"/>
            <w:hideMark/>
          </w:tcPr>
          <w:p w14:paraId="4CCFE30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bCs/>
                <w:sz w:val="16"/>
                <w:szCs w:val="16"/>
                <w:lang w:eastAsia="ru-RU"/>
              </w:rPr>
              <w:t>Наименование показателя</w:t>
            </w:r>
          </w:p>
        </w:tc>
        <w:tc>
          <w:tcPr>
            <w:tcW w:w="933" w:type="dxa"/>
            <w:vAlign w:val="center"/>
            <w:hideMark/>
          </w:tcPr>
          <w:p w14:paraId="5E465FA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bCs/>
                <w:sz w:val="16"/>
                <w:szCs w:val="16"/>
                <w:lang w:eastAsia="ru-RU"/>
              </w:rPr>
              <w:t>Единицы измерения</w:t>
            </w:r>
          </w:p>
        </w:tc>
        <w:tc>
          <w:tcPr>
            <w:tcW w:w="767" w:type="dxa"/>
            <w:noWrap/>
            <w:vAlign w:val="center"/>
            <w:hideMark/>
          </w:tcPr>
          <w:p w14:paraId="4CD0AC7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7C7605E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56CE89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4C7BE2B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47B5231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244C5432" w14:textId="77777777" w:rsidTr="00D005A4">
        <w:trPr>
          <w:trHeight w:val="20"/>
        </w:trPr>
        <w:tc>
          <w:tcPr>
            <w:tcW w:w="580" w:type="dxa"/>
            <w:noWrap/>
            <w:vAlign w:val="center"/>
            <w:hideMark/>
          </w:tcPr>
          <w:p w14:paraId="13CFC696"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2502378B" w14:textId="4B54236B" w:rsidR="00D005A4" w:rsidRPr="00000693" w:rsidRDefault="007527AD" w:rsidP="00D005A4">
            <w:pPr>
              <w:widowControl w:val="0"/>
              <w:spacing w:line="240" w:lineRule="auto"/>
              <w:ind w:firstLine="0"/>
              <w:jc w:val="left"/>
              <w:rPr>
                <w:rFonts w:eastAsia="Times New Roman"/>
                <w:sz w:val="16"/>
                <w:szCs w:val="16"/>
                <w:lang w:eastAsia="ru-RU"/>
              </w:rPr>
            </w:pPr>
            <w:r>
              <w:rPr>
                <w:color w:val="000000"/>
                <w:sz w:val="16"/>
                <w:szCs w:val="16"/>
              </w:rPr>
              <w:t>ЕТО-1 ООО «РСК»</w:t>
            </w:r>
          </w:p>
        </w:tc>
        <w:tc>
          <w:tcPr>
            <w:tcW w:w="933" w:type="dxa"/>
            <w:noWrap/>
            <w:vAlign w:val="center"/>
            <w:hideMark/>
          </w:tcPr>
          <w:p w14:paraId="61199B2C"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2E62D25C"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202CD21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728383F4"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3A6A272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56D7C75"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467CF6A2" w14:textId="77777777" w:rsidTr="00D005A4">
        <w:trPr>
          <w:trHeight w:val="20"/>
        </w:trPr>
        <w:tc>
          <w:tcPr>
            <w:tcW w:w="580" w:type="dxa"/>
            <w:noWrap/>
            <w:vAlign w:val="center"/>
            <w:hideMark/>
          </w:tcPr>
          <w:p w14:paraId="1F46C4C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78F7CC1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color w:val="000000"/>
                <w:sz w:val="16"/>
                <w:szCs w:val="16"/>
              </w:rPr>
              <w:t>Котельная №1</w:t>
            </w:r>
          </w:p>
        </w:tc>
        <w:tc>
          <w:tcPr>
            <w:tcW w:w="933" w:type="dxa"/>
            <w:noWrap/>
            <w:vAlign w:val="center"/>
            <w:hideMark/>
          </w:tcPr>
          <w:p w14:paraId="555ECC8D"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30DA30D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3D9065F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67A5C2D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5D2FF4A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13C9F9B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5BF5CFC3" w14:textId="77777777" w:rsidTr="00D005A4">
        <w:trPr>
          <w:trHeight w:val="20"/>
        </w:trPr>
        <w:tc>
          <w:tcPr>
            <w:tcW w:w="580" w:type="dxa"/>
            <w:noWrap/>
            <w:vAlign w:val="center"/>
            <w:hideMark/>
          </w:tcPr>
          <w:p w14:paraId="430E7DF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1E025F4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5C0D8FF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F57DB0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35,4</w:t>
            </w:r>
          </w:p>
        </w:tc>
        <w:tc>
          <w:tcPr>
            <w:tcW w:w="767" w:type="dxa"/>
            <w:tcBorders>
              <w:top w:val="single" w:sz="4" w:space="0" w:color="auto"/>
              <w:left w:val="nil"/>
              <w:bottom w:val="single" w:sz="4" w:space="0" w:color="auto"/>
              <w:right w:val="single" w:sz="4" w:space="0" w:color="auto"/>
            </w:tcBorders>
            <w:noWrap/>
            <w:vAlign w:val="center"/>
            <w:hideMark/>
          </w:tcPr>
          <w:p w14:paraId="387A8A8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35,4</w:t>
            </w:r>
          </w:p>
        </w:tc>
        <w:tc>
          <w:tcPr>
            <w:tcW w:w="767" w:type="dxa"/>
            <w:tcBorders>
              <w:top w:val="single" w:sz="4" w:space="0" w:color="auto"/>
              <w:left w:val="nil"/>
              <w:bottom w:val="single" w:sz="4" w:space="0" w:color="auto"/>
              <w:right w:val="single" w:sz="4" w:space="0" w:color="auto"/>
            </w:tcBorders>
            <w:noWrap/>
            <w:vAlign w:val="center"/>
            <w:hideMark/>
          </w:tcPr>
          <w:p w14:paraId="50209DC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35,4</w:t>
            </w:r>
          </w:p>
        </w:tc>
        <w:tc>
          <w:tcPr>
            <w:tcW w:w="767" w:type="dxa"/>
            <w:tcBorders>
              <w:top w:val="single" w:sz="4" w:space="0" w:color="auto"/>
              <w:left w:val="nil"/>
              <w:bottom w:val="single" w:sz="4" w:space="0" w:color="auto"/>
              <w:right w:val="single" w:sz="4" w:space="0" w:color="auto"/>
            </w:tcBorders>
            <w:noWrap/>
            <w:vAlign w:val="center"/>
            <w:hideMark/>
          </w:tcPr>
          <w:p w14:paraId="0E52B5F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35,4</w:t>
            </w:r>
          </w:p>
        </w:tc>
        <w:tc>
          <w:tcPr>
            <w:tcW w:w="767" w:type="dxa"/>
            <w:tcBorders>
              <w:top w:val="single" w:sz="4" w:space="0" w:color="auto"/>
              <w:left w:val="nil"/>
              <w:bottom w:val="single" w:sz="4" w:space="0" w:color="auto"/>
              <w:right w:val="single" w:sz="4" w:space="0" w:color="auto"/>
            </w:tcBorders>
            <w:noWrap/>
            <w:vAlign w:val="center"/>
            <w:hideMark/>
          </w:tcPr>
          <w:p w14:paraId="161C6FB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35,4</w:t>
            </w:r>
          </w:p>
        </w:tc>
      </w:tr>
      <w:tr w:rsidR="00D005A4" w:rsidRPr="00000693" w14:paraId="57AD78E5" w14:textId="77777777" w:rsidTr="00D005A4">
        <w:trPr>
          <w:trHeight w:val="20"/>
        </w:trPr>
        <w:tc>
          <w:tcPr>
            <w:tcW w:w="580" w:type="dxa"/>
            <w:noWrap/>
            <w:vAlign w:val="center"/>
            <w:hideMark/>
          </w:tcPr>
          <w:p w14:paraId="00304C5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57EDCA5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587988C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980786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w:t>
            </w:r>
          </w:p>
        </w:tc>
        <w:tc>
          <w:tcPr>
            <w:tcW w:w="767" w:type="dxa"/>
            <w:tcBorders>
              <w:top w:val="single" w:sz="4" w:space="0" w:color="auto"/>
              <w:left w:val="nil"/>
              <w:bottom w:val="single" w:sz="4" w:space="0" w:color="auto"/>
              <w:right w:val="single" w:sz="4" w:space="0" w:color="auto"/>
            </w:tcBorders>
            <w:noWrap/>
            <w:vAlign w:val="center"/>
            <w:hideMark/>
          </w:tcPr>
          <w:p w14:paraId="6098FAC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34</w:t>
            </w:r>
          </w:p>
        </w:tc>
        <w:tc>
          <w:tcPr>
            <w:tcW w:w="767" w:type="dxa"/>
            <w:tcBorders>
              <w:top w:val="single" w:sz="4" w:space="0" w:color="auto"/>
              <w:left w:val="nil"/>
              <w:bottom w:val="single" w:sz="4" w:space="0" w:color="auto"/>
              <w:right w:val="single" w:sz="4" w:space="0" w:color="auto"/>
            </w:tcBorders>
            <w:noWrap/>
            <w:vAlign w:val="center"/>
            <w:hideMark/>
          </w:tcPr>
          <w:p w14:paraId="67D8ECC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35</w:t>
            </w:r>
          </w:p>
        </w:tc>
        <w:tc>
          <w:tcPr>
            <w:tcW w:w="767" w:type="dxa"/>
            <w:tcBorders>
              <w:top w:val="single" w:sz="4" w:space="0" w:color="auto"/>
              <w:left w:val="nil"/>
              <w:bottom w:val="single" w:sz="4" w:space="0" w:color="auto"/>
              <w:right w:val="single" w:sz="4" w:space="0" w:color="auto"/>
            </w:tcBorders>
            <w:noWrap/>
            <w:vAlign w:val="center"/>
            <w:hideMark/>
          </w:tcPr>
          <w:p w14:paraId="08002AE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36</w:t>
            </w:r>
          </w:p>
        </w:tc>
        <w:tc>
          <w:tcPr>
            <w:tcW w:w="767" w:type="dxa"/>
            <w:tcBorders>
              <w:top w:val="single" w:sz="4" w:space="0" w:color="auto"/>
              <w:left w:val="nil"/>
              <w:bottom w:val="single" w:sz="4" w:space="0" w:color="auto"/>
              <w:right w:val="single" w:sz="4" w:space="0" w:color="auto"/>
            </w:tcBorders>
            <w:noWrap/>
            <w:vAlign w:val="center"/>
            <w:hideMark/>
          </w:tcPr>
          <w:p w14:paraId="097B3BB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37</w:t>
            </w:r>
          </w:p>
        </w:tc>
      </w:tr>
      <w:tr w:rsidR="00D005A4" w:rsidRPr="00000693" w14:paraId="0C509C7C" w14:textId="77777777" w:rsidTr="00D005A4">
        <w:trPr>
          <w:trHeight w:val="20"/>
        </w:trPr>
        <w:tc>
          <w:tcPr>
            <w:tcW w:w="580" w:type="dxa"/>
            <w:noWrap/>
            <w:vAlign w:val="center"/>
            <w:hideMark/>
          </w:tcPr>
          <w:p w14:paraId="3503DE9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975" w:type="dxa"/>
            <w:noWrap/>
            <w:vAlign w:val="center"/>
            <w:hideMark/>
          </w:tcPr>
          <w:p w14:paraId="707FABF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6CF5CDE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CE995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c>
          <w:tcPr>
            <w:tcW w:w="767" w:type="dxa"/>
            <w:tcBorders>
              <w:top w:val="single" w:sz="4" w:space="0" w:color="auto"/>
              <w:left w:val="nil"/>
              <w:bottom w:val="single" w:sz="4" w:space="0" w:color="auto"/>
              <w:right w:val="single" w:sz="4" w:space="0" w:color="auto"/>
            </w:tcBorders>
            <w:noWrap/>
            <w:vAlign w:val="center"/>
            <w:hideMark/>
          </w:tcPr>
          <w:p w14:paraId="181737F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c>
          <w:tcPr>
            <w:tcW w:w="767" w:type="dxa"/>
            <w:tcBorders>
              <w:top w:val="single" w:sz="4" w:space="0" w:color="auto"/>
              <w:left w:val="nil"/>
              <w:bottom w:val="single" w:sz="4" w:space="0" w:color="auto"/>
              <w:right w:val="single" w:sz="4" w:space="0" w:color="auto"/>
            </w:tcBorders>
            <w:noWrap/>
            <w:vAlign w:val="center"/>
            <w:hideMark/>
          </w:tcPr>
          <w:p w14:paraId="4DCADAB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c>
          <w:tcPr>
            <w:tcW w:w="767" w:type="dxa"/>
            <w:tcBorders>
              <w:top w:val="single" w:sz="4" w:space="0" w:color="auto"/>
              <w:left w:val="nil"/>
              <w:bottom w:val="single" w:sz="4" w:space="0" w:color="auto"/>
              <w:right w:val="single" w:sz="4" w:space="0" w:color="auto"/>
            </w:tcBorders>
            <w:noWrap/>
            <w:vAlign w:val="center"/>
            <w:hideMark/>
          </w:tcPr>
          <w:p w14:paraId="7A3686F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c>
          <w:tcPr>
            <w:tcW w:w="767" w:type="dxa"/>
            <w:tcBorders>
              <w:top w:val="single" w:sz="4" w:space="0" w:color="auto"/>
              <w:left w:val="nil"/>
              <w:bottom w:val="single" w:sz="4" w:space="0" w:color="auto"/>
              <w:right w:val="single" w:sz="4" w:space="0" w:color="auto"/>
            </w:tcBorders>
            <w:noWrap/>
            <w:vAlign w:val="center"/>
            <w:hideMark/>
          </w:tcPr>
          <w:p w14:paraId="18E4605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r>
      <w:tr w:rsidR="00D005A4" w:rsidRPr="00000693" w14:paraId="2C881C21" w14:textId="77777777" w:rsidTr="00D005A4">
        <w:trPr>
          <w:trHeight w:val="20"/>
        </w:trPr>
        <w:tc>
          <w:tcPr>
            <w:tcW w:w="580" w:type="dxa"/>
            <w:noWrap/>
            <w:vAlign w:val="center"/>
            <w:hideMark/>
          </w:tcPr>
          <w:p w14:paraId="0B90015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2E90143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6865336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tcBorders>
              <w:top w:val="nil"/>
              <w:left w:val="single" w:sz="4" w:space="0" w:color="auto"/>
              <w:bottom w:val="single" w:sz="4" w:space="0" w:color="auto"/>
              <w:right w:val="single" w:sz="4" w:space="0" w:color="auto"/>
            </w:tcBorders>
            <w:noWrap/>
            <w:vAlign w:val="center"/>
            <w:hideMark/>
          </w:tcPr>
          <w:p w14:paraId="0D7144E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w:t>
            </w:r>
          </w:p>
        </w:tc>
        <w:tc>
          <w:tcPr>
            <w:tcW w:w="767" w:type="dxa"/>
            <w:tcBorders>
              <w:top w:val="nil"/>
              <w:left w:val="nil"/>
              <w:bottom w:val="single" w:sz="4" w:space="0" w:color="auto"/>
              <w:right w:val="single" w:sz="4" w:space="0" w:color="auto"/>
            </w:tcBorders>
            <w:noWrap/>
            <w:vAlign w:val="center"/>
            <w:hideMark/>
          </w:tcPr>
          <w:p w14:paraId="4D6CB63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w:t>
            </w:r>
          </w:p>
        </w:tc>
        <w:tc>
          <w:tcPr>
            <w:tcW w:w="767" w:type="dxa"/>
            <w:tcBorders>
              <w:top w:val="nil"/>
              <w:left w:val="nil"/>
              <w:bottom w:val="single" w:sz="4" w:space="0" w:color="auto"/>
              <w:right w:val="single" w:sz="4" w:space="0" w:color="auto"/>
            </w:tcBorders>
            <w:noWrap/>
            <w:vAlign w:val="center"/>
            <w:hideMark/>
          </w:tcPr>
          <w:p w14:paraId="5E966E0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w:t>
            </w:r>
          </w:p>
        </w:tc>
        <w:tc>
          <w:tcPr>
            <w:tcW w:w="767" w:type="dxa"/>
            <w:tcBorders>
              <w:top w:val="nil"/>
              <w:left w:val="nil"/>
              <w:bottom w:val="single" w:sz="4" w:space="0" w:color="auto"/>
              <w:right w:val="single" w:sz="4" w:space="0" w:color="auto"/>
            </w:tcBorders>
            <w:noWrap/>
            <w:vAlign w:val="center"/>
            <w:hideMark/>
          </w:tcPr>
          <w:p w14:paraId="4C0923B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w:t>
            </w:r>
          </w:p>
        </w:tc>
        <w:tc>
          <w:tcPr>
            <w:tcW w:w="767" w:type="dxa"/>
            <w:tcBorders>
              <w:top w:val="nil"/>
              <w:left w:val="nil"/>
              <w:bottom w:val="single" w:sz="4" w:space="0" w:color="auto"/>
              <w:right w:val="single" w:sz="4" w:space="0" w:color="auto"/>
            </w:tcBorders>
            <w:noWrap/>
            <w:vAlign w:val="center"/>
            <w:hideMark/>
          </w:tcPr>
          <w:p w14:paraId="15AD184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w:t>
            </w:r>
          </w:p>
        </w:tc>
      </w:tr>
      <w:tr w:rsidR="00D005A4" w:rsidRPr="00000693" w14:paraId="3DB3DEA9" w14:textId="77777777" w:rsidTr="00D005A4">
        <w:trPr>
          <w:trHeight w:val="20"/>
        </w:trPr>
        <w:tc>
          <w:tcPr>
            <w:tcW w:w="580" w:type="dxa"/>
            <w:noWrap/>
            <w:vAlign w:val="center"/>
            <w:hideMark/>
          </w:tcPr>
          <w:p w14:paraId="7CABDF6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68A63BD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4C52CDF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FB490A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1,76</w:t>
            </w:r>
          </w:p>
        </w:tc>
        <w:tc>
          <w:tcPr>
            <w:tcW w:w="767" w:type="dxa"/>
            <w:tcBorders>
              <w:top w:val="single" w:sz="4" w:space="0" w:color="auto"/>
              <w:left w:val="nil"/>
              <w:bottom w:val="single" w:sz="4" w:space="0" w:color="auto"/>
              <w:right w:val="single" w:sz="4" w:space="0" w:color="auto"/>
            </w:tcBorders>
            <w:noWrap/>
            <w:vAlign w:val="center"/>
            <w:hideMark/>
          </w:tcPr>
          <w:p w14:paraId="6D1DAC7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2,03</w:t>
            </w:r>
          </w:p>
        </w:tc>
        <w:tc>
          <w:tcPr>
            <w:tcW w:w="767" w:type="dxa"/>
            <w:tcBorders>
              <w:top w:val="single" w:sz="4" w:space="0" w:color="auto"/>
              <w:left w:val="nil"/>
              <w:bottom w:val="single" w:sz="4" w:space="0" w:color="auto"/>
              <w:right w:val="single" w:sz="4" w:space="0" w:color="auto"/>
            </w:tcBorders>
            <w:noWrap/>
            <w:vAlign w:val="center"/>
            <w:hideMark/>
          </w:tcPr>
          <w:p w14:paraId="266EE0C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1,74</w:t>
            </w:r>
          </w:p>
        </w:tc>
        <w:tc>
          <w:tcPr>
            <w:tcW w:w="767" w:type="dxa"/>
            <w:tcBorders>
              <w:top w:val="single" w:sz="4" w:space="0" w:color="auto"/>
              <w:left w:val="nil"/>
              <w:bottom w:val="single" w:sz="4" w:space="0" w:color="auto"/>
              <w:right w:val="single" w:sz="4" w:space="0" w:color="auto"/>
            </w:tcBorders>
            <w:noWrap/>
            <w:vAlign w:val="center"/>
            <w:hideMark/>
          </w:tcPr>
          <w:p w14:paraId="06B1C99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1,70</w:t>
            </w:r>
          </w:p>
        </w:tc>
        <w:tc>
          <w:tcPr>
            <w:tcW w:w="767" w:type="dxa"/>
            <w:tcBorders>
              <w:top w:val="single" w:sz="4" w:space="0" w:color="auto"/>
              <w:left w:val="nil"/>
              <w:bottom w:val="single" w:sz="4" w:space="0" w:color="auto"/>
              <w:right w:val="single" w:sz="4" w:space="0" w:color="auto"/>
            </w:tcBorders>
            <w:noWrap/>
            <w:vAlign w:val="center"/>
            <w:hideMark/>
          </w:tcPr>
          <w:p w14:paraId="6D8FB8D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1,77</w:t>
            </w:r>
          </w:p>
        </w:tc>
      </w:tr>
      <w:tr w:rsidR="00D005A4" w:rsidRPr="00000693" w14:paraId="7D9B3C2E" w14:textId="77777777" w:rsidTr="00D005A4">
        <w:trPr>
          <w:trHeight w:val="20"/>
        </w:trPr>
        <w:tc>
          <w:tcPr>
            <w:tcW w:w="580" w:type="dxa"/>
            <w:noWrap/>
            <w:vAlign w:val="center"/>
            <w:hideMark/>
          </w:tcPr>
          <w:p w14:paraId="3871D44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01E9B4A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7DC47D7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60D9E9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1,81</w:t>
            </w:r>
          </w:p>
        </w:tc>
        <w:tc>
          <w:tcPr>
            <w:tcW w:w="767" w:type="dxa"/>
            <w:tcBorders>
              <w:top w:val="single" w:sz="4" w:space="0" w:color="auto"/>
              <w:left w:val="nil"/>
              <w:bottom w:val="single" w:sz="4" w:space="0" w:color="auto"/>
              <w:right w:val="single" w:sz="4" w:space="0" w:color="auto"/>
            </w:tcBorders>
            <w:noWrap/>
            <w:vAlign w:val="center"/>
            <w:hideMark/>
          </w:tcPr>
          <w:p w14:paraId="038AC4E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2,21</w:t>
            </w:r>
          </w:p>
        </w:tc>
        <w:tc>
          <w:tcPr>
            <w:tcW w:w="767" w:type="dxa"/>
            <w:tcBorders>
              <w:top w:val="single" w:sz="4" w:space="0" w:color="auto"/>
              <w:left w:val="nil"/>
              <w:bottom w:val="single" w:sz="4" w:space="0" w:color="auto"/>
              <w:right w:val="single" w:sz="4" w:space="0" w:color="auto"/>
            </w:tcBorders>
            <w:noWrap/>
            <w:vAlign w:val="center"/>
            <w:hideMark/>
          </w:tcPr>
          <w:p w14:paraId="7DB1947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1,89</w:t>
            </w:r>
          </w:p>
        </w:tc>
        <w:tc>
          <w:tcPr>
            <w:tcW w:w="767" w:type="dxa"/>
            <w:tcBorders>
              <w:top w:val="single" w:sz="4" w:space="0" w:color="auto"/>
              <w:left w:val="nil"/>
              <w:bottom w:val="single" w:sz="4" w:space="0" w:color="auto"/>
              <w:right w:val="single" w:sz="4" w:space="0" w:color="auto"/>
            </w:tcBorders>
            <w:noWrap/>
            <w:vAlign w:val="center"/>
            <w:hideMark/>
          </w:tcPr>
          <w:p w14:paraId="209A317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2,07</w:t>
            </w:r>
          </w:p>
        </w:tc>
        <w:tc>
          <w:tcPr>
            <w:tcW w:w="767" w:type="dxa"/>
            <w:tcBorders>
              <w:top w:val="single" w:sz="4" w:space="0" w:color="auto"/>
              <w:left w:val="nil"/>
              <w:bottom w:val="single" w:sz="4" w:space="0" w:color="auto"/>
              <w:right w:val="single" w:sz="4" w:space="0" w:color="auto"/>
            </w:tcBorders>
            <w:noWrap/>
            <w:vAlign w:val="center"/>
            <w:hideMark/>
          </w:tcPr>
          <w:p w14:paraId="5668629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2,04</w:t>
            </w:r>
          </w:p>
        </w:tc>
      </w:tr>
      <w:tr w:rsidR="00D005A4" w:rsidRPr="00000693" w14:paraId="3ED0BB0E" w14:textId="77777777" w:rsidTr="00D005A4">
        <w:trPr>
          <w:trHeight w:val="20"/>
        </w:trPr>
        <w:tc>
          <w:tcPr>
            <w:tcW w:w="580" w:type="dxa"/>
            <w:noWrap/>
            <w:vAlign w:val="center"/>
            <w:hideMark/>
          </w:tcPr>
          <w:p w14:paraId="47609E2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60A1331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2331ADC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hideMark/>
          </w:tcPr>
          <w:p w14:paraId="43E5975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1,76</w:t>
            </w:r>
          </w:p>
        </w:tc>
        <w:tc>
          <w:tcPr>
            <w:tcW w:w="767" w:type="dxa"/>
            <w:tcBorders>
              <w:top w:val="nil"/>
              <w:left w:val="nil"/>
              <w:bottom w:val="single" w:sz="4" w:space="0" w:color="auto"/>
              <w:right w:val="single" w:sz="4" w:space="0" w:color="auto"/>
            </w:tcBorders>
            <w:noWrap/>
            <w:vAlign w:val="center"/>
            <w:hideMark/>
          </w:tcPr>
          <w:p w14:paraId="59ECE1B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2,03</w:t>
            </w:r>
          </w:p>
        </w:tc>
        <w:tc>
          <w:tcPr>
            <w:tcW w:w="767" w:type="dxa"/>
            <w:tcBorders>
              <w:top w:val="nil"/>
              <w:left w:val="nil"/>
              <w:bottom w:val="single" w:sz="4" w:space="0" w:color="auto"/>
              <w:right w:val="single" w:sz="4" w:space="0" w:color="auto"/>
            </w:tcBorders>
            <w:noWrap/>
            <w:vAlign w:val="center"/>
            <w:hideMark/>
          </w:tcPr>
          <w:p w14:paraId="6F9B166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1,74</w:t>
            </w:r>
          </w:p>
        </w:tc>
        <w:tc>
          <w:tcPr>
            <w:tcW w:w="767" w:type="dxa"/>
            <w:tcBorders>
              <w:top w:val="nil"/>
              <w:left w:val="nil"/>
              <w:bottom w:val="single" w:sz="4" w:space="0" w:color="auto"/>
              <w:right w:val="single" w:sz="4" w:space="0" w:color="auto"/>
            </w:tcBorders>
            <w:noWrap/>
            <w:vAlign w:val="center"/>
            <w:hideMark/>
          </w:tcPr>
          <w:p w14:paraId="2BB70B6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1,70</w:t>
            </w:r>
          </w:p>
        </w:tc>
        <w:tc>
          <w:tcPr>
            <w:tcW w:w="767" w:type="dxa"/>
            <w:tcBorders>
              <w:top w:val="nil"/>
              <w:left w:val="nil"/>
              <w:bottom w:val="single" w:sz="4" w:space="0" w:color="auto"/>
              <w:right w:val="single" w:sz="4" w:space="0" w:color="auto"/>
            </w:tcBorders>
            <w:noWrap/>
            <w:vAlign w:val="center"/>
            <w:hideMark/>
          </w:tcPr>
          <w:p w14:paraId="283CC7F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1,77</w:t>
            </w:r>
          </w:p>
        </w:tc>
      </w:tr>
      <w:tr w:rsidR="00D005A4" w:rsidRPr="00000693" w14:paraId="77295964" w14:textId="77777777" w:rsidTr="00D005A4">
        <w:trPr>
          <w:trHeight w:val="20"/>
        </w:trPr>
        <w:tc>
          <w:tcPr>
            <w:tcW w:w="580" w:type="dxa"/>
            <w:noWrap/>
            <w:vAlign w:val="center"/>
            <w:hideMark/>
          </w:tcPr>
          <w:p w14:paraId="68A4DDE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17E0D9C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280E92D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hideMark/>
          </w:tcPr>
          <w:p w14:paraId="5224E24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0,05</w:t>
            </w:r>
          </w:p>
        </w:tc>
        <w:tc>
          <w:tcPr>
            <w:tcW w:w="767" w:type="dxa"/>
            <w:tcBorders>
              <w:top w:val="nil"/>
              <w:left w:val="nil"/>
              <w:bottom w:val="single" w:sz="4" w:space="0" w:color="auto"/>
              <w:right w:val="single" w:sz="4" w:space="0" w:color="auto"/>
            </w:tcBorders>
            <w:noWrap/>
            <w:vAlign w:val="center"/>
            <w:hideMark/>
          </w:tcPr>
          <w:p w14:paraId="6C09AE4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0,18</w:t>
            </w:r>
          </w:p>
        </w:tc>
        <w:tc>
          <w:tcPr>
            <w:tcW w:w="767" w:type="dxa"/>
            <w:tcBorders>
              <w:top w:val="nil"/>
              <w:left w:val="nil"/>
              <w:bottom w:val="single" w:sz="4" w:space="0" w:color="auto"/>
              <w:right w:val="single" w:sz="4" w:space="0" w:color="auto"/>
            </w:tcBorders>
            <w:noWrap/>
            <w:vAlign w:val="center"/>
            <w:hideMark/>
          </w:tcPr>
          <w:p w14:paraId="4A6F0C7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0,15</w:t>
            </w:r>
          </w:p>
        </w:tc>
        <w:tc>
          <w:tcPr>
            <w:tcW w:w="767" w:type="dxa"/>
            <w:tcBorders>
              <w:top w:val="nil"/>
              <w:left w:val="nil"/>
              <w:bottom w:val="single" w:sz="4" w:space="0" w:color="auto"/>
              <w:right w:val="single" w:sz="4" w:space="0" w:color="auto"/>
            </w:tcBorders>
            <w:noWrap/>
            <w:vAlign w:val="center"/>
            <w:hideMark/>
          </w:tcPr>
          <w:p w14:paraId="213E200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0,37</w:t>
            </w:r>
          </w:p>
        </w:tc>
        <w:tc>
          <w:tcPr>
            <w:tcW w:w="767" w:type="dxa"/>
            <w:tcBorders>
              <w:top w:val="nil"/>
              <w:left w:val="nil"/>
              <w:bottom w:val="single" w:sz="4" w:space="0" w:color="auto"/>
              <w:right w:val="single" w:sz="4" w:space="0" w:color="auto"/>
            </w:tcBorders>
            <w:noWrap/>
            <w:vAlign w:val="center"/>
            <w:hideMark/>
          </w:tcPr>
          <w:p w14:paraId="67605EF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0,27</w:t>
            </w:r>
          </w:p>
        </w:tc>
      </w:tr>
      <w:tr w:rsidR="00D005A4" w:rsidRPr="00000693" w14:paraId="7F0F6B27" w14:textId="77777777" w:rsidTr="00D005A4">
        <w:trPr>
          <w:trHeight w:val="20"/>
        </w:trPr>
        <w:tc>
          <w:tcPr>
            <w:tcW w:w="580" w:type="dxa"/>
            <w:noWrap/>
            <w:vAlign w:val="center"/>
            <w:hideMark/>
          </w:tcPr>
          <w:p w14:paraId="08573BB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lastRenderedPageBreak/>
              <w:t>9</w:t>
            </w:r>
          </w:p>
        </w:tc>
        <w:tc>
          <w:tcPr>
            <w:tcW w:w="3975" w:type="dxa"/>
            <w:vAlign w:val="center"/>
            <w:hideMark/>
          </w:tcPr>
          <w:p w14:paraId="159B25B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7C029A7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hideMark/>
          </w:tcPr>
          <w:p w14:paraId="0AECE84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hideMark/>
          </w:tcPr>
          <w:p w14:paraId="3D96C66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hideMark/>
          </w:tcPr>
          <w:p w14:paraId="5C47220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hideMark/>
          </w:tcPr>
          <w:p w14:paraId="2FF07B7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hideMark/>
          </w:tcPr>
          <w:p w14:paraId="37BD952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r>
      <w:tr w:rsidR="00D005A4" w:rsidRPr="00000693" w14:paraId="3EB681BC" w14:textId="77777777" w:rsidTr="00D005A4">
        <w:trPr>
          <w:trHeight w:val="20"/>
        </w:trPr>
        <w:tc>
          <w:tcPr>
            <w:tcW w:w="580" w:type="dxa"/>
            <w:noWrap/>
            <w:vAlign w:val="center"/>
            <w:hideMark/>
          </w:tcPr>
          <w:p w14:paraId="0D8EB8A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374E66F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Объем аварийной подпитки (химически не обработанной и не деаэрированной водой)</w:t>
            </w:r>
          </w:p>
        </w:tc>
        <w:tc>
          <w:tcPr>
            <w:tcW w:w="933" w:type="dxa"/>
            <w:noWrap/>
            <w:vAlign w:val="center"/>
            <w:hideMark/>
          </w:tcPr>
          <w:p w14:paraId="55D1B19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975BE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15,9</w:t>
            </w:r>
          </w:p>
        </w:tc>
        <w:tc>
          <w:tcPr>
            <w:tcW w:w="767" w:type="dxa"/>
            <w:tcBorders>
              <w:top w:val="single" w:sz="4" w:space="0" w:color="auto"/>
              <w:left w:val="nil"/>
              <w:bottom w:val="single" w:sz="4" w:space="0" w:color="auto"/>
              <w:right w:val="single" w:sz="4" w:space="0" w:color="auto"/>
            </w:tcBorders>
            <w:noWrap/>
            <w:vAlign w:val="center"/>
            <w:hideMark/>
          </w:tcPr>
          <w:p w14:paraId="11AD898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18,5</w:t>
            </w:r>
          </w:p>
        </w:tc>
        <w:tc>
          <w:tcPr>
            <w:tcW w:w="767" w:type="dxa"/>
            <w:tcBorders>
              <w:top w:val="single" w:sz="4" w:space="0" w:color="auto"/>
              <w:left w:val="nil"/>
              <w:bottom w:val="single" w:sz="4" w:space="0" w:color="auto"/>
              <w:right w:val="single" w:sz="4" w:space="0" w:color="auto"/>
            </w:tcBorders>
            <w:noWrap/>
            <w:vAlign w:val="center"/>
            <w:hideMark/>
          </w:tcPr>
          <w:p w14:paraId="4981ED5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15,8</w:t>
            </w:r>
          </w:p>
        </w:tc>
        <w:tc>
          <w:tcPr>
            <w:tcW w:w="767" w:type="dxa"/>
            <w:tcBorders>
              <w:top w:val="single" w:sz="4" w:space="0" w:color="auto"/>
              <w:left w:val="nil"/>
              <w:bottom w:val="single" w:sz="4" w:space="0" w:color="auto"/>
              <w:right w:val="single" w:sz="4" w:space="0" w:color="auto"/>
            </w:tcBorders>
            <w:noWrap/>
            <w:vAlign w:val="center"/>
            <w:hideMark/>
          </w:tcPr>
          <w:p w14:paraId="187BE32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15,7</w:t>
            </w:r>
          </w:p>
        </w:tc>
        <w:tc>
          <w:tcPr>
            <w:tcW w:w="767" w:type="dxa"/>
            <w:tcBorders>
              <w:top w:val="single" w:sz="4" w:space="0" w:color="auto"/>
              <w:left w:val="nil"/>
              <w:bottom w:val="single" w:sz="4" w:space="0" w:color="auto"/>
              <w:right w:val="single" w:sz="4" w:space="0" w:color="auto"/>
            </w:tcBorders>
            <w:noWrap/>
            <w:vAlign w:val="center"/>
            <w:hideMark/>
          </w:tcPr>
          <w:p w14:paraId="63C604E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16,2</w:t>
            </w:r>
          </w:p>
        </w:tc>
      </w:tr>
      <w:tr w:rsidR="00D005A4" w:rsidRPr="00000693" w14:paraId="5082EE01" w14:textId="77777777" w:rsidTr="00D005A4">
        <w:trPr>
          <w:trHeight w:val="20"/>
        </w:trPr>
        <w:tc>
          <w:tcPr>
            <w:tcW w:w="580" w:type="dxa"/>
            <w:noWrap/>
            <w:vAlign w:val="center"/>
            <w:hideMark/>
          </w:tcPr>
          <w:p w14:paraId="7A9BDA2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480C96E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260617A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hideMark/>
          </w:tcPr>
          <w:p w14:paraId="52C52AB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33,6</w:t>
            </w:r>
          </w:p>
        </w:tc>
        <w:tc>
          <w:tcPr>
            <w:tcW w:w="767" w:type="dxa"/>
            <w:tcBorders>
              <w:top w:val="nil"/>
              <w:left w:val="nil"/>
              <w:bottom w:val="single" w:sz="4" w:space="0" w:color="auto"/>
              <w:right w:val="single" w:sz="4" w:space="0" w:color="auto"/>
            </w:tcBorders>
            <w:noWrap/>
            <w:vAlign w:val="center"/>
            <w:hideMark/>
          </w:tcPr>
          <w:p w14:paraId="7103B2C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33,2</w:t>
            </w:r>
          </w:p>
        </w:tc>
        <w:tc>
          <w:tcPr>
            <w:tcW w:w="767" w:type="dxa"/>
            <w:tcBorders>
              <w:top w:val="nil"/>
              <w:left w:val="nil"/>
              <w:bottom w:val="single" w:sz="4" w:space="0" w:color="auto"/>
              <w:right w:val="single" w:sz="4" w:space="0" w:color="auto"/>
            </w:tcBorders>
            <w:noWrap/>
            <w:vAlign w:val="center"/>
            <w:hideMark/>
          </w:tcPr>
          <w:p w14:paraId="35EE340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33,5</w:t>
            </w:r>
          </w:p>
        </w:tc>
        <w:tc>
          <w:tcPr>
            <w:tcW w:w="767" w:type="dxa"/>
            <w:tcBorders>
              <w:top w:val="nil"/>
              <w:left w:val="nil"/>
              <w:bottom w:val="single" w:sz="4" w:space="0" w:color="auto"/>
              <w:right w:val="single" w:sz="4" w:space="0" w:color="auto"/>
            </w:tcBorders>
            <w:noWrap/>
            <w:vAlign w:val="center"/>
            <w:hideMark/>
          </w:tcPr>
          <w:p w14:paraId="0E4F42D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33,3</w:t>
            </w:r>
          </w:p>
        </w:tc>
        <w:tc>
          <w:tcPr>
            <w:tcW w:w="767" w:type="dxa"/>
            <w:tcBorders>
              <w:top w:val="nil"/>
              <w:left w:val="nil"/>
              <w:bottom w:val="single" w:sz="4" w:space="0" w:color="auto"/>
              <w:right w:val="single" w:sz="4" w:space="0" w:color="auto"/>
            </w:tcBorders>
            <w:noWrap/>
            <w:vAlign w:val="center"/>
            <w:hideMark/>
          </w:tcPr>
          <w:p w14:paraId="11C5135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33,4</w:t>
            </w:r>
          </w:p>
        </w:tc>
      </w:tr>
      <w:tr w:rsidR="00D005A4" w:rsidRPr="00000693" w14:paraId="1119FFC3" w14:textId="77777777" w:rsidTr="00D005A4">
        <w:trPr>
          <w:trHeight w:val="20"/>
        </w:trPr>
        <w:tc>
          <w:tcPr>
            <w:tcW w:w="580" w:type="dxa"/>
            <w:noWrap/>
            <w:vAlign w:val="center"/>
            <w:hideMark/>
          </w:tcPr>
          <w:p w14:paraId="49F1859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519DC00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2BDD8B4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tcBorders>
              <w:top w:val="nil"/>
              <w:left w:val="single" w:sz="4" w:space="0" w:color="auto"/>
              <w:bottom w:val="single" w:sz="4" w:space="0" w:color="auto"/>
              <w:right w:val="single" w:sz="4" w:space="0" w:color="auto"/>
            </w:tcBorders>
            <w:noWrap/>
            <w:vAlign w:val="center"/>
            <w:hideMark/>
          </w:tcPr>
          <w:p w14:paraId="6D35642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94,9</w:t>
            </w:r>
          </w:p>
        </w:tc>
        <w:tc>
          <w:tcPr>
            <w:tcW w:w="767" w:type="dxa"/>
            <w:tcBorders>
              <w:top w:val="nil"/>
              <w:left w:val="nil"/>
              <w:bottom w:val="single" w:sz="4" w:space="0" w:color="auto"/>
              <w:right w:val="single" w:sz="4" w:space="0" w:color="auto"/>
            </w:tcBorders>
            <w:noWrap/>
            <w:vAlign w:val="center"/>
            <w:hideMark/>
          </w:tcPr>
          <w:p w14:paraId="345131C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93,7</w:t>
            </w:r>
          </w:p>
        </w:tc>
        <w:tc>
          <w:tcPr>
            <w:tcW w:w="767" w:type="dxa"/>
            <w:tcBorders>
              <w:top w:val="nil"/>
              <w:left w:val="nil"/>
              <w:bottom w:val="single" w:sz="4" w:space="0" w:color="auto"/>
              <w:right w:val="single" w:sz="4" w:space="0" w:color="auto"/>
            </w:tcBorders>
            <w:noWrap/>
            <w:vAlign w:val="center"/>
            <w:hideMark/>
          </w:tcPr>
          <w:p w14:paraId="29F026F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94,7</w:t>
            </w:r>
          </w:p>
        </w:tc>
        <w:tc>
          <w:tcPr>
            <w:tcW w:w="767" w:type="dxa"/>
            <w:tcBorders>
              <w:top w:val="nil"/>
              <w:left w:val="nil"/>
              <w:bottom w:val="single" w:sz="4" w:space="0" w:color="auto"/>
              <w:right w:val="single" w:sz="4" w:space="0" w:color="auto"/>
            </w:tcBorders>
            <w:noWrap/>
            <w:vAlign w:val="center"/>
            <w:hideMark/>
          </w:tcPr>
          <w:p w14:paraId="7D13B2F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94,2</w:t>
            </w:r>
          </w:p>
        </w:tc>
        <w:tc>
          <w:tcPr>
            <w:tcW w:w="767" w:type="dxa"/>
            <w:tcBorders>
              <w:top w:val="nil"/>
              <w:left w:val="nil"/>
              <w:bottom w:val="single" w:sz="4" w:space="0" w:color="auto"/>
              <w:right w:val="single" w:sz="4" w:space="0" w:color="auto"/>
            </w:tcBorders>
            <w:noWrap/>
            <w:vAlign w:val="center"/>
            <w:hideMark/>
          </w:tcPr>
          <w:p w14:paraId="77C664E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94,2</w:t>
            </w:r>
          </w:p>
        </w:tc>
      </w:tr>
      <w:tr w:rsidR="00D005A4" w:rsidRPr="00000693" w14:paraId="6F0D8A56" w14:textId="77777777" w:rsidTr="00D005A4">
        <w:trPr>
          <w:trHeight w:val="20"/>
        </w:trPr>
        <w:tc>
          <w:tcPr>
            <w:tcW w:w="580" w:type="dxa"/>
            <w:noWrap/>
            <w:vAlign w:val="center"/>
            <w:hideMark/>
          </w:tcPr>
          <w:p w14:paraId="2D758979"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1127B230" w14:textId="1BD406EA" w:rsidR="00D005A4" w:rsidRPr="00000693" w:rsidRDefault="007527AD" w:rsidP="00D005A4">
            <w:pPr>
              <w:widowControl w:val="0"/>
              <w:spacing w:line="240" w:lineRule="auto"/>
              <w:ind w:firstLine="0"/>
              <w:jc w:val="left"/>
              <w:rPr>
                <w:rFonts w:eastAsia="Times New Roman"/>
                <w:sz w:val="16"/>
                <w:szCs w:val="16"/>
                <w:lang w:eastAsia="ru-RU"/>
              </w:rPr>
            </w:pPr>
            <w:r>
              <w:rPr>
                <w:color w:val="000000"/>
                <w:sz w:val="16"/>
                <w:szCs w:val="16"/>
              </w:rPr>
              <w:t>ЕТО-1 ООО «РСК»</w:t>
            </w:r>
          </w:p>
        </w:tc>
        <w:tc>
          <w:tcPr>
            <w:tcW w:w="933" w:type="dxa"/>
            <w:noWrap/>
            <w:vAlign w:val="center"/>
            <w:hideMark/>
          </w:tcPr>
          <w:p w14:paraId="3AEB9D00"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7BF2E05D"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2F96480C"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3356BC5E"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21852AF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0CCEA7F1"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216D4AE2" w14:textId="77777777" w:rsidTr="00D005A4">
        <w:trPr>
          <w:trHeight w:val="20"/>
        </w:trPr>
        <w:tc>
          <w:tcPr>
            <w:tcW w:w="580" w:type="dxa"/>
            <w:noWrap/>
            <w:vAlign w:val="center"/>
            <w:hideMark/>
          </w:tcPr>
          <w:p w14:paraId="7580F183"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6EBE1A8F" w14:textId="77777777" w:rsidR="00D005A4" w:rsidRPr="00000693" w:rsidRDefault="00D005A4" w:rsidP="00D005A4">
            <w:pPr>
              <w:widowControl w:val="0"/>
              <w:spacing w:line="240" w:lineRule="auto"/>
              <w:ind w:firstLine="0"/>
              <w:jc w:val="left"/>
              <w:rPr>
                <w:rFonts w:eastAsia="Times New Roman"/>
                <w:bCs/>
                <w:sz w:val="16"/>
                <w:szCs w:val="16"/>
                <w:lang w:eastAsia="ru-RU"/>
              </w:rPr>
            </w:pPr>
            <w:r w:rsidRPr="00000693">
              <w:rPr>
                <w:color w:val="000000"/>
                <w:sz w:val="16"/>
                <w:szCs w:val="16"/>
              </w:rPr>
              <w:t>Котельная №2</w:t>
            </w:r>
          </w:p>
        </w:tc>
        <w:tc>
          <w:tcPr>
            <w:tcW w:w="933" w:type="dxa"/>
            <w:noWrap/>
            <w:vAlign w:val="center"/>
            <w:hideMark/>
          </w:tcPr>
          <w:p w14:paraId="0E0DD66A"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43E75AB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1D90709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493BC3E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14D6F1C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1505FAA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221C84B9" w14:textId="77777777" w:rsidTr="00D005A4">
        <w:trPr>
          <w:trHeight w:val="20"/>
        </w:trPr>
        <w:tc>
          <w:tcPr>
            <w:tcW w:w="580" w:type="dxa"/>
            <w:noWrap/>
            <w:vAlign w:val="center"/>
            <w:hideMark/>
          </w:tcPr>
          <w:p w14:paraId="78DE89C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0C57A02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18A7FFD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000F994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55,2</w:t>
            </w:r>
          </w:p>
        </w:tc>
        <w:tc>
          <w:tcPr>
            <w:tcW w:w="767" w:type="dxa"/>
            <w:tcBorders>
              <w:top w:val="single" w:sz="4" w:space="0" w:color="auto"/>
              <w:left w:val="nil"/>
              <w:bottom w:val="single" w:sz="4" w:space="0" w:color="auto"/>
              <w:right w:val="single" w:sz="4" w:space="0" w:color="auto"/>
            </w:tcBorders>
            <w:noWrap/>
            <w:vAlign w:val="center"/>
          </w:tcPr>
          <w:p w14:paraId="71770F8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55,2</w:t>
            </w:r>
          </w:p>
        </w:tc>
        <w:tc>
          <w:tcPr>
            <w:tcW w:w="767" w:type="dxa"/>
            <w:tcBorders>
              <w:top w:val="single" w:sz="4" w:space="0" w:color="auto"/>
              <w:left w:val="nil"/>
              <w:bottom w:val="single" w:sz="4" w:space="0" w:color="auto"/>
              <w:right w:val="single" w:sz="4" w:space="0" w:color="auto"/>
            </w:tcBorders>
            <w:noWrap/>
            <w:vAlign w:val="center"/>
          </w:tcPr>
          <w:p w14:paraId="7F9BA1B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55,2</w:t>
            </w:r>
          </w:p>
        </w:tc>
        <w:tc>
          <w:tcPr>
            <w:tcW w:w="767" w:type="dxa"/>
            <w:tcBorders>
              <w:top w:val="single" w:sz="4" w:space="0" w:color="auto"/>
              <w:left w:val="nil"/>
              <w:bottom w:val="single" w:sz="4" w:space="0" w:color="auto"/>
              <w:right w:val="single" w:sz="4" w:space="0" w:color="auto"/>
            </w:tcBorders>
            <w:noWrap/>
            <w:vAlign w:val="center"/>
          </w:tcPr>
          <w:p w14:paraId="10987BF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55,2</w:t>
            </w:r>
          </w:p>
        </w:tc>
        <w:tc>
          <w:tcPr>
            <w:tcW w:w="767" w:type="dxa"/>
            <w:tcBorders>
              <w:top w:val="single" w:sz="4" w:space="0" w:color="auto"/>
              <w:left w:val="nil"/>
              <w:bottom w:val="single" w:sz="4" w:space="0" w:color="auto"/>
              <w:right w:val="single" w:sz="4" w:space="0" w:color="auto"/>
            </w:tcBorders>
            <w:noWrap/>
            <w:vAlign w:val="center"/>
          </w:tcPr>
          <w:p w14:paraId="44D7B3E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55,2</w:t>
            </w:r>
          </w:p>
        </w:tc>
      </w:tr>
      <w:tr w:rsidR="00D005A4" w:rsidRPr="00000693" w14:paraId="23820AF6" w14:textId="77777777" w:rsidTr="00D005A4">
        <w:trPr>
          <w:trHeight w:val="20"/>
        </w:trPr>
        <w:tc>
          <w:tcPr>
            <w:tcW w:w="580" w:type="dxa"/>
            <w:noWrap/>
            <w:vAlign w:val="center"/>
            <w:hideMark/>
          </w:tcPr>
          <w:p w14:paraId="3B1C79B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4E76000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1FECD0C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tcBorders>
              <w:top w:val="single" w:sz="4" w:space="0" w:color="auto"/>
              <w:left w:val="single" w:sz="4" w:space="0" w:color="auto"/>
              <w:bottom w:val="single" w:sz="4" w:space="0" w:color="auto"/>
              <w:right w:val="single" w:sz="4" w:space="0" w:color="auto"/>
            </w:tcBorders>
            <w:noWrap/>
            <w:vAlign w:val="center"/>
          </w:tcPr>
          <w:p w14:paraId="5B117AB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single" w:sz="4" w:space="0" w:color="auto"/>
              <w:left w:val="nil"/>
              <w:bottom w:val="single" w:sz="4" w:space="0" w:color="auto"/>
              <w:right w:val="single" w:sz="4" w:space="0" w:color="auto"/>
            </w:tcBorders>
            <w:noWrap/>
            <w:vAlign w:val="center"/>
          </w:tcPr>
          <w:p w14:paraId="489EA3D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w:t>
            </w:r>
          </w:p>
        </w:tc>
        <w:tc>
          <w:tcPr>
            <w:tcW w:w="767" w:type="dxa"/>
            <w:tcBorders>
              <w:top w:val="single" w:sz="4" w:space="0" w:color="auto"/>
              <w:left w:val="nil"/>
              <w:bottom w:val="single" w:sz="4" w:space="0" w:color="auto"/>
              <w:right w:val="single" w:sz="4" w:space="0" w:color="auto"/>
            </w:tcBorders>
            <w:noWrap/>
            <w:vAlign w:val="center"/>
          </w:tcPr>
          <w:p w14:paraId="08FF45C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6</w:t>
            </w:r>
          </w:p>
        </w:tc>
        <w:tc>
          <w:tcPr>
            <w:tcW w:w="767" w:type="dxa"/>
            <w:tcBorders>
              <w:top w:val="single" w:sz="4" w:space="0" w:color="auto"/>
              <w:left w:val="nil"/>
              <w:bottom w:val="single" w:sz="4" w:space="0" w:color="auto"/>
              <w:right w:val="single" w:sz="4" w:space="0" w:color="auto"/>
            </w:tcBorders>
            <w:noWrap/>
            <w:vAlign w:val="center"/>
          </w:tcPr>
          <w:p w14:paraId="44245CE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7</w:t>
            </w:r>
          </w:p>
        </w:tc>
        <w:tc>
          <w:tcPr>
            <w:tcW w:w="767" w:type="dxa"/>
            <w:tcBorders>
              <w:top w:val="single" w:sz="4" w:space="0" w:color="auto"/>
              <w:left w:val="nil"/>
              <w:bottom w:val="single" w:sz="4" w:space="0" w:color="auto"/>
              <w:right w:val="single" w:sz="4" w:space="0" w:color="auto"/>
            </w:tcBorders>
            <w:noWrap/>
            <w:vAlign w:val="center"/>
          </w:tcPr>
          <w:p w14:paraId="420DB91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8</w:t>
            </w:r>
          </w:p>
        </w:tc>
      </w:tr>
      <w:tr w:rsidR="00D005A4" w:rsidRPr="00000693" w14:paraId="13FC6B23" w14:textId="77777777" w:rsidTr="00D005A4">
        <w:trPr>
          <w:trHeight w:val="20"/>
        </w:trPr>
        <w:tc>
          <w:tcPr>
            <w:tcW w:w="580" w:type="dxa"/>
            <w:noWrap/>
            <w:vAlign w:val="center"/>
            <w:hideMark/>
          </w:tcPr>
          <w:p w14:paraId="4EEB38E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975" w:type="dxa"/>
            <w:noWrap/>
            <w:vAlign w:val="center"/>
            <w:hideMark/>
          </w:tcPr>
          <w:p w14:paraId="30F32FA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7C78719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tcBorders>
              <w:top w:val="single" w:sz="4" w:space="0" w:color="auto"/>
              <w:left w:val="single" w:sz="4" w:space="0" w:color="auto"/>
              <w:bottom w:val="single" w:sz="4" w:space="0" w:color="auto"/>
              <w:right w:val="single" w:sz="4" w:space="0" w:color="auto"/>
            </w:tcBorders>
            <w:noWrap/>
            <w:vAlign w:val="center"/>
          </w:tcPr>
          <w:p w14:paraId="33AB5A3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single" w:sz="4" w:space="0" w:color="auto"/>
              <w:left w:val="nil"/>
              <w:bottom w:val="single" w:sz="4" w:space="0" w:color="auto"/>
              <w:right w:val="single" w:sz="4" w:space="0" w:color="auto"/>
            </w:tcBorders>
            <w:noWrap/>
            <w:vAlign w:val="center"/>
          </w:tcPr>
          <w:p w14:paraId="4FB1DE0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single" w:sz="4" w:space="0" w:color="auto"/>
              <w:left w:val="nil"/>
              <w:bottom w:val="single" w:sz="4" w:space="0" w:color="auto"/>
              <w:right w:val="single" w:sz="4" w:space="0" w:color="auto"/>
            </w:tcBorders>
            <w:noWrap/>
            <w:vAlign w:val="center"/>
          </w:tcPr>
          <w:p w14:paraId="759EB24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single" w:sz="4" w:space="0" w:color="auto"/>
              <w:left w:val="nil"/>
              <w:bottom w:val="single" w:sz="4" w:space="0" w:color="auto"/>
              <w:right w:val="single" w:sz="4" w:space="0" w:color="auto"/>
            </w:tcBorders>
            <w:noWrap/>
            <w:vAlign w:val="center"/>
          </w:tcPr>
          <w:p w14:paraId="6429B5B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single" w:sz="4" w:space="0" w:color="auto"/>
              <w:left w:val="nil"/>
              <w:bottom w:val="single" w:sz="4" w:space="0" w:color="auto"/>
              <w:right w:val="single" w:sz="4" w:space="0" w:color="auto"/>
            </w:tcBorders>
            <w:noWrap/>
            <w:vAlign w:val="center"/>
          </w:tcPr>
          <w:p w14:paraId="2F2E082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r>
      <w:tr w:rsidR="00D005A4" w:rsidRPr="00000693" w14:paraId="1EB83D6F" w14:textId="77777777" w:rsidTr="00D005A4">
        <w:trPr>
          <w:trHeight w:val="20"/>
        </w:trPr>
        <w:tc>
          <w:tcPr>
            <w:tcW w:w="580" w:type="dxa"/>
            <w:noWrap/>
            <w:vAlign w:val="center"/>
            <w:hideMark/>
          </w:tcPr>
          <w:p w14:paraId="55A6C7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7A3E674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470D338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tcBorders>
              <w:top w:val="nil"/>
              <w:left w:val="single" w:sz="4" w:space="0" w:color="auto"/>
              <w:bottom w:val="single" w:sz="4" w:space="0" w:color="auto"/>
              <w:right w:val="single" w:sz="4" w:space="0" w:color="auto"/>
            </w:tcBorders>
            <w:noWrap/>
            <w:vAlign w:val="center"/>
          </w:tcPr>
          <w:p w14:paraId="607FDF4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nil"/>
              <w:left w:val="nil"/>
              <w:bottom w:val="single" w:sz="4" w:space="0" w:color="auto"/>
              <w:right w:val="single" w:sz="4" w:space="0" w:color="auto"/>
            </w:tcBorders>
            <w:noWrap/>
            <w:vAlign w:val="center"/>
          </w:tcPr>
          <w:p w14:paraId="24A5509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nil"/>
              <w:left w:val="nil"/>
              <w:bottom w:val="single" w:sz="4" w:space="0" w:color="auto"/>
              <w:right w:val="single" w:sz="4" w:space="0" w:color="auto"/>
            </w:tcBorders>
            <w:noWrap/>
            <w:vAlign w:val="center"/>
          </w:tcPr>
          <w:p w14:paraId="75120B6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nil"/>
              <w:left w:val="nil"/>
              <w:bottom w:val="single" w:sz="4" w:space="0" w:color="auto"/>
              <w:right w:val="single" w:sz="4" w:space="0" w:color="auto"/>
            </w:tcBorders>
            <w:noWrap/>
            <w:vAlign w:val="center"/>
          </w:tcPr>
          <w:p w14:paraId="504D022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nil"/>
              <w:left w:val="nil"/>
              <w:bottom w:val="single" w:sz="4" w:space="0" w:color="auto"/>
              <w:right w:val="single" w:sz="4" w:space="0" w:color="auto"/>
            </w:tcBorders>
            <w:noWrap/>
            <w:vAlign w:val="center"/>
          </w:tcPr>
          <w:p w14:paraId="35587CC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r>
      <w:tr w:rsidR="00D005A4" w:rsidRPr="00000693" w14:paraId="57900216" w14:textId="77777777" w:rsidTr="00D005A4">
        <w:trPr>
          <w:trHeight w:val="20"/>
        </w:trPr>
        <w:tc>
          <w:tcPr>
            <w:tcW w:w="580" w:type="dxa"/>
            <w:noWrap/>
            <w:vAlign w:val="center"/>
            <w:hideMark/>
          </w:tcPr>
          <w:p w14:paraId="1D197BF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75B5150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3EF5BCF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745FF5F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4,29</w:t>
            </w:r>
          </w:p>
        </w:tc>
        <w:tc>
          <w:tcPr>
            <w:tcW w:w="767" w:type="dxa"/>
            <w:tcBorders>
              <w:top w:val="single" w:sz="4" w:space="0" w:color="auto"/>
              <w:left w:val="nil"/>
              <w:bottom w:val="single" w:sz="4" w:space="0" w:color="auto"/>
              <w:right w:val="single" w:sz="4" w:space="0" w:color="auto"/>
            </w:tcBorders>
            <w:noWrap/>
            <w:vAlign w:val="center"/>
          </w:tcPr>
          <w:p w14:paraId="206C36E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4,25</w:t>
            </w:r>
          </w:p>
        </w:tc>
        <w:tc>
          <w:tcPr>
            <w:tcW w:w="767" w:type="dxa"/>
            <w:tcBorders>
              <w:top w:val="single" w:sz="4" w:space="0" w:color="auto"/>
              <w:left w:val="nil"/>
              <w:bottom w:val="single" w:sz="4" w:space="0" w:color="auto"/>
              <w:right w:val="single" w:sz="4" w:space="0" w:color="auto"/>
            </w:tcBorders>
            <w:noWrap/>
            <w:vAlign w:val="center"/>
          </w:tcPr>
          <w:p w14:paraId="7283606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4,89</w:t>
            </w:r>
          </w:p>
        </w:tc>
        <w:tc>
          <w:tcPr>
            <w:tcW w:w="767" w:type="dxa"/>
            <w:tcBorders>
              <w:top w:val="single" w:sz="4" w:space="0" w:color="auto"/>
              <w:left w:val="nil"/>
              <w:bottom w:val="single" w:sz="4" w:space="0" w:color="auto"/>
              <w:right w:val="single" w:sz="4" w:space="0" w:color="auto"/>
            </w:tcBorders>
            <w:noWrap/>
            <w:vAlign w:val="center"/>
          </w:tcPr>
          <w:p w14:paraId="3515845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4,78</w:t>
            </w:r>
          </w:p>
        </w:tc>
        <w:tc>
          <w:tcPr>
            <w:tcW w:w="767" w:type="dxa"/>
            <w:tcBorders>
              <w:top w:val="single" w:sz="4" w:space="0" w:color="auto"/>
              <w:left w:val="nil"/>
              <w:bottom w:val="single" w:sz="4" w:space="0" w:color="auto"/>
              <w:right w:val="single" w:sz="4" w:space="0" w:color="auto"/>
            </w:tcBorders>
            <w:noWrap/>
            <w:vAlign w:val="center"/>
          </w:tcPr>
          <w:p w14:paraId="1582D7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4,75</w:t>
            </w:r>
          </w:p>
        </w:tc>
      </w:tr>
      <w:tr w:rsidR="00D005A4" w:rsidRPr="00000693" w14:paraId="4B81BE77" w14:textId="77777777" w:rsidTr="00D005A4">
        <w:trPr>
          <w:trHeight w:val="20"/>
        </w:trPr>
        <w:tc>
          <w:tcPr>
            <w:tcW w:w="580" w:type="dxa"/>
            <w:noWrap/>
            <w:vAlign w:val="center"/>
            <w:hideMark/>
          </w:tcPr>
          <w:p w14:paraId="4AACDF6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650280D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2C1510C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3F31218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4,30</w:t>
            </w:r>
          </w:p>
        </w:tc>
        <w:tc>
          <w:tcPr>
            <w:tcW w:w="767" w:type="dxa"/>
            <w:tcBorders>
              <w:top w:val="single" w:sz="4" w:space="0" w:color="auto"/>
              <w:left w:val="nil"/>
              <w:bottom w:val="single" w:sz="4" w:space="0" w:color="auto"/>
              <w:right w:val="single" w:sz="4" w:space="0" w:color="auto"/>
            </w:tcBorders>
            <w:noWrap/>
            <w:vAlign w:val="center"/>
          </w:tcPr>
          <w:p w14:paraId="5AE0B26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4,25</w:t>
            </w:r>
          </w:p>
        </w:tc>
        <w:tc>
          <w:tcPr>
            <w:tcW w:w="767" w:type="dxa"/>
            <w:tcBorders>
              <w:top w:val="single" w:sz="4" w:space="0" w:color="auto"/>
              <w:left w:val="nil"/>
              <w:bottom w:val="single" w:sz="4" w:space="0" w:color="auto"/>
              <w:right w:val="single" w:sz="4" w:space="0" w:color="auto"/>
            </w:tcBorders>
            <w:noWrap/>
            <w:vAlign w:val="center"/>
          </w:tcPr>
          <w:p w14:paraId="792807C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4,93</w:t>
            </w:r>
          </w:p>
        </w:tc>
        <w:tc>
          <w:tcPr>
            <w:tcW w:w="767" w:type="dxa"/>
            <w:tcBorders>
              <w:top w:val="single" w:sz="4" w:space="0" w:color="auto"/>
              <w:left w:val="nil"/>
              <w:bottom w:val="single" w:sz="4" w:space="0" w:color="auto"/>
              <w:right w:val="single" w:sz="4" w:space="0" w:color="auto"/>
            </w:tcBorders>
            <w:noWrap/>
            <w:vAlign w:val="center"/>
          </w:tcPr>
          <w:p w14:paraId="0FBE731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4,79</w:t>
            </w:r>
          </w:p>
        </w:tc>
        <w:tc>
          <w:tcPr>
            <w:tcW w:w="767" w:type="dxa"/>
            <w:tcBorders>
              <w:top w:val="single" w:sz="4" w:space="0" w:color="auto"/>
              <w:left w:val="nil"/>
              <w:bottom w:val="single" w:sz="4" w:space="0" w:color="auto"/>
              <w:right w:val="single" w:sz="4" w:space="0" w:color="auto"/>
            </w:tcBorders>
            <w:noWrap/>
            <w:vAlign w:val="center"/>
          </w:tcPr>
          <w:p w14:paraId="1853376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4,77</w:t>
            </w:r>
          </w:p>
        </w:tc>
      </w:tr>
      <w:tr w:rsidR="00D005A4" w:rsidRPr="00000693" w14:paraId="1475944D" w14:textId="77777777" w:rsidTr="00D005A4">
        <w:trPr>
          <w:trHeight w:val="20"/>
        </w:trPr>
        <w:tc>
          <w:tcPr>
            <w:tcW w:w="580" w:type="dxa"/>
            <w:noWrap/>
            <w:vAlign w:val="center"/>
            <w:hideMark/>
          </w:tcPr>
          <w:p w14:paraId="4B74B6B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5792825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2AA01B9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5B4FB96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4,29</w:t>
            </w:r>
          </w:p>
        </w:tc>
        <w:tc>
          <w:tcPr>
            <w:tcW w:w="767" w:type="dxa"/>
            <w:tcBorders>
              <w:top w:val="nil"/>
              <w:left w:val="nil"/>
              <w:bottom w:val="single" w:sz="4" w:space="0" w:color="auto"/>
              <w:right w:val="single" w:sz="4" w:space="0" w:color="auto"/>
            </w:tcBorders>
            <w:noWrap/>
            <w:vAlign w:val="center"/>
          </w:tcPr>
          <w:p w14:paraId="1C88E28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4,25</w:t>
            </w:r>
          </w:p>
        </w:tc>
        <w:tc>
          <w:tcPr>
            <w:tcW w:w="767" w:type="dxa"/>
            <w:tcBorders>
              <w:top w:val="nil"/>
              <w:left w:val="nil"/>
              <w:bottom w:val="single" w:sz="4" w:space="0" w:color="auto"/>
              <w:right w:val="single" w:sz="4" w:space="0" w:color="auto"/>
            </w:tcBorders>
            <w:noWrap/>
            <w:vAlign w:val="center"/>
          </w:tcPr>
          <w:p w14:paraId="4A668E9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4,89</w:t>
            </w:r>
          </w:p>
        </w:tc>
        <w:tc>
          <w:tcPr>
            <w:tcW w:w="767" w:type="dxa"/>
            <w:tcBorders>
              <w:top w:val="nil"/>
              <w:left w:val="nil"/>
              <w:bottom w:val="single" w:sz="4" w:space="0" w:color="auto"/>
              <w:right w:val="single" w:sz="4" w:space="0" w:color="auto"/>
            </w:tcBorders>
            <w:noWrap/>
            <w:vAlign w:val="center"/>
          </w:tcPr>
          <w:p w14:paraId="5B79DA6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4,78</w:t>
            </w:r>
          </w:p>
        </w:tc>
        <w:tc>
          <w:tcPr>
            <w:tcW w:w="767" w:type="dxa"/>
            <w:tcBorders>
              <w:top w:val="nil"/>
              <w:left w:val="nil"/>
              <w:bottom w:val="single" w:sz="4" w:space="0" w:color="auto"/>
              <w:right w:val="single" w:sz="4" w:space="0" w:color="auto"/>
            </w:tcBorders>
            <w:noWrap/>
            <w:vAlign w:val="center"/>
          </w:tcPr>
          <w:p w14:paraId="6CBC723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4,75</w:t>
            </w:r>
          </w:p>
        </w:tc>
      </w:tr>
      <w:tr w:rsidR="00D005A4" w:rsidRPr="00000693" w14:paraId="4D3C32D5" w14:textId="77777777" w:rsidTr="00D005A4">
        <w:trPr>
          <w:trHeight w:val="20"/>
        </w:trPr>
        <w:tc>
          <w:tcPr>
            <w:tcW w:w="580" w:type="dxa"/>
            <w:noWrap/>
            <w:vAlign w:val="center"/>
            <w:hideMark/>
          </w:tcPr>
          <w:p w14:paraId="7DC700F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567E2B3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414D1BD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463139A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0,01</w:t>
            </w:r>
          </w:p>
        </w:tc>
        <w:tc>
          <w:tcPr>
            <w:tcW w:w="767" w:type="dxa"/>
            <w:tcBorders>
              <w:top w:val="nil"/>
              <w:left w:val="nil"/>
              <w:bottom w:val="single" w:sz="4" w:space="0" w:color="auto"/>
              <w:right w:val="single" w:sz="4" w:space="0" w:color="auto"/>
            </w:tcBorders>
            <w:noWrap/>
            <w:vAlign w:val="center"/>
          </w:tcPr>
          <w:p w14:paraId="697CB65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706D2F0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0,04</w:t>
            </w:r>
          </w:p>
        </w:tc>
        <w:tc>
          <w:tcPr>
            <w:tcW w:w="767" w:type="dxa"/>
            <w:tcBorders>
              <w:top w:val="nil"/>
              <w:left w:val="nil"/>
              <w:bottom w:val="single" w:sz="4" w:space="0" w:color="auto"/>
              <w:right w:val="single" w:sz="4" w:space="0" w:color="auto"/>
            </w:tcBorders>
            <w:noWrap/>
            <w:vAlign w:val="center"/>
          </w:tcPr>
          <w:p w14:paraId="27B21B8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0,01</w:t>
            </w:r>
          </w:p>
        </w:tc>
        <w:tc>
          <w:tcPr>
            <w:tcW w:w="767" w:type="dxa"/>
            <w:tcBorders>
              <w:top w:val="nil"/>
              <w:left w:val="nil"/>
              <w:bottom w:val="single" w:sz="4" w:space="0" w:color="auto"/>
              <w:right w:val="single" w:sz="4" w:space="0" w:color="auto"/>
            </w:tcBorders>
            <w:noWrap/>
            <w:vAlign w:val="center"/>
          </w:tcPr>
          <w:p w14:paraId="76D7BB5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0,02</w:t>
            </w:r>
          </w:p>
        </w:tc>
      </w:tr>
      <w:tr w:rsidR="00D005A4" w:rsidRPr="00000693" w14:paraId="27AD8F27" w14:textId="77777777" w:rsidTr="00D005A4">
        <w:trPr>
          <w:trHeight w:val="20"/>
        </w:trPr>
        <w:tc>
          <w:tcPr>
            <w:tcW w:w="580" w:type="dxa"/>
            <w:noWrap/>
            <w:vAlign w:val="center"/>
            <w:hideMark/>
          </w:tcPr>
          <w:p w14:paraId="1976F10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3975" w:type="dxa"/>
            <w:vAlign w:val="center"/>
            <w:hideMark/>
          </w:tcPr>
          <w:p w14:paraId="030905E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0C34A53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5AB32C9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26C16B4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653CEDE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6D7F03A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3CBC87A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r>
      <w:tr w:rsidR="00D005A4" w:rsidRPr="00000693" w14:paraId="56A0F173" w14:textId="77777777" w:rsidTr="00D005A4">
        <w:trPr>
          <w:trHeight w:val="20"/>
        </w:trPr>
        <w:tc>
          <w:tcPr>
            <w:tcW w:w="580" w:type="dxa"/>
            <w:noWrap/>
            <w:vAlign w:val="center"/>
            <w:hideMark/>
          </w:tcPr>
          <w:p w14:paraId="485991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2F2DD12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Объем аварийной подпитки (химически не обработанной и не деаэрированной водой)</w:t>
            </w:r>
          </w:p>
        </w:tc>
        <w:tc>
          <w:tcPr>
            <w:tcW w:w="933" w:type="dxa"/>
            <w:noWrap/>
            <w:vAlign w:val="center"/>
            <w:hideMark/>
          </w:tcPr>
          <w:p w14:paraId="0BBD9FF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04AF3FB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38,6</w:t>
            </w:r>
          </w:p>
        </w:tc>
        <w:tc>
          <w:tcPr>
            <w:tcW w:w="767" w:type="dxa"/>
            <w:tcBorders>
              <w:top w:val="single" w:sz="4" w:space="0" w:color="auto"/>
              <w:left w:val="nil"/>
              <w:bottom w:val="single" w:sz="4" w:space="0" w:color="auto"/>
              <w:right w:val="single" w:sz="4" w:space="0" w:color="auto"/>
            </w:tcBorders>
            <w:noWrap/>
            <w:vAlign w:val="center"/>
          </w:tcPr>
          <w:p w14:paraId="522C400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38,3</w:t>
            </w:r>
          </w:p>
        </w:tc>
        <w:tc>
          <w:tcPr>
            <w:tcW w:w="767" w:type="dxa"/>
            <w:tcBorders>
              <w:top w:val="single" w:sz="4" w:space="0" w:color="auto"/>
              <w:left w:val="nil"/>
              <w:bottom w:val="single" w:sz="4" w:space="0" w:color="auto"/>
              <w:right w:val="single" w:sz="4" w:space="0" w:color="auto"/>
            </w:tcBorders>
            <w:noWrap/>
            <w:vAlign w:val="center"/>
          </w:tcPr>
          <w:p w14:paraId="06A0F94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44,0</w:t>
            </w:r>
          </w:p>
        </w:tc>
        <w:tc>
          <w:tcPr>
            <w:tcW w:w="767" w:type="dxa"/>
            <w:tcBorders>
              <w:top w:val="single" w:sz="4" w:space="0" w:color="auto"/>
              <w:left w:val="nil"/>
              <w:bottom w:val="single" w:sz="4" w:space="0" w:color="auto"/>
              <w:right w:val="single" w:sz="4" w:space="0" w:color="auto"/>
            </w:tcBorders>
            <w:noWrap/>
            <w:vAlign w:val="center"/>
          </w:tcPr>
          <w:p w14:paraId="6887DD2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43,0</w:t>
            </w:r>
          </w:p>
        </w:tc>
        <w:tc>
          <w:tcPr>
            <w:tcW w:w="767" w:type="dxa"/>
            <w:tcBorders>
              <w:top w:val="single" w:sz="4" w:space="0" w:color="auto"/>
              <w:left w:val="nil"/>
              <w:bottom w:val="single" w:sz="4" w:space="0" w:color="auto"/>
              <w:right w:val="single" w:sz="4" w:space="0" w:color="auto"/>
            </w:tcBorders>
            <w:noWrap/>
            <w:vAlign w:val="center"/>
          </w:tcPr>
          <w:p w14:paraId="3F3B07A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42,8</w:t>
            </w:r>
          </w:p>
        </w:tc>
      </w:tr>
      <w:tr w:rsidR="00D005A4" w:rsidRPr="00000693" w14:paraId="0C064BB8" w14:textId="77777777" w:rsidTr="00D005A4">
        <w:trPr>
          <w:trHeight w:val="20"/>
        </w:trPr>
        <w:tc>
          <w:tcPr>
            <w:tcW w:w="580" w:type="dxa"/>
            <w:noWrap/>
            <w:vAlign w:val="center"/>
            <w:hideMark/>
          </w:tcPr>
          <w:p w14:paraId="775B9E9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10DF200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5ADD8AD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0023EDB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50,9</w:t>
            </w:r>
          </w:p>
        </w:tc>
        <w:tc>
          <w:tcPr>
            <w:tcW w:w="767" w:type="dxa"/>
            <w:tcBorders>
              <w:top w:val="nil"/>
              <w:left w:val="nil"/>
              <w:bottom w:val="single" w:sz="4" w:space="0" w:color="auto"/>
              <w:right w:val="single" w:sz="4" w:space="0" w:color="auto"/>
            </w:tcBorders>
            <w:noWrap/>
            <w:vAlign w:val="center"/>
          </w:tcPr>
          <w:p w14:paraId="7D6435C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51,0</w:t>
            </w:r>
          </w:p>
        </w:tc>
        <w:tc>
          <w:tcPr>
            <w:tcW w:w="767" w:type="dxa"/>
            <w:tcBorders>
              <w:top w:val="nil"/>
              <w:left w:val="nil"/>
              <w:bottom w:val="single" w:sz="4" w:space="0" w:color="auto"/>
              <w:right w:val="single" w:sz="4" w:space="0" w:color="auto"/>
            </w:tcBorders>
            <w:noWrap/>
            <w:vAlign w:val="center"/>
          </w:tcPr>
          <w:p w14:paraId="086F6C5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50,3</w:t>
            </w:r>
          </w:p>
        </w:tc>
        <w:tc>
          <w:tcPr>
            <w:tcW w:w="767" w:type="dxa"/>
            <w:tcBorders>
              <w:top w:val="nil"/>
              <w:left w:val="nil"/>
              <w:bottom w:val="single" w:sz="4" w:space="0" w:color="auto"/>
              <w:right w:val="single" w:sz="4" w:space="0" w:color="auto"/>
            </w:tcBorders>
            <w:noWrap/>
            <w:vAlign w:val="center"/>
          </w:tcPr>
          <w:p w14:paraId="359BCFB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50,4</w:t>
            </w:r>
          </w:p>
        </w:tc>
        <w:tc>
          <w:tcPr>
            <w:tcW w:w="767" w:type="dxa"/>
            <w:tcBorders>
              <w:top w:val="nil"/>
              <w:left w:val="nil"/>
              <w:bottom w:val="single" w:sz="4" w:space="0" w:color="auto"/>
              <w:right w:val="single" w:sz="4" w:space="0" w:color="auto"/>
            </w:tcBorders>
            <w:noWrap/>
            <w:vAlign w:val="center"/>
          </w:tcPr>
          <w:p w14:paraId="357CB3B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50,4</w:t>
            </w:r>
          </w:p>
        </w:tc>
      </w:tr>
      <w:tr w:rsidR="00D005A4" w:rsidRPr="00000693" w14:paraId="3B962076" w14:textId="77777777" w:rsidTr="00D005A4">
        <w:trPr>
          <w:trHeight w:val="20"/>
        </w:trPr>
        <w:tc>
          <w:tcPr>
            <w:tcW w:w="580" w:type="dxa"/>
            <w:noWrap/>
            <w:vAlign w:val="center"/>
            <w:hideMark/>
          </w:tcPr>
          <w:p w14:paraId="6893911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0031B82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0E72B51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tcBorders>
              <w:top w:val="nil"/>
              <w:left w:val="single" w:sz="4" w:space="0" w:color="auto"/>
              <w:bottom w:val="single" w:sz="4" w:space="0" w:color="auto"/>
              <w:right w:val="single" w:sz="4" w:space="0" w:color="auto"/>
            </w:tcBorders>
            <w:noWrap/>
            <w:vAlign w:val="center"/>
          </w:tcPr>
          <w:p w14:paraId="619A160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92,2</w:t>
            </w:r>
          </w:p>
        </w:tc>
        <w:tc>
          <w:tcPr>
            <w:tcW w:w="767" w:type="dxa"/>
            <w:tcBorders>
              <w:top w:val="nil"/>
              <w:left w:val="nil"/>
              <w:bottom w:val="single" w:sz="4" w:space="0" w:color="auto"/>
              <w:right w:val="single" w:sz="4" w:space="0" w:color="auto"/>
            </w:tcBorders>
            <w:noWrap/>
            <w:vAlign w:val="center"/>
          </w:tcPr>
          <w:p w14:paraId="6F4C47F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92,3</w:t>
            </w:r>
          </w:p>
        </w:tc>
        <w:tc>
          <w:tcPr>
            <w:tcW w:w="767" w:type="dxa"/>
            <w:tcBorders>
              <w:top w:val="nil"/>
              <w:left w:val="nil"/>
              <w:bottom w:val="single" w:sz="4" w:space="0" w:color="auto"/>
              <w:right w:val="single" w:sz="4" w:space="0" w:color="auto"/>
            </w:tcBorders>
            <w:noWrap/>
            <w:vAlign w:val="center"/>
          </w:tcPr>
          <w:p w14:paraId="5C70D1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91,1</w:t>
            </w:r>
          </w:p>
        </w:tc>
        <w:tc>
          <w:tcPr>
            <w:tcW w:w="767" w:type="dxa"/>
            <w:tcBorders>
              <w:top w:val="nil"/>
              <w:left w:val="nil"/>
              <w:bottom w:val="single" w:sz="4" w:space="0" w:color="auto"/>
              <w:right w:val="single" w:sz="4" w:space="0" w:color="auto"/>
            </w:tcBorders>
            <w:noWrap/>
            <w:vAlign w:val="center"/>
          </w:tcPr>
          <w:p w14:paraId="6F200E0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91,3</w:t>
            </w:r>
          </w:p>
        </w:tc>
        <w:tc>
          <w:tcPr>
            <w:tcW w:w="767" w:type="dxa"/>
            <w:tcBorders>
              <w:top w:val="nil"/>
              <w:left w:val="nil"/>
              <w:bottom w:val="single" w:sz="4" w:space="0" w:color="auto"/>
              <w:right w:val="single" w:sz="4" w:space="0" w:color="auto"/>
            </w:tcBorders>
            <w:noWrap/>
            <w:vAlign w:val="center"/>
          </w:tcPr>
          <w:p w14:paraId="3BC6256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91,4</w:t>
            </w:r>
          </w:p>
        </w:tc>
      </w:tr>
      <w:tr w:rsidR="00D005A4" w:rsidRPr="00000693" w14:paraId="26DD8FC5" w14:textId="77777777" w:rsidTr="00D005A4">
        <w:trPr>
          <w:trHeight w:val="20"/>
        </w:trPr>
        <w:tc>
          <w:tcPr>
            <w:tcW w:w="580" w:type="dxa"/>
            <w:noWrap/>
            <w:vAlign w:val="center"/>
            <w:hideMark/>
          </w:tcPr>
          <w:p w14:paraId="0968174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7950B78E" w14:textId="726C2331" w:rsidR="00D005A4" w:rsidRPr="00000693" w:rsidRDefault="007527AD" w:rsidP="00D005A4">
            <w:pPr>
              <w:widowControl w:val="0"/>
              <w:spacing w:line="240" w:lineRule="auto"/>
              <w:ind w:firstLine="0"/>
              <w:jc w:val="left"/>
              <w:rPr>
                <w:rFonts w:eastAsia="Times New Roman"/>
                <w:sz w:val="16"/>
                <w:szCs w:val="16"/>
                <w:lang w:eastAsia="ru-RU"/>
              </w:rPr>
            </w:pPr>
            <w:r>
              <w:rPr>
                <w:color w:val="000000"/>
                <w:sz w:val="16"/>
                <w:szCs w:val="16"/>
              </w:rPr>
              <w:t>ЕТО-1 ООО «РСК»</w:t>
            </w:r>
          </w:p>
        </w:tc>
        <w:tc>
          <w:tcPr>
            <w:tcW w:w="933" w:type="dxa"/>
            <w:noWrap/>
            <w:vAlign w:val="center"/>
            <w:hideMark/>
          </w:tcPr>
          <w:p w14:paraId="289EC377"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6DBD6FE3"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77A587F"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4BA1AB85"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43DEDAD"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26D3CFF4"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5F3F16BC" w14:textId="77777777" w:rsidTr="00D005A4">
        <w:trPr>
          <w:trHeight w:val="20"/>
        </w:trPr>
        <w:tc>
          <w:tcPr>
            <w:tcW w:w="580" w:type="dxa"/>
            <w:noWrap/>
            <w:vAlign w:val="center"/>
            <w:hideMark/>
          </w:tcPr>
          <w:p w14:paraId="1CE14106"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08884F7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color w:val="000000"/>
                <w:sz w:val="16"/>
                <w:szCs w:val="16"/>
              </w:rPr>
              <w:t>Котельная №4</w:t>
            </w:r>
          </w:p>
        </w:tc>
        <w:tc>
          <w:tcPr>
            <w:tcW w:w="933" w:type="dxa"/>
            <w:noWrap/>
            <w:vAlign w:val="center"/>
            <w:hideMark/>
          </w:tcPr>
          <w:p w14:paraId="705D11E5"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3D84689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1BAD400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607CFCF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3602709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16A551C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2B564688" w14:textId="77777777" w:rsidTr="00D005A4">
        <w:trPr>
          <w:trHeight w:val="20"/>
        </w:trPr>
        <w:tc>
          <w:tcPr>
            <w:tcW w:w="580" w:type="dxa"/>
            <w:noWrap/>
            <w:vAlign w:val="center"/>
            <w:hideMark/>
          </w:tcPr>
          <w:p w14:paraId="1258032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557E261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638742C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571995A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26</w:t>
            </w:r>
          </w:p>
        </w:tc>
        <w:tc>
          <w:tcPr>
            <w:tcW w:w="767" w:type="dxa"/>
            <w:tcBorders>
              <w:top w:val="single" w:sz="4" w:space="0" w:color="auto"/>
              <w:left w:val="nil"/>
              <w:bottom w:val="single" w:sz="4" w:space="0" w:color="auto"/>
              <w:right w:val="single" w:sz="4" w:space="0" w:color="auto"/>
            </w:tcBorders>
            <w:noWrap/>
            <w:vAlign w:val="center"/>
          </w:tcPr>
          <w:p w14:paraId="0B8ED47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26</w:t>
            </w:r>
          </w:p>
        </w:tc>
        <w:tc>
          <w:tcPr>
            <w:tcW w:w="767" w:type="dxa"/>
            <w:tcBorders>
              <w:top w:val="single" w:sz="4" w:space="0" w:color="auto"/>
              <w:left w:val="nil"/>
              <w:bottom w:val="single" w:sz="4" w:space="0" w:color="auto"/>
              <w:right w:val="single" w:sz="4" w:space="0" w:color="auto"/>
            </w:tcBorders>
            <w:noWrap/>
            <w:vAlign w:val="center"/>
          </w:tcPr>
          <w:p w14:paraId="017A17A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26</w:t>
            </w:r>
          </w:p>
        </w:tc>
        <w:tc>
          <w:tcPr>
            <w:tcW w:w="767" w:type="dxa"/>
            <w:tcBorders>
              <w:top w:val="single" w:sz="4" w:space="0" w:color="auto"/>
              <w:left w:val="nil"/>
              <w:bottom w:val="single" w:sz="4" w:space="0" w:color="auto"/>
              <w:right w:val="single" w:sz="4" w:space="0" w:color="auto"/>
            </w:tcBorders>
            <w:noWrap/>
            <w:vAlign w:val="center"/>
          </w:tcPr>
          <w:p w14:paraId="43E91DA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26</w:t>
            </w:r>
          </w:p>
        </w:tc>
        <w:tc>
          <w:tcPr>
            <w:tcW w:w="767" w:type="dxa"/>
            <w:tcBorders>
              <w:top w:val="single" w:sz="4" w:space="0" w:color="auto"/>
              <w:left w:val="nil"/>
              <w:bottom w:val="single" w:sz="4" w:space="0" w:color="auto"/>
              <w:right w:val="single" w:sz="4" w:space="0" w:color="auto"/>
            </w:tcBorders>
            <w:noWrap/>
            <w:vAlign w:val="center"/>
          </w:tcPr>
          <w:p w14:paraId="6123894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26</w:t>
            </w:r>
          </w:p>
        </w:tc>
      </w:tr>
      <w:tr w:rsidR="00D005A4" w:rsidRPr="00000693" w14:paraId="2E2F0064" w14:textId="77777777" w:rsidTr="00D005A4">
        <w:trPr>
          <w:trHeight w:val="20"/>
        </w:trPr>
        <w:tc>
          <w:tcPr>
            <w:tcW w:w="580" w:type="dxa"/>
            <w:noWrap/>
            <w:vAlign w:val="center"/>
            <w:hideMark/>
          </w:tcPr>
          <w:p w14:paraId="27DC8BC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52EBFA6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41F1634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tcBorders>
              <w:top w:val="single" w:sz="4" w:space="0" w:color="auto"/>
              <w:left w:val="single" w:sz="4" w:space="0" w:color="auto"/>
              <w:bottom w:val="single" w:sz="4" w:space="0" w:color="auto"/>
              <w:right w:val="single" w:sz="4" w:space="0" w:color="auto"/>
            </w:tcBorders>
            <w:noWrap/>
            <w:vAlign w:val="center"/>
          </w:tcPr>
          <w:p w14:paraId="647BA22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8</w:t>
            </w:r>
          </w:p>
        </w:tc>
        <w:tc>
          <w:tcPr>
            <w:tcW w:w="767" w:type="dxa"/>
            <w:tcBorders>
              <w:top w:val="single" w:sz="4" w:space="0" w:color="auto"/>
              <w:left w:val="nil"/>
              <w:bottom w:val="single" w:sz="4" w:space="0" w:color="auto"/>
              <w:right w:val="single" w:sz="4" w:space="0" w:color="auto"/>
            </w:tcBorders>
            <w:noWrap/>
            <w:vAlign w:val="center"/>
          </w:tcPr>
          <w:p w14:paraId="7608341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w:t>
            </w:r>
          </w:p>
        </w:tc>
        <w:tc>
          <w:tcPr>
            <w:tcW w:w="767" w:type="dxa"/>
            <w:tcBorders>
              <w:top w:val="single" w:sz="4" w:space="0" w:color="auto"/>
              <w:left w:val="nil"/>
              <w:bottom w:val="single" w:sz="4" w:space="0" w:color="auto"/>
              <w:right w:val="single" w:sz="4" w:space="0" w:color="auto"/>
            </w:tcBorders>
            <w:noWrap/>
            <w:vAlign w:val="center"/>
          </w:tcPr>
          <w:p w14:paraId="33C4321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10</w:t>
            </w:r>
          </w:p>
        </w:tc>
        <w:tc>
          <w:tcPr>
            <w:tcW w:w="767" w:type="dxa"/>
            <w:tcBorders>
              <w:top w:val="single" w:sz="4" w:space="0" w:color="auto"/>
              <w:left w:val="nil"/>
              <w:bottom w:val="single" w:sz="4" w:space="0" w:color="auto"/>
              <w:right w:val="single" w:sz="4" w:space="0" w:color="auto"/>
            </w:tcBorders>
            <w:noWrap/>
            <w:vAlign w:val="center"/>
          </w:tcPr>
          <w:p w14:paraId="08C2C2C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11</w:t>
            </w:r>
          </w:p>
        </w:tc>
        <w:tc>
          <w:tcPr>
            <w:tcW w:w="767" w:type="dxa"/>
            <w:tcBorders>
              <w:top w:val="single" w:sz="4" w:space="0" w:color="auto"/>
              <w:left w:val="nil"/>
              <w:bottom w:val="single" w:sz="4" w:space="0" w:color="auto"/>
              <w:right w:val="single" w:sz="4" w:space="0" w:color="auto"/>
            </w:tcBorders>
            <w:noWrap/>
            <w:vAlign w:val="center"/>
          </w:tcPr>
          <w:p w14:paraId="32B6E9A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12</w:t>
            </w:r>
          </w:p>
        </w:tc>
      </w:tr>
      <w:tr w:rsidR="00D005A4" w:rsidRPr="00000693" w14:paraId="6246A0E6" w14:textId="77777777" w:rsidTr="00D005A4">
        <w:trPr>
          <w:trHeight w:val="20"/>
        </w:trPr>
        <w:tc>
          <w:tcPr>
            <w:tcW w:w="580" w:type="dxa"/>
            <w:noWrap/>
            <w:vAlign w:val="center"/>
            <w:hideMark/>
          </w:tcPr>
          <w:p w14:paraId="5C2EC9C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975" w:type="dxa"/>
            <w:noWrap/>
            <w:vAlign w:val="center"/>
            <w:hideMark/>
          </w:tcPr>
          <w:p w14:paraId="0A00B6A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586B33A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noWrap/>
            <w:vAlign w:val="center"/>
          </w:tcPr>
          <w:p w14:paraId="23AA50F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noWrap/>
            <w:vAlign w:val="center"/>
          </w:tcPr>
          <w:p w14:paraId="57F1A4E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noWrap/>
            <w:vAlign w:val="center"/>
          </w:tcPr>
          <w:p w14:paraId="6C50AF4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noWrap/>
            <w:vAlign w:val="center"/>
          </w:tcPr>
          <w:p w14:paraId="6E6008F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noWrap/>
            <w:vAlign w:val="center"/>
          </w:tcPr>
          <w:p w14:paraId="75448F9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r>
      <w:tr w:rsidR="00D005A4" w:rsidRPr="00000693" w14:paraId="20225EA9" w14:textId="77777777" w:rsidTr="00D005A4">
        <w:trPr>
          <w:trHeight w:val="20"/>
        </w:trPr>
        <w:tc>
          <w:tcPr>
            <w:tcW w:w="580" w:type="dxa"/>
            <w:noWrap/>
            <w:vAlign w:val="center"/>
            <w:hideMark/>
          </w:tcPr>
          <w:p w14:paraId="4A97852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31DCDF3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016C595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noWrap/>
            <w:vAlign w:val="center"/>
          </w:tcPr>
          <w:p w14:paraId="34AB101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noWrap/>
            <w:vAlign w:val="center"/>
          </w:tcPr>
          <w:p w14:paraId="21959E9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noWrap/>
            <w:vAlign w:val="center"/>
          </w:tcPr>
          <w:p w14:paraId="03F1265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noWrap/>
            <w:vAlign w:val="center"/>
          </w:tcPr>
          <w:p w14:paraId="5557900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noWrap/>
            <w:vAlign w:val="center"/>
          </w:tcPr>
          <w:p w14:paraId="1B3D779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r>
      <w:tr w:rsidR="00D005A4" w:rsidRPr="00000693" w14:paraId="02FB8F62" w14:textId="77777777" w:rsidTr="00D005A4">
        <w:trPr>
          <w:trHeight w:val="20"/>
        </w:trPr>
        <w:tc>
          <w:tcPr>
            <w:tcW w:w="580" w:type="dxa"/>
            <w:noWrap/>
            <w:vAlign w:val="center"/>
            <w:hideMark/>
          </w:tcPr>
          <w:p w14:paraId="61963BB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5B7D5F1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73B5515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0DFD5C1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1,73</w:t>
            </w:r>
          </w:p>
        </w:tc>
        <w:tc>
          <w:tcPr>
            <w:tcW w:w="767" w:type="dxa"/>
            <w:tcBorders>
              <w:top w:val="single" w:sz="4" w:space="0" w:color="auto"/>
              <w:left w:val="nil"/>
              <w:bottom w:val="single" w:sz="4" w:space="0" w:color="auto"/>
              <w:right w:val="single" w:sz="4" w:space="0" w:color="auto"/>
            </w:tcBorders>
            <w:noWrap/>
            <w:vAlign w:val="center"/>
          </w:tcPr>
          <w:p w14:paraId="4BC33CF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1,41</w:t>
            </w:r>
          </w:p>
        </w:tc>
        <w:tc>
          <w:tcPr>
            <w:tcW w:w="767" w:type="dxa"/>
            <w:tcBorders>
              <w:top w:val="single" w:sz="4" w:space="0" w:color="auto"/>
              <w:left w:val="nil"/>
              <w:bottom w:val="single" w:sz="4" w:space="0" w:color="auto"/>
              <w:right w:val="single" w:sz="4" w:space="0" w:color="auto"/>
            </w:tcBorders>
            <w:noWrap/>
            <w:vAlign w:val="center"/>
          </w:tcPr>
          <w:p w14:paraId="1C06C2A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1,53</w:t>
            </w:r>
          </w:p>
        </w:tc>
        <w:tc>
          <w:tcPr>
            <w:tcW w:w="767" w:type="dxa"/>
            <w:tcBorders>
              <w:top w:val="single" w:sz="4" w:space="0" w:color="auto"/>
              <w:left w:val="nil"/>
              <w:bottom w:val="single" w:sz="4" w:space="0" w:color="auto"/>
              <w:right w:val="single" w:sz="4" w:space="0" w:color="auto"/>
            </w:tcBorders>
            <w:noWrap/>
            <w:vAlign w:val="center"/>
          </w:tcPr>
          <w:p w14:paraId="4A670C6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1,27</w:t>
            </w:r>
          </w:p>
        </w:tc>
        <w:tc>
          <w:tcPr>
            <w:tcW w:w="767" w:type="dxa"/>
            <w:tcBorders>
              <w:top w:val="single" w:sz="4" w:space="0" w:color="auto"/>
              <w:left w:val="nil"/>
              <w:bottom w:val="single" w:sz="4" w:space="0" w:color="auto"/>
              <w:right w:val="single" w:sz="4" w:space="0" w:color="auto"/>
            </w:tcBorders>
            <w:noWrap/>
            <w:vAlign w:val="center"/>
          </w:tcPr>
          <w:p w14:paraId="6E530BE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1,36</w:t>
            </w:r>
          </w:p>
        </w:tc>
      </w:tr>
      <w:tr w:rsidR="00D005A4" w:rsidRPr="00000693" w14:paraId="44216971" w14:textId="77777777" w:rsidTr="00D005A4">
        <w:trPr>
          <w:trHeight w:val="20"/>
        </w:trPr>
        <w:tc>
          <w:tcPr>
            <w:tcW w:w="580" w:type="dxa"/>
            <w:noWrap/>
            <w:vAlign w:val="center"/>
            <w:hideMark/>
          </w:tcPr>
          <w:p w14:paraId="07B8519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451E96B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41882C2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2011DA1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1,97</w:t>
            </w:r>
          </w:p>
        </w:tc>
        <w:tc>
          <w:tcPr>
            <w:tcW w:w="767" w:type="dxa"/>
            <w:tcBorders>
              <w:top w:val="single" w:sz="4" w:space="0" w:color="auto"/>
              <w:left w:val="nil"/>
              <w:bottom w:val="single" w:sz="4" w:space="0" w:color="auto"/>
              <w:right w:val="single" w:sz="4" w:space="0" w:color="auto"/>
            </w:tcBorders>
            <w:noWrap/>
            <w:vAlign w:val="center"/>
          </w:tcPr>
          <w:p w14:paraId="67E9422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1,65</w:t>
            </w:r>
          </w:p>
        </w:tc>
        <w:tc>
          <w:tcPr>
            <w:tcW w:w="767" w:type="dxa"/>
            <w:tcBorders>
              <w:top w:val="single" w:sz="4" w:space="0" w:color="auto"/>
              <w:left w:val="nil"/>
              <w:bottom w:val="single" w:sz="4" w:space="0" w:color="auto"/>
              <w:right w:val="single" w:sz="4" w:space="0" w:color="auto"/>
            </w:tcBorders>
            <w:noWrap/>
            <w:vAlign w:val="center"/>
          </w:tcPr>
          <w:p w14:paraId="7A9AE3A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1,75</w:t>
            </w:r>
          </w:p>
        </w:tc>
        <w:tc>
          <w:tcPr>
            <w:tcW w:w="767" w:type="dxa"/>
            <w:tcBorders>
              <w:top w:val="single" w:sz="4" w:space="0" w:color="auto"/>
              <w:left w:val="nil"/>
              <w:bottom w:val="single" w:sz="4" w:space="0" w:color="auto"/>
              <w:right w:val="single" w:sz="4" w:space="0" w:color="auto"/>
            </w:tcBorders>
            <w:noWrap/>
            <w:vAlign w:val="center"/>
          </w:tcPr>
          <w:p w14:paraId="231C343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1,43</w:t>
            </w:r>
          </w:p>
        </w:tc>
        <w:tc>
          <w:tcPr>
            <w:tcW w:w="767" w:type="dxa"/>
            <w:tcBorders>
              <w:top w:val="single" w:sz="4" w:space="0" w:color="auto"/>
              <w:left w:val="nil"/>
              <w:bottom w:val="single" w:sz="4" w:space="0" w:color="auto"/>
              <w:right w:val="single" w:sz="4" w:space="0" w:color="auto"/>
            </w:tcBorders>
            <w:noWrap/>
            <w:vAlign w:val="center"/>
          </w:tcPr>
          <w:p w14:paraId="0C0C04D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1,43</w:t>
            </w:r>
          </w:p>
        </w:tc>
      </w:tr>
      <w:tr w:rsidR="00D005A4" w:rsidRPr="00000693" w14:paraId="1A26253A" w14:textId="77777777" w:rsidTr="00D005A4">
        <w:trPr>
          <w:trHeight w:val="20"/>
        </w:trPr>
        <w:tc>
          <w:tcPr>
            <w:tcW w:w="580" w:type="dxa"/>
            <w:noWrap/>
            <w:vAlign w:val="center"/>
            <w:hideMark/>
          </w:tcPr>
          <w:p w14:paraId="50D6F1A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6100CF0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7713576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3C0DAB3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1,73</w:t>
            </w:r>
          </w:p>
        </w:tc>
        <w:tc>
          <w:tcPr>
            <w:tcW w:w="767" w:type="dxa"/>
            <w:tcBorders>
              <w:top w:val="nil"/>
              <w:left w:val="nil"/>
              <w:bottom w:val="single" w:sz="4" w:space="0" w:color="auto"/>
              <w:right w:val="single" w:sz="4" w:space="0" w:color="auto"/>
            </w:tcBorders>
            <w:noWrap/>
            <w:vAlign w:val="center"/>
          </w:tcPr>
          <w:p w14:paraId="736D526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1,41</w:t>
            </w:r>
          </w:p>
        </w:tc>
        <w:tc>
          <w:tcPr>
            <w:tcW w:w="767" w:type="dxa"/>
            <w:tcBorders>
              <w:top w:val="nil"/>
              <w:left w:val="nil"/>
              <w:bottom w:val="single" w:sz="4" w:space="0" w:color="auto"/>
              <w:right w:val="single" w:sz="4" w:space="0" w:color="auto"/>
            </w:tcBorders>
            <w:noWrap/>
            <w:vAlign w:val="center"/>
          </w:tcPr>
          <w:p w14:paraId="4400722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1,53</w:t>
            </w:r>
          </w:p>
        </w:tc>
        <w:tc>
          <w:tcPr>
            <w:tcW w:w="767" w:type="dxa"/>
            <w:tcBorders>
              <w:top w:val="nil"/>
              <w:left w:val="nil"/>
              <w:bottom w:val="single" w:sz="4" w:space="0" w:color="auto"/>
              <w:right w:val="single" w:sz="4" w:space="0" w:color="auto"/>
            </w:tcBorders>
            <w:noWrap/>
            <w:vAlign w:val="center"/>
          </w:tcPr>
          <w:p w14:paraId="6027DF2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1,27</w:t>
            </w:r>
          </w:p>
        </w:tc>
        <w:tc>
          <w:tcPr>
            <w:tcW w:w="767" w:type="dxa"/>
            <w:tcBorders>
              <w:top w:val="nil"/>
              <w:left w:val="nil"/>
              <w:bottom w:val="single" w:sz="4" w:space="0" w:color="auto"/>
              <w:right w:val="single" w:sz="4" w:space="0" w:color="auto"/>
            </w:tcBorders>
            <w:noWrap/>
            <w:vAlign w:val="center"/>
          </w:tcPr>
          <w:p w14:paraId="74A9336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1,36</w:t>
            </w:r>
          </w:p>
        </w:tc>
      </w:tr>
      <w:tr w:rsidR="00D005A4" w:rsidRPr="00000693" w14:paraId="74F920B8" w14:textId="77777777" w:rsidTr="00D005A4">
        <w:trPr>
          <w:trHeight w:val="20"/>
        </w:trPr>
        <w:tc>
          <w:tcPr>
            <w:tcW w:w="580" w:type="dxa"/>
            <w:noWrap/>
            <w:vAlign w:val="center"/>
            <w:hideMark/>
          </w:tcPr>
          <w:p w14:paraId="446EF31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6F6FBA9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2C558CB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6904374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0,24</w:t>
            </w:r>
          </w:p>
        </w:tc>
        <w:tc>
          <w:tcPr>
            <w:tcW w:w="767" w:type="dxa"/>
            <w:tcBorders>
              <w:top w:val="nil"/>
              <w:left w:val="nil"/>
              <w:bottom w:val="single" w:sz="4" w:space="0" w:color="auto"/>
              <w:right w:val="single" w:sz="4" w:space="0" w:color="auto"/>
            </w:tcBorders>
            <w:noWrap/>
            <w:vAlign w:val="center"/>
          </w:tcPr>
          <w:p w14:paraId="61CA513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0,24</w:t>
            </w:r>
          </w:p>
        </w:tc>
        <w:tc>
          <w:tcPr>
            <w:tcW w:w="767" w:type="dxa"/>
            <w:tcBorders>
              <w:top w:val="nil"/>
              <w:left w:val="nil"/>
              <w:bottom w:val="single" w:sz="4" w:space="0" w:color="auto"/>
              <w:right w:val="single" w:sz="4" w:space="0" w:color="auto"/>
            </w:tcBorders>
            <w:noWrap/>
            <w:vAlign w:val="center"/>
          </w:tcPr>
          <w:p w14:paraId="299BDAA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0,22</w:t>
            </w:r>
          </w:p>
        </w:tc>
        <w:tc>
          <w:tcPr>
            <w:tcW w:w="767" w:type="dxa"/>
            <w:tcBorders>
              <w:top w:val="nil"/>
              <w:left w:val="nil"/>
              <w:bottom w:val="single" w:sz="4" w:space="0" w:color="auto"/>
              <w:right w:val="single" w:sz="4" w:space="0" w:color="auto"/>
            </w:tcBorders>
            <w:noWrap/>
            <w:vAlign w:val="center"/>
          </w:tcPr>
          <w:p w14:paraId="5B1FAFF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0,16</w:t>
            </w:r>
          </w:p>
        </w:tc>
        <w:tc>
          <w:tcPr>
            <w:tcW w:w="767" w:type="dxa"/>
            <w:tcBorders>
              <w:top w:val="nil"/>
              <w:left w:val="nil"/>
              <w:bottom w:val="single" w:sz="4" w:space="0" w:color="auto"/>
              <w:right w:val="single" w:sz="4" w:space="0" w:color="auto"/>
            </w:tcBorders>
            <w:noWrap/>
            <w:vAlign w:val="center"/>
          </w:tcPr>
          <w:p w14:paraId="69AEE0F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0,07</w:t>
            </w:r>
          </w:p>
        </w:tc>
      </w:tr>
      <w:tr w:rsidR="00D005A4" w:rsidRPr="00000693" w14:paraId="0148163A" w14:textId="77777777" w:rsidTr="00D005A4">
        <w:trPr>
          <w:trHeight w:val="20"/>
        </w:trPr>
        <w:tc>
          <w:tcPr>
            <w:tcW w:w="580" w:type="dxa"/>
            <w:noWrap/>
            <w:vAlign w:val="center"/>
            <w:hideMark/>
          </w:tcPr>
          <w:p w14:paraId="14692D8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3975" w:type="dxa"/>
            <w:vAlign w:val="center"/>
            <w:hideMark/>
          </w:tcPr>
          <w:p w14:paraId="22036EA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78B9C14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0937D5B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c>
          <w:tcPr>
            <w:tcW w:w="767" w:type="dxa"/>
            <w:tcBorders>
              <w:top w:val="single" w:sz="4" w:space="0" w:color="auto"/>
              <w:left w:val="nil"/>
              <w:bottom w:val="single" w:sz="4" w:space="0" w:color="auto"/>
              <w:right w:val="single" w:sz="4" w:space="0" w:color="auto"/>
            </w:tcBorders>
            <w:noWrap/>
            <w:vAlign w:val="center"/>
          </w:tcPr>
          <w:p w14:paraId="3E0EDE7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c>
          <w:tcPr>
            <w:tcW w:w="767" w:type="dxa"/>
            <w:tcBorders>
              <w:top w:val="single" w:sz="4" w:space="0" w:color="auto"/>
              <w:left w:val="nil"/>
              <w:bottom w:val="single" w:sz="4" w:space="0" w:color="auto"/>
              <w:right w:val="single" w:sz="4" w:space="0" w:color="auto"/>
            </w:tcBorders>
            <w:noWrap/>
            <w:vAlign w:val="center"/>
          </w:tcPr>
          <w:p w14:paraId="5B79674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c>
          <w:tcPr>
            <w:tcW w:w="767" w:type="dxa"/>
            <w:tcBorders>
              <w:top w:val="single" w:sz="4" w:space="0" w:color="auto"/>
              <w:left w:val="nil"/>
              <w:bottom w:val="single" w:sz="4" w:space="0" w:color="auto"/>
              <w:right w:val="single" w:sz="4" w:space="0" w:color="auto"/>
            </w:tcBorders>
            <w:noWrap/>
            <w:vAlign w:val="center"/>
          </w:tcPr>
          <w:p w14:paraId="5B7BE5C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c>
          <w:tcPr>
            <w:tcW w:w="767" w:type="dxa"/>
            <w:tcBorders>
              <w:top w:val="single" w:sz="4" w:space="0" w:color="auto"/>
              <w:left w:val="nil"/>
              <w:bottom w:val="single" w:sz="4" w:space="0" w:color="auto"/>
              <w:right w:val="single" w:sz="4" w:space="0" w:color="auto"/>
            </w:tcBorders>
            <w:noWrap/>
            <w:vAlign w:val="center"/>
          </w:tcPr>
          <w:p w14:paraId="3B2B257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r>
      <w:tr w:rsidR="00D005A4" w:rsidRPr="00000693" w14:paraId="4290EE8B" w14:textId="77777777" w:rsidTr="00D005A4">
        <w:trPr>
          <w:trHeight w:val="20"/>
        </w:trPr>
        <w:tc>
          <w:tcPr>
            <w:tcW w:w="580" w:type="dxa"/>
            <w:noWrap/>
            <w:vAlign w:val="center"/>
            <w:hideMark/>
          </w:tcPr>
          <w:p w14:paraId="45896F0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447670E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Объем аварийной подпитки (химически не обработанной и не деаэрированной водой)</w:t>
            </w:r>
          </w:p>
        </w:tc>
        <w:tc>
          <w:tcPr>
            <w:tcW w:w="933" w:type="dxa"/>
            <w:noWrap/>
            <w:vAlign w:val="center"/>
            <w:hideMark/>
          </w:tcPr>
          <w:p w14:paraId="0ED7680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78BDA66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15,8</w:t>
            </w:r>
          </w:p>
        </w:tc>
        <w:tc>
          <w:tcPr>
            <w:tcW w:w="767" w:type="dxa"/>
            <w:tcBorders>
              <w:top w:val="single" w:sz="4" w:space="0" w:color="auto"/>
              <w:left w:val="nil"/>
              <w:bottom w:val="single" w:sz="4" w:space="0" w:color="auto"/>
              <w:right w:val="single" w:sz="4" w:space="0" w:color="auto"/>
            </w:tcBorders>
            <w:noWrap/>
            <w:vAlign w:val="center"/>
          </w:tcPr>
          <w:p w14:paraId="1EA5DEE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12,9</w:t>
            </w:r>
          </w:p>
        </w:tc>
        <w:tc>
          <w:tcPr>
            <w:tcW w:w="767" w:type="dxa"/>
            <w:tcBorders>
              <w:top w:val="single" w:sz="4" w:space="0" w:color="auto"/>
              <w:left w:val="nil"/>
              <w:bottom w:val="single" w:sz="4" w:space="0" w:color="auto"/>
              <w:right w:val="single" w:sz="4" w:space="0" w:color="auto"/>
            </w:tcBorders>
            <w:noWrap/>
            <w:vAlign w:val="center"/>
          </w:tcPr>
          <w:p w14:paraId="5C64951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14,0</w:t>
            </w:r>
          </w:p>
        </w:tc>
        <w:tc>
          <w:tcPr>
            <w:tcW w:w="767" w:type="dxa"/>
            <w:tcBorders>
              <w:top w:val="single" w:sz="4" w:space="0" w:color="auto"/>
              <w:left w:val="nil"/>
              <w:bottom w:val="single" w:sz="4" w:space="0" w:color="auto"/>
              <w:right w:val="single" w:sz="4" w:space="0" w:color="auto"/>
            </w:tcBorders>
            <w:noWrap/>
            <w:vAlign w:val="center"/>
          </w:tcPr>
          <w:p w14:paraId="19B8590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11,6</w:t>
            </w:r>
          </w:p>
        </w:tc>
        <w:tc>
          <w:tcPr>
            <w:tcW w:w="767" w:type="dxa"/>
            <w:tcBorders>
              <w:top w:val="single" w:sz="4" w:space="0" w:color="auto"/>
              <w:left w:val="nil"/>
              <w:bottom w:val="single" w:sz="4" w:space="0" w:color="auto"/>
              <w:right w:val="single" w:sz="4" w:space="0" w:color="auto"/>
            </w:tcBorders>
            <w:noWrap/>
            <w:vAlign w:val="center"/>
          </w:tcPr>
          <w:p w14:paraId="503CABA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12,3</w:t>
            </w:r>
          </w:p>
        </w:tc>
      </w:tr>
      <w:tr w:rsidR="00D005A4" w:rsidRPr="00000693" w14:paraId="245C7F3C" w14:textId="77777777" w:rsidTr="00D005A4">
        <w:trPr>
          <w:trHeight w:val="20"/>
        </w:trPr>
        <w:tc>
          <w:tcPr>
            <w:tcW w:w="580" w:type="dxa"/>
            <w:noWrap/>
            <w:vAlign w:val="center"/>
            <w:hideMark/>
          </w:tcPr>
          <w:p w14:paraId="4D1C270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4C12444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73D1767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45BA689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24,0</w:t>
            </w:r>
          </w:p>
        </w:tc>
        <w:tc>
          <w:tcPr>
            <w:tcW w:w="767" w:type="dxa"/>
            <w:tcBorders>
              <w:top w:val="nil"/>
              <w:left w:val="nil"/>
              <w:bottom w:val="single" w:sz="4" w:space="0" w:color="auto"/>
              <w:right w:val="single" w:sz="4" w:space="0" w:color="auto"/>
            </w:tcBorders>
            <w:noWrap/>
            <w:vAlign w:val="center"/>
          </w:tcPr>
          <w:p w14:paraId="1B4ADC3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24,3</w:t>
            </w:r>
          </w:p>
        </w:tc>
        <w:tc>
          <w:tcPr>
            <w:tcW w:w="767" w:type="dxa"/>
            <w:tcBorders>
              <w:top w:val="nil"/>
              <w:left w:val="nil"/>
              <w:bottom w:val="single" w:sz="4" w:space="0" w:color="auto"/>
              <w:right w:val="single" w:sz="4" w:space="0" w:color="auto"/>
            </w:tcBorders>
            <w:noWrap/>
            <w:vAlign w:val="center"/>
          </w:tcPr>
          <w:p w14:paraId="21EE294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24,2</w:t>
            </w:r>
          </w:p>
        </w:tc>
        <w:tc>
          <w:tcPr>
            <w:tcW w:w="767" w:type="dxa"/>
            <w:tcBorders>
              <w:top w:val="nil"/>
              <w:left w:val="nil"/>
              <w:bottom w:val="single" w:sz="4" w:space="0" w:color="auto"/>
              <w:right w:val="single" w:sz="4" w:space="0" w:color="auto"/>
            </w:tcBorders>
            <w:noWrap/>
            <w:vAlign w:val="center"/>
          </w:tcPr>
          <w:p w14:paraId="48B17A3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24,6</w:t>
            </w:r>
          </w:p>
        </w:tc>
        <w:tc>
          <w:tcPr>
            <w:tcW w:w="767" w:type="dxa"/>
            <w:tcBorders>
              <w:top w:val="nil"/>
              <w:left w:val="nil"/>
              <w:bottom w:val="single" w:sz="4" w:space="0" w:color="auto"/>
              <w:right w:val="single" w:sz="4" w:space="0" w:color="auto"/>
            </w:tcBorders>
            <w:noWrap/>
            <w:vAlign w:val="center"/>
          </w:tcPr>
          <w:p w14:paraId="5BAA03B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24,6</w:t>
            </w:r>
          </w:p>
        </w:tc>
      </w:tr>
      <w:tr w:rsidR="00D005A4" w:rsidRPr="00000693" w14:paraId="74482498" w14:textId="77777777" w:rsidTr="00D005A4">
        <w:trPr>
          <w:trHeight w:val="20"/>
        </w:trPr>
        <w:tc>
          <w:tcPr>
            <w:tcW w:w="580" w:type="dxa"/>
            <w:noWrap/>
            <w:vAlign w:val="center"/>
            <w:hideMark/>
          </w:tcPr>
          <w:p w14:paraId="0B89E3C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43F4585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0FED853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tcBorders>
              <w:top w:val="nil"/>
              <w:left w:val="single" w:sz="4" w:space="0" w:color="auto"/>
              <w:bottom w:val="single" w:sz="4" w:space="0" w:color="auto"/>
              <w:right w:val="single" w:sz="4" w:space="0" w:color="auto"/>
            </w:tcBorders>
            <w:noWrap/>
            <w:vAlign w:val="center"/>
          </w:tcPr>
          <w:p w14:paraId="261BEAF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92,4</w:t>
            </w:r>
          </w:p>
        </w:tc>
        <w:tc>
          <w:tcPr>
            <w:tcW w:w="767" w:type="dxa"/>
            <w:tcBorders>
              <w:top w:val="nil"/>
              <w:left w:val="nil"/>
              <w:bottom w:val="single" w:sz="4" w:space="0" w:color="auto"/>
              <w:right w:val="single" w:sz="4" w:space="0" w:color="auto"/>
            </w:tcBorders>
            <w:noWrap/>
            <w:vAlign w:val="center"/>
          </w:tcPr>
          <w:p w14:paraId="1810EB3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93,6</w:t>
            </w:r>
          </w:p>
        </w:tc>
        <w:tc>
          <w:tcPr>
            <w:tcW w:w="767" w:type="dxa"/>
            <w:tcBorders>
              <w:top w:val="nil"/>
              <w:left w:val="nil"/>
              <w:bottom w:val="single" w:sz="4" w:space="0" w:color="auto"/>
              <w:right w:val="single" w:sz="4" w:space="0" w:color="auto"/>
            </w:tcBorders>
            <w:noWrap/>
            <w:vAlign w:val="center"/>
          </w:tcPr>
          <w:p w14:paraId="5C1CFB7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93,3</w:t>
            </w:r>
          </w:p>
        </w:tc>
        <w:tc>
          <w:tcPr>
            <w:tcW w:w="767" w:type="dxa"/>
            <w:tcBorders>
              <w:top w:val="nil"/>
              <w:left w:val="nil"/>
              <w:bottom w:val="single" w:sz="4" w:space="0" w:color="auto"/>
              <w:right w:val="single" w:sz="4" w:space="0" w:color="auto"/>
            </w:tcBorders>
            <w:noWrap/>
            <w:vAlign w:val="center"/>
          </w:tcPr>
          <w:p w14:paraId="5EE7030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94,5</w:t>
            </w:r>
          </w:p>
        </w:tc>
        <w:tc>
          <w:tcPr>
            <w:tcW w:w="767" w:type="dxa"/>
            <w:tcBorders>
              <w:top w:val="nil"/>
              <w:left w:val="nil"/>
              <w:bottom w:val="single" w:sz="4" w:space="0" w:color="auto"/>
              <w:right w:val="single" w:sz="4" w:space="0" w:color="auto"/>
            </w:tcBorders>
            <w:noWrap/>
            <w:vAlign w:val="center"/>
          </w:tcPr>
          <w:p w14:paraId="5F6D043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94,5</w:t>
            </w:r>
          </w:p>
        </w:tc>
      </w:tr>
      <w:tr w:rsidR="00D005A4" w:rsidRPr="00000693" w14:paraId="7851947F" w14:textId="77777777" w:rsidTr="00D005A4">
        <w:trPr>
          <w:trHeight w:val="20"/>
        </w:trPr>
        <w:tc>
          <w:tcPr>
            <w:tcW w:w="580" w:type="dxa"/>
            <w:noWrap/>
            <w:vAlign w:val="center"/>
            <w:hideMark/>
          </w:tcPr>
          <w:p w14:paraId="0EB0E145"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32BEC5E5" w14:textId="41421F79" w:rsidR="00D005A4" w:rsidRPr="00000693" w:rsidRDefault="007527AD" w:rsidP="00D005A4">
            <w:pPr>
              <w:widowControl w:val="0"/>
              <w:spacing w:line="240" w:lineRule="auto"/>
              <w:ind w:firstLine="0"/>
              <w:jc w:val="left"/>
              <w:rPr>
                <w:rFonts w:eastAsia="Times New Roman"/>
                <w:sz w:val="16"/>
                <w:szCs w:val="16"/>
                <w:lang w:eastAsia="ru-RU"/>
              </w:rPr>
            </w:pPr>
            <w:r>
              <w:rPr>
                <w:color w:val="000000"/>
                <w:sz w:val="16"/>
                <w:szCs w:val="16"/>
              </w:rPr>
              <w:t>ЕТО-1 ООО «РСК»</w:t>
            </w:r>
          </w:p>
        </w:tc>
        <w:tc>
          <w:tcPr>
            <w:tcW w:w="933" w:type="dxa"/>
            <w:noWrap/>
            <w:vAlign w:val="center"/>
            <w:hideMark/>
          </w:tcPr>
          <w:p w14:paraId="5BBAB403"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2498BE6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2CDD4D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7D6BA20F"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253504C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7E03F16B"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20F756A5" w14:textId="77777777" w:rsidTr="00D005A4">
        <w:trPr>
          <w:trHeight w:val="20"/>
        </w:trPr>
        <w:tc>
          <w:tcPr>
            <w:tcW w:w="580" w:type="dxa"/>
            <w:noWrap/>
            <w:vAlign w:val="center"/>
            <w:hideMark/>
          </w:tcPr>
          <w:p w14:paraId="6CBACB7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551B78E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color w:val="000000"/>
                <w:sz w:val="16"/>
                <w:szCs w:val="16"/>
              </w:rPr>
              <w:t>Котельная №5</w:t>
            </w:r>
          </w:p>
        </w:tc>
        <w:tc>
          <w:tcPr>
            <w:tcW w:w="933" w:type="dxa"/>
            <w:noWrap/>
            <w:vAlign w:val="center"/>
            <w:hideMark/>
          </w:tcPr>
          <w:p w14:paraId="19FA2171"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2BE1B8A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0D74C46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539F0A3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1758C52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4390B18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167380B8" w14:textId="77777777" w:rsidTr="00D005A4">
        <w:trPr>
          <w:trHeight w:val="20"/>
        </w:trPr>
        <w:tc>
          <w:tcPr>
            <w:tcW w:w="580" w:type="dxa"/>
            <w:noWrap/>
            <w:vAlign w:val="center"/>
            <w:hideMark/>
          </w:tcPr>
          <w:p w14:paraId="4BC3C02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2FB035B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1609B69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0DAEF4D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106</w:t>
            </w:r>
          </w:p>
        </w:tc>
        <w:tc>
          <w:tcPr>
            <w:tcW w:w="767" w:type="dxa"/>
            <w:tcBorders>
              <w:top w:val="single" w:sz="4" w:space="0" w:color="auto"/>
              <w:left w:val="nil"/>
              <w:bottom w:val="single" w:sz="4" w:space="0" w:color="auto"/>
              <w:right w:val="single" w:sz="4" w:space="0" w:color="auto"/>
            </w:tcBorders>
            <w:noWrap/>
            <w:vAlign w:val="center"/>
          </w:tcPr>
          <w:p w14:paraId="0BF4574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106</w:t>
            </w:r>
          </w:p>
        </w:tc>
        <w:tc>
          <w:tcPr>
            <w:tcW w:w="767" w:type="dxa"/>
            <w:tcBorders>
              <w:top w:val="single" w:sz="4" w:space="0" w:color="auto"/>
              <w:left w:val="nil"/>
              <w:bottom w:val="single" w:sz="4" w:space="0" w:color="auto"/>
              <w:right w:val="single" w:sz="4" w:space="0" w:color="auto"/>
            </w:tcBorders>
            <w:noWrap/>
            <w:vAlign w:val="center"/>
          </w:tcPr>
          <w:p w14:paraId="37C4A02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106</w:t>
            </w:r>
          </w:p>
        </w:tc>
        <w:tc>
          <w:tcPr>
            <w:tcW w:w="767" w:type="dxa"/>
            <w:tcBorders>
              <w:top w:val="single" w:sz="4" w:space="0" w:color="auto"/>
              <w:left w:val="nil"/>
              <w:bottom w:val="single" w:sz="4" w:space="0" w:color="auto"/>
              <w:right w:val="single" w:sz="4" w:space="0" w:color="auto"/>
            </w:tcBorders>
            <w:noWrap/>
            <w:vAlign w:val="center"/>
          </w:tcPr>
          <w:p w14:paraId="0D40A07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106</w:t>
            </w:r>
          </w:p>
        </w:tc>
        <w:tc>
          <w:tcPr>
            <w:tcW w:w="767" w:type="dxa"/>
            <w:tcBorders>
              <w:top w:val="single" w:sz="4" w:space="0" w:color="auto"/>
              <w:left w:val="nil"/>
              <w:bottom w:val="single" w:sz="4" w:space="0" w:color="auto"/>
              <w:right w:val="single" w:sz="4" w:space="0" w:color="auto"/>
            </w:tcBorders>
            <w:noWrap/>
            <w:vAlign w:val="center"/>
          </w:tcPr>
          <w:p w14:paraId="03595DE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106</w:t>
            </w:r>
          </w:p>
        </w:tc>
      </w:tr>
      <w:tr w:rsidR="00D005A4" w:rsidRPr="00000693" w14:paraId="1227D0B6" w14:textId="77777777" w:rsidTr="00D005A4">
        <w:trPr>
          <w:trHeight w:val="20"/>
        </w:trPr>
        <w:tc>
          <w:tcPr>
            <w:tcW w:w="580" w:type="dxa"/>
            <w:noWrap/>
            <w:vAlign w:val="center"/>
            <w:hideMark/>
          </w:tcPr>
          <w:p w14:paraId="681DCF9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5AB2796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0BE917B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tcBorders>
              <w:top w:val="single" w:sz="4" w:space="0" w:color="auto"/>
              <w:left w:val="single" w:sz="4" w:space="0" w:color="auto"/>
              <w:bottom w:val="single" w:sz="4" w:space="0" w:color="auto"/>
              <w:right w:val="single" w:sz="4" w:space="0" w:color="auto"/>
            </w:tcBorders>
            <w:noWrap/>
            <w:vAlign w:val="center"/>
          </w:tcPr>
          <w:p w14:paraId="083F045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45</w:t>
            </w:r>
          </w:p>
        </w:tc>
        <w:tc>
          <w:tcPr>
            <w:tcW w:w="767" w:type="dxa"/>
            <w:tcBorders>
              <w:top w:val="single" w:sz="4" w:space="0" w:color="auto"/>
              <w:left w:val="nil"/>
              <w:bottom w:val="single" w:sz="4" w:space="0" w:color="auto"/>
              <w:right w:val="single" w:sz="4" w:space="0" w:color="auto"/>
            </w:tcBorders>
            <w:noWrap/>
            <w:vAlign w:val="center"/>
          </w:tcPr>
          <w:p w14:paraId="7496876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46</w:t>
            </w:r>
          </w:p>
        </w:tc>
        <w:tc>
          <w:tcPr>
            <w:tcW w:w="767" w:type="dxa"/>
            <w:tcBorders>
              <w:top w:val="single" w:sz="4" w:space="0" w:color="auto"/>
              <w:left w:val="nil"/>
              <w:bottom w:val="single" w:sz="4" w:space="0" w:color="auto"/>
              <w:right w:val="single" w:sz="4" w:space="0" w:color="auto"/>
            </w:tcBorders>
            <w:noWrap/>
            <w:vAlign w:val="center"/>
          </w:tcPr>
          <w:p w14:paraId="4DD52F5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47</w:t>
            </w:r>
          </w:p>
        </w:tc>
        <w:tc>
          <w:tcPr>
            <w:tcW w:w="767" w:type="dxa"/>
            <w:tcBorders>
              <w:top w:val="single" w:sz="4" w:space="0" w:color="auto"/>
              <w:left w:val="nil"/>
              <w:bottom w:val="single" w:sz="4" w:space="0" w:color="auto"/>
              <w:right w:val="single" w:sz="4" w:space="0" w:color="auto"/>
            </w:tcBorders>
            <w:noWrap/>
            <w:vAlign w:val="center"/>
          </w:tcPr>
          <w:p w14:paraId="0685198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48</w:t>
            </w:r>
          </w:p>
        </w:tc>
        <w:tc>
          <w:tcPr>
            <w:tcW w:w="767" w:type="dxa"/>
            <w:tcBorders>
              <w:top w:val="single" w:sz="4" w:space="0" w:color="auto"/>
              <w:left w:val="nil"/>
              <w:bottom w:val="single" w:sz="4" w:space="0" w:color="auto"/>
              <w:right w:val="single" w:sz="4" w:space="0" w:color="auto"/>
            </w:tcBorders>
            <w:noWrap/>
            <w:vAlign w:val="center"/>
          </w:tcPr>
          <w:p w14:paraId="3B32425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49</w:t>
            </w:r>
          </w:p>
        </w:tc>
      </w:tr>
      <w:tr w:rsidR="00D005A4" w:rsidRPr="00000693" w14:paraId="57086AA4" w14:textId="77777777" w:rsidTr="00D005A4">
        <w:trPr>
          <w:trHeight w:val="20"/>
        </w:trPr>
        <w:tc>
          <w:tcPr>
            <w:tcW w:w="580" w:type="dxa"/>
            <w:noWrap/>
            <w:vAlign w:val="center"/>
            <w:hideMark/>
          </w:tcPr>
          <w:p w14:paraId="1C7E861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975" w:type="dxa"/>
            <w:noWrap/>
            <w:vAlign w:val="center"/>
            <w:hideMark/>
          </w:tcPr>
          <w:p w14:paraId="3CEA43F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023E5C5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noWrap/>
            <w:vAlign w:val="center"/>
          </w:tcPr>
          <w:p w14:paraId="2D69F20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c>
          <w:tcPr>
            <w:tcW w:w="767" w:type="dxa"/>
            <w:noWrap/>
            <w:vAlign w:val="center"/>
          </w:tcPr>
          <w:p w14:paraId="547741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c>
          <w:tcPr>
            <w:tcW w:w="767" w:type="dxa"/>
            <w:noWrap/>
            <w:vAlign w:val="center"/>
          </w:tcPr>
          <w:p w14:paraId="7E16C51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c>
          <w:tcPr>
            <w:tcW w:w="767" w:type="dxa"/>
            <w:noWrap/>
            <w:vAlign w:val="center"/>
          </w:tcPr>
          <w:p w14:paraId="4A95292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c>
          <w:tcPr>
            <w:tcW w:w="767" w:type="dxa"/>
            <w:noWrap/>
            <w:vAlign w:val="center"/>
          </w:tcPr>
          <w:p w14:paraId="57579BF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r>
      <w:tr w:rsidR="00D005A4" w:rsidRPr="00000693" w14:paraId="5ABDC643" w14:textId="77777777" w:rsidTr="00D005A4">
        <w:trPr>
          <w:trHeight w:val="20"/>
        </w:trPr>
        <w:tc>
          <w:tcPr>
            <w:tcW w:w="580" w:type="dxa"/>
            <w:noWrap/>
            <w:vAlign w:val="center"/>
            <w:hideMark/>
          </w:tcPr>
          <w:p w14:paraId="78EFE9B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26E6376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68E7175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noWrap/>
            <w:vAlign w:val="center"/>
          </w:tcPr>
          <w:p w14:paraId="0477710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w:t>
            </w:r>
          </w:p>
        </w:tc>
        <w:tc>
          <w:tcPr>
            <w:tcW w:w="767" w:type="dxa"/>
            <w:noWrap/>
            <w:vAlign w:val="center"/>
          </w:tcPr>
          <w:p w14:paraId="7537B5C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w:t>
            </w:r>
          </w:p>
        </w:tc>
        <w:tc>
          <w:tcPr>
            <w:tcW w:w="767" w:type="dxa"/>
            <w:noWrap/>
            <w:vAlign w:val="center"/>
          </w:tcPr>
          <w:p w14:paraId="7545F29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w:t>
            </w:r>
          </w:p>
        </w:tc>
        <w:tc>
          <w:tcPr>
            <w:tcW w:w="767" w:type="dxa"/>
            <w:noWrap/>
            <w:vAlign w:val="center"/>
          </w:tcPr>
          <w:p w14:paraId="1777FCB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w:t>
            </w:r>
          </w:p>
        </w:tc>
        <w:tc>
          <w:tcPr>
            <w:tcW w:w="767" w:type="dxa"/>
            <w:noWrap/>
            <w:vAlign w:val="center"/>
          </w:tcPr>
          <w:p w14:paraId="712605E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w:t>
            </w:r>
          </w:p>
        </w:tc>
      </w:tr>
      <w:tr w:rsidR="00D005A4" w:rsidRPr="00000693" w14:paraId="65C421C9" w14:textId="77777777" w:rsidTr="00D005A4">
        <w:trPr>
          <w:trHeight w:val="20"/>
        </w:trPr>
        <w:tc>
          <w:tcPr>
            <w:tcW w:w="580" w:type="dxa"/>
            <w:noWrap/>
            <w:vAlign w:val="center"/>
            <w:hideMark/>
          </w:tcPr>
          <w:p w14:paraId="3D6BD3A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6CA47DC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7D7ACEC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6B5C8AA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2,97</w:t>
            </w:r>
          </w:p>
        </w:tc>
        <w:tc>
          <w:tcPr>
            <w:tcW w:w="767" w:type="dxa"/>
            <w:tcBorders>
              <w:top w:val="single" w:sz="4" w:space="0" w:color="auto"/>
              <w:left w:val="nil"/>
              <w:bottom w:val="single" w:sz="4" w:space="0" w:color="auto"/>
              <w:right w:val="single" w:sz="4" w:space="0" w:color="auto"/>
            </w:tcBorders>
            <w:noWrap/>
            <w:vAlign w:val="center"/>
          </w:tcPr>
          <w:p w14:paraId="583F1B9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2,70</w:t>
            </w:r>
          </w:p>
        </w:tc>
        <w:tc>
          <w:tcPr>
            <w:tcW w:w="767" w:type="dxa"/>
            <w:tcBorders>
              <w:top w:val="single" w:sz="4" w:space="0" w:color="auto"/>
              <w:left w:val="nil"/>
              <w:bottom w:val="single" w:sz="4" w:space="0" w:color="auto"/>
              <w:right w:val="single" w:sz="4" w:space="0" w:color="auto"/>
            </w:tcBorders>
            <w:noWrap/>
            <w:vAlign w:val="center"/>
          </w:tcPr>
          <w:p w14:paraId="0811D58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2,77</w:t>
            </w:r>
          </w:p>
        </w:tc>
        <w:tc>
          <w:tcPr>
            <w:tcW w:w="767" w:type="dxa"/>
            <w:tcBorders>
              <w:top w:val="single" w:sz="4" w:space="0" w:color="auto"/>
              <w:left w:val="nil"/>
              <w:bottom w:val="single" w:sz="4" w:space="0" w:color="auto"/>
              <w:right w:val="single" w:sz="4" w:space="0" w:color="auto"/>
            </w:tcBorders>
            <w:noWrap/>
            <w:vAlign w:val="center"/>
          </w:tcPr>
          <w:p w14:paraId="2F3A8BC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2,61</w:t>
            </w:r>
          </w:p>
        </w:tc>
        <w:tc>
          <w:tcPr>
            <w:tcW w:w="767" w:type="dxa"/>
            <w:tcBorders>
              <w:top w:val="single" w:sz="4" w:space="0" w:color="auto"/>
              <w:left w:val="nil"/>
              <w:bottom w:val="single" w:sz="4" w:space="0" w:color="auto"/>
              <w:right w:val="single" w:sz="4" w:space="0" w:color="auto"/>
            </w:tcBorders>
            <w:noWrap/>
            <w:vAlign w:val="center"/>
          </w:tcPr>
          <w:p w14:paraId="7411B11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2,64</w:t>
            </w:r>
          </w:p>
        </w:tc>
      </w:tr>
      <w:tr w:rsidR="00D005A4" w:rsidRPr="00000693" w14:paraId="292ABFDD" w14:textId="77777777" w:rsidTr="00D005A4">
        <w:trPr>
          <w:trHeight w:val="20"/>
        </w:trPr>
        <w:tc>
          <w:tcPr>
            <w:tcW w:w="580" w:type="dxa"/>
            <w:noWrap/>
            <w:vAlign w:val="center"/>
            <w:hideMark/>
          </w:tcPr>
          <w:p w14:paraId="3051193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32418D8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17E03F0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10DDC89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2,99</w:t>
            </w:r>
          </w:p>
        </w:tc>
        <w:tc>
          <w:tcPr>
            <w:tcW w:w="767" w:type="dxa"/>
            <w:tcBorders>
              <w:top w:val="single" w:sz="4" w:space="0" w:color="auto"/>
              <w:left w:val="nil"/>
              <w:bottom w:val="single" w:sz="4" w:space="0" w:color="auto"/>
              <w:right w:val="single" w:sz="4" w:space="0" w:color="auto"/>
            </w:tcBorders>
            <w:noWrap/>
            <w:vAlign w:val="center"/>
          </w:tcPr>
          <w:p w14:paraId="2765A17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2,71</w:t>
            </w:r>
          </w:p>
        </w:tc>
        <w:tc>
          <w:tcPr>
            <w:tcW w:w="767" w:type="dxa"/>
            <w:tcBorders>
              <w:top w:val="single" w:sz="4" w:space="0" w:color="auto"/>
              <w:left w:val="nil"/>
              <w:bottom w:val="single" w:sz="4" w:space="0" w:color="auto"/>
              <w:right w:val="single" w:sz="4" w:space="0" w:color="auto"/>
            </w:tcBorders>
            <w:noWrap/>
            <w:vAlign w:val="center"/>
          </w:tcPr>
          <w:p w14:paraId="00F07D8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2,89</w:t>
            </w:r>
          </w:p>
        </w:tc>
        <w:tc>
          <w:tcPr>
            <w:tcW w:w="767" w:type="dxa"/>
            <w:tcBorders>
              <w:top w:val="single" w:sz="4" w:space="0" w:color="auto"/>
              <w:left w:val="nil"/>
              <w:bottom w:val="single" w:sz="4" w:space="0" w:color="auto"/>
              <w:right w:val="single" w:sz="4" w:space="0" w:color="auto"/>
            </w:tcBorders>
            <w:noWrap/>
            <w:vAlign w:val="center"/>
          </w:tcPr>
          <w:p w14:paraId="250C13A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2,63</w:t>
            </w:r>
          </w:p>
        </w:tc>
        <w:tc>
          <w:tcPr>
            <w:tcW w:w="767" w:type="dxa"/>
            <w:tcBorders>
              <w:top w:val="single" w:sz="4" w:space="0" w:color="auto"/>
              <w:left w:val="nil"/>
              <w:bottom w:val="single" w:sz="4" w:space="0" w:color="auto"/>
              <w:right w:val="single" w:sz="4" w:space="0" w:color="auto"/>
            </w:tcBorders>
            <w:noWrap/>
            <w:vAlign w:val="center"/>
          </w:tcPr>
          <w:p w14:paraId="5B5A102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2,79</w:t>
            </w:r>
          </w:p>
        </w:tc>
      </w:tr>
      <w:tr w:rsidR="00D005A4" w:rsidRPr="00000693" w14:paraId="7C194D00" w14:textId="77777777" w:rsidTr="00D005A4">
        <w:trPr>
          <w:trHeight w:val="20"/>
        </w:trPr>
        <w:tc>
          <w:tcPr>
            <w:tcW w:w="580" w:type="dxa"/>
            <w:noWrap/>
            <w:vAlign w:val="center"/>
            <w:hideMark/>
          </w:tcPr>
          <w:p w14:paraId="680F3DA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2BBDFF2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32F129F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68E3E38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2,97</w:t>
            </w:r>
          </w:p>
        </w:tc>
        <w:tc>
          <w:tcPr>
            <w:tcW w:w="767" w:type="dxa"/>
            <w:tcBorders>
              <w:top w:val="nil"/>
              <w:left w:val="nil"/>
              <w:bottom w:val="single" w:sz="4" w:space="0" w:color="auto"/>
              <w:right w:val="single" w:sz="4" w:space="0" w:color="auto"/>
            </w:tcBorders>
            <w:noWrap/>
            <w:vAlign w:val="center"/>
          </w:tcPr>
          <w:p w14:paraId="099CF3D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2,70</w:t>
            </w:r>
          </w:p>
        </w:tc>
        <w:tc>
          <w:tcPr>
            <w:tcW w:w="767" w:type="dxa"/>
            <w:tcBorders>
              <w:top w:val="nil"/>
              <w:left w:val="nil"/>
              <w:bottom w:val="single" w:sz="4" w:space="0" w:color="auto"/>
              <w:right w:val="single" w:sz="4" w:space="0" w:color="auto"/>
            </w:tcBorders>
            <w:noWrap/>
            <w:vAlign w:val="center"/>
          </w:tcPr>
          <w:p w14:paraId="65421B6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2,77</w:t>
            </w:r>
          </w:p>
        </w:tc>
        <w:tc>
          <w:tcPr>
            <w:tcW w:w="767" w:type="dxa"/>
            <w:tcBorders>
              <w:top w:val="nil"/>
              <w:left w:val="nil"/>
              <w:bottom w:val="single" w:sz="4" w:space="0" w:color="auto"/>
              <w:right w:val="single" w:sz="4" w:space="0" w:color="auto"/>
            </w:tcBorders>
            <w:noWrap/>
            <w:vAlign w:val="center"/>
          </w:tcPr>
          <w:p w14:paraId="3421F1A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2,61</w:t>
            </w:r>
          </w:p>
        </w:tc>
        <w:tc>
          <w:tcPr>
            <w:tcW w:w="767" w:type="dxa"/>
            <w:tcBorders>
              <w:top w:val="nil"/>
              <w:left w:val="nil"/>
              <w:bottom w:val="single" w:sz="4" w:space="0" w:color="auto"/>
              <w:right w:val="single" w:sz="4" w:space="0" w:color="auto"/>
            </w:tcBorders>
            <w:noWrap/>
            <w:vAlign w:val="center"/>
          </w:tcPr>
          <w:p w14:paraId="1541104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2,64</w:t>
            </w:r>
          </w:p>
        </w:tc>
      </w:tr>
      <w:tr w:rsidR="00D005A4" w:rsidRPr="00000693" w14:paraId="5564748E" w14:textId="77777777" w:rsidTr="00D005A4">
        <w:trPr>
          <w:trHeight w:val="20"/>
        </w:trPr>
        <w:tc>
          <w:tcPr>
            <w:tcW w:w="580" w:type="dxa"/>
            <w:noWrap/>
            <w:vAlign w:val="center"/>
            <w:hideMark/>
          </w:tcPr>
          <w:p w14:paraId="71ABEC7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6B9B679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43E3293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7CB1C0F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0,02</w:t>
            </w:r>
          </w:p>
        </w:tc>
        <w:tc>
          <w:tcPr>
            <w:tcW w:w="767" w:type="dxa"/>
            <w:tcBorders>
              <w:top w:val="nil"/>
              <w:left w:val="nil"/>
              <w:bottom w:val="single" w:sz="4" w:space="0" w:color="auto"/>
              <w:right w:val="single" w:sz="4" w:space="0" w:color="auto"/>
            </w:tcBorders>
            <w:noWrap/>
            <w:vAlign w:val="center"/>
          </w:tcPr>
          <w:p w14:paraId="4A45436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0,01</w:t>
            </w:r>
          </w:p>
        </w:tc>
        <w:tc>
          <w:tcPr>
            <w:tcW w:w="767" w:type="dxa"/>
            <w:tcBorders>
              <w:top w:val="nil"/>
              <w:left w:val="nil"/>
              <w:bottom w:val="single" w:sz="4" w:space="0" w:color="auto"/>
              <w:right w:val="single" w:sz="4" w:space="0" w:color="auto"/>
            </w:tcBorders>
            <w:noWrap/>
            <w:vAlign w:val="center"/>
          </w:tcPr>
          <w:p w14:paraId="5E36FD8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0,12</w:t>
            </w:r>
          </w:p>
        </w:tc>
        <w:tc>
          <w:tcPr>
            <w:tcW w:w="767" w:type="dxa"/>
            <w:tcBorders>
              <w:top w:val="nil"/>
              <w:left w:val="nil"/>
              <w:bottom w:val="single" w:sz="4" w:space="0" w:color="auto"/>
              <w:right w:val="single" w:sz="4" w:space="0" w:color="auto"/>
            </w:tcBorders>
            <w:noWrap/>
            <w:vAlign w:val="center"/>
          </w:tcPr>
          <w:p w14:paraId="7EA86E8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0,02</w:t>
            </w:r>
          </w:p>
        </w:tc>
        <w:tc>
          <w:tcPr>
            <w:tcW w:w="767" w:type="dxa"/>
            <w:tcBorders>
              <w:top w:val="nil"/>
              <w:left w:val="nil"/>
              <w:bottom w:val="single" w:sz="4" w:space="0" w:color="auto"/>
              <w:right w:val="single" w:sz="4" w:space="0" w:color="auto"/>
            </w:tcBorders>
            <w:noWrap/>
            <w:vAlign w:val="center"/>
          </w:tcPr>
          <w:p w14:paraId="1EA5B02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0,15</w:t>
            </w:r>
          </w:p>
        </w:tc>
      </w:tr>
      <w:tr w:rsidR="00D005A4" w:rsidRPr="00000693" w14:paraId="0C2E0F8F" w14:textId="77777777" w:rsidTr="00D005A4">
        <w:trPr>
          <w:trHeight w:val="20"/>
        </w:trPr>
        <w:tc>
          <w:tcPr>
            <w:tcW w:w="580" w:type="dxa"/>
            <w:noWrap/>
            <w:vAlign w:val="center"/>
            <w:hideMark/>
          </w:tcPr>
          <w:p w14:paraId="09D84CF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3975" w:type="dxa"/>
            <w:vAlign w:val="center"/>
            <w:hideMark/>
          </w:tcPr>
          <w:p w14:paraId="4A0E8B3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2AFF4F6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1F96633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768CFF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3AFEAC7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572B2F7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EC9BB9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1FD0A08B" w14:textId="77777777" w:rsidTr="00D005A4">
        <w:trPr>
          <w:trHeight w:val="20"/>
        </w:trPr>
        <w:tc>
          <w:tcPr>
            <w:tcW w:w="580" w:type="dxa"/>
            <w:noWrap/>
            <w:vAlign w:val="center"/>
            <w:hideMark/>
          </w:tcPr>
          <w:p w14:paraId="5E179EE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4B38592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Объем аварийной подпитки (химически не обработанной и не деаэрированной водой)</w:t>
            </w:r>
          </w:p>
        </w:tc>
        <w:tc>
          <w:tcPr>
            <w:tcW w:w="933" w:type="dxa"/>
            <w:noWrap/>
            <w:vAlign w:val="center"/>
            <w:hideMark/>
          </w:tcPr>
          <w:p w14:paraId="4BC1782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582B261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26,8</w:t>
            </w:r>
          </w:p>
        </w:tc>
        <w:tc>
          <w:tcPr>
            <w:tcW w:w="767" w:type="dxa"/>
            <w:tcBorders>
              <w:top w:val="single" w:sz="4" w:space="0" w:color="auto"/>
              <w:left w:val="nil"/>
              <w:bottom w:val="single" w:sz="4" w:space="0" w:color="auto"/>
              <w:right w:val="single" w:sz="4" w:space="0" w:color="auto"/>
            </w:tcBorders>
            <w:noWrap/>
            <w:vAlign w:val="center"/>
          </w:tcPr>
          <w:p w14:paraId="0A621E5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24,3</w:t>
            </w:r>
          </w:p>
        </w:tc>
        <w:tc>
          <w:tcPr>
            <w:tcW w:w="767" w:type="dxa"/>
            <w:tcBorders>
              <w:top w:val="single" w:sz="4" w:space="0" w:color="auto"/>
              <w:left w:val="nil"/>
              <w:bottom w:val="single" w:sz="4" w:space="0" w:color="auto"/>
              <w:right w:val="single" w:sz="4" w:space="0" w:color="auto"/>
            </w:tcBorders>
            <w:noWrap/>
            <w:vAlign w:val="center"/>
          </w:tcPr>
          <w:p w14:paraId="713300D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25,1</w:t>
            </w:r>
          </w:p>
        </w:tc>
        <w:tc>
          <w:tcPr>
            <w:tcW w:w="767" w:type="dxa"/>
            <w:tcBorders>
              <w:top w:val="single" w:sz="4" w:space="0" w:color="auto"/>
              <w:left w:val="nil"/>
              <w:bottom w:val="single" w:sz="4" w:space="0" w:color="auto"/>
              <w:right w:val="single" w:sz="4" w:space="0" w:color="auto"/>
            </w:tcBorders>
            <w:noWrap/>
            <w:vAlign w:val="center"/>
          </w:tcPr>
          <w:p w14:paraId="4CB32C8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23,5</w:t>
            </w:r>
          </w:p>
        </w:tc>
        <w:tc>
          <w:tcPr>
            <w:tcW w:w="767" w:type="dxa"/>
            <w:tcBorders>
              <w:top w:val="single" w:sz="4" w:space="0" w:color="auto"/>
              <w:left w:val="nil"/>
              <w:bottom w:val="single" w:sz="4" w:space="0" w:color="auto"/>
              <w:right w:val="single" w:sz="4" w:space="0" w:color="auto"/>
            </w:tcBorders>
            <w:noWrap/>
            <w:vAlign w:val="center"/>
          </w:tcPr>
          <w:p w14:paraId="10BF8EA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23,9</w:t>
            </w:r>
          </w:p>
        </w:tc>
      </w:tr>
      <w:tr w:rsidR="00D005A4" w:rsidRPr="00000693" w14:paraId="7D0678DB" w14:textId="77777777" w:rsidTr="00D005A4">
        <w:trPr>
          <w:trHeight w:val="20"/>
        </w:trPr>
        <w:tc>
          <w:tcPr>
            <w:tcW w:w="580" w:type="dxa"/>
            <w:noWrap/>
            <w:vAlign w:val="center"/>
            <w:hideMark/>
          </w:tcPr>
          <w:p w14:paraId="21ABC25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554B9F9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5136DDE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40EB52D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103,0</w:t>
            </w:r>
          </w:p>
        </w:tc>
        <w:tc>
          <w:tcPr>
            <w:tcW w:w="767" w:type="dxa"/>
            <w:tcBorders>
              <w:top w:val="nil"/>
              <w:left w:val="nil"/>
              <w:bottom w:val="single" w:sz="4" w:space="0" w:color="auto"/>
              <w:right w:val="single" w:sz="4" w:space="0" w:color="auto"/>
            </w:tcBorders>
            <w:noWrap/>
            <w:vAlign w:val="center"/>
          </w:tcPr>
          <w:p w14:paraId="1ED5C1D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103,3</w:t>
            </w:r>
          </w:p>
        </w:tc>
        <w:tc>
          <w:tcPr>
            <w:tcW w:w="767" w:type="dxa"/>
            <w:tcBorders>
              <w:top w:val="nil"/>
              <w:left w:val="nil"/>
              <w:bottom w:val="single" w:sz="4" w:space="0" w:color="auto"/>
              <w:right w:val="single" w:sz="4" w:space="0" w:color="auto"/>
            </w:tcBorders>
            <w:noWrap/>
            <w:vAlign w:val="center"/>
          </w:tcPr>
          <w:p w14:paraId="097B519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103,1</w:t>
            </w:r>
          </w:p>
        </w:tc>
        <w:tc>
          <w:tcPr>
            <w:tcW w:w="767" w:type="dxa"/>
            <w:tcBorders>
              <w:top w:val="nil"/>
              <w:left w:val="nil"/>
              <w:bottom w:val="single" w:sz="4" w:space="0" w:color="auto"/>
              <w:right w:val="single" w:sz="4" w:space="0" w:color="auto"/>
            </w:tcBorders>
            <w:noWrap/>
            <w:vAlign w:val="center"/>
          </w:tcPr>
          <w:p w14:paraId="5AF5F5E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103,4</w:t>
            </w:r>
          </w:p>
        </w:tc>
        <w:tc>
          <w:tcPr>
            <w:tcW w:w="767" w:type="dxa"/>
            <w:tcBorders>
              <w:top w:val="nil"/>
              <w:left w:val="nil"/>
              <w:bottom w:val="single" w:sz="4" w:space="0" w:color="auto"/>
              <w:right w:val="single" w:sz="4" w:space="0" w:color="auto"/>
            </w:tcBorders>
            <w:noWrap/>
            <w:vAlign w:val="center"/>
          </w:tcPr>
          <w:p w14:paraId="28E890C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103,2</w:t>
            </w:r>
          </w:p>
        </w:tc>
      </w:tr>
      <w:tr w:rsidR="00D005A4" w:rsidRPr="00000693" w14:paraId="0A265A5D" w14:textId="77777777" w:rsidTr="00D005A4">
        <w:trPr>
          <w:trHeight w:val="20"/>
        </w:trPr>
        <w:tc>
          <w:tcPr>
            <w:tcW w:w="580" w:type="dxa"/>
            <w:noWrap/>
            <w:vAlign w:val="center"/>
            <w:hideMark/>
          </w:tcPr>
          <w:p w14:paraId="7C57589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3DEEED4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121194D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tcBorders>
              <w:top w:val="nil"/>
              <w:left w:val="single" w:sz="4" w:space="0" w:color="auto"/>
              <w:bottom w:val="single" w:sz="4" w:space="0" w:color="auto"/>
              <w:right w:val="single" w:sz="4" w:space="0" w:color="auto"/>
            </w:tcBorders>
            <w:noWrap/>
            <w:vAlign w:val="center"/>
          </w:tcPr>
          <w:p w14:paraId="478799A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97,2</w:t>
            </w:r>
          </w:p>
        </w:tc>
        <w:tc>
          <w:tcPr>
            <w:tcW w:w="767" w:type="dxa"/>
            <w:tcBorders>
              <w:top w:val="nil"/>
              <w:left w:val="nil"/>
              <w:bottom w:val="single" w:sz="4" w:space="0" w:color="auto"/>
              <w:right w:val="single" w:sz="4" w:space="0" w:color="auto"/>
            </w:tcBorders>
            <w:noWrap/>
            <w:vAlign w:val="center"/>
          </w:tcPr>
          <w:p w14:paraId="381D7EB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97,4</w:t>
            </w:r>
          </w:p>
        </w:tc>
        <w:tc>
          <w:tcPr>
            <w:tcW w:w="767" w:type="dxa"/>
            <w:tcBorders>
              <w:top w:val="nil"/>
              <w:left w:val="nil"/>
              <w:bottom w:val="single" w:sz="4" w:space="0" w:color="auto"/>
              <w:right w:val="single" w:sz="4" w:space="0" w:color="auto"/>
            </w:tcBorders>
            <w:noWrap/>
            <w:vAlign w:val="center"/>
          </w:tcPr>
          <w:p w14:paraId="5E9237E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97,3</w:t>
            </w:r>
          </w:p>
        </w:tc>
        <w:tc>
          <w:tcPr>
            <w:tcW w:w="767" w:type="dxa"/>
            <w:tcBorders>
              <w:top w:val="nil"/>
              <w:left w:val="nil"/>
              <w:bottom w:val="single" w:sz="4" w:space="0" w:color="auto"/>
              <w:right w:val="single" w:sz="4" w:space="0" w:color="auto"/>
            </w:tcBorders>
            <w:noWrap/>
            <w:vAlign w:val="center"/>
          </w:tcPr>
          <w:p w14:paraId="2A77461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97,5</w:t>
            </w:r>
          </w:p>
        </w:tc>
        <w:tc>
          <w:tcPr>
            <w:tcW w:w="767" w:type="dxa"/>
            <w:tcBorders>
              <w:top w:val="nil"/>
              <w:left w:val="nil"/>
              <w:bottom w:val="single" w:sz="4" w:space="0" w:color="auto"/>
              <w:right w:val="single" w:sz="4" w:space="0" w:color="auto"/>
            </w:tcBorders>
            <w:noWrap/>
            <w:vAlign w:val="center"/>
          </w:tcPr>
          <w:p w14:paraId="3CC91B3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97,4</w:t>
            </w:r>
          </w:p>
        </w:tc>
      </w:tr>
      <w:tr w:rsidR="00D005A4" w:rsidRPr="00000693" w14:paraId="67391E73" w14:textId="77777777" w:rsidTr="00D005A4">
        <w:trPr>
          <w:trHeight w:val="20"/>
        </w:trPr>
        <w:tc>
          <w:tcPr>
            <w:tcW w:w="580" w:type="dxa"/>
            <w:noWrap/>
            <w:vAlign w:val="center"/>
            <w:hideMark/>
          </w:tcPr>
          <w:p w14:paraId="7C655089"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55CFA529" w14:textId="3A9EEAC3" w:rsidR="00D005A4" w:rsidRPr="00000693" w:rsidRDefault="007527AD" w:rsidP="00D005A4">
            <w:pPr>
              <w:widowControl w:val="0"/>
              <w:spacing w:line="240" w:lineRule="auto"/>
              <w:ind w:firstLine="0"/>
              <w:jc w:val="left"/>
              <w:rPr>
                <w:rFonts w:eastAsia="Times New Roman"/>
                <w:sz w:val="16"/>
                <w:szCs w:val="16"/>
                <w:lang w:eastAsia="ru-RU"/>
              </w:rPr>
            </w:pPr>
            <w:r>
              <w:rPr>
                <w:color w:val="000000"/>
                <w:sz w:val="16"/>
                <w:szCs w:val="16"/>
              </w:rPr>
              <w:t>ЕТО-1 ООО «РСК»</w:t>
            </w:r>
          </w:p>
        </w:tc>
        <w:tc>
          <w:tcPr>
            <w:tcW w:w="933" w:type="dxa"/>
            <w:noWrap/>
            <w:vAlign w:val="center"/>
            <w:hideMark/>
          </w:tcPr>
          <w:p w14:paraId="19FFE672"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09386102"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52EE490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A74F122"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353596E"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7F9A8DA6"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7F42A1CA" w14:textId="77777777" w:rsidTr="00D005A4">
        <w:trPr>
          <w:trHeight w:val="20"/>
        </w:trPr>
        <w:tc>
          <w:tcPr>
            <w:tcW w:w="580" w:type="dxa"/>
            <w:noWrap/>
            <w:vAlign w:val="center"/>
            <w:hideMark/>
          </w:tcPr>
          <w:p w14:paraId="15521971"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09A6BA9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color w:val="000000"/>
                <w:sz w:val="16"/>
                <w:szCs w:val="16"/>
              </w:rPr>
              <w:t>Котельная №6</w:t>
            </w:r>
          </w:p>
        </w:tc>
        <w:tc>
          <w:tcPr>
            <w:tcW w:w="933" w:type="dxa"/>
            <w:noWrap/>
            <w:vAlign w:val="center"/>
            <w:hideMark/>
          </w:tcPr>
          <w:p w14:paraId="5C516269"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3939466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654E218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0169F30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589DB82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35AE6AC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0AA3AE32" w14:textId="77777777" w:rsidTr="00D005A4">
        <w:trPr>
          <w:trHeight w:val="20"/>
        </w:trPr>
        <w:tc>
          <w:tcPr>
            <w:tcW w:w="580" w:type="dxa"/>
            <w:noWrap/>
            <w:vAlign w:val="center"/>
            <w:hideMark/>
          </w:tcPr>
          <w:p w14:paraId="3A45B24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1ED4226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4B39C65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027B563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nil"/>
              <w:bottom w:val="single" w:sz="4" w:space="0" w:color="auto"/>
              <w:right w:val="single" w:sz="4" w:space="0" w:color="auto"/>
            </w:tcBorders>
            <w:noWrap/>
            <w:vAlign w:val="center"/>
          </w:tcPr>
          <w:p w14:paraId="50A76EE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nil"/>
              <w:bottom w:val="single" w:sz="4" w:space="0" w:color="auto"/>
              <w:right w:val="single" w:sz="4" w:space="0" w:color="auto"/>
            </w:tcBorders>
            <w:noWrap/>
            <w:vAlign w:val="center"/>
          </w:tcPr>
          <w:p w14:paraId="42571FA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nil"/>
              <w:bottom w:val="single" w:sz="4" w:space="0" w:color="auto"/>
              <w:right w:val="single" w:sz="4" w:space="0" w:color="auto"/>
            </w:tcBorders>
            <w:noWrap/>
            <w:vAlign w:val="center"/>
          </w:tcPr>
          <w:p w14:paraId="2365A12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0,08</w:t>
            </w:r>
          </w:p>
        </w:tc>
        <w:tc>
          <w:tcPr>
            <w:tcW w:w="767" w:type="dxa"/>
            <w:tcBorders>
              <w:top w:val="single" w:sz="4" w:space="0" w:color="auto"/>
              <w:left w:val="nil"/>
              <w:bottom w:val="single" w:sz="4" w:space="0" w:color="auto"/>
              <w:right w:val="single" w:sz="4" w:space="0" w:color="auto"/>
            </w:tcBorders>
            <w:noWrap/>
            <w:vAlign w:val="center"/>
          </w:tcPr>
          <w:p w14:paraId="0CE364E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color w:val="000000"/>
                <w:sz w:val="16"/>
                <w:szCs w:val="16"/>
              </w:rPr>
              <w:t>0,08</w:t>
            </w:r>
          </w:p>
        </w:tc>
      </w:tr>
      <w:tr w:rsidR="00D005A4" w:rsidRPr="00000693" w14:paraId="2AE14CE9" w14:textId="77777777" w:rsidTr="00D005A4">
        <w:trPr>
          <w:trHeight w:val="20"/>
        </w:trPr>
        <w:tc>
          <w:tcPr>
            <w:tcW w:w="580" w:type="dxa"/>
            <w:noWrap/>
            <w:vAlign w:val="center"/>
            <w:hideMark/>
          </w:tcPr>
          <w:p w14:paraId="445E5C5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7308C3C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324B8B2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noWrap/>
            <w:vAlign w:val="center"/>
          </w:tcPr>
          <w:p w14:paraId="1726135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AC09E9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3A91B4B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single" w:sz="4" w:space="0" w:color="auto"/>
              <w:bottom w:val="single" w:sz="4" w:space="0" w:color="auto"/>
              <w:right w:val="single" w:sz="4" w:space="0" w:color="auto"/>
            </w:tcBorders>
            <w:noWrap/>
            <w:vAlign w:val="center"/>
          </w:tcPr>
          <w:p w14:paraId="02CFB05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w:t>
            </w:r>
          </w:p>
        </w:tc>
        <w:tc>
          <w:tcPr>
            <w:tcW w:w="767" w:type="dxa"/>
            <w:tcBorders>
              <w:top w:val="single" w:sz="4" w:space="0" w:color="auto"/>
              <w:left w:val="nil"/>
              <w:bottom w:val="single" w:sz="4" w:space="0" w:color="auto"/>
              <w:right w:val="single" w:sz="4" w:space="0" w:color="auto"/>
            </w:tcBorders>
            <w:noWrap/>
            <w:vAlign w:val="center"/>
          </w:tcPr>
          <w:p w14:paraId="74ACF93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w:t>
            </w:r>
          </w:p>
        </w:tc>
      </w:tr>
      <w:tr w:rsidR="00D005A4" w:rsidRPr="00000693" w14:paraId="499B5841" w14:textId="77777777" w:rsidTr="00D005A4">
        <w:trPr>
          <w:trHeight w:val="20"/>
        </w:trPr>
        <w:tc>
          <w:tcPr>
            <w:tcW w:w="580" w:type="dxa"/>
            <w:noWrap/>
            <w:vAlign w:val="center"/>
            <w:hideMark/>
          </w:tcPr>
          <w:p w14:paraId="20504B5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975" w:type="dxa"/>
            <w:noWrap/>
            <w:vAlign w:val="center"/>
            <w:hideMark/>
          </w:tcPr>
          <w:p w14:paraId="4367AB3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7B1F351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noWrap/>
            <w:vAlign w:val="center"/>
          </w:tcPr>
          <w:p w14:paraId="7743A4D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917BA0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1E48640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5A313C8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DEBC96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500DC06C" w14:textId="77777777" w:rsidTr="00D005A4">
        <w:trPr>
          <w:trHeight w:val="20"/>
        </w:trPr>
        <w:tc>
          <w:tcPr>
            <w:tcW w:w="580" w:type="dxa"/>
            <w:noWrap/>
            <w:vAlign w:val="center"/>
            <w:hideMark/>
          </w:tcPr>
          <w:p w14:paraId="6795808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6D71208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27FA82B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noWrap/>
            <w:vAlign w:val="center"/>
          </w:tcPr>
          <w:p w14:paraId="507550A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3FA46DB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211C4C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1EB78C3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028C00F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3C06DF6C" w14:textId="77777777" w:rsidTr="00D005A4">
        <w:trPr>
          <w:trHeight w:val="20"/>
        </w:trPr>
        <w:tc>
          <w:tcPr>
            <w:tcW w:w="580" w:type="dxa"/>
            <w:noWrap/>
            <w:vAlign w:val="center"/>
            <w:hideMark/>
          </w:tcPr>
          <w:p w14:paraId="3A9BCE0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063B7E0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335F38E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6715AAC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4545D0D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26895B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single" w:sz="4" w:space="0" w:color="auto"/>
              <w:bottom w:val="single" w:sz="4" w:space="0" w:color="auto"/>
              <w:right w:val="single" w:sz="4" w:space="0" w:color="auto"/>
            </w:tcBorders>
            <w:noWrap/>
            <w:vAlign w:val="center"/>
          </w:tcPr>
          <w:p w14:paraId="2143E19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c>
          <w:tcPr>
            <w:tcW w:w="767" w:type="dxa"/>
            <w:tcBorders>
              <w:top w:val="single" w:sz="4" w:space="0" w:color="auto"/>
              <w:left w:val="nil"/>
              <w:bottom w:val="single" w:sz="4" w:space="0" w:color="auto"/>
              <w:right w:val="single" w:sz="4" w:space="0" w:color="auto"/>
            </w:tcBorders>
            <w:noWrap/>
            <w:vAlign w:val="center"/>
          </w:tcPr>
          <w:p w14:paraId="44318D4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r>
      <w:tr w:rsidR="00D005A4" w:rsidRPr="00000693" w14:paraId="0FD6F931" w14:textId="77777777" w:rsidTr="00D005A4">
        <w:trPr>
          <w:trHeight w:val="20"/>
        </w:trPr>
        <w:tc>
          <w:tcPr>
            <w:tcW w:w="580" w:type="dxa"/>
            <w:noWrap/>
            <w:vAlign w:val="center"/>
            <w:hideMark/>
          </w:tcPr>
          <w:p w14:paraId="6EB6164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5A80F4F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2043501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5163AB4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7AF0D2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1199424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single" w:sz="4" w:space="0" w:color="auto"/>
              <w:bottom w:val="single" w:sz="4" w:space="0" w:color="auto"/>
              <w:right w:val="single" w:sz="4" w:space="0" w:color="auto"/>
            </w:tcBorders>
            <w:noWrap/>
            <w:vAlign w:val="center"/>
          </w:tcPr>
          <w:p w14:paraId="3F9069D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c>
          <w:tcPr>
            <w:tcW w:w="767" w:type="dxa"/>
            <w:tcBorders>
              <w:top w:val="single" w:sz="4" w:space="0" w:color="auto"/>
              <w:left w:val="nil"/>
              <w:bottom w:val="single" w:sz="4" w:space="0" w:color="auto"/>
              <w:right w:val="single" w:sz="4" w:space="0" w:color="auto"/>
            </w:tcBorders>
            <w:noWrap/>
            <w:vAlign w:val="center"/>
          </w:tcPr>
          <w:p w14:paraId="22396B5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r>
      <w:tr w:rsidR="00D005A4" w:rsidRPr="00000693" w14:paraId="4A6FDB26" w14:textId="77777777" w:rsidTr="00D005A4">
        <w:trPr>
          <w:trHeight w:val="20"/>
        </w:trPr>
        <w:tc>
          <w:tcPr>
            <w:tcW w:w="580" w:type="dxa"/>
            <w:noWrap/>
            <w:vAlign w:val="center"/>
            <w:hideMark/>
          </w:tcPr>
          <w:p w14:paraId="45227C7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570D5C0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3691973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0A623AA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570B1D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F63868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nil"/>
              <w:left w:val="single" w:sz="4" w:space="0" w:color="auto"/>
              <w:bottom w:val="single" w:sz="4" w:space="0" w:color="auto"/>
              <w:right w:val="single" w:sz="4" w:space="0" w:color="auto"/>
            </w:tcBorders>
            <w:noWrap/>
            <w:vAlign w:val="center"/>
          </w:tcPr>
          <w:p w14:paraId="282BF76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c>
          <w:tcPr>
            <w:tcW w:w="767" w:type="dxa"/>
            <w:tcBorders>
              <w:top w:val="nil"/>
              <w:left w:val="nil"/>
              <w:bottom w:val="single" w:sz="4" w:space="0" w:color="auto"/>
              <w:right w:val="single" w:sz="4" w:space="0" w:color="auto"/>
            </w:tcBorders>
            <w:noWrap/>
            <w:vAlign w:val="center"/>
          </w:tcPr>
          <w:p w14:paraId="39BE091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0,06</w:t>
            </w:r>
          </w:p>
        </w:tc>
      </w:tr>
      <w:tr w:rsidR="00D005A4" w:rsidRPr="00000693" w14:paraId="49E14352" w14:textId="77777777" w:rsidTr="00D005A4">
        <w:trPr>
          <w:trHeight w:val="20"/>
        </w:trPr>
        <w:tc>
          <w:tcPr>
            <w:tcW w:w="580" w:type="dxa"/>
            <w:noWrap/>
            <w:vAlign w:val="center"/>
            <w:hideMark/>
          </w:tcPr>
          <w:p w14:paraId="40371D3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1D67B93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2F3959B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46334FB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39860CF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6ABAE9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nil"/>
              <w:left w:val="single" w:sz="4" w:space="0" w:color="auto"/>
              <w:bottom w:val="single" w:sz="4" w:space="0" w:color="auto"/>
              <w:right w:val="single" w:sz="4" w:space="0" w:color="auto"/>
            </w:tcBorders>
            <w:noWrap/>
            <w:vAlign w:val="center"/>
          </w:tcPr>
          <w:p w14:paraId="6355379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57433F5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r>
      <w:tr w:rsidR="00D005A4" w:rsidRPr="00000693" w14:paraId="6C211213" w14:textId="77777777" w:rsidTr="00D005A4">
        <w:trPr>
          <w:trHeight w:val="20"/>
        </w:trPr>
        <w:tc>
          <w:tcPr>
            <w:tcW w:w="580" w:type="dxa"/>
            <w:noWrap/>
            <w:vAlign w:val="center"/>
            <w:hideMark/>
          </w:tcPr>
          <w:p w14:paraId="61E0776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3975" w:type="dxa"/>
            <w:vAlign w:val="center"/>
            <w:hideMark/>
          </w:tcPr>
          <w:p w14:paraId="7B51A9B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06E8E8F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303EF02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990C60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42094ED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A232BC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32546E8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1478DC84" w14:textId="77777777" w:rsidTr="00D005A4">
        <w:trPr>
          <w:trHeight w:val="20"/>
        </w:trPr>
        <w:tc>
          <w:tcPr>
            <w:tcW w:w="580" w:type="dxa"/>
            <w:noWrap/>
            <w:vAlign w:val="center"/>
            <w:hideMark/>
          </w:tcPr>
          <w:p w14:paraId="4BBF455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03D4A7F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Объем аварийной подпитки (химически не обработанной и не деаэрированной водой)</w:t>
            </w:r>
          </w:p>
        </w:tc>
        <w:tc>
          <w:tcPr>
            <w:tcW w:w="933" w:type="dxa"/>
            <w:noWrap/>
            <w:vAlign w:val="center"/>
            <w:hideMark/>
          </w:tcPr>
          <w:p w14:paraId="103CD53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08CCB66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307EB7A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085875E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single" w:sz="4" w:space="0" w:color="auto"/>
              <w:bottom w:val="single" w:sz="4" w:space="0" w:color="auto"/>
              <w:right w:val="single" w:sz="4" w:space="0" w:color="auto"/>
            </w:tcBorders>
            <w:noWrap/>
            <w:vAlign w:val="center"/>
          </w:tcPr>
          <w:p w14:paraId="44AF2E6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0,6</w:t>
            </w:r>
          </w:p>
        </w:tc>
        <w:tc>
          <w:tcPr>
            <w:tcW w:w="767" w:type="dxa"/>
            <w:tcBorders>
              <w:top w:val="single" w:sz="4" w:space="0" w:color="auto"/>
              <w:left w:val="nil"/>
              <w:bottom w:val="single" w:sz="4" w:space="0" w:color="auto"/>
              <w:right w:val="single" w:sz="4" w:space="0" w:color="auto"/>
            </w:tcBorders>
            <w:noWrap/>
            <w:vAlign w:val="center"/>
          </w:tcPr>
          <w:p w14:paraId="0F92F97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0,6</w:t>
            </w:r>
          </w:p>
        </w:tc>
      </w:tr>
      <w:tr w:rsidR="00D005A4" w:rsidRPr="00000693" w14:paraId="682B57C1" w14:textId="77777777" w:rsidTr="00D005A4">
        <w:trPr>
          <w:trHeight w:val="20"/>
        </w:trPr>
        <w:tc>
          <w:tcPr>
            <w:tcW w:w="580" w:type="dxa"/>
            <w:noWrap/>
            <w:vAlign w:val="center"/>
            <w:hideMark/>
          </w:tcPr>
          <w:p w14:paraId="7BB073B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3B54236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25DFCE7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160051B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54CCDC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0E7FFAE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nil"/>
              <w:left w:val="single" w:sz="4" w:space="0" w:color="auto"/>
              <w:bottom w:val="single" w:sz="4" w:space="0" w:color="auto"/>
              <w:right w:val="single" w:sz="4" w:space="0" w:color="auto"/>
            </w:tcBorders>
            <w:noWrap/>
            <w:vAlign w:val="center"/>
          </w:tcPr>
          <w:p w14:paraId="5EC94A0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c>
          <w:tcPr>
            <w:tcW w:w="767" w:type="dxa"/>
            <w:tcBorders>
              <w:top w:val="nil"/>
              <w:left w:val="nil"/>
              <w:bottom w:val="single" w:sz="4" w:space="0" w:color="auto"/>
              <w:right w:val="single" w:sz="4" w:space="0" w:color="auto"/>
            </w:tcBorders>
            <w:noWrap/>
            <w:vAlign w:val="center"/>
          </w:tcPr>
          <w:p w14:paraId="6B2AE8A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r>
      <w:tr w:rsidR="00D005A4" w:rsidRPr="00000693" w14:paraId="2F26ED75" w14:textId="77777777" w:rsidTr="00D005A4">
        <w:trPr>
          <w:trHeight w:val="20"/>
        </w:trPr>
        <w:tc>
          <w:tcPr>
            <w:tcW w:w="580" w:type="dxa"/>
            <w:noWrap/>
            <w:vAlign w:val="center"/>
            <w:hideMark/>
          </w:tcPr>
          <w:p w14:paraId="61D27D4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631CD16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639B2B1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noWrap/>
            <w:vAlign w:val="center"/>
          </w:tcPr>
          <w:p w14:paraId="52D22D0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415A36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D29B18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nil"/>
              <w:left w:val="single" w:sz="4" w:space="0" w:color="auto"/>
              <w:bottom w:val="single" w:sz="4" w:space="0" w:color="auto"/>
              <w:right w:val="single" w:sz="4" w:space="0" w:color="auto"/>
            </w:tcBorders>
            <w:noWrap/>
            <w:vAlign w:val="center"/>
          </w:tcPr>
          <w:p w14:paraId="338C7A7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20,0</w:t>
            </w:r>
          </w:p>
        </w:tc>
        <w:tc>
          <w:tcPr>
            <w:tcW w:w="767" w:type="dxa"/>
            <w:tcBorders>
              <w:top w:val="nil"/>
              <w:left w:val="nil"/>
              <w:bottom w:val="single" w:sz="4" w:space="0" w:color="auto"/>
              <w:right w:val="single" w:sz="4" w:space="0" w:color="auto"/>
            </w:tcBorders>
            <w:noWrap/>
            <w:vAlign w:val="center"/>
          </w:tcPr>
          <w:p w14:paraId="2F42C25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21,3</w:t>
            </w:r>
          </w:p>
        </w:tc>
      </w:tr>
      <w:tr w:rsidR="00D005A4" w:rsidRPr="00000693" w14:paraId="2EF0CF15" w14:textId="77777777" w:rsidTr="00D005A4">
        <w:trPr>
          <w:trHeight w:val="20"/>
        </w:trPr>
        <w:tc>
          <w:tcPr>
            <w:tcW w:w="580" w:type="dxa"/>
            <w:noWrap/>
            <w:vAlign w:val="center"/>
            <w:hideMark/>
          </w:tcPr>
          <w:p w14:paraId="0370778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0CA6173D" w14:textId="2413F1E2" w:rsidR="00D005A4" w:rsidRPr="00000693" w:rsidRDefault="007527AD" w:rsidP="00D005A4">
            <w:pPr>
              <w:widowControl w:val="0"/>
              <w:spacing w:line="240" w:lineRule="auto"/>
              <w:ind w:firstLine="0"/>
              <w:jc w:val="left"/>
              <w:rPr>
                <w:rFonts w:eastAsia="Times New Roman"/>
                <w:sz w:val="16"/>
                <w:szCs w:val="16"/>
                <w:lang w:eastAsia="ru-RU"/>
              </w:rPr>
            </w:pPr>
            <w:r>
              <w:rPr>
                <w:color w:val="000000"/>
                <w:sz w:val="16"/>
                <w:szCs w:val="16"/>
              </w:rPr>
              <w:t>ЕТО-1 ООО «РСК»</w:t>
            </w:r>
          </w:p>
        </w:tc>
        <w:tc>
          <w:tcPr>
            <w:tcW w:w="933" w:type="dxa"/>
            <w:noWrap/>
            <w:vAlign w:val="center"/>
            <w:hideMark/>
          </w:tcPr>
          <w:p w14:paraId="5AD6448B"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691069F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35BE81B9"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6883713E"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59C4BF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281B008C"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78196433" w14:textId="77777777" w:rsidTr="00D005A4">
        <w:trPr>
          <w:trHeight w:val="20"/>
        </w:trPr>
        <w:tc>
          <w:tcPr>
            <w:tcW w:w="580" w:type="dxa"/>
            <w:noWrap/>
            <w:vAlign w:val="center"/>
            <w:hideMark/>
          </w:tcPr>
          <w:p w14:paraId="67451266"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5FDFAE9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color w:val="000000"/>
                <w:sz w:val="16"/>
                <w:szCs w:val="16"/>
              </w:rPr>
              <w:t>Котельная №7</w:t>
            </w:r>
          </w:p>
        </w:tc>
        <w:tc>
          <w:tcPr>
            <w:tcW w:w="933" w:type="dxa"/>
            <w:noWrap/>
            <w:vAlign w:val="center"/>
            <w:hideMark/>
          </w:tcPr>
          <w:p w14:paraId="233ABBE4"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1F46E12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7D38B8B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0413F22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0C3D340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2300FDE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348CE277" w14:textId="77777777" w:rsidTr="00D005A4">
        <w:trPr>
          <w:trHeight w:val="20"/>
        </w:trPr>
        <w:tc>
          <w:tcPr>
            <w:tcW w:w="580" w:type="dxa"/>
            <w:noWrap/>
            <w:vAlign w:val="center"/>
            <w:hideMark/>
          </w:tcPr>
          <w:p w14:paraId="0125FE3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2995C62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71E018B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3D21198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26,0</w:t>
            </w:r>
          </w:p>
        </w:tc>
        <w:tc>
          <w:tcPr>
            <w:tcW w:w="767" w:type="dxa"/>
            <w:tcBorders>
              <w:top w:val="single" w:sz="4" w:space="0" w:color="auto"/>
              <w:left w:val="nil"/>
              <w:bottom w:val="single" w:sz="4" w:space="0" w:color="auto"/>
              <w:right w:val="single" w:sz="4" w:space="0" w:color="auto"/>
            </w:tcBorders>
            <w:noWrap/>
            <w:vAlign w:val="center"/>
          </w:tcPr>
          <w:p w14:paraId="39DE429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26,0</w:t>
            </w:r>
          </w:p>
        </w:tc>
        <w:tc>
          <w:tcPr>
            <w:tcW w:w="767" w:type="dxa"/>
            <w:tcBorders>
              <w:top w:val="single" w:sz="4" w:space="0" w:color="auto"/>
              <w:left w:val="nil"/>
              <w:bottom w:val="single" w:sz="4" w:space="0" w:color="auto"/>
              <w:right w:val="single" w:sz="4" w:space="0" w:color="auto"/>
            </w:tcBorders>
            <w:noWrap/>
            <w:vAlign w:val="center"/>
          </w:tcPr>
          <w:p w14:paraId="1EAC705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26,0</w:t>
            </w:r>
          </w:p>
        </w:tc>
        <w:tc>
          <w:tcPr>
            <w:tcW w:w="767" w:type="dxa"/>
            <w:tcBorders>
              <w:top w:val="single" w:sz="4" w:space="0" w:color="auto"/>
              <w:left w:val="nil"/>
              <w:bottom w:val="single" w:sz="4" w:space="0" w:color="auto"/>
              <w:right w:val="single" w:sz="4" w:space="0" w:color="auto"/>
            </w:tcBorders>
            <w:noWrap/>
            <w:vAlign w:val="center"/>
          </w:tcPr>
          <w:p w14:paraId="585DC3B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26,0</w:t>
            </w:r>
          </w:p>
        </w:tc>
        <w:tc>
          <w:tcPr>
            <w:tcW w:w="767" w:type="dxa"/>
            <w:tcBorders>
              <w:top w:val="single" w:sz="4" w:space="0" w:color="auto"/>
              <w:left w:val="nil"/>
              <w:bottom w:val="single" w:sz="4" w:space="0" w:color="auto"/>
              <w:right w:val="single" w:sz="4" w:space="0" w:color="auto"/>
            </w:tcBorders>
            <w:noWrap/>
            <w:vAlign w:val="center"/>
          </w:tcPr>
          <w:p w14:paraId="202B349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26,0</w:t>
            </w:r>
          </w:p>
        </w:tc>
      </w:tr>
      <w:tr w:rsidR="00D005A4" w:rsidRPr="00000693" w14:paraId="31415F41" w14:textId="77777777" w:rsidTr="00D005A4">
        <w:trPr>
          <w:trHeight w:val="20"/>
        </w:trPr>
        <w:tc>
          <w:tcPr>
            <w:tcW w:w="580" w:type="dxa"/>
            <w:noWrap/>
            <w:vAlign w:val="center"/>
            <w:hideMark/>
          </w:tcPr>
          <w:p w14:paraId="1BD8BAC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648181E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5761B4E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tcBorders>
              <w:top w:val="single" w:sz="4" w:space="0" w:color="auto"/>
              <w:left w:val="single" w:sz="4" w:space="0" w:color="auto"/>
              <w:bottom w:val="single" w:sz="4" w:space="0" w:color="auto"/>
              <w:right w:val="single" w:sz="4" w:space="0" w:color="auto"/>
            </w:tcBorders>
            <w:noWrap/>
            <w:vAlign w:val="center"/>
          </w:tcPr>
          <w:p w14:paraId="5A65623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w:t>
            </w:r>
          </w:p>
        </w:tc>
        <w:tc>
          <w:tcPr>
            <w:tcW w:w="767" w:type="dxa"/>
            <w:tcBorders>
              <w:top w:val="single" w:sz="4" w:space="0" w:color="auto"/>
              <w:left w:val="nil"/>
              <w:bottom w:val="single" w:sz="4" w:space="0" w:color="auto"/>
              <w:right w:val="single" w:sz="4" w:space="0" w:color="auto"/>
            </w:tcBorders>
            <w:noWrap/>
            <w:vAlign w:val="center"/>
          </w:tcPr>
          <w:p w14:paraId="7E7604E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w:t>
            </w:r>
          </w:p>
        </w:tc>
        <w:tc>
          <w:tcPr>
            <w:tcW w:w="767" w:type="dxa"/>
            <w:tcBorders>
              <w:top w:val="single" w:sz="4" w:space="0" w:color="auto"/>
              <w:left w:val="nil"/>
              <w:bottom w:val="single" w:sz="4" w:space="0" w:color="auto"/>
              <w:right w:val="single" w:sz="4" w:space="0" w:color="auto"/>
            </w:tcBorders>
            <w:noWrap/>
            <w:vAlign w:val="center"/>
          </w:tcPr>
          <w:p w14:paraId="10A7678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6</w:t>
            </w:r>
          </w:p>
        </w:tc>
        <w:tc>
          <w:tcPr>
            <w:tcW w:w="767" w:type="dxa"/>
            <w:tcBorders>
              <w:top w:val="single" w:sz="4" w:space="0" w:color="auto"/>
              <w:left w:val="nil"/>
              <w:bottom w:val="single" w:sz="4" w:space="0" w:color="auto"/>
              <w:right w:val="single" w:sz="4" w:space="0" w:color="auto"/>
            </w:tcBorders>
            <w:noWrap/>
            <w:vAlign w:val="center"/>
          </w:tcPr>
          <w:p w14:paraId="013BED9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7</w:t>
            </w:r>
          </w:p>
        </w:tc>
        <w:tc>
          <w:tcPr>
            <w:tcW w:w="767" w:type="dxa"/>
            <w:tcBorders>
              <w:top w:val="single" w:sz="4" w:space="0" w:color="auto"/>
              <w:left w:val="nil"/>
              <w:bottom w:val="single" w:sz="4" w:space="0" w:color="auto"/>
              <w:right w:val="single" w:sz="4" w:space="0" w:color="auto"/>
            </w:tcBorders>
            <w:noWrap/>
            <w:vAlign w:val="center"/>
          </w:tcPr>
          <w:p w14:paraId="7316157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8</w:t>
            </w:r>
          </w:p>
        </w:tc>
      </w:tr>
      <w:tr w:rsidR="00D005A4" w:rsidRPr="00000693" w14:paraId="2A0E2029" w14:textId="77777777" w:rsidTr="00D005A4">
        <w:trPr>
          <w:trHeight w:val="20"/>
        </w:trPr>
        <w:tc>
          <w:tcPr>
            <w:tcW w:w="580" w:type="dxa"/>
            <w:noWrap/>
            <w:vAlign w:val="center"/>
            <w:hideMark/>
          </w:tcPr>
          <w:p w14:paraId="33EFFF7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lastRenderedPageBreak/>
              <w:t>3</w:t>
            </w:r>
          </w:p>
        </w:tc>
        <w:tc>
          <w:tcPr>
            <w:tcW w:w="3975" w:type="dxa"/>
            <w:noWrap/>
            <w:vAlign w:val="center"/>
            <w:hideMark/>
          </w:tcPr>
          <w:p w14:paraId="1928D45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4E680D5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noWrap/>
            <w:vAlign w:val="center"/>
          </w:tcPr>
          <w:p w14:paraId="08D396E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384FB69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51B8C1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CD9A5F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4C0F89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3E890D6C" w14:textId="77777777" w:rsidTr="00D005A4">
        <w:trPr>
          <w:trHeight w:val="20"/>
        </w:trPr>
        <w:tc>
          <w:tcPr>
            <w:tcW w:w="580" w:type="dxa"/>
            <w:noWrap/>
            <w:vAlign w:val="center"/>
            <w:hideMark/>
          </w:tcPr>
          <w:p w14:paraId="7AF4943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13E7F61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44D811F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noWrap/>
            <w:vAlign w:val="center"/>
          </w:tcPr>
          <w:p w14:paraId="303518A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FFE964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4D9028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443E1B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B372B6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74BA4EB4" w14:textId="77777777" w:rsidTr="00D005A4">
        <w:trPr>
          <w:trHeight w:val="20"/>
        </w:trPr>
        <w:tc>
          <w:tcPr>
            <w:tcW w:w="580" w:type="dxa"/>
            <w:noWrap/>
            <w:vAlign w:val="center"/>
            <w:hideMark/>
          </w:tcPr>
          <w:p w14:paraId="2AD4BD9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3E79AC5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5CD5235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77BA11C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0,96</w:t>
            </w:r>
          </w:p>
        </w:tc>
        <w:tc>
          <w:tcPr>
            <w:tcW w:w="767" w:type="dxa"/>
            <w:tcBorders>
              <w:top w:val="single" w:sz="4" w:space="0" w:color="auto"/>
              <w:left w:val="nil"/>
              <w:bottom w:val="single" w:sz="4" w:space="0" w:color="auto"/>
              <w:right w:val="single" w:sz="4" w:space="0" w:color="auto"/>
            </w:tcBorders>
            <w:noWrap/>
            <w:vAlign w:val="center"/>
          </w:tcPr>
          <w:p w14:paraId="3849EB1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0,96</w:t>
            </w:r>
          </w:p>
        </w:tc>
        <w:tc>
          <w:tcPr>
            <w:tcW w:w="767" w:type="dxa"/>
            <w:tcBorders>
              <w:top w:val="single" w:sz="4" w:space="0" w:color="auto"/>
              <w:left w:val="nil"/>
              <w:bottom w:val="single" w:sz="4" w:space="0" w:color="auto"/>
              <w:right w:val="single" w:sz="4" w:space="0" w:color="auto"/>
            </w:tcBorders>
            <w:noWrap/>
            <w:vAlign w:val="center"/>
          </w:tcPr>
          <w:p w14:paraId="06CBE64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0,86</w:t>
            </w:r>
          </w:p>
        </w:tc>
        <w:tc>
          <w:tcPr>
            <w:tcW w:w="767" w:type="dxa"/>
            <w:tcBorders>
              <w:top w:val="single" w:sz="4" w:space="0" w:color="auto"/>
              <w:left w:val="nil"/>
              <w:bottom w:val="single" w:sz="4" w:space="0" w:color="auto"/>
              <w:right w:val="single" w:sz="4" w:space="0" w:color="auto"/>
            </w:tcBorders>
            <w:noWrap/>
            <w:vAlign w:val="center"/>
          </w:tcPr>
          <w:p w14:paraId="574E42B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0,90</w:t>
            </w:r>
          </w:p>
        </w:tc>
        <w:tc>
          <w:tcPr>
            <w:tcW w:w="767" w:type="dxa"/>
            <w:tcBorders>
              <w:top w:val="single" w:sz="4" w:space="0" w:color="auto"/>
              <w:left w:val="nil"/>
              <w:bottom w:val="single" w:sz="4" w:space="0" w:color="auto"/>
              <w:right w:val="single" w:sz="4" w:space="0" w:color="auto"/>
            </w:tcBorders>
            <w:noWrap/>
            <w:vAlign w:val="center"/>
          </w:tcPr>
          <w:p w14:paraId="7061D87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0,83</w:t>
            </w:r>
          </w:p>
        </w:tc>
      </w:tr>
      <w:tr w:rsidR="00D005A4" w:rsidRPr="00000693" w14:paraId="15BD4CE2" w14:textId="77777777" w:rsidTr="00D005A4">
        <w:trPr>
          <w:trHeight w:val="20"/>
        </w:trPr>
        <w:tc>
          <w:tcPr>
            <w:tcW w:w="580" w:type="dxa"/>
            <w:noWrap/>
            <w:vAlign w:val="center"/>
            <w:hideMark/>
          </w:tcPr>
          <w:p w14:paraId="2A6A4AC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4AC4543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68E0AA1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0DE9E67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1,00</w:t>
            </w:r>
          </w:p>
        </w:tc>
        <w:tc>
          <w:tcPr>
            <w:tcW w:w="767" w:type="dxa"/>
            <w:tcBorders>
              <w:top w:val="single" w:sz="4" w:space="0" w:color="auto"/>
              <w:left w:val="nil"/>
              <w:bottom w:val="single" w:sz="4" w:space="0" w:color="auto"/>
              <w:right w:val="single" w:sz="4" w:space="0" w:color="auto"/>
            </w:tcBorders>
            <w:noWrap/>
            <w:vAlign w:val="center"/>
          </w:tcPr>
          <w:p w14:paraId="613BEA6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0,97</w:t>
            </w:r>
          </w:p>
        </w:tc>
        <w:tc>
          <w:tcPr>
            <w:tcW w:w="767" w:type="dxa"/>
            <w:tcBorders>
              <w:top w:val="single" w:sz="4" w:space="0" w:color="auto"/>
              <w:left w:val="nil"/>
              <w:bottom w:val="single" w:sz="4" w:space="0" w:color="auto"/>
              <w:right w:val="single" w:sz="4" w:space="0" w:color="auto"/>
            </w:tcBorders>
            <w:noWrap/>
            <w:vAlign w:val="center"/>
          </w:tcPr>
          <w:p w14:paraId="529B621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0,86</w:t>
            </w:r>
          </w:p>
        </w:tc>
        <w:tc>
          <w:tcPr>
            <w:tcW w:w="767" w:type="dxa"/>
            <w:tcBorders>
              <w:top w:val="single" w:sz="4" w:space="0" w:color="auto"/>
              <w:left w:val="nil"/>
              <w:bottom w:val="single" w:sz="4" w:space="0" w:color="auto"/>
              <w:right w:val="single" w:sz="4" w:space="0" w:color="auto"/>
            </w:tcBorders>
            <w:noWrap/>
            <w:vAlign w:val="center"/>
          </w:tcPr>
          <w:p w14:paraId="2E0E871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0,95</w:t>
            </w:r>
          </w:p>
        </w:tc>
        <w:tc>
          <w:tcPr>
            <w:tcW w:w="767" w:type="dxa"/>
            <w:tcBorders>
              <w:top w:val="single" w:sz="4" w:space="0" w:color="auto"/>
              <w:left w:val="nil"/>
              <w:bottom w:val="single" w:sz="4" w:space="0" w:color="auto"/>
              <w:right w:val="single" w:sz="4" w:space="0" w:color="auto"/>
            </w:tcBorders>
            <w:noWrap/>
            <w:vAlign w:val="center"/>
          </w:tcPr>
          <w:p w14:paraId="7E6221F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0,85</w:t>
            </w:r>
          </w:p>
        </w:tc>
      </w:tr>
      <w:tr w:rsidR="00D005A4" w:rsidRPr="00000693" w14:paraId="412D99F2" w14:textId="77777777" w:rsidTr="00D005A4">
        <w:trPr>
          <w:trHeight w:val="20"/>
        </w:trPr>
        <w:tc>
          <w:tcPr>
            <w:tcW w:w="580" w:type="dxa"/>
            <w:noWrap/>
            <w:vAlign w:val="center"/>
            <w:hideMark/>
          </w:tcPr>
          <w:p w14:paraId="1A3B394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6D10C44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3746210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186D9F3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0,96</w:t>
            </w:r>
          </w:p>
        </w:tc>
        <w:tc>
          <w:tcPr>
            <w:tcW w:w="767" w:type="dxa"/>
            <w:tcBorders>
              <w:top w:val="nil"/>
              <w:left w:val="nil"/>
              <w:bottom w:val="single" w:sz="4" w:space="0" w:color="auto"/>
              <w:right w:val="single" w:sz="4" w:space="0" w:color="auto"/>
            </w:tcBorders>
            <w:noWrap/>
            <w:vAlign w:val="center"/>
          </w:tcPr>
          <w:p w14:paraId="40812DF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0,96</w:t>
            </w:r>
          </w:p>
        </w:tc>
        <w:tc>
          <w:tcPr>
            <w:tcW w:w="767" w:type="dxa"/>
            <w:tcBorders>
              <w:top w:val="nil"/>
              <w:left w:val="nil"/>
              <w:bottom w:val="single" w:sz="4" w:space="0" w:color="auto"/>
              <w:right w:val="single" w:sz="4" w:space="0" w:color="auto"/>
            </w:tcBorders>
            <w:noWrap/>
            <w:vAlign w:val="center"/>
          </w:tcPr>
          <w:p w14:paraId="36CD065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0,86</w:t>
            </w:r>
          </w:p>
        </w:tc>
        <w:tc>
          <w:tcPr>
            <w:tcW w:w="767" w:type="dxa"/>
            <w:tcBorders>
              <w:top w:val="nil"/>
              <w:left w:val="nil"/>
              <w:bottom w:val="single" w:sz="4" w:space="0" w:color="auto"/>
              <w:right w:val="single" w:sz="4" w:space="0" w:color="auto"/>
            </w:tcBorders>
            <w:noWrap/>
            <w:vAlign w:val="center"/>
          </w:tcPr>
          <w:p w14:paraId="727823F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0,90</w:t>
            </w:r>
          </w:p>
        </w:tc>
        <w:tc>
          <w:tcPr>
            <w:tcW w:w="767" w:type="dxa"/>
            <w:tcBorders>
              <w:top w:val="nil"/>
              <w:left w:val="nil"/>
              <w:bottom w:val="single" w:sz="4" w:space="0" w:color="auto"/>
              <w:right w:val="single" w:sz="4" w:space="0" w:color="auto"/>
            </w:tcBorders>
            <w:noWrap/>
            <w:vAlign w:val="center"/>
          </w:tcPr>
          <w:p w14:paraId="0609CDE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0,83</w:t>
            </w:r>
          </w:p>
        </w:tc>
      </w:tr>
      <w:tr w:rsidR="00D005A4" w:rsidRPr="00000693" w14:paraId="148A9CE2" w14:textId="77777777" w:rsidTr="00D005A4">
        <w:trPr>
          <w:trHeight w:val="20"/>
        </w:trPr>
        <w:tc>
          <w:tcPr>
            <w:tcW w:w="580" w:type="dxa"/>
            <w:noWrap/>
            <w:vAlign w:val="center"/>
            <w:hideMark/>
          </w:tcPr>
          <w:p w14:paraId="0D77B02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43ACCC5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5726E93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0ACE8A4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0,04</w:t>
            </w:r>
          </w:p>
        </w:tc>
        <w:tc>
          <w:tcPr>
            <w:tcW w:w="767" w:type="dxa"/>
            <w:tcBorders>
              <w:top w:val="nil"/>
              <w:left w:val="nil"/>
              <w:bottom w:val="single" w:sz="4" w:space="0" w:color="auto"/>
              <w:right w:val="single" w:sz="4" w:space="0" w:color="auto"/>
            </w:tcBorders>
            <w:noWrap/>
            <w:vAlign w:val="center"/>
          </w:tcPr>
          <w:p w14:paraId="309B735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0,01</w:t>
            </w:r>
          </w:p>
        </w:tc>
        <w:tc>
          <w:tcPr>
            <w:tcW w:w="767" w:type="dxa"/>
            <w:tcBorders>
              <w:top w:val="nil"/>
              <w:left w:val="nil"/>
              <w:bottom w:val="single" w:sz="4" w:space="0" w:color="auto"/>
              <w:right w:val="single" w:sz="4" w:space="0" w:color="auto"/>
            </w:tcBorders>
            <w:noWrap/>
            <w:vAlign w:val="center"/>
          </w:tcPr>
          <w:p w14:paraId="56A507F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142F07B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0,05</w:t>
            </w:r>
          </w:p>
        </w:tc>
        <w:tc>
          <w:tcPr>
            <w:tcW w:w="767" w:type="dxa"/>
            <w:tcBorders>
              <w:top w:val="nil"/>
              <w:left w:val="nil"/>
              <w:bottom w:val="single" w:sz="4" w:space="0" w:color="auto"/>
              <w:right w:val="single" w:sz="4" w:space="0" w:color="auto"/>
            </w:tcBorders>
            <w:noWrap/>
            <w:vAlign w:val="center"/>
          </w:tcPr>
          <w:p w14:paraId="6B46C1E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0,02</w:t>
            </w:r>
          </w:p>
        </w:tc>
      </w:tr>
      <w:tr w:rsidR="00D005A4" w:rsidRPr="00000693" w14:paraId="4EFBAF39" w14:textId="77777777" w:rsidTr="00D005A4">
        <w:trPr>
          <w:trHeight w:val="20"/>
        </w:trPr>
        <w:tc>
          <w:tcPr>
            <w:tcW w:w="580" w:type="dxa"/>
            <w:noWrap/>
            <w:vAlign w:val="center"/>
            <w:hideMark/>
          </w:tcPr>
          <w:p w14:paraId="24B1404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3975" w:type="dxa"/>
            <w:vAlign w:val="center"/>
            <w:hideMark/>
          </w:tcPr>
          <w:p w14:paraId="3EFBA3C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56C70E2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2D7656C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FEC69D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1BA40FA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FF9514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1AAF37C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64EB639F" w14:textId="77777777" w:rsidTr="00D005A4">
        <w:trPr>
          <w:trHeight w:val="20"/>
        </w:trPr>
        <w:tc>
          <w:tcPr>
            <w:tcW w:w="580" w:type="dxa"/>
            <w:noWrap/>
            <w:vAlign w:val="center"/>
            <w:hideMark/>
          </w:tcPr>
          <w:p w14:paraId="287E070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05E18CC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Объем аварийной подпитки (химически не обработанной и не деаэрированной водой)</w:t>
            </w:r>
          </w:p>
        </w:tc>
        <w:tc>
          <w:tcPr>
            <w:tcW w:w="933" w:type="dxa"/>
            <w:noWrap/>
            <w:vAlign w:val="center"/>
            <w:hideMark/>
          </w:tcPr>
          <w:p w14:paraId="38E1E52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4D214B4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8,7</w:t>
            </w:r>
          </w:p>
        </w:tc>
        <w:tc>
          <w:tcPr>
            <w:tcW w:w="767" w:type="dxa"/>
            <w:tcBorders>
              <w:top w:val="single" w:sz="4" w:space="0" w:color="auto"/>
              <w:left w:val="nil"/>
              <w:bottom w:val="single" w:sz="4" w:space="0" w:color="auto"/>
              <w:right w:val="single" w:sz="4" w:space="0" w:color="auto"/>
            </w:tcBorders>
            <w:noWrap/>
            <w:vAlign w:val="center"/>
          </w:tcPr>
          <w:p w14:paraId="1152E16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8,6</w:t>
            </w:r>
          </w:p>
        </w:tc>
        <w:tc>
          <w:tcPr>
            <w:tcW w:w="767" w:type="dxa"/>
            <w:tcBorders>
              <w:top w:val="single" w:sz="4" w:space="0" w:color="auto"/>
              <w:left w:val="nil"/>
              <w:bottom w:val="single" w:sz="4" w:space="0" w:color="auto"/>
              <w:right w:val="single" w:sz="4" w:space="0" w:color="auto"/>
            </w:tcBorders>
            <w:noWrap/>
            <w:vAlign w:val="center"/>
          </w:tcPr>
          <w:p w14:paraId="339D0B4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7,7</w:t>
            </w:r>
          </w:p>
        </w:tc>
        <w:tc>
          <w:tcPr>
            <w:tcW w:w="767" w:type="dxa"/>
            <w:tcBorders>
              <w:top w:val="single" w:sz="4" w:space="0" w:color="auto"/>
              <w:left w:val="nil"/>
              <w:bottom w:val="single" w:sz="4" w:space="0" w:color="auto"/>
              <w:right w:val="single" w:sz="4" w:space="0" w:color="auto"/>
            </w:tcBorders>
            <w:noWrap/>
            <w:vAlign w:val="center"/>
          </w:tcPr>
          <w:p w14:paraId="2AC554E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8,1</w:t>
            </w:r>
          </w:p>
        </w:tc>
        <w:tc>
          <w:tcPr>
            <w:tcW w:w="767" w:type="dxa"/>
            <w:tcBorders>
              <w:top w:val="single" w:sz="4" w:space="0" w:color="auto"/>
              <w:left w:val="nil"/>
              <w:bottom w:val="single" w:sz="4" w:space="0" w:color="auto"/>
              <w:right w:val="single" w:sz="4" w:space="0" w:color="auto"/>
            </w:tcBorders>
            <w:noWrap/>
            <w:vAlign w:val="center"/>
          </w:tcPr>
          <w:p w14:paraId="6F5682F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7,5</w:t>
            </w:r>
          </w:p>
        </w:tc>
      </w:tr>
      <w:tr w:rsidR="00D005A4" w:rsidRPr="00000693" w14:paraId="1ADF091B" w14:textId="77777777" w:rsidTr="00D005A4">
        <w:trPr>
          <w:trHeight w:val="20"/>
        </w:trPr>
        <w:tc>
          <w:tcPr>
            <w:tcW w:w="580" w:type="dxa"/>
            <w:noWrap/>
            <w:vAlign w:val="center"/>
            <w:hideMark/>
          </w:tcPr>
          <w:p w14:paraId="3559AA9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4BF26F4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2EA3930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544CD2D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25,0</w:t>
            </w:r>
          </w:p>
        </w:tc>
        <w:tc>
          <w:tcPr>
            <w:tcW w:w="767" w:type="dxa"/>
            <w:tcBorders>
              <w:top w:val="nil"/>
              <w:left w:val="nil"/>
              <w:bottom w:val="single" w:sz="4" w:space="0" w:color="auto"/>
              <w:right w:val="single" w:sz="4" w:space="0" w:color="auto"/>
            </w:tcBorders>
            <w:noWrap/>
            <w:vAlign w:val="center"/>
          </w:tcPr>
          <w:p w14:paraId="2240F3F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25,0</w:t>
            </w:r>
          </w:p>
        </w:tc>
        <w:tc>
          <w:tcPr>
            <w:tcW w:w="767" w:type="dxa"/>
            <w:tcBorders>
              <w:top w:val="nil"/>
              <w:left w:val="nil"/>
              <w:bottom w:val="single" w:sz="4" w:space="0" w:color="auto"/>
              <w:right w:val="single" w:sz="4" w:space="0" w:color="auto"/>
            </w:tcBorders>
            <w:noWrap/>
            <w:vAlign w:val="center"/>
          </w:tcPr>
          <w:p w14:paraId="30DB581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25,1</w:t>
            </w:r>
          </w:p>
        </w:tc>
        <w:tc>
          <w:tcPr>
            <w:tcW w:w="767" w:type="dxa"/>
            <w:tcBorders>
              <w:top w:val="nil"/>
              <w:left w:val="nil"/>
              <w:bottom w:val="single" w:sz="4" w:space="0" w:color="auto"/>
              <w:right w:val="single" w:sz="4" w:space="0" w:color="auto"/>
            </w:tcBorders>
            <w:noWrap/>
            <w:vAlign w:val="center"/>
          </w:tcPr>
          <w:p w14:paraId="69CF47A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25,1</w:t>
            </w:r>
          </w:p>
        </w:tc>
        <w:tc>
          <w:tcPr>
            <w:tcW w:w="767" w:type="dxa"/>
            <w:tcBorders>
              <w:top w:val="nil"/>
              <w:left w:val="nil"/>
              <w:bottom w:val="single" w:sz="4" w:space="0" w:color="auto"/>
              <w:right w:val="single" w:sz="4" w:space="0" w:color="auto"/>
            </w:tcBorders>
            <w:noWrap/>
            <w:vAlign w:val="center"/>
          </w:tcPr>
          <w:p w14:paraId="4FFC3DE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25,2</w:t>
            </w:r>
          </w:p>
        </w:tc>
      </w:tr>
      <w:tr w:rsidR="00D005A4" w:rsidRPr="00000693" w14:paraId="39E53854" w14:textId="77777777" w:rsidTr="00D005A4">
        <w:trPr>
          <w:trHeight w:val="20"/>
        </w:trPr>
        <w:tc>
          <w:tcPr>
            <w:tcW w:w="580" w:type="dxa"/>
            <w:noWrap/>
            <w:vAlign w:val="center"/>
            <w:hideMark/>
          </w:tcPr>
          <w:p w14:paraId="796D09E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6721CC7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16AED51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tcBorders>
              <w:top w:val="nil"/>
              <w:left w:val="single" w:sz="4" w:space="0" w:color="auto"/>
              <w:bottom w:val="single" w:sz="4" w:space="0" w:color="auto"/>
              <w:right w:val="single" w:sz="4" w:space="0" w:color="auto"/>
            </w:tcBorders>
            <w:noWrap/>
            <w:vAlign w:val="center"/>
          </w:tcPr>
          <w:p w14:paraId="4C30B81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96,2</w:t>
            </w:r>
          </w:p>
        </w:tc>
        <w:tc>
          <w:tcPr>
            <w:tcW w:w="767" w:type="dxa"/>
            <w:tcBorders>
              <w:top w:val="nil"/>
              <w:left w:val="nil"/>
              <w:bottom w:val="single" w:sz="4" w:space="0" w:color="auto"/>
              <w:right w:val="single" w:sz="4" w:space="0" w:color="auto"/>
            </w:tcBorders>
            <w:noWrap/>
            <w:vAlign w:val="center"/>
          </w:tcPr>
          <w:p w14:paraId="0413AFD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96,3</w:t>
            </w:r>
          </w:p>
        </w:tc>
        <w:tc>
          <w:tcPr>
            <w:tcW w:w="767" w:type="dxa"/>
            <w:tcBorders>
              <w:top w:val="nil"/>
              <w:left w:val="nil"/>
              <w:bottom w:val="single" w:sz="4" w:space="0" w:color="auto"/>
              <w:right w:val="single" w:sz="4" w:space="0" w:color="auto"/>
            </w:tcBorders>
            <w:noWrap/>
            <w:vAlign w:val="center"/>
          </w:tcPr>
          <w:p w14:paraId="024E72C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96,7</w:t>
            </w:r>
          </w:p>
        </w:tc>
        <w:tc>
          <w:tcPr>
            <w:tcW w:w="767" w:type="dxa"/>
            <w:tcBorders>
              <w:top w:val="nil"/>
              <w:left w:val="nil"/>
              <w:bottom w:val="single" w:sz="4" w:space="0" w:color="auto"/>
              <w:right w:val="single" w:sz="4" w:space="0" w:color="auto"/>
            </w:tcBorders>
            <w:noWrap/>
            <w:vAlign w:val="center"/>
          </w:tcPr>
          <w:p w14:paraId="1695E65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96,4</w:t>
            </w:r>
          </w:p>
        </w:tc>
        <w:tc>
          <w:tcPr>
            <w:tcW w:w="767" w:type="dxa"/>
            <w:tcBorders>
              <w:top w:val="nil"/>
              <w:left w:val="nil"/>
              <w:bottom w:val="single" w:sz="4" w:space="0" w:color="auto"/>
              <w:right w:val="single" w:sz="4" w:space="0" w:color="auto"/>
            </w:tcBorders>
            <w:noWrap/>
            <w:vAlign w:val="center"/>
          </w:tcPr>
          <w:p w14:paraId="0FB1FA8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96,7</w:t>
            </w:r>
          </w:p>
        </w:tc>
      </w:tr>
      <w:tr w:rsidR="00D005A4" w:rsidRPr="00000693" w14:paraId="057B59AC" w14:textId="77777777" w:rsidTr="00D005A4">
        <w:trPr>
          <w:trHeight w:val="20"/>
        </w:trPr>
        <w:tc>
          <w:tcPr>
            <w:tcW w:w="580" w:type="dxa"/>
            <w:noWrap/>
            <w:vAlign w:val="center"/>
            <w:hideMark/>
          </w:tcPr>
          <w:p w14:paraId="29AED133"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329C4D79" w14:textId="40682298" w:rsidR="00D005A4" w:rsidRPr="00000693" w:rsidRDefault="007527AD" w:rsidP="00D005A4">
            <w:pPr>
              <w:widowControl w:val="0"/>
              <w:spacing w:line="240" w:lineRule="auto"/>
              <w:ind w:firstLine="0"/>
              <w:jc w:val="left"/>
              <w:rPr>
                <w:rFonts w:eastAsia="Times New Roman"/>
                <w:sz w:val="16"/>
                <w:szCs w:val="16"/>
                <w:lang w:eastAsia="ru-RU"/>
              </w:rPr>
            </w:pPr>
            <w:r>
              <w:rPr>
                <w:color w:val="000000"/>
                <w:sz w:val="16"/>
                <w:szCs w:val="16"/>
              </w:rPr>
              <w:t>ЕТО-1 ООО «РСК»</w:t>
            </w:r>
          </w:p>
        </w:tc>
        <w:tc>
          <w:tcPr>
            <w:tcW w:w="933" w:type="dxa"/>
            <w:noWrap/>
            <w:vAlign w:val="center"/>
            <w:hideMark/>
          </w:tcPr>
          <w:p w14:paraId="3154DA6C"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1F4C354E"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49A5C388"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774B1C35"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7861B5C"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0ED466E0"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5F8E02A8" w14:textId="77777777" w:rsidTr="00D005A4">
        <w:trPr>
          <w:trHeight w:val="20"/>
        </w:trPr>
        <w:tc>
          <w:tcPr>
            <w:tcW w:w="580" w:type="dxa"/>
            <w:noWrap/>
            <w:vAlign w:val="center"/>
            <w:hideMark/>
          </w:tcPr>
          <w:p w14:paraId="682BDB19"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7581301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color w:val="000000"/>
                <w:sz w:val="16"/>
                <w:szCs w:val="16"/>
              </w:rPr>
              <w:t>Котельная БМК-140</w:t>
            </w:r>
          </w:p>
        </w:tc>
        <w:tc>
          <w:tcPr>
            <w:tcW w:w="933" w:type="dxa"/>
            <w:noWrap/>
            <w:vAlign w:val="center"/>
            <w:hideMark/>
          </w:tcPr>
          <w:p w14:paraId="781EAC4E"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4BC5375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67E8694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5A1AD75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52C4716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553EA6B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10BAB498" w14:textId="77777777" w:rsidTr="00D005A4">
        <w:trPr>
          <w:trHeight w:val="20"/>
        </w:trPr>
        <w:tc>
          <w:tcPr>
            <w:tcW w:w="580" w:type="dxa"/>
            <w:noWrap/>
            <w:vAlign w:val="center"/>
            <w:hideMark/>
          </w:tcPr>
          <w:p w14:paraId="6608DAD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7CC16FC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23EB270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F44EE5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45,5</w:t>
            </w:r>
          </w:p>
        </w:tc>
        <w:tc>
          <w:tcPr>
            <w:tcW w:w="767" w:type="dxa"/>
            <w:tcBorders>
              <w:top w:val="single" w:sz="4" w:space="0" w:color="auto"/>
              <w:left w:val="nil"/>
              <w:bottom w:val="single" w:sz="4" w:space="0" w:color="auto"/>
              <w:right w:val="single" w:sz="4" w:space="0" w:color="auto"/>
            </w:tcBorders>
            <w:noWrap/>
            <w:vAlign w:val="center"/>
            <w:hideMark/>
          </w:tcPr>
          <w:p w14:paraId="62776AC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45,5</w:t>
            </w:r>
          </w:p>
        </w:tc>
        <w:tc>
          <w:tcPr>
            <w:tcW w:w="767" w:type="dxa"/>
            <w:tcBorders>
              <w:top w:val="single" w:sz="4" w:space="0" w:color="auto"/>
              <w:left w:val="nil"/>
              <w:bottom w:val="single" w:sz="4" w:space="0" w:color="auto"/>
              <w:right w:val="single" w:sz="4" w:space="0" w:color="auto"/>
            </w:tcBorders>
            <w:noWrap/>
            <w:vAlign w:val="center"/>
            <w:hideMark/>
          </w:tcPr>
          <w:p w14:paraId="1A48F7F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45,5</w:t>
            </w:r>
          </w:p>
        </w:tc>
        <w:tc>
          <w:tcPr>
            <w:tcW w:w="767" w:type="dxa"/>
            <w:tcBorders>
              <w:top w:val="single" w:sz="4" w:space="0" w:color="auto"/>
              <w:left w:val="nil"/>
              <w:bottom w:val="single" w:sz="4" w:space="0" w:color="auto"/>
              <w:right w:val="single" w:sz="4" w:space="0" w:color="auto"/>
            </w:tcBorders>
            <w:noWrap/>
            <w:vAlign w:val="center"/>
            <w:hideMark/>
          </w:tcPr>
          <w:p w14:paraId="7C5E839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45,5</w:t>
            </w:r>
          </w:p>
        </w:tc>
        <w:tc>
          <w:tcPr>
            <w:tcW w:w="767" w:type="dxa"/>
            <w:tcBorders>
              <w:top w:val="single" w:sz="4" w:space="0" w:color="auto"/>
              <w:left w:val="nil"/>
              <w:bottom w:val="single" w:sz="4" w:space="0" w:color="auto"/>
              <w:right w:val="single" w:sz="4" w:space="0" w:color="auto"/>
            </w:tcBorders>
            <w:noWrap/>
            <w:vAlign w:val="center"/>
            <w:hideMark/>
          </w:tcPr>
          <w:p w14:paraId="50EC350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45,5</w:t>
            </w:r>
          </w:p>
        </w:tc>
      </w:tr>
      <w:tr w:rsidR="00D005A4" w:rsidRPr="00000693" w14:paraId="6E3D1732" w14:textId="77777777" w:rsidTr="00D005A4">
        <w:trPr>
          <w:trHeight w:val="20"/>
        </w:trPr>
        <w:tc>
          <w:tcPr>
            <w:tcW w:w="580" w:type="dxa"/>
            <w:noWrap/>
            <w:vAlign w:val="center"/>
            <w:hideMark/>
          </w:tcPr>
          <w:p w14:paraId="65AEF26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0396225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31AF99E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noWrap/>
            <w:vAlign w:val="center"/>
          </w:tcPr>
          <w:p w14:paraId="38AF0A6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767" w:type="dxa"/>
            <w:noWrap/>
            <w:vAlign w:val="center"/>
          </w:tcPr>
          <w:p w14:paraId="2E2EFE1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767" w:type="dxa"/>
            <w:noWrap/>
            <w:vAlign w:val="center"/>
          </w:tcPr>
          <w:p w14:paraId="5BD5943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767" w:type="dxa"/>
            <w:noWrap/>
            <w:vAlign w:val="center"/>
          </w:tcPr>
          <w:p w14:paraId="2BA2D04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767" w:type="dxa"/>
            <w:noWrap/>
            <w:vAlign w:val="center"/>
          </w:tcPr>
          <w:p w14:paraId="201C06C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r>
      <w:tr w:rsidR="00D005A4" w:rsidRPr="00000693" w14:paraId="2591241C" w14:textId="77777777" w:rsidTr="00D005A4">
        <w:trPr>
          <w:trHeight w:val="20"/>
        </w:trPr>
        <w:tc>
          <w:tcPr>
            <w:tcW w:w="580" w:type="dxa"/>
            <w:noWrap/>
            <w:vAlign w:val="center"/>
            <w:hideMark/>
          </w:tcPr>
          <w:p w14:paraId="38AFD2A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975" w:type="dxa"/>
            <w:noWrap/>
            <w:vAlign w:val="center"/>
            <w:hideMark/>
          </w:tcPr>
          <w:p w14:paraId="4C30088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69C4436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noWrap/>
            <w:vAlign w:val="center"/>
          </w:tcPr>
          <w:p w14:paraId="295A221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w:t>
            </w:r>
          </w:p>
        </w:tc>
        <w:tc>
          <w:tcPr>
            <w:tcW w:w="767" w:type="dxa"/>
            <w:noWrap/>
            <w:vAlign w:val="center"/>
          </w:tcPr>
          <w:p w14:paraId="01DA2F7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w:t>
            </w:r>
          </w:p>
        </w:tc>
        <w:tc>
          <w:tcPr>
            <w:tcW w:w="767" w:type="dxa"/>
            <w:noWrap/>
            <w:vAlign w:val="center"/>
          </w:tcPr>
          <w:p w14:paraId="2A5A8AD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w:t>
            </w:r>
          </w:p>
        </w:tc>
        <w:tc>
          <w:tcPr>
            <w:tcW w:w="767" w:type="dxa"/>
            <w:noWrap/>
            <w:vAlign w:val="center"/>
          </w:tcPr>
          <w:p w14:paraId="6E8C576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w:t>
            </w:r>
          </w:p>
        </w:tc>
        <w:tc>
          <w:tcPr>
            <w:tcW w:w="767" w:type="dxa"/>
            <w:noWrap/>
            <w:vAlign w:val="center"/>
          </w:tcPr>
          <w:p w14:paraId="1903103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w:t>
            </w:r>
          </w:p>
        </w:tc>
      </w:tr>
      <w:tr w:rsidR="00D005A4" w:rsidRPr="00000693" w14:paraId="53C3F6BD" w14:textId="77777777" w:rsidTr="00D005A4">
        <w:trPr>
          <w:trHeight w:val="20"/>
        </w:trPr>
        <w:tc>
          <w:tcPr>
            <w:tcW w:w="580" w:type="dxa"/>
            <w:noWrap/>
            <w:vAlign w:val="center"/>
            <w:hideMark/>
          </w:tcPr>
          <w:p w14:paraId="4C2306C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76C7305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5296811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noWrap/>
            <w:vAlign w:val="center"/>
          </w:tcPr>
          <w:p w14:paraId="72E29F5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600</w:t>
            </w:r>
          </w:p>
        </w:tc>
        <w:tc>
          <w:tcPr>
            <w:tcW w:w="767" w:type="dxa"/>
            <w:noWrap/>
            <w:vAlign w:val="center"/>
          </w:tcPr>
          <w:p w14:paraId="7B0722C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600</w:t>
            </w:r>
          </w:p>
        </w:tc>
        <w:tc>
          <w:tcPr>
            <w:tcW w:w="767" w:type="dxa"/>
            <w:noWrap/>
            <w:vAlign w:val="center"/>
          </w:tcPr>
          <w:p w14:paraId="5BCEB87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600</w:t>
            </w:r>
          </w:p>
        </w:tc>
        <w:tc>
          <w:tcPr>
            <w:tcW w:w="767" w:type="dxa"/>
            <w:noWrap/>
            <w:vAlign w:val="center"/>
          </w:tcPr>
          <w:p w14:paraId="2487644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600</w:t>
            </w:r>
          </w:p>
        </w:tc>
        <w:tc>
          <w:tcPr>
            <w:tcW w:w="767" w:type="dxa"/>
            <w:noWrap/>
            <w:vAlign w:val="center"/>
          </w:tcPr>
          <w:p w14:paraId="791FCB3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600</w:t>
            </w:r>
          </w:p>
        </w:tc>
      </w:tr>
      <w:tr w:rsidR="00D005A4" w:rsidRPr="00000693" w14:paraId="3AF0118A" w14:textId="77777777" w:rsidTr="00D005A4">
        <w:trPr>
          <w:trHeight w:val="20"/>
        </w:trPr>
        <w:tc>
          <w:tcPr>
            <w:tcW w:w="580" w:type="dxa"/>
            <w:noWrap/>
            <w:vAlign w:val="center"/>
            <w:hideMark/>
          </w:tcPr>
          <w:p w14:paraId="1FDD90F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120E570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4B2E5DF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4CD7E18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3,30</w:t>
            </w:r>
          </w:p>
        </w:tc>
        <w:tc>
          <w:tcPr>
            <w:tcW w:w="767" w:type="dxa"/>
            <w:tcBorders>
              <w:top w:val="single" w:sz="4" w:space="0" w:color="auto"/>
              <w:left w:val="nil"/>
              <w:bottom w:val="single" w:sz="4" w:space="0" w:color="auto"/>
              <w:right w:val="single" w:sz="4" w:space="0" w:color="auto"/>
            </w:tcBorders>
            <w:noWrap/>
            <w:vAlign w:val="center"/>
          </w:tcPr>
          <w:p w14:paraId="10F43AE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2,95</w:t>
            </w:r>
          </w:p>
        </w:tc>
        <w:tc>
          <w:tcPr>
            <w:tcW w:w="767" w:type="dxa"/>
            <w:tcBorders>
              <w:top w:val="single" w:sz="4" w:space="0" w:color="auto"/>
              <w:left w:val="nil"/>
              <w:bottom w:val="single" w:sz="4" w:space="0" w:color="auto"/>
              <w:right w:val="single" w:sz="4" w:space="0" w:color="auto"/>
            </w:tcBorders>
            <w:noWrap/>
            <w:vAlign w:val="center"/>
          </w:tcPr>
          <w:p w14:paraId="0485A77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2,82</w:t>
            </w:r>
          </w:p>
        </w:tc>
        <w:tc>
          <w:tcPr>
            <w:tcW w:w="767" w:type="dxa"/>
            <w:tcBorders>
              <w:top w:val="single" w:sz="4" w:space="0" w:color="auto"/>
              <w:left w:val="nil"/>
              <w:bottom w:val="single" w:sz="4" w:space="0" w:color="auto"/>
              <w:right w:val="single" w:sz="4" w:space="0" w:color="auto"/>
            </w:tcBorders>
            <w:noWrap/>
            <w:vAlign w:val="center"/>
          </w:tcPr>
          <w:p w14:paraId="16761C0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2,62</w:t>
            </w:r>
          </w:p>
        </w:tc>
        <w:tc>
          <w:tcPr>
            <w:tcW w:w="767" w:type="dxa"/>
            <w:tcBorders>
              <w:top w:val="single" w:sz="4" w:space="0" w:color="auto"/>
              <w:left w:val="nil"/>
              <w:bottom w:val="single" w:sz="4" w:space="0" w:color="auto"/>
              <w:right w:val="single" w:sz="4" w:space="0" w:color="auto"/>
            </w:tcBorders>
            <w:noWrap/>
            <w:vAlign w:val="center"/>
          </w:tcPr>
          <w:p w14:paraId="4C1E214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2,68</w:t>
            </w:r>
          </w:p>
        </w:tc>
      </w:tr>
      <w:tr w:rsidR="00D005A4" w:rsidRPr="00000693" w14:paraId="11860B42" w14:textId="77777777" w:rsidTr="00D005A4">
        <w:trPr>
          <w:trHeight w:val="20"/>
        </w:trPr>
        <w:tc>
          <w:tcPr>
            <w:tcW w:w="580" w:type="dxa"/>
            <w:noWrap/>
            <w:vAlign w:val="center"/>
            <w:hideMark/>
          </w:tcPr>
          <w:p w14:paraId="26DDA61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20387FD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328E292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12CCF41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3,30</w:t>
            </w:r>
          </w:p>
        </w:tc>
        <w:tc>
          <w:tcPr>
            <w:tcW w:w="767" w:type="dxa"/>
            <w:tcBorders>
              <w:top w:val="single" w:sz="4" w:space="0" w:color="auto"/>
              <w:left w:val="nil"/>
              <w:bottom w:val="single" w:sz="4" w:space="0" w:color="auto"/>
              <w:right w:val="single" w:sz="4" w:space="0" w:color="auto"/>
            </w:tcBorders>
            <w:noWrap/>
            <w:vAlign w:val="center"/>
          </w:tcPr>
          <w:p w14:paraId="5BBDD28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2,95</w:t>
            </w:r>
          </w:p>
        </w:tc>
        <w:tc>
          <w:tcPr>
            <w:tcW w:w="767" w:type="dxa"/>
            <w:tcBorders>
              <w:top w:val="single" w:sz="4" w:space="0" w:color="auto"/>
              <w:left w:val="nil"/>
              <w:bottom w:val="single" w:sz="4" w:space="0" w:color="auto"/>
              <w:right w:val="single" w:sz="4" w:space="0" w:color="auto"/>
            </w:tcBorders>
            <w:noWrap/>
            <w:vAlign w:val="center"/>
          </w:tcPr>
          <w:p w14:paraId="1C43592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2,84</w:t>
            </w:r>
          </w:p>
        </w:tc>
        <w:tc>
          <w:tcPr>
            <w:tcW w:w="767" w:type="dxa"/>
            <w:tcBorders>
              <w:top w:val="single" w:sz="4" w:space="0" w:color="auto"/>
              <w:left w:val="nil"/>
              <w:bottom w:val="single" w:sz="4" w:space="0" w:color="auto"/>
              <w:right w:val="single" w:sz="4" w:space="0" w:color="auto"/>
            </w:tcBorders>
            <w:noWrap/>
            <w:vAlign w:val="center"/>
          </w:tcPr>
          <w:p w14:paraId="5EBFA5D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2,70</w:t>
            </w:r>
          </w:p>
        </w:tc>
        <w:tc>
          <w:tcPr>
            <w:tcW w:w="767" w:type="dxa"/>
            <w:tcBorders>
              <w:top w:val="single" w:sz="4" w:space="0" w:color="auto"/>
              <w:left w:val="nil"/>
              <w:bottom w:val="single" w:sz="4" w:space="0" w:color="auto"/>
              <w:right w:val="single" w:sz="4" w:space="0" w:color="auto"/>
            </w:tcBorders>
            <w:noWrap/>
            <w:vAlign w:val="center"/>
          </w:tcPr>
          <w:p w14:paraId="7949712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2,79</w:t>
            </w:r>
          </w:p>
        </w:tc>
      </w:tr>
      <w:tr w:rsidR="00D005A4" w:rsidRPr="00000693" w14:paraId="1E27A025" w14:textId="77777777" w:rsidTr="00D005A4">
        <w:trPr>
          <w:trHeight w:val="20"/>
        </w:trPr>
        <w:tc>
          <w:tcPr>
            <w:tcW w:w="580" w:type="dxa"/>
            <w:noWrap/>
            <w:vAlign w:val="center"/>
            <w:hideMark/>
          </w:tcPr>
          <w:p w14:paraId="5E6A97A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3A48AFB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118AF03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1A2DCF1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3,30</w:t>
            </w:r>
          </w:p>
        </w:tc>
        <w:tc>
          <w:tcPr>
            <w:tcW w:w="767" w:type="dxa"/>
            <w:tcBorders>
              <w:top w:val="nil"/>
              <w:left w:val="nil"/>
              <w:bottom w:val="single" w:sz="4" w:space="0" w:color="auto"/>
              <w:right w:val="single" w:sz="4" w:space="0" w:color="auto"/>
            </w:tcBorders>
            <w:noWrap/>
            <w:vAlign w:val="center"/>
          </w:tcPr>
          <w:p w14:paraId="6A6F454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2,95</w:t>
            </w:r>
          </w:p>
        </w:tc>
        <w:tc>
          <w:tcPr>
            <w:tcW w:w="767" w:type="dxa"/>
            <w:tcBorders>
              <w:top w:val="nil"/>
              <w:left w:val="nil"/>
              <w:bottom w:val="single" w:sz="4" w:space="0" w:color="auto"/>
              <w:right w:val="single" w:sz="4" w:space="0" w:color="auto"/>
            </w:tcBorders>
            <w:noWrap/>
            <w:vAlign w:val="center"/>
          </w:tcPr>
          <w:p w14:paraId="49C29CE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2,82</w:t>
            </w:r>
          </w:p>
        </w:tc>
        <w:tc>
          <w:tcPr>
            <w:tcW w:w="767" w:type="dxa"/>
            <w:tcBorders>
              <w:top w:val="nil"/>
              <w:left w:val="nil"/>
              <w:bottom w:val="single" w:sz="4" w:space="0" w:color="auto"/>
              <w:right w:val="single" w:sz="4" w:space="0" w:color="auto"/>
            </w:tcBorders>
            <w:noWrap/>
            <w:vAlign w:val="center"/>
          </w:tcPr>
          <w:p w14:paraId="4A09FC0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2,62</w:t>
            </w:r>
          </w:p>
        </w:tc>
        <w:tc>
          <w:tcPr>
            <w:tcW w:w="767" w:type="dxa"/>
            <w:tcBorders>
              <w:top w:val="nil"/>
              <w:left w:val="nil"/>
              <w:bottom w:val="single" w:sz="4" w:space="0" w:color="auto"/>
              <w:right w:val="single" w:sz="4" w:space="0" w:color="auto"/>
            </w:tcBorders>
            <w:noWrap/>
            <w:vAlign w:val="center"/>
          </w:tcPr>
          <w:p w14:paraId="7C171FB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2,68</w:t>
            </w:r>
          </w:p>
        </w:tc>
      </w:tr>
      <w:tr w:rsidR="00D005A4" w:rsidRPr="00000693" w14:paraId="41CF50F2" w14:textId="77777777" w:rsidTr="00D005A4">
        <w:trPr>
          <w:trHeight w:val="20"/>
        </w:trPr>
        <w:tc>
          <w:tcPr>
            <w:tcW w:w="580" w:type="dxa"/>
            <w:noWrap/>
            <w:vAlign w:val="center"/>
            <w:hideMark/>
          </w:tcPr>
          <w:p w14:paraId="713772F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77438C6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756D6D3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0204645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7D8A842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45FD5DA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0,02</w:t>
            </w:r>
          </w:p>
        </w:tc>
        <w:tc>
          <w:tcPr>
            <w:tcW w:w="767" w:type="dxa"/>
            <w:tcBorders>
              <w:top w:val="nil"/>
              <w:left w:val="nil"/>
              <w:bottom w:val="single" w:sz="4" w:space="0" w:color="auto"/>
              <w:right w:val="single" w:sz="4" w:space="0" w:color="auto"/>
            </w:tcBorders>
            <w:noWrap/>
            <w:vAlign w:val="center"/>
          </w:tcPr>
          <w:p w14:paraId="23FEE68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0,08</w:t>
            </w:r>
          </w:p>
        </w:tc>
        <w:tc>
          <w:tcPr>
            <w:tcW w:w="767" w:type="dxa"/>
            <w:tcBorders>
              <w:top w:val="nil"/>
              <w:left w:val="nil"/>
              <w:bottom w:val="single" w:sz="4" w:space="0" w:color="auto"/>
              <w:right w:val="single" w:sz="4" w:space="0" w:color="auto"/>
            </w:tcBorders>
            <w:noWrap/>
            <w:vAlign w:val="center"/>
          </w:tcPr>
          <w:p w14:paraId="04DD88A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0,11</w:t>
            </w:r>
          </w:p>
        </w:tc>
      </w:tr>
      <w:tr w:rsidR="00D005A4" w:rsidRPr="00000693" w14:paraId="202DE966" w14:textId="77777777" w:rsidTr="00D005A4">
        <w:trPr>
          <w:trHeight w:val="20"/>
        </w:trPr>
        <w:tc>
          <w:tcPr>
            <w:tcW w:w="580" w:type="dxa"/>
            <w:noWrap/>
            <w:vAlign w:val="center"/>
            <w:hideMark/>
          </w:tcPr>
          <w:p w14:paraId="4961203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3975" w:type="dxa"/>
            <w:vAlign w:val="center"/>
            <w:hideMark/>
          </w:tcPr>
          <w:p w14:paraId="2E1CCE3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221F183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1DF033A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2FB0A7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13CDBE9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5716742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13723A2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592A1B15" w14:textId="77777777" w:rsidTr="00D005A4">
        <w:trPr>
          <w:trHeight w:val="20"/>
        </w:trPr>
        <w:tc>
          <w:tcPr>
            <w:tcW w:w="580" w:type="dxa"/>
            <w:noWrap/>
            <w:vAlign w:val="center"/>
            <w:hideMark/>
          </w:tcPr>
          <w:p w14:paraId="1C5FB1D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1E3753E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Объем аварийной подпитки (химически не обработанной и не деаэрированной водой)</w:t>
            </w:r>
          </w:p>
        </w:tc>
        <w:tc>
          <w:tcPr>
            <w:tcW w:w="933" w:type="dxa"/>
            <w:noWrap/>
            <w:vAlign w:val="center"/>
            <w:hideMark/>
          </w:tcPr>
          <w:p w14:paraId="4B99F4D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6C51EF7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29,7</w:t>
            </w:r>
          </w:p>
        </w:tc>
        <w:tc>
          <w:tcPr>
            <w:tcW w:w="767" w:type="dxa"/>
            <w:tcBorders>
              <w:top w:val="single" w:sz="4" w:space="0" w:color="auto"/>
              <w:left w:val="nil"/>
              <w:bottom w:val="single" w:sz="4" w:space="0" w:color="auto"/>
              <w:right w:val="single" w:sz="4" w:space="0" w:color="auto"/>
            </w:tcBorders>
            <w:noWrap/>
            <w:vAlign w:val="center"/>
          </w:tcPr>
          <w:p w14:paraId="1E5C4D2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26,6</w:t>
            </w:r>
          </w:p>
        </w:tc>
        <w:tc>
          <w:tcPr>
            <w:tcW w:w="767" w:type="dxa"/>
            <w:tcBorders>
              <w:top w:val="single" w:sz="4" w:space="0" w:color="auto"/>
              <w:left w:val="nil"/>
              <w:bottom w:val="single" w:sz="4" w:space="0" w:color="auto"/>
              <w:right w:val="single" w:sz="4" w:space="0" w:color="auto"/>
            </w:tcBorders>
            <w:noWrap/>
            <w:vAlign w:val="center"/>
          </w:tcPr>
          <w:p w14:paraId="5609599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25,4</w:t>
            </w:r>
          </w:p>
        </w:tc>
        <w:tc>
          <w:tcPr>
            <w:tcW w:w="767" w:type="dxa"/>
            <w:tcBorders>
              <w:top w:val="single" w:sz="4" w:space="0" w:color="auto"/>
              <w:left w:val="nil"/>
              <w:bottom w:val="single" w:sz="4" w:space="0" w:color="auto"/>
              <w:right w:val="single" w:sz="4" w:space="0" w:color="auto"/>
            </w:tcBorders>
            <w:noWrap/>
            <w:vAlign w:val="center"/>
          </w:tcPr>
          <w:p w14:paraId="3FBED01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23,7</w:t>
            </w:r>
          </w:p>
        </w:tc>
        <w:tc>
          <w:tcPr>
            <w:tcW w:w="767" w:type="dxa"/>
            <w:tcBorders>
              <w:top w:val="single" w:sz="4" w:space="0" w:color="auto"/>
              <w:left w:val="nil"/>
              <w:bottom w:val="single" w:sz="4" w:space="0" w:color="auto"/>
              <w:right w:val="single" w:sz="4" w:space="0" w:color="auto"/>
            </w:tcBorders>
            <w:noWrap/>
            <w:vAlign w:val="center"/>
          </w:tcPr>
          <w:p w14:paraId="164110B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24,2</w:t>
            </w:r>
          </w:p>
        </w:tc>
      </w:tr>
      <w:tr w:rsidR="00D005A4" w:rsidRPr="00000693" w14:paraId="1895C4AB" w14:textId="77777777" w:rsidTr="00D005A4">
        <w:trPr>
          <w:trHeight w:val="20"/>
        </w:trPr>
        <w:tc>
          <w:tcPr>
            <w:tcW w:w="580" w:type="dxa"/>
            <w:noWrap/>
            <w:vAlign w:val="center"/>
            <w:hideMark/>
          </w:tcPr>
          <w:p w14:paraId="3F5DEB1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1110B1D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4884435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1517B16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42,2</w:t>
            </w:r>
          </w:p>
        </w:tc>
        <w:tc>
          <w:tcPr>
            <w:tcW w:w="767" w:type="dxa"/>
            <w:tcBorders>
              <w:top w:val="nil"/>
              <w:left w:val="nil"/>
              <w:bottom w:val="single" w:sz="4" w:space="0" w:color="auto"/>
              <w:right w:val="single" w:sz="4" w:space="0" w:color="auto"/>
            </w:tcBorders>
            <w:noWrap/>
            <w:vAlign w:val="center"/>
          </w:tcPr>
          <w:p w14:paraId="48FD859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42,6</w:t>
            </w:r>
          </w:p>
        </w:tc>
        <w:tc>
          <w:tcPr>
            <w:tcW w:w="767" w:type="dxa"/>
            <w:tcBorders>
              <w:top w:val="nil"/>
              <w:left w:val="nil"/>
              <w:bottom w:val="single" w:sz="4" w:space="0" w:color="auto"/>
              <w:right w:val="single" w:sz="4" w:space="0" w:color="auto"/>
            </w:tcBorders>
            <w:noWrap/>
            <w:vAlign w:val="center"/>
          </w:tcPr>
          <w:p w14:paraId="40FC105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42,7</w:t>
            </w:r>
          </w:p>
        </w:tc>
        <w:tc>
          <w:tcPr>
            <w:tcW w:w="767" w:type="dxa"/>
            <w:tcBorders>
              <w:top w:val="nil"/>
              <w:left w:val="nil"/>
              <w:bottom w:val="single" w:sz="4" w:space="0" w:color="auto"/>
              <w:right w:val="single" w:sz="4" w:space="0" w:color="auto"/>
            </w:tcBorders>
            <w:noWrap/>
            <w:vAlign w:val="center"/>
          </w:tcPr>
          <w:p w14:paraId="210C6CF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42,8</w:t>
            </w:r>
          </w:p>
        </w:tc>
        <w:tc>
          <w:tcPr>
            <w:tcW w:w="767" w:type="dxa"/>
            <w:tcBorders>
              <w:top w:val="nil"/>
              <w:left w:val="nil"/>
              <w:bottom w:val="single" w:sz="4" w:space="0" w:color="auto"/>
              <w:right w:val="single" w:sz="4" w:space="0" w:color="auto"/>
            </w:tcBorders>
            <w:noWrap/>
            <w:vAlign w:val="center"/>
          </w:tcPr>
          <w:p w14:paraId="74BD2DD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42,7</w:t>
            </w:r>
          </w:p>
        </w:tc>
      </w:tr>
      <w:tr w:rsidR="00D005A4" w:rsidRPr="00000693" w14:paraId="61E07C2E" w14:textId="77777777" w:rsidTr="00D005A4">
        <w:trPr>
          <w:trHeight w:val="20"/>
        </w:trPr>
        <w:tc>
          <w:tcPr>
            <w:tcW w:w="580" w:type="dxa"/>
            <w:noWrap/>
            <w:vAlign w:val="center"/>
            <w:hideMark/>
          </w:tcPr>
          <w:p w14:paraId="44A682F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42FA924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21CA53C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tcBorders>
              <w:top w:val="nil"/>
              <w:left w:val="single" w:sz="4" w:space="0" w:color="auto"/>
              <w:bottom w:val="single" w:sz="4" w:space="0" w:color="auto"/>
              <w:right w:val="single" w:sz="4" w:space="0" w:color="auto"/>
            </w:tcBorders>
            <w:noWrap/>
            <w:vAlign w:val="center"/>
          </w:tcPr>
          <w:p w14:paraId="69FCFD0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92,7</w:t>
            </w:r>
          </w:p>
        </w:tc>
        <w:tc>
          <w:tcPr>
            <w:tcW w:w="767" w:type="dxa"/>
            <w:tcBorders>
              <w:top w:val="nil"/>
              <w:left w:val="nil"/>
              <w:bottom w:val="single" w:sz="4" w:space="0" w:color="auto"/>
              <w:right w:val="single" w:sz="4" w:space="0" w:color="auto"/>
            </w:tcBorders>
            <w:noWrap/>
            <w:vAlign w:val="center"/>
          </w:tcPr>
          <w:p w14:paraId="298368B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93,5</w:t>
            </w:r>
          </w:p>
        </w:tc>
        <w:tc>
          <w:tcPr>
            <w:tcW w:w="767" w:type="dxa"/>
            <w:tcBorders>
              <w:top w:val="nil"/>
              <w:left w:val="nil"/>
              <w:bottom w:val="single" w:sz="4" w:space="0" w:color="auto"/>
              <w:right w:val="single" w:sz="4" w:space="0" w:color="auto"/>
            </w:tcBorders>
            <w:noWrap/>
            <w:vAlign w:val="center"/>
          </w:tcPr>
          <w:p w14:paraId="3155A5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93,8</w:t>
            </w:r>
          </w:p>
        </w:tc>
        <w:tc>
          <w:tcPr>
            <w:tcW w:w="767" w:type="dxa"/>
            <w:tcBorders>
              <w:top w:val="nil"/>
              <w:left w:val="nil"/>
              <w:bottom w:val="single" w:sz="4" w:space="0" w:color="auto"/>
              <w:right w:val="single" w:sz="4" w:space="0" w:color="auto"/>
            </w:tcBorders>
            <w:noWrap/>
            <w:vAlign w:val="center"/>
          </w:tcPr>
          <w:p w14:paraId="3DB90C9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94,1</w:t>
            </w:r>
          </w:p>
        </w:tc>
        <w:tc>
          <w:tcPr>
            <w:tcW w:w="767" w:type="dxa"/>
            <w:tcBorders>
              <w:top w:val="nil"/>
              <w:left w:val="nil"/>
              <w:bottom w:val="single" w:sz="4" w:space="0" w:color="auto"/>
              <w:right w:val="single" w:sz="4" w:space="0" w:color="auto"/>
            </w:tcBorders>
            <w:noWrap/>
            <w:vAlign w:val="center"/>
          </w:tcPr>
          <w:p w14:paraId="7F25A2B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93,9</w:t>
            </w:r>
          </w:p>
        </w:tc>
      </w:tr>
      <w:tr w:rsidR="00D005A4" w:rsidRPr="00000693" w14:paraId="0A293447" w14:textId="77777777" w:rsidTr="00D005A4">
        <w:trPr>
          <w:trHeight w:val="20"/>
        </w:trPr>
        <w:tc>
          <w:tcPr>
            <w:tcW w:w="580" w:type="dxa"/>
            <w:noWrap/>
            <w:vAlign w:val="center"/>
            <w:hideMark/>
          </w:tcPr>
          <w:p w14:paraId="7C08DCF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7B127514" w14:textId="0F9B58F4" w:rsidR="00D005A4" w:rsidRPr="00000693" w:rsidRDefault="007527AD" w:rsidP="00D005A4">
            <w:pPr>
              <w:widowControl w:val="0"/>
              <w:spacing w:line="240" w:lineRule="auto"/>
              <w:ind w:firstLine="0"/>
              <w:jc w:val="left"/>
              <w:rPr>
                <w:rFonts w:eastAsia="Times New Roman"/>
                <w:sz w:val="16"/>
                <w:szCs w:val="16"/>
                <w:lang w:eastAsia="ru-RU"/>
              </w:rPr>
            </w:pPr>
            <w:r>
              <w:rPr>
                <w:color w:val="000000"/>
                <w:sz w:val="16"/>
                <w:szCs w:val="16"/>
              </w:rPr>
              <w:t>ЕТО-1 ООО «РСК»</w:t>
            </w:r>
          </w:p>
        </w:tc>
        <w:tc>
          <w:tcPr>
            <w:tcW w:w="933" w:type="dxa"/>
            <w:noWrap/>
            <w:vAlign w:val="center"/>
            <w:hideMark/>
          </w:tcPr>
          <w:p w14:paraId="0E226FB0"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5A236A4F"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BB23B75"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1F9FBA6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4DBF563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405B506D"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00CECB88" w14:textId="77777777" w:rsidTr="00D005A4">
        <w:trPr>
          <w:trHeight w:val="20"/>
        </w:trPr>
        <w:tc>
          <w:tcPr>
            <w:tcW w:w="580" w:type="dxa"/>
            <w:noWrap/>
            <w:vAlign w:val="center"/>
            <w:hideMark/>
          </w:tcPr>
          <w:p w14:paraId="69C730A0"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19A16A1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color w:val="000000"/>
                <w:sz w:val="16"/>
                <w:szCs w:val="16"/>
              </w:rPr>
              <w:t>Котельная Реут</w:t>
            </w:r>
          </w:p>
        </w:tc>
        <w:tc>
          <w:tcPr>
            <w:tcW w:w="933" w:type="dxa"/>
            <w:noWrap/>
            <w:vAlign w:val="center"/>
            <w:hideMark/>
          </w:tcPr>
          <w:p w14:paraId="60704A93"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4EE9CF2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7ABCFEA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3F81632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61C64C0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0F6069F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6D0027DF" w14:textId="77777777" w:rsidTr="00D005A4">
        <w:trPr>
          <w:trHeight w:val="20"/>
        </w:trPr>
        <w:tc>
          <w:tcPr>
            <w:tcW w:w="580" w:type="dxa"/>
            <w:noWrap/>
            <w:vAlign w:val="center"/>
            <w:hideMark/>
          </w:tcPr>
          <w:p w14:paraId="1862D1D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2219BA4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500BA3C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6996B5B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55C4FF7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018A8DD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3B6F6D3B" w14:textId="77777777" w:rsidR="00D005A4" w:rsidRPr="00000693" w:rsidRDefault="00D005A4" w:rsidP="00D005A4">
            <w:pPr>
              <w:spacing w:line="240" w:lineRule="auto"/>
              <w:ind w:firstLine="0"/>
              <w:jc w:val="center"/>
              <w:rPr>
                <w:sz w:val="16"/>
                <w:szCs w:val="16"/>
              </w:rPr>
            </w:pPr>
            <w:r w:rsidRPr="00000693">
              <w:rPr>
                <w:sz w:val="16"/>
                <w:szCs w:val="16"/>
              </w:rPr>
              <w:t>2,5</w:t>
            </w:r>
          </w:p>
        </w:tc>
        <w:tc>
          <w:tcPr>
            <w:tcW w:w="767" w:type="dxa"/>
            <w:noWrap/>
            <w:vAlign w:val="center"/>
          </w:tcPr>
          <w:p w14:paraId="3CBE5643" w14:textId="77777777" w:rsidR="00D005A4" w:rsidRPr="00000693" w:rsidRDefault="00D005A4" w:rsidP="00D005A4">
            <w:pPr>
              <w:spacing w:line="240" w:lineRule="auto"/>
              <w:ind w:firstLine="0"/>
              <w:jc w:val="center"/>
              <w:rPr>
                <w:sz w:val="16"/>
                <w:szCs w:val="16"/>
              </w:rPr>
            </w:pPr>
            <w:r w:rsidRPr="00000693">
              <w:rPr>
                <w:sz w:val="16"/>
                <w:szCs w:val="16"/>
              </w:rPr>
              <w:t>2,5</w:t>
            </w:r>
          </w:p>
        </w:tc>
      </w:tr>
      <w:tr w:rsidR="00D005A4" w:rsidRPr="00000693" w14:paraId="0F5A22DC" w14:textId="77777777" w:rsidTr="00D005A4">
        <w:trPr>
          <w:trHeight w:val="20"/>
        </w:trPr>
        <w:tc>
          <w:tcPr>
            <w:tcW w:w="580" w:type="dxa"/>
            <w:noWrap/>
            <w:vAlign w:val="center"/>
            <w:hideMark/>
          </w:tcPr>
          <w:p w14:paraId="3A06868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2764C8D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607965A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noWrap/>
            <w:vAlign w:val="center"/>
          </w:tcPr>
          <w:p w14:paraId="2C3D7C1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4DCDDEE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DEC793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3F3092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767" w:type="dxa"/>
            <w:noWrap/>
            <w:vAlign w:val="center"/>
          </w:tcPr>
          <w:p w14:paraId="3DB2CC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r>
      <w:tr w:rsidR="00D005A4" w:rsidRPr="00000693" w14:paraId="28C6E50A" w14:textId="77777777" w:rsidTr="00D005A4">
        <w:trPr>
          <w:trHeight w:val="20"/>
        </w:trPr>
        <w:tc>
          <w:tcPr>
            <w:tcW w:w="580" w:type="dxa"/>
            <w:noWrap/>
            <w:vAlign w:val="center"/>
            <w:hideMark/>
          </w:tcPr>
          <w:p w14:paraId="0FF8058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975" w:type="dxa"/>
            <w:noWrap/>
            <w:vAlign w:val="center"/>
            <w:hideMark/>
          </w:tcPr>
          <w:p w14:paraId="38F9AB7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5D33EBB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noWrap/>
            <w:vAlign w:val="center"/>
          </w:tcPr>
          <w:p w14:paraId="2BE7A70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0FE6FB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C10623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4B95EF8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521272B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36FF06CC" w14:textId="77777777" w:rsidTr="00D005A4">
        <w:trPr>
          <w:trHeight w:val="20"/>
        </w:trPr>
        <w:tc>
          <w:tcPr>
            <w:tcW w:w="580" w:type="dxa"/>
            <w:noWrap/>
            <w:vAlign w:val="center"/>
            <w:hideMark/>
          </w:tcPr>
          <w:p w14:paraId="714D8A5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46C055E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5BABC71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noWrap/>
            <w:vAlign w:val="center"/>
          </w:tcPr>
          <w:p w14:paraId="6801D78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9B75BB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A477D3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239B5DC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1A68869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r>
      <w:tr w:rsidR="00D005A4" w:rsidRPr="00000693" w14:paraId="17A3781A" w14:textId="77777777" w:rsidTr="00D005A4">
        <w:trPr>
          <w:trHeight w:val="20"/>
        </w:trPr>
        <w:tc>
          <w:tcPr>
            <w:tcW w:w="580" w:type="dxa"/>
            <w:noWrap/>
            <w:vAlign w:val="center"/>
            <w:hideMark/>
          </w:tcPr>
          <w:p w14:paraId="70B49AB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5B9F8FA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1356F69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0A3E376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0FDF2CC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FC58C0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single" w:sz="4" w:space="0" w:color="auto"/>
              <w:bottom w:val="single" w:sz="4" w:space="0" w:color="auto"/>
              <w:right w:val="single" w:sz="4" w:space="0" w:color="auto"/>
            </w:tcBorders>
            <w:noWrap/>
            <w:vAlign w:val="center"/>
          </w:tcPr>
          <w:p w14:paraId="589A028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0,17</w:t>
            </w:r>
          </w:p>
        </w:tc>
        <w:tc>
          <w:tcPr>
            <w:tcW w:w="767" w:type="dxa"/>
            <w:tcBorders>
              <w:top w:val="single" w:sz="4" w:space="0" w:color="auto"/>
              <w:left w:val="nil"/>
              <w:bottom w:val="single" w:sz="4" w:space="0" w:color="auto"/>
              <w:right w:val="single" w:sz="4" w:space="0" w:color="auto"/>
            </w:tcBorders>
            <w:noWrap/>
            <w:vAlign w:val="center"/>
          </w:tcPr>
          <w:p w14:paraId="275F8CA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0,17</w:t>
            </w:r>
          </w:p>
        </w:tc>
      </w:tr>
      <w:tr w:rsidR="00D005A4" w:rsidRPr="00000693" w14:paraId="64FED49F" w14:textId="77777777" w:rsidTr="00D005A4">
        <w:trPr>
          <w:trHeight w:val="20"/>
        </w:trPr>
        <w:tc>
          <w:tcPr>
            <w:tcW w:w="580" w:type="dxa"/>
            <w:noWrap/>
            <w:vAlign w:val="center"/>
            <w:hideMark/>
          </w:tcPr>
          <w:p w14:paraId="75432EF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2D6DE2C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6BA1710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2B796AF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C0853E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168883A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single" w:sz="4" w:space="0" w:color="auto"/>
              <w:bottom w:val="single" w:sz="4" w:space="0" w:color="auto"/>
              <w:right w:val="single" w:sz="4" w:space="0" w:color="auto"/>
            </w:tcBorders>
            <w:noWrap/>
            <w:vAlign w:val="center"/>
          </w:tcPr>
          <w:p w14:paraId="0E2FDF3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0,17</w:t>
            </w:r>
          </w:p>
        </w:tc>
        <w:tc>
          <w:tcPr>
            <w:tcW w:w="767" w:type="dxa"/>
            <w:tcBorders>
              <w:top w:val="single" w:sz="4" w:space="0" w:color="auto"/>
              <w:left w:val="nil"/>
              <w:bottom w:val="single" w:sz="4" w:space="0" w:color="auto"/>
              <w:right w:val="single" w:sz="4" w:space="0" w:color="auto"/>
            </w:tcBorders>
            <w:noWrap/>
            <w:vAlign w:val="center"/>
          </w:tcPr>
          <w:p w14:paraId="5D92D4E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0,17</w:t>
            </w:r>
          </w:p>
        </w:tc>
      </w:tr>
      <w:tr w:rsidR="00D005A4" w:rsidRPr="00000693" w14:paraId="0637652D" w14:textId="77777777" w:rsidTr="00D005A4">
        <w:trPr>
          <w:trHeight w:val="20"/>
        </w:trPr>
        <w:tc>
          <w:tcPr>
            <w:tcW w:w="580" w:type="dxa"/>
            <w:noWrap/>
            <w:vAlign w:val="center"/>
            <w:hideMark/>
          </w:tcPr>
          <w:p w14:paraId="1F2FB9C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04F6848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0046C6E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364829B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0974F6A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72703C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nil"/>
              <w:left w:val="single" w:sz="4" w:space="0" w:color="auto"/>
              <w:bottom w:val="single" w:sz="4" w:space="0" w:color="auto"/>
              <w:right w:val="single" w:sz="4" w:space="0" w:color="auto"/>
            </w:tcBorders>
            <w:noWrap/>
            <w:vAlign w:val="center"/>
          </w:tcPr>
          <w:p w14:paraId="5EC8384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0,17</w:t>
            </w:r>
          </w:p>
        </w:tc>
        <w:tc>
          <w:tcPr>
            <w:tcW w:w="767" w:type="dxa"/>
            <w:tcBorders>
              <w:top w:val="nil"/>
              <w:left w:val="nil"/>
              <w:bottom w:val="single" w:sz="4" w:space="0" w:color="auto"/>
              <w:right w:val="single" w:sz="4" w:space="0" w:color="auto"/>
            </w:tcBorders>
            <w:noWrap/>
            <w:vAlign w:val="center"/>
          </w:tcPr>
          <w:p w14:paraId="422450A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0,17</w:t>
            </w:r>
          </w:p>
        </w:tc>
      </w:tr>
      <w:tr w:rsidR="00D005A4" w:rsidRPr="00000693" w14:paraId="5F139716" w14:textId="77777777" w:rsidTr="00D005A4">
        <w:trPr>
          <w:trHeight w:val="20"/>
        </w:trPr>
        <w:tc>
          <w:tcPr>
            <w:tcW w:w="580" w:type="dxa"/>
            <w:noWrap/>
            <w:vAlign w:val="center"/>
            <w:hideMark/>
          </w:tcPr>
          <w:p w14:paraId="1631138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73C764B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436F49D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1F70D86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472BE28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799F3F5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nil"/>
              <w:left w:val="single" w:sz="4" w:space="0" w:color="auto"/>
              <w:bottom w:val="single" w:sz="4" w:space="0" w:color="auto"/>
              <w:right w:val="single" w:sz="4" w:space="0" w:color="auto"/>
            </w:tcBorders>
            <w:noWrap/>
            <w:vAlign w:val="center"/>
          </w:tcPr>
          <w:p w14:paraId="6D4D0F8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405A30E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r>
      <w:tr w:rsidR="00D005A4" w:rsidRPr="00000693" w14:paraId="187C5745" w14:textId="77777777" w:rsidTr="00D005A4">
        <w:trPr>
          <w:trHeight w:val="20"/>
        </w:trPr>
        <w:tc>
          <w:tcPr>
            <w:tcW w:w="580" w:type="dxa"/>
            <w:noWrap/>
            <w:vAlign w:val="center"/>
            <w:hideMark/>
          </w:tcPr>
          <w:p w14:paraId="0D98208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3975" w:type="dxa"/>
            <w:vAlign w:val="center"/>
            <w:hideMark/>
          </w:tcPr>
          <w:p w14:paraId="2024A65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390E6CD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79732D8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52A68CA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5A6FB3C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0A506E2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4A9D882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r>
      <w:tr w:rsidR="00D005A4" w:rsidRPr="00000693" w14:paraId="65EBD05E" w14:textId="77777777" w:rsidTr="00D005A4">
        <w:trPr>
          <w:trHeight w:val="20"/>
        </w:trPr>
        <w:tc>
          <w:tcPr>
            <w:tcW w:w="580" w:type="dxa"/>
            <w:noWrap/>
            <w:vAlign w:val="center"/>
            <w:hideMark/>
          </w:tcPr>
          <w:p w14:paraId="752CC08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50E2689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Объем аварийной подпитки (химически не обработанной и не деаэрированной водой)</w:t>
            </w:r>
          </w:p>
        </w:tc>
        <w:tc>
          <w:tcPr>
            <w:tcW w:w="933" w:type="dxa"/>
            <w:noWrap/>
            <w:vAlign w:val="center"/>
            <w:hideMark/>
          </w:tcPr>
          <w:p w14:paraId="18D40EC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1A48980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DFE12C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4724016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single" w:sz="4" w:space="0" w:color="auto"/>
              <w:left w:val="single" w:sz="4" w:space="0" w:color="auto"/>
              <w:bottom w:val="single" w:sz="4" w:space="0" w:color="auto"/>
              <w:right w:val="single" w:sz="4" w:space="0" w:color="auto"/>
            </w:tcBorders>
            <w:noWrap/>
            <w:vAlign w:val="center"/>
          </w:tcPr>
          <w:p w14:paraId="4B57092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w:t>
            </w:r>
          </w:p>
        </w:tc>
        <w:tc>
          <w:tcPr>
            <w:tcW w:w="767" w:type="dxa"/>
            <w:tcBorders>
              <w:top w:val="single" w:sz="4" w:space="0" w:color="auto"/>
              <w:left w:val="nil"/>
              <w:bottom w:val="single" w:sz="4" w:space="0" w:color="auto"/>
              <w:right w:val="single" w:sz="4" w:space="0" w:color="auto"/>
            </w:tcBorders>
            <w:noWrap/>
            <w:vAlign w:val="center"/>
          </w:tcPr>
          <w:p w14:paraId="650758F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w:t>
            </w:r>
          </w:p>
        </w:tc>
      </w:tr>
      <w:tr w:rsidR="00D005A4" w:rsidRPr="00000693" w14:paraId="2504B7E6" w14:textId="77777777" w:rsidTr="00D005A4">
        <w:trPr>
          <w:trHeight w:val="20"/>
        </w:trPr>
        <w:tc>
          <w:tcPr>
            <w:tcW w:w="580" w:type="dxa"/>
            <w:noWrap/>
            <w:vAlign w:val="center"/>
            <w:hideMark/>
          </w:tcPr>
          <w:p w14:paraId="22A5968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458D17A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50D1549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09A7B09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012DD15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55C3E91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nil"/>
              <w:left w:val="single" w:sz="4" w:space="0" w:color="auto"/>
              <w:bottom w:val="single" w:sz="4" w:space="0" w:color="auto"/>
              <w:right w:val="single" w:sz="4" w:space="0" w:color="auto"/>
            </w:tcBorders>
            <w:noWrap/>
            <w:vAlign w:val="center"/>
          </w:tcPr>
          <w:p w14:paraId="57D1067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2,3</w:t>
            </w:r>
          </w:p>
        </w:tc>
        <w:tc>
          <w:tcPr>
            <w:tcW w:w="767" w:type="dxa"/>
            <w:tcBorders>
              <w:top w:val="nil"/>
              <w:left w:val="nil"/>
              <w:bottom w:val="single" w:sz="4" w:space="0" w:color="auto"/>
              <w:right w:val="single" w:sz="4" w:space="0" w:color="auto"/>
            </w:tcBorders>
            <w:noWrap/>
            <w:vAlign w:val="center"/>
          </w:tcPr>
          <w:p w14:paraId="08F11D7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2,3</w:t>
            </w:r>
          </w:p>
        </w:tc>
      </w:tr>
      <w:tr w:rsidR="00D005A4" w:rsidRPr="00000693" w14:paraId="317F0884" w14:textId="77777777" w:rsidTr="00D005A4">
        <w:trPr>
          <w:trHeight w:val="20"/>
        </w:trPr>
        <w:tc>
          <w:tcPr>
            <w:tcW w:w="580" w:type="dxa"/>
            <w:noWrap/>
            <w:vAlign w:val="center"/>
            <w:hideMark/>
          </w:tcPr>
          <w:p w14:paraId="410FBF9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1435867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6474DDD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noWrap/>
            <w:vAlign w:val="center"/>
          </w:tcPr>
          <w:p w14:paraId="72708EE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326F40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noWrap/>
            <w:vAlign w:val="center"/>
          </w:tcPr>
          <w:p w14:paraId="686DA98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w:t>
            </w:r>
          </w:p>
        </w:tc>
        <w:tc>
          <w:tcPr>
            <w:tcW w:w="767" w:type="dxa"/>
            <w:tcBorders>
              <w:top w:val="nil"/>
              <w:left w:val="single" w:sz="4" w:space="0" w:color="auto"/>
              <w:bottom w:val="single" w:sz="4" w:space="0" w:color="auto"/>
              <w:right w:val="single" w:sz="4" w:space="0" w:color="auto"/>
            </w:tcBorders>
            <w:noWrap/>
            <w:vAlign w:val="center"/>
          </w:tcPr>
          <w:p w14:paraId="520CB3B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93,4</w:t>
            </w:r>
          </w:p>
        </w:tc>
        <w:tc>
          <w:tcPr>
            <w:tcW w:w="767" w:type="dxa"/>
            <w:tcBorders>
              <w:top w:val="nil"/>
              <w:left w:val="nil"/>
              <w:bottom w:val="single" w:sz="4" w:space="0" w:color="auto"/>
              <w:right w:val="single" w:sz="4" w:space="0" w:color="auto"/>
            </w:tcBorders>
            <w:noWrap/>
            <w:vAlign w:val="center"/>
          </w:tcPr>
          <w:p w14:paraId="4C569AD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93,4</w:t>
            </w:r>
          </w:p>
        </w:tc>
      </w:tr>
      <w:tr w:rsidR="00D005A4" w:rsidRPr="00000693" w14:paraId="10506E0F" w14:textId="77777777" w:rsidTr="00D005A4">
        <w:trPr>
          <w:trHeight w:val="20"/>
        </w:trPr>
        <w:tc>
          <w:tcPr>
            <w:tcW w:w="580" w:type="dxa"/>
            <w:noWrap/>
            <w:vAlign w:val="center"/>
            <w:hideMark/>
          </w:tcPr>
          <w:p w14:paraId="717684B2"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6ACD8B36" w14:textId="688B73B3" w:rsidR="00D005A4" w:rsidRPr="00000693" w:rsidRDefault="007527AD" w:rsidP="00D005A4">
            <w:pPr>
              <w:widowControl w:val="0"/>
              <w:spacing w:line="240" w:lineRule="auto"/>
              <w:ind w:firstLine="0"/>
              <w:jc w:val="left"/>
              <w:rPr>
                <w:rFonts w:eastAsia="Times New Roman"/>
                <w:sz w:val="16"/>
                <w:szCs w:val="16"/>
                <w:lang w:eastAsia="ru-RU"/>
              </w:rPr>
            </w:pPr>
            <w:r>
              <w:rPr>
                <w:color w:val="000000"/>
                <w:sz w:val="16"/>
                <w:szCs w:val="16"/>
              </w:rPr>
              <w:t>ЕТО-1 ООО «РСК»</w:t>
            </w:r>
          </w:p>
        </w:tc>
        <w:tc>
          <w:tcPr>
            <w:tcW w:w="933" w:type="dxa"/>
            <w:noWrap/>
            <w:vAlign w:val="center"/>
            <w:hideMark/>
          </w:tcPr>
          <w:p w14:paraId="6A627BD8"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5F35F69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3441F8FD"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61F9DE98"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49DD6182"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4CF28E78"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343EA684" w14:textId="77777777" w:rsidTr="00D005A4">
        <w:trPr>
          <w:trHeight w:val="20"/>
        </w:trPr>
        <w:tc>
          <w:tcPr>
            <w:tcW w:w="580" w:type="dxa"/>
            <w:noWrap/>
            <w:vAlign w:val="center"/>
            <w:hideMark/>
          </w:tcPr>
          <w:p w14:paraId="789AEE7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6ABB543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color w:val="000000"/>
                <w:sz w:val="16"/>
                <w:szCs w:val="16"/>
              </w:rPr>
              <w:t>Котельная АО «ВПК «НПО машиностроения»</w:t>
            </w:r>
          </w:p>
        </w:tc>
        <w:tc>
          <w:tcPr>
            <w:tcW w:w="933" w:type="dxa"/>
            <w:noWrap/>
            <w:vAlign w:val="center"/>
            <w:hideMark/>
          </w:tcPr>
          <w:p w14:paraId="2F9A03DE"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42931F3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2122147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3378FB7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4354E2D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2A8E682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4617C719" w14:textId="77777777" w:rsidTr="00D005A4">
        <w:trPr>
          <w:trHeight w:val="20"/>
        </w:trPr>
        <w:tc>
          <w:tcPr>
            <w:tcW w:w="580" w:type="dxa"/>
            <w:noWrap/>
            <w:vAlign w:val="center"/>
            <w:hideMark/>
          </w:tcPr>
          <w:p w14:paraId="6286E39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6BD5857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796F461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3CE071A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15,00</w:t>
            </w:r>
          </w:p>
        </w:tc>
        <w:tc>
          <w:tcPr>
            <w:tcW w:w="767" w:type="dxa"/>
            <w:tcBorders>
              <w:top w:val="single" w:sz="4" w:space="0" w:color="auto"/>
              <w:left w:val="nil"/>
              <w:bottom w:val="single" w:sz="4" w:space="0" w:color="auto"/>
              <w:right w:val="single" w:sz="4" w:space="0" w:color="auto"/>
            </w:tcBorders>
            <w:noWrap/>
            <w:vAlign w:val="center"/>
          </w:tcPr>
          <w:p w14:paraId="09755F1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15,00</w:t>
            </w:r>
          </w:p>
        </w:tc>
        <w:tc>
          <w:tcPr>
            <w:tcW w:w="767" w:type="dxa"/>
            <w:tcBorders>
              <w:top w:val="single" w:sz="4" w:space="0" w:color="auto"/>
              <w:left w:val="nil"/>
              <w:bottom w:val="single" w:sz="4" w:space="0" w:color="auto"/>
              <w:right w:val="single" w:sz="4" w:space="0" w:color="auto"/>
            </w:tcBorders>
            <w:noWrap/>
            <w:vAlign w:val="center"/>
          </w:tcPr>
          <w:p w14:paraId="76CE21D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15,00</w:t>
            </w:r>
          </w:p>
        </w:tc>
        <w:tc>
          <w:tcPr>
            <w:tcW w:w="767" w:type="dxa"/>
            <w:tcBorders>
              <w:top w:val="single" w:sz="4" w:space="0" w:color="auto"/>
              <w:left w:val="nil"/>
              <w:bottom w:val="single" w:sz="4" w:space="0" w:color="auto"/>
              <w:right w:val="single" w:sz="4" w:space="0" w:color="auto"/>
            </w:tcBorders>
            <w:noWrap/>
            <w:vAlign w:val="center"/>
          </w:tcPr>
          <w:p w14:paraId="5CF5143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15,00</w:t>
            </w:r>
          </w:p>
        </w:tc>
        <w:tc>
          <w:tcPr>
            <w:tcW w:w="767" w:type="dxa"/>
            <w:tcBorders>
              <w:top w:val="single" w:sz="4" w:space="0" w:color="auto"/>
              <w:left w:val="nil"/>
              <w:bottom w:val="single" w:sz="4" w:space="0" w:color="auto"/>
              <w:right w:val="single" w:sz="4" w:space="0" w:color="auto"/>
            </w:tcBorders>
            <w:noWrap/>
            <w:vAlign w:val="center"/>
          </w:tcPr>
          <w:p w14:paraId="4114629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15,00</w:t>
            </w:r>
          </w:p>
        </w:tc>
      </w:tr>
      <w:tr w:rsidR="00D005A4" w:rsidRPr="00000693" w14:paraId="72862A72" w14:textId="77777777" w:rsidTr="00D005A4">
        <w:trPr>
          <w:trHeight w:val="20"/>
        </w:trPr>
        <w:tc>
          <w:tcPr>
            <w:tcW w:w="580" w:type="dxa"/>
            <w:noWrap/>
            <w:vAlign w:val="center"/>
            <w:hideMark/>
          </w:tcPr>
          <w:p w14:paraId="193DEE6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77F0144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5047A5D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tcBorders>
              <w:top w:val="single" w:sz="4" w:space="0" w:color="auto"/>
              <w:left w:val="single" w:sz="4" w:space="0" w:color="auto"/>
              <w:bottom w:val="single" w:sz="4" w:space="0" w:color="auto"/>
              <w:right w:val="single" w:sz="4" w:space="0" w:color="auto"/>
            </w:tcBorders>
            <w:noWrap/>
            <w:vAlign w:val="center"/>
          </w:tcPr>
          <w:p w14:paraId="67B2EBA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22</w:t>
            </w:r>
          </w:p>
        </w:tc>
        <w:tc>
          <w:tcPr>
            <w:tcW w:w="767" w:type="dxa"/>
            <w:tcBorders>
              <w:top w:val="single" w:sz="4" w:space="0" w:color="auto"/>
              <w:left w:val="nil"/>
              <w:bottom w:val="single" w:sz="4" w:space="0" w:color="auto"/>
              <w:right w:val="single" w:sz="4" w:space="0" w:color="auto"/>
            </w:tcBorders>
            <w:noWrap/>
            <w:vAlign w:val="center"/>
          </w:tcPr>
          <w:p w14:paraId="5607FDE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23</w:t>
            </w:r>
          </w:p>
        </w:tc>
        <w:tc>
          <w:tcPr>
            <w:tcW w:w="767" w:type="dxa"/>
            <w:tcBorders>
              <w:top w:val="single" w:sz="4" w:space="0" w:color="auto"/>
              <w:left w:val="nil"/>
              <w:bottom w:val="single" w:sz="4" w:space="0" w:color="auto"/>
              <w:right w:val="single" w:sz="4" w:space="0" w:color="auto"/>
            </w:tcBorders>
            <w:noWrap/>
            <w:vAlign w:val="center"/>
          </w:tcPr>
          <w:p w14:paraId="0BA4474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24</w:t>
            </w:r>
          </w:p>
        </w:tc>
        <w:tc>
          <w:tcPr>
            <w:tcW w:w="767" w:type="dxa"/>
            <w:tcBorders>
              <w:top w:val="single" w:sz="4" w:space="0" w:color="auto"/>
              <w:left w:val="nil"/>
              <w:bottom w:val="single" w:sz="4" w:space="0" w:color="auto"/>
              <w:right w:val="single" w:sz="4" w:space="0" w:color="auto"/>
            </w:tcBorders>
            <w:noWrap/>
            <w:vAlign w:val="center"/>
          </w:tcPr>
          <w:p w14:paraId="384F701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25</w:t>
            </w:r>
          </w:p>
        </w:tc>
        <w:tc>
          <w:tcPr>
            <w:tcW w:w="767" w:type="dxa"/>
            <w:tcBorders>
              <w:top w:val="single" w:sz="4" w:space="0" w:color="auto"/>
              <w:left w:val="nil"/>
              <w:bottom w:val="single" w:sz="4" w:space="0" w:color="auto"/>
              <w:right w:val="single" w:sz="4" w:space="0" w:color="auto"/>
            </w:tcBorders>
            <w:noWrap/>
            <w:vAlign w:val="center"/>
          </w:tcPr>
          <w:p w14:paraId="5A8D1C5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26</w:t>
            </w:r>
          </w:p>
        </w:tc>
      </w:tr>
      <w:tr w:rsidR="00D005A4" w:rsidRPr="00000693" w14:paraId="149C0BE4" w14:textId="77777777" w:rsidTr="00D005A4">
        <w:trPr>
          <w:trHeight w:val="20"/>
        </w:trPr>
        <w:tc>
          <w:tcPr>
            <w:tcW w:w="580" w:type="dxa"/>
            <w:noWrap/>
            <w:vAlign w:val="center"/>
            <w:hideMark/>
          </w:tcPr>
          <w:p w14:paraId="201751A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975" w:type="dxa"/>
            <w:noWrap/>
            <w:vAlign w:val="center"/>
            <w:hideMark/>
          </w:tcPr>
          <w:p w14:paraId="39A3247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42BBC68C"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tcBorders>
              <w:top w:val="single" w:sz="4" w:space="0" w:color="auto"/>
              <w:left w:val="single" w:sz="4" w:space="0" w:color="auto"/>
              <w:bottom w:val="single" w:sz="4" w:space="0" w:color="auto"/>
              <w:right w:val="single" w:sz="4" w:space="0" w:color="auto"/>
            </w:tcBorders>
            <w:noWrap/>
            <w:vAlign w:val="center"/>
          </w:tcPr>
          <w:p w14:paraId="38BCBB5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2,00</w:t>
            </w:r>
          </w:p>
        </w:tc>
        <w:tc>
          <w:tcPr>
            <w:tcW w:w="767" w:type="dxa"/>
            <w:tcBorders>
              <w:top w:val="single" w:sz="4" w:space="0" w:color="auto"/>
              <w:left w:val="nil"/>
              <w:bottom w:val="single" w:sz="4" w:space="0" w:color="auto"/>
              <w:right w:val="single" w:sz="4" w:space="0" w:color="auto"/>
            </w:tcBorders>
            <w:noWrap/>
            <w:vAlign w:val="center"/>
          </w:tcPr>
          <w:p w14:paraId="3B6C6B6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2,00</w:t>
            </w:r>
          </w:p>
        </w:tc>
        <w:tc>
          <w:tcPr>
            <w:tcW w:w="767" w:type="dxa"/>
            <w:tcBorders>
              <w:top w:val="single" w:sz="4" w:space="0" w:color="auto"/>
              <w:left w:val="nil"/>
              <w:bottom w:val="single" w:sz="4" w:space="0" w:color="auto"/>
              <w:right w:val="single" w:sz="4" w:space="0" w:color="auto"/>
            </w:tcBorders>
            <w:noWrap/>
            <w:vAlign w:val="center"/>
          </w:tcPr>
          <w:p w14:paraId="4960092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2,00</w:t>
            </w:r>
          </w:p>
        </w:tc>
        <w:tc>
          <w:tcPr>
            <w:tcW w:w="767" w:type="dxa"/>
            <w:tcBorders>
              <w:top w:val="single" w:sz="4" w:space="0" w:color="auto"/>
              <w:left w:val="nil"/>
              <w:bottom w:val="single" w:sz="4" w:space="0" w:color="auto"/>
              <w:right w:val="single" w:sz="4" w:space="0" w:color="auto"/>
            </w:tcBorders>
            <w:noWrap/>
            <w:vAlign w:val="center"/>
          </w:tcPr>
          <w:p w14:paraId="044B2D3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2,00</w:t>
            </w:r>
          </w:p>
        </w:tc>
        <w:tc>
          <w:tcPr>
            <w:tcW w:w="767" w:type="dxa"/>
            <w:tcBorders>
              <w:top w:val="single" w:sz="4" w:space="0" w:color="auto"/>
              <w:left w:val="nil"/>
              <w:bottom w:val="single" w:sz="4" w:space="0" w:color="auto"/>
              <w:right w:val="single" w:sz="4" w:space="0" w:color="auto"/>
            </w:tcBorders>
            <w:noWrap/>
            <w:vAlign w:val="center"/>
          </w:tcPr>
          <w:p w14:paraId="5312D5A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2,00</w:t>
            </w:r>
          </w:p>
        </w:tc>
      </w:tr>
      <w:tr w:rsidR="00D005A4" w:rsidRPr="00000693" w14:paraId="2A413184" w14:textId="77777777" w:rsidTr="00D005A4">
        <w:trPr>
          <w:trHeight w:val="20"/>
        </w:trPr>
        <w:tc>
          <w:tcPr>
            <w:tcW w:w="580" w:type="dxa"/>
            <w:noWrap/>
            <w:vAlign w:val="center"/>
            <w:hideMark/>
          </w:tcPr>
          <w:p w14:paraId="4180EC9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0A0130A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6AB346C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tcBorders>
              <w:top w:val="nil"/>
              <w:left w:val="single" w:sz="4" w:space="0" w:color="auto"/>
              <w:bottom w:val="single" w:sz="4" w:space="0" w:color="auto"/>
              <w:right w:val="single" w:sz="4" w:space="0" w:color="auto"/>
            </w:tcBorders>
            <w:noWrap/>
            <w:vAlign w:val="center"/>
          </w:tcPr>
          <w:p w14:paraId="7AB0677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33,00</w:t>
            </w:r>
          </w:p>
        </w:tc>
        <w:tc>
          <w:tcPr>
            <w:tcW w:w="767" w:type="dxa"/>
            <w:tcBorders>
              <w:top w:val="nil"/>
              <w:left w:val="nil"/>
              <w:bottom w:val="single" w:sz="4" w:space="0" w:color="auto"/>
              <w:right w:val="single" w:sz="4" w:space="0" w:color="auto"/>
            </w:tcBorders>
            <w:noWrap/>
            <w:vAlign w:val="center"/>
          </w:tcPr>
          <w:p w14:paraId="5C7EFCA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33,00</w:t>
            </w:r>
          </w:p>
        </w:tc>
        <w:tc>
          <w:tcPr>
            <w:tcW w:w="767" w:type="dxa"/>
            <w:tcBorders>
              <w:top w:val="nil"/>
              <w:left w:val="nil"/>
              <w:bottom w:val="single" w:sz="4" w:space="0" w:color="auto"/>
              <w:right w:val="single" w:sz="4" w:space="0" w:color="auto"/>
            </w:tcBorders>
            <w:noWrap/>
            <w:vAlign w:val="center"/>
          </w:tcPr>
          <w:p w14:paraId="0EAF6F3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33,00</w:t>
            </w:r>
          </w:p>
        </w:tc>
        <w:tc>
          <w:tcPr>
            <w:tcW w:w="767" w:type="dxa"/>
            <w:tcBorders>
              <w:top w:val="nil"/>
              <w:left w:val="nil"/>
              <w:bottom w:val="single" w:sz="4" w:space="0" w:color="auto"/>
              <w:right w:val="single" w:sz="4" w:space="0" w:color="auto"/>
            </w:tcBorders>
            <w:noWrap/>
            <w:vAlign w:val="center"/>
          </w:tcPr>
          <w:p w14:paraId="7B4A043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33,00</w:t>
            </w:r>
          </w:p>
        </w:tc>
        <w:tc>
          <w:tcPr>
            <w:tcW w:w="767" w:type="dxa"/>
            <w:tcBorders>
              <w:top w:val="nil"/>
              <w:left w:val="nil"/>
              <w:bottom w:val="single" w:sz="4" w:space="0" w:color="auto"/>
              <w:right w:val="single" w:sz="4" w:space="0" w:color="auto"/>
            </w:tcBorders>
            <w:noWrap/>
            <w:vAlign w:val="center"/>
          </w:tcPr>
          <w:p w14:paraId="61919D0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33,00</w:t>
            </w:r>
          </w:p>
        </w:tc>
      </w:tr>
      <w:tr w:rsidR="00D005A4" w:rsidRPr="00000693" w14:paraId="301F425B" w14:textId="77777777" w:rsidTr="00D005A4">
        <w:trPr>
          <w:trHeight w:val="20"/>
        </w:trPr>
        <w:tc>
          <w:tcPr>
            <w:tcW w:w="580" w:type="dxa"/>
            <w:noWrap/>
            <w:vAlign w:val="center"/>
            <w:hideMark/>
          </w:tcPr>
          <w:p w14:paraId="22155BF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2876B3E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6CDF96B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58A55AA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5,50</w:t>
            </w:r>
          </w:p>
        </w:tc>
        <w:tc>
          <w:tcPr>
            <w:tcW w:w="767" w:type="dxa"/>
            <w:tcBorders>
              <w:top w:val="single" w:sz="4" w:space="0" w:color="auto"/>
              <w:left w:val="nil"/>
              <w:bottom w:val="single" w:sz="4" w:space="0" w:color="auto"/>
              <w:right w:val="single" w:sz="4" w:space="0" w:color="auto"/>
            </w:tcBorders>
            <w:noWrap/>
            <w:vAlign w:val="center"/>
          </w:tcPr>
          <w:p w14:paraId="5A9445E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5,00</w:t>
            </w:r>
          </w:p>
        </w:tc>
        <w:tc>
          <w:tcPr>
            <w:tcW w:w="767" w:type="dxa"/>
            <w:tcBorders>
              <w:top w:val="single" w:sz="4" w:space="0" w:color="auto"/>
              <w:left w:val="nil"/>
              <w:bottom w:val="single" w:sz="4" w:space="0" w:color="auto"/>
              <w:right w:val="single" w:sz="4" w:space="0" w:color="auto"/>
            </w:tcBorders>
            <w:noWrap/>
            <w:vAlign w:val="center"/>
          </w:tcPr>
          <w:p w14:paraId="0549E14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4,50</w:t>
            </w:r>
          </w:p>
        </w:tc>
        <w:tc>
          <w:tcPr>
            <w:tcW w:w="767" w:type="dxa"/>
            <w:tcBorders>
              <w:top w:val="single" w:sz="4" w:space="0" w:color="auto"/>
              <w:left w:val="nil"/>
              <w:bottom w:val="single" w:sz="4" w:space="0" w:color="auto"/>
              <w:right w:val="single" w:sz="4" w:space="0" w:color="auto"/>
            </w:tcBorders>
            <w:noWrap/>
            <w:vAlign w:val="center"/>
          </w:tcPr>
          <w:p w14:paraId="7E54CD3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4,00</w:t>
            </w:r>
          </w:p>
        </w:tc>
        <w:tc>
          <w:tcPr>
            <w:tcW w:w="767" w:type="dxa"/>
            <w:tcBorders>
              <w:top w:val="single" w:sz="4" w:space="0" w:color="auto"/>
              <w:left w:val="nil"/>
              <w:bottom w:val="single" w:sz="4" w:space="0" w:color="auto"/>
              <w:right w:val="single" w:sz="4" w:space="0" w:color="auto"/>
            </w:tcBorders>
            <w:noWrap/>
            <w:vAlign w:val="center"/>
          </w:tcPr>
          <w:p w14:paraId="1650AD9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3,50</w:t>
            </w:r>
          </w:p>
        </w:tc>
      </w:tr>
      <w:tr w:rsidR="00D005A4" w:rsidRPr="00000693" w14:paraId="6A35BCB3" w14:textId="77777777" w:rsidTr="00D005A4">
        <w:trPr>
          <w:trHeight w:val="20"/>
        </w:trPr>
        <w:tc>
          <w:tcPr>
            <w:tcW w:w="580" w:type="dxa"/>
            <w:noWrap/>
            <w:vAlign w:val="center"/>
            <w:hideMark/>
          </w:tcPr>
          <w:p w14:paraId="3A417D1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7D69BC7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5C710A6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77A83EE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5,50</w:t>
            </w:r>
          </w:p>
        </w:tc>
        <w:tc>
          <w:tcPr>
            <w:tcW w:w="767" w:type="dxa"/>
            <w:tcBorders>
              <w:top w:val="single" w:sz="4" w:space="0" w:color="auto"/>
              <w:left w:val="nil"/>
              <w:bottom w:val="single" w:sz="4" w:space="0" w:color="auto"/>
              <w:right w:val="single" w:sz="4" w:space="0" w:color="auto"/>
            </w:tcBorders>
            <w:noWrap/>
            <w:vAlign w:val="center"/>
          </w:tcPr>
          <w:p w14:paraId="0C82BE1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5,00</w:t>
            </w:r>
          </w:p>
        </w:tc>
        <w:tc>
          <w:tcPr>
            <w:tcW w:w="767" w:type="dxa"/>
            <w:tcBorders>
              <w:top w:val="single" w:sz="4" w:space="0" w:color="auto"/>
              <w:left w:val="nil"/>
              <w:bottom w:val="single" w:sz="4" w:space="0" w:color="auto"/>
              <w:right w:val="single" w:sz="4" w:space="0" w:color="auto"/>
            </w:tcBorders>
            <w:noWrap/>
            <w:vAlign w:val="center"/>
          </w:tcPr>
          <w:p w14:paraId="0EC3A15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4,50</w:t>
            </w:r>
          </w:p>
        </w:tc>
        <w:tc>
          <w:tcPr>
            <w:tcW w:w="767" w:type="dxa"/>
            <w:tcBorders>
              <w:top w:val="single" w:sz="4" w:space="0" w:color="auto"/>
              <w:left w:val="nil"/>
              <w:bottom w:val="single" w:sz="4" w:space="0" w:color="auto"/>
              <w:right w:val="single" w:sz="4" w:space="0" w:color="auto"/>
            </w:tcBorders>
            <w:noWrap/>
            <w:vAlign w:val="center"/>
          </w:tcPr>
          <w:p w14:paraId="0210914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4,00</w:t>
            </w:r>
          </w:p>
        </w:tc>
        <w:tc>
          <w:tcPr>
            <w:tcW w:w="767" w:type="dxa"/>
            <w:tcBorders>
              <w:top w:val="single" w:sz="4" w:space="0" w:color="auto"/>
              <w:left w:val="nil"/>
              <w:bottom w:val="single" w:sz="4" w:space="0" w:color="auto"/>
              <w:right w:val="single" w:sz="4" w:space="0" w:color="auto"/>
            </w:tcBorders>
            <w:noWrap/>
            <w:vAlign w:val="center"/>
          </w:tcPr>
          <w:p w14:paraId="50A1CCA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3,50</w:t>
            </w:r>
          </w:p>
        </w:tc>
      </w:tr>
      <w:tr w:rsidR="00D005A4" w:rsidRPr="00000693" w14:paraId="2DB02384" w14:textId="77777777" w:rsidTr="00D005A4">
        <w:trPr>
          <w:trHeight w:val="20"/>
        </w:trPr>
        <w:tc>
          <w:tcPr>
            <w:tcW w:w="580" w:type="dxa"/>
            <w:noWrap/>
            <w:vAlign w:val="center"/>
            <w:hideMark/>
          </w:tcPr>
          <w:p w14:paraId="2A95042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31CE3AC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4FB24EA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0680D68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5,50</w:t>
            </w:r>
          </w:p>
        </w:tc>
        <w:tc>
          <w:tcPr>
            <w:tcW w:w="767" w:type="dxa"/>
            <w:tcBorders>
              <w:top w:val="nil"/>
              <w:left w:val="nil"/>
              <w:bottom w:val="single" w:sz="4" w:space="0" w:color="auto"/>
              <w:right w:val="single" w:sz="4" w:space="0" w:color="auto"/>
            </w:tcBorders>
            <w:noWrap/>
            <w:vAlign w:val="center"/>
          </w:tcPr>
          <w:p w14:paraId="17B3D6A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5,00</w:t>
            </w:r>
          </w:p>
        </w:tc>
        <w:tc>
          <w:tcPr>
            <w:tcW w:w="767" w:type="dxa"/>
            <w:tcBorders>
              <w:top w:val="nil"/>
              <w:left w:val="nil"/>
              <w:bottom w:val="single" w:sz="4" w:space="0" w:color="auto"/>
              <w:right w:val="single" w:sz="4" w:space="0" w:color="auto"/>
            </w:tcBorders>
            <w:noWrap/>
            <w:vAlign w:val="center"/>
          </w:tcPr>
          <w:p w14:paraId="693ED96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4,50</w:t>
            </w:r>
          </w:p>
        </w:tc>
        <w:tc>
          <w:tcPr>
            <w:tcW w:w="767" w:type="dxa"/>
            <w:tcBorders>
              <w:top w:val="nil"/>
              <w:left w:val="nil"/>
              <w:bottom w:val="single" w:sz="4" w:space="0" w:color="auto"/>
              <w:right w:val="single" w:sz="4" w:space="0" w:color="auto"/>
            </w:tcBorders>
            <w:noWrap/>
            <w:vAlign w:val="center"/>
          </w:tcPr>
          <w:p w14:paraId="2B270D4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4,00</w:t>
            </w:r>
          </w:p>
        </w:tc>
        <w:tc>
          <w:tcPr>
            <w:tcW w:w="767" w:type="dxa"/>
            <w:tcBorders>
              <w:top w:val="nil"/>
              <w:left w:val="nil"/>
              <w:bottom w:val="single" w:sz="4" w:space="0" w:color="auto"/>
              <w:right w:val="single" w:sz="4" w:space="0" w:color="auto"/>
            </w:tcBorders>
            <w:noWrap/>
            <w:vAlign w:val="center"/>
          </w:tcPr>
          <w:p w14:paraId="1434190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3,50</w:t>
            </w:r>
          </w:p>
        </w:tc>
      </w:tr>
      <w:tr w:rsidR="00D005A4" w:rsidRPr="00000693" w14:paraId="2EEBFDBE" w14:textId="77777777" w:rsidTr="00D005A4">
        <w:trPr>
          <w:trHeight w:val="20"/>
        </w:trPr>
        <w:tc>
          <w:tcPr>
            <w:tcW w:w="580" w:type="dxa"/>
            <w:noWrap/>
            <w:vAlign w:val="center"/>
            <w:hideMark/>
          </w:tcPr>
          <w:p w14:paraId="594F44D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511197D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2AFA1C5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nil"/>
              <w:left w:val="single" w:sz="4" w:space="0" w:color="auto"/>
              <w:bottom w:val="single" w:sz="4" w:space="0" w:color="auto"/>
              <w:right w:val="single" w:sz="4" w:space="0" w:color="auto"/>
            </w:tcBorders>
            <w:noWrap/>
            <w:vAlign w:val="center"/>
          </w:tcPr>
          <w:p w14:paraId="581E39A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1A95B14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7BBEB7D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5E9EFAF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c>
          <w:tcPr>
            <w:tcW w:w="767" w:type="dxa"/>
            <w:tcBorders>
              <w:top w:val="nil"/>
              <w:left w:val="nil"/>
              <w:bottom w:val="single" w:sz="4" w:space="0" w:color="auto"/>
              <w:right w:val="single" w:sz="4" w:space="0" w:color="auto"/>
            </w:tcBorders>
            <w:noWrap/>
            <w:vAlign w:val="center"/>
          </w:tcPr>
          <w:p w14:paraId="140F6D9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0,00</w:t>
            </w:r>
          </w:p>
        </w:tc>
      </w:tr>
      <w:tr w:rsidR="00D005A4" w:rsidRPr="00000693" w14:paraId="47B1B592" w14:textId="77777777" w:rsidTr="00D005A4">
        <w:trPr>
          <w:trHeight w:val="20"/>
        </w:trPr>
        <w:tc>
          <w:tcPr>
            <w:tcW w:w="580" w:type="dxa"/>
            <w:noWrap/>
            <w:vAlign w:val="center"/>
            <w:hideMark/>
          </w:tcPr>
          <w:p w14:paraId="2E722B3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3975" w:type="dxa"/>
            <w:vAlign w:val="center"/>
            <w:hideMark/>
          </w:tcPr>
          <w:p w14:paraId="6CF13BA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7D8AE2AA"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542681F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6455352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33E4F12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710388A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2F9D7C2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r>
      <w:tr w:rsidR="00D005A4" w:rsidRPr="00000693" w14:paraId="0A994E6A" w14:textId="77777777" w:rsidTr="00D005A4">
        <w:trPr>
          <w:trHeight w:val="20"/>
        </w:trPr>
        <w:tc>
          <w:tcPr>
            <w:tcW w:w="580" w:type="dxa"/>
            <w:noWrap/>
            <w:vAlign w:val="center"/>
            <w:hideMark/>
          </w:tcPr>
          <w:p w14:paraId="078F791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2625DD3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Объем аварийной подпитки (химически не обработанной и не деаэрированной водой)</w:t>
            </w:r>
          </w:p>
        </w:tc>
        <w:tc>
          <w:tcPr>
            <w:tcW w:w="933" w:type="dxa"/>
            <w:noWrap/>
            <w:vAlign w:val="center"/>
            <w:hideMark/>
          </w:tcPr>
          <w:p w14:paraId="15A39F9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412DD77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c>
          <w:tcPr>
            <w:tcW w:w="767" w:type="dxa"/>
            <w:tcBorders>
              <w:top w:val="single" w:sz="4" w:space="0" w:color="auto"/>
              <w:left w:val="nil"/>
              <w:bottom w:val="single" w:sz="4" w:space="0" w:color="auto"/>
              <w:right w:val="single" w:sz="4" w:space="0" w:color="auto"/>
            </w:tcBorders>
            <w:noWrap/>
            <w:vAlign w:val="center"/>
          </w:tcPr>
          <w:p w14:paraId="16B0D7B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c>
          <w:tcPr>
            <w:tcW w:w="767" w:type="dxa"/>
            <w:tcBorders>
              <w:top w:val="single" w:sz="4" w:space="0" w:color="auto"/>
              <w:left w:val="nil"/>
              <w:bottom w:val="single" w:sz="4" w:space="0" w:color="auto"/>
              <w:right w:val="single" w:sz="4" w:space="0" w:color="auto"/>
            </w:tcBorders>
            <w:noWrap/>
            <w:vAlign w:val="center"/>
          </w:tcPr>
          <w:p w14:paraId="195134C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c>
          <w:tcPr>
            <w:tcW w:w="767" w:type="dxa"/>
            <w:tcBorders>
              <w:top w:val="single" w:sz="4" w:space="0" w:color="auto"/>
              <w:left w:val="nil"/>
              <w:bottom w:val="single" w:sz="4" w:space="0" w:color="auto"/>
              <w:right w:val="single" w:sz="4" w:space="0" w:color="auto"/>
            </w:tcBorders>
            <w:noWrap/>
            <w:vAlign w:val="center"/>
          </w:tcPr>
          <w:p w14:paraId="5B622B8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c>
          <w:tcPr>
            <w:tcW w:w="767" w:type="dxa"/>
            <w:tcBorders>
              <w:top w:val="single" w:sz="4" w:space="0" w:color="auto"/>
              <w:left w:val="nil"/>
              <w:bottom w:val="single" w:sz="4" w:space="0" w:color="auto"/>
              <w:right w:val="single" w:sz="4" w:space="0" w:color="auto"/>
            </w:tcBorders>
            <w:noWrap/>
            <w:vAlign w:val="center"/>
          </w:tcPr>
          <w:p w14:paraId="602BC7B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0,0</w:t>
            </w:r>
          </w:p>
        </w:tc>
      </w:tr>
      <w:tr w:rsidR="00D005A4" w:rsidRPr="00000693" w14:paraId="63464F23" w14:textId="77777777" w:rsidTr="00D005A4">
        <w:trPr>
          <w:trHeight w:val="20"/>
        </w:trPr>
        <w:tc>
          <w:tcPr>
            <w:tcW w:w="580" w:type="dxa"/>
            <w:noWrap/>
            <w:vAlign w:val="center"/>
            <w:hideMark/>
          </w:tcPr>
          <w:p w14:paraId="3661DBF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633FCFE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22175D2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tcBorders>
              <w:top w:val="single" w:sz="4" w:space="0" w:color="auto"/>
              <w:left w:val="single" w:sz="4" w:space="0" w:color="auto"/>
              <w:bottom w:val="single" w:sz="4" w:space="0" w:color="auto"/>
              <w:right w:val="single" w:sz="4" w:space="0" w:color="auto"/>
            </w:tcBorders>
            <w:noWrap/>
            <w:vAlign w:val="center"/>
          </w:tcPr>
          <w:p w14:paraId="755CAC2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9,5</w:t>
            </w:r>
          </w:p>
        </w:tc>
        <w:tc>
          <w:tcPr>
            <w:tcW w:w="767" w:type="dxa"/>
            <w:tcBorders>
              <w:top w:val="single" w:sz="4" w:space="0" w:color="auto"/>
              <w:left w:val="nil"/>
              <w:bottom w:val="single" w:sz="4" w:space="0" w:color="auto"/>
              <w:right w:val="single" w:sz="4" w:space="0" w:color="auto"/>
            </w:tcBorders>
            <w:noWrap/>
            <w:vAlign w:val="center"/>
          </w:tcPr>
          <w:p w14:paraId="7F44527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10,0</w:t>
            </w:r>
          </w:p>
        </w:tc>
        <w:tc>
          <w:tcPr>
            <w:tcW w:w="767" w:type="dxa"/>
            <w:tcBorders>
              <w:top w:val="single" w:sz="4" w:space="0" w:color="auto"/>
              <w:left w:val="nil"/>
              <w:bottom w:val="single" w:sz="4" w:space="0" w:color="auto"/>
              <w:right w:val="single" w:sz="4" w:space="0" w:color="auto"/>
            </w:tcBorders>
            <w:noWrap/>
            <w:vAlign w:val="center"/>
          </w:tcPr>
          <w:p w14:paraId="7B1C8F6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10,5</w:t>
            </w:r>
          </w:p>
        </w:tc>
        <w:tc>
          <w:tcPr>
            <w:tcW w:w="767" w:type="dxa"/>
            <w:tcBorders>
              <w:top w:val="single" w:sz="4" w:space="0" w:color="auto"/>
              <w:left w:val="nil"/>
              <w:bottom w:val="single" w:sz="4" w:space="0" w:color="auto"/>
              <w:right w:val="single" w:sz="4" w:space="0" w:color="auto"/>
            </w:tcBorders>
            <w:noWrap/>
            <w:vAlign w:val="center"/>
          </w:tcPr>
          <w:p w14:paraId="11B612C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11,0</w:t>
            </w:r>
          </w:p>
        </w:tc>
        <w:tc>
          <w:tcPr>
            <w:tcW w:w="767" w:type="dxa"/>
            <w:tcBorders>
              <w:top w:val="single" w:sz="4" w:space="0" w:color="auto"/>
              <w:left w:val="nil"/>
              <w:bottom w:val="single" w:sz="4" w:space="0" w:color="auto"/>
              <w:right w:val="single" w:sz="4" w:space="0" w:color="auto"/>
            </w:tcBorders>
            <w:noWrap/>
            <w:vAlign w:val="center"/>
          </w:tcPr>
          <w:p w14:paraId="10FA096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11,5</w:t>
            </w:r>
          </w:p>
        </w:tc>
      </w:tr>
      <w:tr w:rsidR="00D005A4" w:rsidRPr="00000693" w14:paraId="5B877109" w14:textId="77777777" w:rsidTr="00D005A4">
        <w:trPr>
          <w:trHeight w:val="20"/>
        </w:trPr>
        <w:tc>
          <w:tcPr>
            <w:tcW w:w="580" w:type="dxa"/>
            <w:noWrap/>
            <w:vAlign w:val="center"/>
            <w:hideMark/>
          </w:tcPr>
          <w:p w14:paraId="1B56D27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6CD44C5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2782434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tcBorders>
              <w:top w:val="nil"/>
              <w:left w:val="single" w:sz="4" w:space="0" w:color="auto"/>
              <w:bottom w:val="single" w:sz="4" w:space="0" w:color="auto"/>
              <w:right w:val="single" w:sz="4" w:space="0" w:color="auto"/>
            </w:tcBorders>
            <w:noWrap/>
            <w:vAlign w:val="center"/>
          </w:tcPr>
          <w:p w14:paraId="4B5CF81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63,3</w:t>
            </w:r>
          </w:p>
        </w:tc>
        <w:tc>
          <w:tcPr>
            <w:tcW w:w="767" w:type="dxa"/>
            <w:tcBorders>
              <w:top w:val="nil"/>
              <w:left w:val="nil"/>
              <w:bottom w:val="single" w:sz="4" w:space="0" w:color="auto"/>
              <w:right w:val="single" w:sz="4" w:space="0" w:color="auto"/>
            </w:tcBorders>
            <w:noWrap/>
            <w:vAlign w:val="center"/>
          </w:tcPr>
          <w:p w14:paraId="48A6E57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66,7</w:t>
            </w:r>
          </w:p>
        </w:tc>
        <w:tc>
          <w:tcPr>
            <w:tcW w:w="767" w:type="dxa"/>
            <w:tcBorders>
              <w:top w:val="nil"/>
              <w:left w:val="nil"/>
              <w:bottom w:val="single" w:sz="4" w:space="0" w:color="auto"/>
              <w:right w:val="single" w:sz="4" w:space="0" w:color="auto"/>
            </w:tcBorders>
            <w:noWrap/>
            <w:vAlign w:val="center"/>
          </w:tcPr>
          <w:p w14:paraId="45BD24C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70,0</w:t>
            </w:r>
          </w:p>
        </w:tc>
        <w:tc>
          <w:tcPr>
            <w:tcW w:w="767" w:type="dxa"/>
            <w:tcBorders>
              <w:top w:val="nil"/>
              <w:left w:val="nil"/>
              <w:bottom w:val="single" w:sz="4" w:space="0" w:color="auto"/>
              <w:right w:val="single" w:sz="4" w:space="0" w:color="auto"/>
            </w:tcBorders>
            <w:noWrap/>
            <w:vAlign w:val="center"/>
          </w:tcPr>
          <w:p w14:paraId="0437A78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73,3</w:t>
            </w:r>
          </w:p>
        </w:tc>
        <w:tc>
          <w:tcPr>
            <w:tcW w:w="767" w:type="dxa"/>
            <w:tcBorders>
              <w:top w:val="nil"/>
              <w:left w:val="nil"/>
              <w:bottom w:val="single" w:sz="4" w:space="0" w:color="auto"/>
              <w:right w:val="single" w:sz="4" w:space="0" w:color="auto"/>
            </w:tcBorders>
            <w:noWrap/>
            <w:vAlign w:val="center"/>
          </w:tcPr>
          <w:p w14:paraId="6622AE5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sz w:val="16"/>
                <w:szCs w:val="16"/>
              </w:rPr>
              <w:t>76,7</w:t>
            </w:r>
          </w:p>
        </w:tc>
      </w:tr>
      <w:tr w:rsidR="00D005A4" w:rsidRPr="00000693" w14:paraId="5A71B4DE" w14:textId="77777777" w:rsidTr="00D005A4">
        <w:trPr>
          <w:trHeight w:val="20"/>
        </w:trPr>
        <w:tc>
          <w:tcPr>
            <w:tcW w:w="580" w:type="dxa"/>
            <w:noWrap/>
            <w:vAlign w:val="center"/>
            <w:hideMark/>
          </w:tcPr>
          <w:p w14:paraId="760844E7"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single" w:sz="4" w:space="0" w:color="auto"/>
              <w:left w:val="single" w:sz="4" w:space="0" w:color="auto"/>
              <w:bottom w:val="single" w:sz="4" w:space="0" w:color="auto"/>
              <w:right w:val="single" w:sz="4" w:space="0" w:color="auto"/>
            </w:tcBorders>
            <w:noWrap/>
            <w:vAlign w:val="center"/>
            <w:hideMark/>
          </w:tcPr>
          <w:p w14:paraId="36483B91" w14:textId="3882D843" w:rsidR="00D005A4" w:rsidRPr="00000693" w:rsidRDefault="007527AD" w:rsidP="00D005A4">
            <w:pPr>
              <w:widowControl w:val="0"/>
              <w:spacing w:line="240" w:lineRule="auto"/>
              <w:ind w:firstLine="0"/>
              <w:jc w:val="left"/>
              <w:rPr>
                <w:rFonts w:eastAsia="Times New Roman"/>
                <w:bCs/>
                <w:sz w:val="16"/>
                <w:szCs w:val="16"/>
                <w:lang w:eastAsia="ru-RU"/>
              </w:rPr>
            </w:pPr>
            <w:r>
              <w:rPr>
                <w:color w:val="000000"/>
                <w:sz w:val="16"/>
                <w:szCs w:val="16"/>
              </w:rPr>
              <w:t>ЕТО-1 ООО «РСК»</w:t>
            </w:r>
          </w:p>
        </w:tc>
        <w:tc>
          <w:tcPr>
            <w:tcW w:w="933" w:type="dxa"/>
            <w:noWrap/>
            <w:vAlign w:val="center"/>
            <w:hideMark/>
          </w:tcPr>
          <w:p w14:paraId="0C220804"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109A28DE"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051E94F5"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01453959"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57B5C39A"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767" w:type="dxa"/>
            <w:noWrap/>
            <w:vAlign w:val="center"/>
            <w:hideMark/>
          </w:tcPr>
          <w:p w14:paraId="731DD498" w14:textId="77777777" w:rsidR="00D005A4" w:rsidRPr="00000693" w:rsidRDefault="00D005A4" w:rsidP="00D005A4">
            <w:pPr>
              <w:widowControl w:val="0"/>
              <w:spacing w:line="240" w:lineRule="auto"/>
              <w:ind w:firstLine="0"/>
              <w:jc w:val="center"/>
              <w:rPr>
                <w:rFonts w:eastAsia="Times New Roman"/>
                <w:sz w:val="16"/>
                <w:szCs w:val="16"/>
                <w:lang w:eastAsia="ru-RU"/>
              </w:rPr>
            </w:pPr>
          </w:p>
        </w:tc>
      </w:tr>
      <w:tr w:rsidR="00D005A4" w:rsidRPr="00000693" w14:paraId="4A6528E8" w14:textId="77777777" w:rsidTr="00D005A4">
        <w:trPr>
          <w:trHeight w:val="20"/>
        </w:trPr>
        <w:tc>
          <w:tcPr>
            <w:tcW w:w="580" w:type="dxa"/>
            <w:noWrap/>
            <w:vAlign w:val="center"/>
            <w:hideMark/>
          </w:tcPr>
          <w:p w14:paraId="573486FB" w14:textId="77777777" w:rsidR="00D005A4" w:rsidRPr="00000693" w:rsidRDefault="00D005A4" w:rsidP="00D005A4">
            <w:pPr>
              <w:widowControl w:val="0"/>
              <w:spacing w:line="240" w:lineRule="auto"/>
              <w:ind w:firstLine="0"/>
              <w:jc w:val="center"/>
              <w:rPr>
                <w:rFonts w:eastAsia="Times New Roman"/>
                <w:sz w:val="16"/>
                <w:szCs w:val="16"/>
                <w:lang w:eastAsia="ru-RU"/>
              </w:rPr>
            </w:pPr>
          </w:p>
        </w:tc>
        <w:tc>
          <w:tcPr>
            <w:tcW w:w="3975" w:type="dxa"/>
            <w:tcBorders>
              <w:top w:val="nil"/>
              <w:left w:val="single" w:sz="4" w:space="0" w:color="auto"/>
              <w:bottom w:val="single" w:sz="4" w:space="0" w:color="auto"/>
              <w:right w:val="single" w:sz="4" w:space="0" w:color="auto"/>
            </w:tcBorders>
            <w:noWrap/>
            <w:vAlign w:val="center"/>
            <w:hideMark/>
          </w:tcPr>
          <w:p w14:paraId="152B3F53" w14:textId="77777777" w:rsidR="00D005A4" w:rsidRPr="00000693" w:rsidRDefault="00D005A4" w:rsidP="00D005A4">
            <w:pPr>
              <w:widowControl w:val="0"/>
              <w:spacing w:line="240" w:lineRule="auto"/>
              <w:ind w:firstLine="0"/>
              <w:jc w:val="left"/>
              <w:rPr>
                <w:rFonts w:eastAsia="Times New Roman"/>
                <w:bCs/>
                <w:sz w:val="16"/>
                <w:szCs w:val="16"/>
                <w:lang w:eastAsia="ru-RU"/>
              </w:rPr>
            </w:pPr>
            <w:r w:rsidRPr="00000693">
              <w:rPr>
                <w:color w:val="000000"/>
                <w:sz w:val="16"/>
                <w:szCs w:val="16"/>
              </w:rPr>
              <w:t>Котельная ЦОБХР</w:t>
            </w:r>
          </w:p>
        </w:tc>
        <w:tc>
          <w:tcPr>
            <w:tcW w:w="933" w:type="dxa"/>
            <w:noWrap/>
            <w:vAlign w:val="center"/>
            <w:hideMark/>
          </w:tcPr>
          <w:p w14:paraId="37291B76" w14:textId="77777777" w:rsidR="00D005A4" w:rsidRPr="00000693" w:rsidRDefault="00D005A4" w:rsidP="00D005A4">
            <w:pPr>
              <w:widowControl w:val="0"/>
              <w:spacing w:line="240" w:lineRule="auto"/>
              <w:ind w:firstLine="0"/>
              <w:jc w:val="left"/>
              <w:rPr>
                <w:rFonts w:eastAsia="Times New Roman"/>
                <w:sz w:val="16"/>
                <w:szCs w:val="16"/>
                <w:lang w:eastAsia="ru-RU"/>
              </w:rPr>
            </w:pPr>
          </w:p>
        </w:tc>
        <w:tc>
          <w:tcPr>
            <w:tcW w:w="767" w:type="dxa"/>
            <w:noWrap/>
            <w:vAlign w:val="center"/>
            <w:hideMark/>
          </w:tcPr>
          <w:p w14:paraId="3F0F3C3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2020</w:t>
            </w:r>
          </w:p>
        </w:tc>
        <w:tc>
          <w:tcPr>
            <w:tcW w:w="767" w:type="dxa"/>
            <w:noWrap/>
            <w:vAlign w:val="center"/>
            <w:hideMark/>
          </w:tcPr>
          <w:p w14:paraId="46859BE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2021</w:t>
            </w:r>
          </w:p>
        </w:tc>
        <w:tc>
          <w:tcPr>
            <w:tcW w:w="767" w:type="dxa"/>
            <w:noWrap/>
            <w:vAlign w:val="center"/>
            <w:hideMark/>
          </w:tcPr>
          <w:p w14:paraId="0EBA3D1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2022</w:t>
            </w:r>
          </w:p>
        </w:tc>
        <w:tc>
          <w:tcPr>
            <w:tcW w:w="767" w:type="dxa"/>
            <w:noWrap/>
            <w:vAlign w:val="center"/>
            <w:hideMark/>
          </w:tcPr>
          <w:p w14:paraId="19C75FB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2023</w:t>
            </w:r>
          </w:p>
        </w:tc>
        <w:tc>
          <w:tcPr>
            <w:tcW w:w="767" w:type="dxa"/>
            <w:noWrap/>
            <w:vAlign w:val="center"/>
            <w:hideMark/>
          </w:tcPr>
          <w:p w14:paraId="10AFFC0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2024</w:t>
            </w:r>
          </w:p>
        </w:tc>
      </w:tr>
      <w:tr w:rsidR="00D005A4" w:rsidRPr="00000693" w14:paraId="625014A0" w14:textId="77777777" w:rsidTr="00D005A4">
        <w:trPr>
          <w:trHeight w:val="20"/>
        </w:trPr>
        <w:tc>
          <w:tcPr>
            <w:tcW w:w="580" w:type="dxa"/>
            <w:noWrap/>
            <w:vAlign w:val="center"/>
            <w:hideMark/>
          </w:tcPr>
          <w:p w14:paraId="25DF303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3975" w:type="dxa"/>
            <w:noWrap/>
            <w:vAlign w:val="center"/>
            <w:hideMark/>
          </w:tcPr>
          <w:p w14:paraId="7E4A537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Производительность ВПУ</w:t>
            </w:r>
          </w:p>
        </w:tc>
        <w:tc>
          <w:tcPr>
            <w:tcW w:w="933" w:type="dxa"/>
            <w:noWrap/>
            <w:vAlign w:val="center"/>
            <w:hideMark/>
          </w:tcPr>
          <w:p w14:paraId="04713575"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061C7D9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1,83</w:t>
            </w:r>
          </w:p>
        </w:tc>
        <w:tc>
          <w:tcPr>
            <w:tcW w:w="767" w:type="dxa"/>
            <w:noWrap/>
            <w:vAlign w:val="center"/>
          </w:tcPr>
          <w:p w14:paraId="0E0A79D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1,83</w:t>
            </w:r>
          </w:p>
        </w:tc>
        <w:tc>
          <w:tcPr>
            <w:tcW w:w="767" w:type="dxa"/>
            <w:noWrap/>
            <w:vAlign w:val="center"/>
          </w:tcPr>
          <w:p w14:paraId="42F04C1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1,83</w:t>
            </w:r>
          </w:p>
        </w:tc>
        <w:tc>
          <w:tcPr>
            <w:tcW w:w="767" w:type="dxa"/>
            <w:noWrap/>
            <w:vAlign w:val="center"/>
          </w:tcPr>
          <w:p w14:paraId="17A3462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1,83</w:t>
            </w:r>
          </w:p>
        </w:tc>
        <w:tc>
          <w:tcPr>
            <w:tcW w:w="767" w:type="dxa"/>
            <w:noWrap/>
            <w:vAlign w:val="center"/>
          </w:tcPr>
          <w:p w14:paraId="6DC60F9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1,83</w:t>
            </w:r>
          </w:p>
        </w:tc>
      </w:tr>
      <w:tr w:rsidR="00D005A4" w:rsidRPr="00000693" w14:paraId="414EF2EC" w14:textId="77777777" w:rsidTr="00D005A4">
        <w:trPr>
          <w:trHeight w:val="20"/>
        </w:trPr>
        <w:tc>
          <w:tcPr>
            <w:tcW w:w="580" w:type="dxa"/>
            <w:noWrap/>
            <w:vAlign w:val="center"/>
            <w:hideMark/>
          </w:tcPr>
          <w:p w14:paraId="35342E2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2</w:t>
            </w:r>
          </w:p>
        </w:tc>
        <w:tc>
          <w:tcPr>
            <w:tcW w:w="3975" w:type="dxa"/>
            <w:noWrap/>
            <w:vAlign w:val="center"/>
            <w:hideMark/>
          </w:tcPr>
          <w:p w14:paraId="2DDB0A2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Срок службы ВПУ</w:t>
            </w:r>
          </w:p>
        </w:tc>
        <w:tc>
          <w:tcPr>
            <w:tcW w:w="933" w:type="dxa"/>
            <w:noWrap/>
            <w:vAlign w:val="center"/>
            <w:hideMark/>
          </w:tcPr>
          <w:p w14:paraId="4720287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лет</w:t>
            </w:r>
          </w:p>
        </w:tc>
        <w:tc>
          <w:tcPr>
            <w:tcW w:w="767" w:type="dxa"/>
            <w:noWrap/>
            <w:vAlign w:val="center"/>
          </w:tcPr>
          <w:p w14:paraId="37BC677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767" w:type="dxa"/>
            <w:noWrap/>
            <w:vAlign w:val="center"/>
          </w:tcPr>
          <w:p w14:paraId="51D9459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767" w:type="dxa"/>
            <w:noWrap/>
            <w:vAlign w:val="center"/>
          </w:tcPr>
          <w:p w14:paraId="174EE4F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767" w:type="dxa"/>
            <w:noWrap/>
            <w:vAlign w:val="center"/>
          </w:tcPr>
          <w:p w14:paraId="48B33D1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767" w:type="dxa"/>
            <w:noWrap/>
            <w:vAlign w:val="center"/>
          </w:tcPr>
          <w:p w14:paraId="1F3B4EE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r>
      <w:tr w:rsidR="00D005A4" w:rsidRPr="00000693" w14:paraId="30762835" w14:textId="77777777" w:rsidTr="00D005A4">
        <w:trPr>
          <w:trHeight w:val="20"/>
        </w:trPr>
        <w:tc>
          <w:tcPr>
            <w:tcW w:w="580" w:type="dxa"/>
            <w:noWrap/>
            <w:vAlign w:val="center"/>
            <w:hideMark/>
          </w:tcPr>
          <w:p w14:paraId="0CCA1D0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3</w:t>
            </w:r>
          </w:p>
        </w:tc>
        <w:tc>
          <w:tcPr>
            <w:tcW w:w="3975" w:type="dxa"/>
            <w:noWrap/>
            <w:vAlign w:val="center"/>
            <w:hideMark/>
          </w:tcPr>
          <w:p w14:paraId="40C77DF7"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Количество баков-аккумуляторов</w:t>
            </w:r>
          </w:p>
        </w:tc>
        <w:tc>
          <w:tcPr>
            <w:tcW w:w="933" w:type="dxa"/>
            <w:noWrap/>
            <w:vAlign w:val="center"/>
            <w:hideMark/>
          </w:tcPr>
          <w:p w14:paraId="403834F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ед.</w:t>
            </w:r>
          </w:p>
        </w:tc>
        <w:tc>
          <w:tcPr>
            <w:tcW w:w="767" w:type="dxa"/>
            <w:noWrap/>
            <w:vAlign w:val="center"/>
          </w:tcPr>
          <w:p w14:paraId="47549F1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767" w:type="dxa"/>
            <w:noWrap/>
            <w:vAlign w:val="center"/>
          </w:tcPr>
          <w:p w14:paraId="14688B3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767" w:type="dxa"/>
            <w:noWrap/>
            <w:vAlign w:val="center"/>
          </w:tcPr>
          <w:p w14:paraId="09B10CC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767" w:type="dxa"/>
            <w:noWrap/>
            <w:vAlign w:val="center"/>
          </w:tcPr>
          <w:p w14:paraId="6844F62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c>
          <w:tcPr>
            <w:tcW w:w="767" w:type="dxa"/>
            <w:noWrap/>
            <w:vAlign w:val="center"/>
          </w:tcPr>
          <w:p w14:paraId="38A5172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w:t>
            </w:r>
          </w:p>
        </w:tc>
      </w:tr>
      <w:tr w:rsidR="00D005A4" w:rsidRPr="00000693" w14:paraId="719F2823" w14:textId="77777777" w:rsidTr="00D005A4">
        <w:trPr>
          <w:trHeight w:val="20"/>
        </w:trPr>
        <w:tc>
          <w:tcPr>
            <w:tcW w:w="580" w:type="dxa"/>
            <w:noWrap/>
            <w:vAlign w:val="center"/>
            <w:hideMark/>
          </w:tcPr>
          <w:p w14:paraId="3FF1487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4</w:t>
            </w:r>
          </w:p>
        </w:tc>
        <w:tc>
          <w:tcPr>
            <w:tcW w:w="3975" w:type="dxa"/>
            <w:noWrap/>
            <w:vAlign w:val="center"/>
            <w:hideMark/>
          </w:tcPr>
          <w:p w14:paraId="267563C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Общая емкость баков- аккумуляторов</w:t>
            </w:r>
          </w:p>
        </w:tc>
        <w:tc>
          <w:tcPr>
            <w:tcW w:w="933" w:type="dxa"/>
            <w:noWrap/>
            <w:vAlign w:val="center"/>
            <w:hideMark/>
          </w:tcPr>
          <w:p w14:paraId="0080C63F"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м</w:t>
            </w:r>
            <w:r w:rsidRPr="00000693">
              <w:rPr>
                <w:rFonts w:eastAsia="Times New Roman"/>
                <w:sz w:val="16"/>
                <w:szCs w:val="16"/>
                <w:vertAlign w:val="superscript"/>
                <w:lang w:eastAsia="ru-RU"/>
              </w:rPr>
              <w:t>3</w:t>
            </w:r>
          </w:p>
        </w:tc>
        <w:tc>
          <w:tcPr>
            <w:tcW w:w="767" w:type="dxa"/>
            <w:noWrap/>
            <w:vAlign w:val="center"/>
          </w:tcPr>
          <w:p w14:paraId="67421E4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50</w:t>
            </w:r>
          </w:p>
        </w:tc>
        <w:tc>
          <w:tcPr>
            <w:tcW w:w="767" w:type="dxa"/>
            <w:noWrap/>
            <w:vAlign w:val="center"/>
          </w:tcPr>
          <w:p w14:paraId="6E9056E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50</w:t>
            </w:r>
          </w:p>
        </w:tc>
        <w:tc>
          <w:tcPr>
            <w:tcW w:w="767" w:type="dxa"/>
            <w:noWrap/>
            <w:vAlign w:val="center"/>
          </w:tcPr>
          <w:p w14:paraId="326270F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50</w:t>
            </w:r>
          </w:p>
        </w:tc>
        <w:tc>
          <w:tcPr>
            <w:tcW w:w="767" w:type="dxa"/>
            <w:noWrap/>
            <w:vAlign w:val="center"/>
          </w:tcPr>
          <w:p w14:paraId="0594DBF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50</w:t>
            </w:r>
          </w:p>
        </w:tc>
        <w:tc>
          <w:tcPr>
            <w:tcW w:w="767" w:type="dxa"/>
            <w:noWrap/>
            <w:vAlign w:val="center"/>
          </w:tcPr>
          <w:p w14:paraId="3AC6A47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50</w:t>
            </w:r>
          </w:p>
        </w:tc>
      </w:tr>
      <w:tr w:rsidR="00D005A4" w:rsidRPr="00000693" w14:paraId="01315771" w14:textId="77777777" w:rsidTr="00D005A4">
        <w:trPr>
          <w:trHeight w:val="20"/>
        </w:trPr>
        <w:tc>
          <w:tcPr>
            <w:tcW w:w="580" w:type="dxa"/>
            <w:noWrap/>
            <w:vAlign w:val="center"/>
            <w:hideMark/>
          </w:tcPr>
          <w:p w14:paraId="01D3C38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3975" w:type="dxa"/>
            <w:vAlign w:val="center"/>
            <w:hideMark/>
          </w:tcPr>
          <w:p w14:paraId="34019D03"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Расчетный часовой расход для подпитки системы теплоснабжения</w:t>
            </w:r>
          </w:p>
        </w:tc>
        <w:tc>
          <w:tcPr>
            <w:tcW w:w="933" w:type="dxa"/>
            <w:noWrap/>
            <w:vAlign w:val="center"/>
            <w:hideMark/>
          </w:tcPr>
          <w:p w14:paraId="3CF15D0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128B87D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0DE77EA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04F298F3"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69E2524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2A7C64B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r>
      <w:tr w:rsidR="00D005A4" w:rsidRPr="00000693" w14:paraId="59FB3648" w14:textId="77777777" w:rsidTr="00D005A4">
        <w:trPr>
          <w:trHeight w:val="20"/>
        </w:trPr>
        <w:tc>
          <w:tcPr>
            <w:tcW w:w="580" w:type="dxa"/>
            <w:noWrap/>
            <w:vAlign w:val="center"/>
            <w:hideMark/>
          </w:tcPr>
          <w:p w14:paraId="5CF4470A"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6</w:t>
            </w:r>
          </w:p>
        </w:tc>
        <w:tc>
          <w:tcPr>
            <w:tcW w:w="3975" w:type="dxa"/>
            <w:noWrap/>
            <w:vAlign w:val="center"/>
            <w:hideMark/>
          </w:tcPr>
          <w:p w14:paraId="2256454B"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Всего подпитка тепловой сети, в т. ч.:</w:t>
            </w:r>
          </w:p>
        </w:tc>
        <w:tc>
          <w:tcPr>
            <w:tcW w:w="933" w:type="dxa"/>
            <w:noWrap/>
            <w:vAlign w:val="center"/>
            <w:hideMark/>
          </w:tcPr>
          <w:p w14:paraId="62AD1A72"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25DC7D3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16BBFC0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44C12F2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4239C58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3D5AA86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r>
      <w:tr w:rsidR="00D005A4" w:rsidRPr="00000693" w14:paraId="0A52A6D5" w14:textId="77777777" w:rsidTr="00D005A4">
        <w:trPr>
          <w:trHeight w:val="20"/>
        </w:trPr>
        <w:tc>
          <w:tcPr>
            <w:tcW w:w="580" w:type="dxa"/>
            <w:noWrap/>
            <w:vAlign w:val="center"/>
            <w:hideMark/>
          </w:tcPr>
          <w:p w14:paraId="155E513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7</w:t>
            </w:r>
          </w:p>
        </w:tc>
        <w:tc>
          <w:tcPr>
            <w:tcW w:w="3975" w:type="dxa"/>
            <w:noWrap/>
            <w:vAlign w:val="center"/>
            <w:hideMark/>
          </w:tcPr>
          <w:p w14:paraId="5E5E2B0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Нормативные утечки теплоносителя:</w:t>
            </w:r>
          </w:p>
        </w:tc>
        <w:tc>
          <w:tcPr>
            <w:tcW w:w="933" w:type="dxa"/>
            <w:noWrap/>
            <w:vAlign w:val="center"/>
            <w:hideMark/>
          </w:tcPr>
          <w:p w14:paraId="5DA698E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5B4456B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67C090C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617F601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6E96098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c>
          <w:tcPr>
            <w:tcW w:w="767" w:type="dxa"/>
            <w:noWrap/>
            <w:vAlign w:val="center"/>
          </w:tcPr>
          <w:p w14:paraId="0CF767B8"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0,88</w:t>
            </w:r>
          </w:p>
        </w:tc>
      </w:tr>
      <w:tr w:rsidR="00D005A4" w:rsidRPr="00000693" w14:paraId="1399C73C" w14:textId="77777777" w:rsidTr="00D005A4">
        <w:trPr>
          <w:trHeight w:val="20"/>
        </w:trPr>
        <w:tc>
          <w:tcPr>
            <w:tcW w:w="580" w:type="dxa"/>
            <w:noWrap/>
            <w:vAlign w:val="center"/>
            <w:hideMark/>
          </w:tcPr>
          <w:p w14:paraId="1FD6FA9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8</w:t>
            </w:r>
          </w:p>
        </w:tc>
        <w:tc>
          <w:tcPr>
            <w:tcW w:w="3975" w:type="dxa"/>
            <w:noWrap/>
            <w:vAlign w:val="center"/>
            <w:hideMark/>
          </w:tcPr>
          <w:p w14:paraId="15576791"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Сверхнормативные утечки</w:t>
            </w:r>
          </w:p>
        </w:tc>
        <w:tc>
          <w:tcPr>
            <w:tcW w:w="933" w:type="dxa"/>
            <w:noWrap/>
            <w:vAlign w:val="center"/>
            <w:hideMark/>
          </w:tcPr>
          <w:p w14:paraId="552CE5D0"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367948F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65F1BF0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0639E3A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75DE75E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725DCD4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r>
      <w:tr w:rsidR="00D005A4" w:rsidRPr="00000693" w14:paraId="21EE56E7" w14:textId="77777777" w:rsidTr="00D005A4">
        <w:trPr>
          <w:trHeight w:val="20"/>
        </w:trPr>
        <w:tc>
          <w:tcPr>
            <w:tcW w:w="580" w:type="dxa"/>
            <w:noWrap/>
            <w:vAlign w:val="center"/>
            <w:hideMark/>
          </w:tcPr>
          <w:p w14:paraId="0D7D0E8F"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9</w:t>
            </w:r>
          </w:p>
        </w:tc>
        <w:tc>
          <w:tcPr>
            <w:tcW w:w="3975" w:type="dxa"/>
            <w:vAlign w:val="center"/>
            <w:hideMark/>
          </w:tcPr>
          <w:p w14:paraId="11A43B8D"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Отпуск теплоносителя из тепловых сетей на цели ГВС</w:t>
            </w:r>
          </w:p>
        </w:tc>
        <w:tc>
          <w:tcPr>
            <w:tcW w:w="933" w:type="dxa"/>
            <w:noWrap/>
            <w:vAlign w:val="center"/>
            <w:hideMark/>
          </w:tcPr>
          <w:p w14:paraId="648D3B2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19234A7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79EBB3E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6260AEF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3225B0EC"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c>
          <w:tcPr>
            <w:tcW w:w="767" w:type="dxa"/>
            <w:noWrap/>
            <w:vAlign w:val="center"/>
          </w:tcPr>
          <w:p w14:paraId="6B010A2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w:t>
            </w:r>
          </w:p>
        </w:tc>
      </w:tr>
      <w:tr w:rsidR="00D005A4" w:rsidRPr="00000693" w14:paraId="577E5183" w14:textId="77777777" w:rsidTr="00D005A4">
        <w:trPr>
          <w:trHeight w:val="20"/>
        </w:trPr>
        <w:tc>
          <w:tcPr>
            <w:tcW w:w="580" w:type="dxa"/>
            <w:noWrap/>
            <w:vAlign w:val="center"/>
            <w:hideMark/>
          </w:tcPr>
          <w:p w14:paraId="4F88975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10</w:t>
            </w:r>
          </w:p>
        </w:tc>
        <w:tc>
          <w:tcPr>
            <w:tcW w:w="3975" w:type="dxa"/>
            <w:vAlign w:val="center"/>
            <w:hideMark/>
          </w:tcPr>
          <w:p w14:paraId="462299A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 xml:space="preserve">Объем аварийной подпитки (химически не </w:t>
            </w:r>
            <w:r w:rsidRPr="00000693">
              <w:rPr>
                <w:rFonts w:eastAsia="Times New Roman"/>
                <w:sz w:val="16"/>
                <w:szCs w:val="16"/>
                <w:lang w:eastAsia="ru-RU"/>
              </w:rPr>
              <w:lastRenderedPageBreak/>
              <w:t>обработанной и не деаэрированной водой)</w:t>
            </w:r>
          </w:p>
        </w:tc>
        <w:tc>
          <w:tcPr>
            <w:tcW w:w="933" w:type="dxa"/>
            <w:noWrap/>
            <w:vAlign w:val="center"/>
            <w:hideMark/>
          </w:tcPr>
          <w:p w14:paraId="386D8C96"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lastRenderedPageBreak/>
              <w:t>т/ч</w:t>
            </w:r>
          </w:p>
        </w:tc>
        <w:tc>
          <w:tcPr>
            <w:tcW w:w="767" w:type="dxa"/>
            <w:noWrap/>
            <w:vAlign w:val="center"/>
          </w:tcPr>
          <w:p w14:paraId="5DB7261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767" w:type="dxa"/>
            <w:noWrap/>
            <w:vAlign w:val="center"/>
          </w:tcPr>
          <w:p w14:paraId="563C3044"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767" w:type="dxa"/>
            <w:noWrap/>
            <w:vAlign w:val="center"/>
          </w:tcPr>
          <w:p w14:paraId="5E14959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767" w:type="dxa"/>
            <w:noWrap/>
            <w:vAlign w:val="center"/>
          </w:tcPr>
          <w:p w14:paraId="56BBA97B"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c>
          <w:tcPr>
            <w:tcW w:w="767" w:type="dxa"/>
            <w:noWrap/>
            <w:vAlign w:val="center"/>
          </w:tcPr>
          <w:p w14:paraId="7861B589"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w:t>
            </w:r>
          </w:p>
        </w:tc>
      </w:tr>
      <w:tr w:rsidR="00D005A4" w:rsidRPr="00000693" w14:paraId="4E0E70FD" w14:textId="77777777" w:rsidTr="00D005A4">
        <w:trPr>
          <w:trHeight w:val="20"/>
        </w:trPr>
        <w:tc>
          <w:tcPr>
            <w:tcW w:w="580" w:type="dxa"/>
            <w:noWrap/>
            <w:vAlign w:val="center"/>
            <w:hideMark/>
          </w:tcPr>
          <w:p w14:paraId="2409FB7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11</w:t>
            </w:r>
          </w:p>
        </w:tc>
        <w:tc>
          <w:tcPr>
            <w:tcW w:w="3975" w:type="dxa"/>
            <w:noWrap/>
            <w:vAlign w:val="center"/>
            <w:hideMark/>
          </w:tcPr>
          <w:p w14:paraId="2E00B4C9"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Резерв (+) /дефицит (-) ВПУ</w:t>
            </w:r>
          </w:p>
        </w:tc>
        <w:tc>
          <w:tcPr>
            <w:tcW w:w="933" w:type="dxa"/>
            <w:noWrap/>
            <w:vAlign w:val="center"/>
            <w:hideMark/>
          </w:tcPr>
          <w:p w14:paraId="6C245178"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т/ч</w:t>
            </w:r>
          </w:p>
        </w:tc>
        <w:tc>
          <w:tcPr>
            <w:tcW w:w="767" w:type="dxa"/>
            <w:noWrap/>
            <w:vAlign w:val="center"/>
          </w:tcPr>
          <w:p w14:paraId="4856494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0,96</w:t>
            </w:r>
          </w:p>
        </w:tc>
        <w:tc>
          <w:tcPr>
            <w:tcW w:w="767" w:type="dxa"/>
            <w:noWrap/>
            <w:vAlign w:val="center"/>
          </w:tcPr>
          <w:p w14:paraId="3145026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0,96</w:t>
            </w:r>
          </w:p>
        </w:tc>
        <w:tc>
          <w:tcPr>
            <w:tcW w:w="767" w:type="dxa"/>
            <w:noWrap/>
            <w:vAlign w:val="center"/>
          </w:tcPr>
          <w:p w14:paraId="3F790CD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0,96</w:t>
            </w:r>
          </w:p>
        </w:tc>
        <w:tc>
          <w:tcPr>
            <w:tcW w:w="767" w:type="dxa"/>
            <w:noWrap/>
            <w:vAlign w:val="center"/>
          </w:tcPr>
          <w:p w14:paraId="21ED9601"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0,96</w:t>
            </w:r>
          </w:p>
        </w:tc>
        <w:tc>
          <w:tcPr>
            <w:tcW w:w="767" w:type="dxa"/>
            <w:noWrap/>
            <w:vAlign w:val="center"/>
          </w:tcPr>
          <w:p w14:paraId="32A0634E"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0,96</w:t>
            </w:r>
          </w:p>
        </w:tc>
      </w:tr>
      <w:tr w:rsidR="00D005A4" w:rsidRPr="00000693" w14:paraId="7D4E441B" w14:textId="77777777" w:rsidTr="00D005A4">
        <w:trPr>
          <w:trHeight w:val="20"/>
        </w:trPr>
        <w:tc>
          <w:tcPr>
            <w:tcW w:w="580" w:type="dxa"/>
            <w:noWrap/>
            <w:vAlign w:val="center"/>
            <w:hideMark/>
          </w:tcPr>
          <w:p w14:paraId="1B1188F5"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12</w:t>
            </w:r>
          </w:p>
        </w:tc>
        <w:tc>
          <w:tcPr>
            <w:tcW w:w="3975" w:type="dxa"/>
            <w:noWrap/>
            <w:vAlign w:val="center"/>
            <w:hideMark/>
          </w:tcPr>
          <w:p w14:paraId="0ABFD9D4"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Доля резерва/дефицита</w:t>
            </w:r>
          </w:p>
        </w:tc>
        <w:tc>
          <w:tcPr>
            <w:tcW w:w="933" w:type="dxa"/>
            <w:noWrap/>
            <w:vAlign w:val="center"/>
            <w:hideMark/>
          </w:tcPr>
          <w:p w14:paraId="7D143DAE" w14:textId="77777777" w:rsidR="00D005A4" w:rsidRPr="00000693" w:rsidRDefault="00D005A4" w:rsidP="00D005A4">
            <w:pPr>
              <w:widowControl w:val="0"/>
              <w:spacing w:line="240" w:lineRule="auto"/>
              <w:ind w:firstLine="0"/>
              <w:jc w:val="left"/>
              <w:rPr>
                <w:rFonts w:eastAsia="Times New Roman"/>
                <w:sz w:val="16"/>
                <w:szCs w:val="16"/>
                <w:lang w:eastAsia="ru-RU"/>
              </w:rPr>
            </w:pPr>
            <w:r w:rsidRPr="00000693">
              <w:rPr>
                <w:rFonts w:eastAsia="Times New Roman"/>
                <w:sz w:val="16"/>
                <w:szCs w:val="16"/>
                <w:lang w:eastAsia="ru-RU"/>
              </w:rPr>
              <w:t>%</w:t>
            </w:r>
          </w:p>
        </w:tc>
        <w:tc>
          <w:tcPr>
            <w:tcW w:w="767" w:type="dxa"/>
            <w:noWrap/>
            <w:vAlign w:val="center"/>
          </w:tcPr>
          <w:p w14:paraId="0C8F27BD"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52,3</w:t>
            </w:r>
          </w:p>
        </w:tc>
        <w:tc>
          <w:tcPr>
            <w:tcW w:w="767" w:type="dxa"/>
            <w:noWrap/>
            <w:vAlign w:val="center"/>
          </w:tcPr>
          <w:p w14:paraId="6AF423F2"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52,3</w:t>
            </w:r>
          </w:p>
        </w:tc>
        <w:tc>
          <w:tcPr>
            <w:tcW w:w="767" w:type="dxa"/>
            <w:noWrap/>
            <w:vAlign w:val="center"/>
          </w:tcPr>
          <w:p w14:paraId="3313F426"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52,3</w:t>
            </w:r>
          </w:p>
        </w:tc>
        <w:tc>
          <w:tcPr>
            <w:tcW w:w="767" w:type="dxa"/>
            <w:noWrap/>
            <w:vAlign w:val="center"/>
          </w:tcPr>
          <w:p w14:paraId="1F8A2BC0"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52,3</w:t>
            </w:r>
          </w:p>
        </w:tc>
        <w:tc>
          <w:tcPr>
            <w:tcW w:w="767" w:type="dxa"/>
            <w:noWrap/>
            <w:vAlign w:val="center"/>
          </w:tcPr>
          <w:p w14:paraId="12BD2557" w14:textId="77777777" w:rsidR="00D005A4" w:rsidRPr="00000693" w:rsidRDefault="00D005A4" w:rsidP="00D005A4">
            <w:pPr>
              <w:widowControl w:val="0"/>
              <w:spacing w:line="240" w:lineRule="auto"/>
              <w:ind w:firstLine="0"/>
              <w:jc w:val="center"/>
              <w:rPr>
                <w:rFonts w:eastAsia="Times New Roman"/>
                <w:sz w:val="16"/>
                <w:szCs w:val="16"/>
                <w:lang w:eastAsia="ru-RU"/>
              </w:rPr>
            </w:pPr>
            <w:r w:rsidRPr="00000693">
              <w:rPr>
                <w:rFonts w:eastAsia="Times New Roman"/>
                <w:sz w:val="16"/>
                <w:szCs w:val="16"/>
                <w:lang w:eastAsia="ru-RU"/>
              </w:rPr>
              <w:t>52,3</w:t>
            </w:r>
          </w:p>
        </w:tc>
      </w:tr>
    </w:tbl>
    <w:p w14:paraId="3E97C748" w14:textId="77777777" w:rsidR="00D005A4" w:rsidRPr="00000693" w:rsidRDefault="00D005A4" w:rsidP="00D005A4">
      <w:pPr>
        <w:rPr>
          <w:color w:val="000000" w:themeColor="text1"/>
        </w:rPr>
      </w:pPr>
      <w:r w:rsidRPr="00000693">
        <w:rPr>
          <w:color w:val="000000" w:themeColor="text1"/>
        </w:rPr>
        <w:t>Суммарная проектная производительность ВПУ на источниках тепловой энергии г. о. Реутов составляет 321,68 т/ч. Дефициты производительности ВПУ на источниках тепловой энергии г. о. Реутов не выявлены.</w:t>
      </w:r>
    </w:p>
    <w:p w14:paraId="0B37EF92" w14:textId="48475714" w:rsidR="00F17E95" w:rsidRPr="00000693" w:rsidRDefault="00F17E95" w:rsidP="00F17E95">
      <w:pPr>
        <w:rPr>
          <w:color w:val="000000" w:themeColor="text1"/>
          <w:szCs w:val="24"/>
        </w:rPr>
      </w:pPr>
    </w:p>
    <w:p w14:paraId="7BEE59BA" w14:textId="77777777" w:rsidR="00F17E95" w:rsidRPr="00000693" w:rsidRDefault="00F17E95" w:rsidP="00F17E95">
      <w:pPr>
        <w:ind w:firstLine="0"/>
        <w:rPr>
          <w:color w:val="000000" w:themeColor="text1"/>
          <w:szCs w:val="24"/>
        </w:rPr>
        <w:sectPr w:rsidR="00F17E95" w:rsidRPr="00000693" w:rsidSect="00F17E95">
          <w:pgSz w:w="11910" w:h="16840"/>
          <w:pgMar w:top="1134" w:right="850" w:bottom="1134" w:left="1701" w:header="567" w:footer="567" w:gutter="0"/>
          <w:cols w:space="720"/>
          <w:docGrid w:linePitch="326"/>
        </w:sectPr>
      </w:pPr>
    </w:p>
    <w:p w14:paraId="01F51C6D" w14:textId="77777777" w:rsidR="00F17E95" w:rsidRPr="00000693" w:rsidRDefault="00F17E95" w:rsidP="005267D3">
      <w:pPr>
        <w:pStyle w:val="1"/>
      </w:pPr>
      <w:bookmarkStart w:id="460" w:name="_Toc209804016"/>
      <w:bookmarkStart w:id="461" w:name="_Toc214270304"/>
      <w:r w:rsidRPr="00000693">
        <w:lastRenderedPageBreak/>
        <w:t>Часть 8. Топливные балансы источников тепловой энергии и система обеспечения топливом</w:t>
      </w:r>
      <w:bookmarkEnd w:id="460"/>
      <w:bookmarkEnd w:id="461"/>
    </w:p>
    <w:p w14:paraId="33502BC9" w14:textId="77777777" w:rsidR="00F17E95" w:rsidRPr="00000693" w:rsidRDefault="00F17E95" w:rsidP="005267D3">
      <w:pPr>
        <w:pStyle w:val="23"/>
      </w:pPr>
      <w:bookmarkStart w:id="462" w:name="_bookmark100"/>
      <w:bookmarkStart w:id="463" w:name="_Toc209804017"/>
      <w:bookmarkStart w:id="464" w:name="_Toc214270305"/>
      <w:bookmarkEnd w:id="462"/>
      <w:r w:rsidRPr="00000693">
        <w:t>Описание видов и количества используемого основного топлива для каждого источника тепловой энергии</w:t>
      </w:r>
      <w:bookmarkEnd w:id="463"/>
      <w:bookmarkEnd w:id="464"/>
    </w:p>
    <w:p w14:paraId="01AD8DE9" w14:textId="77777777" w:rsidR="00D005A4" w:rsidRPr="00000693" w:rsidRDefault="00D005A4" w:rsidP="00D005A4">
      <w:r w:rsidRPr="00000693">
        <w:t xml:space="preserve">Основным топливом, используемым источниками тепловой энергии городского округа Реутов, является природный газ. </w:t>
      </w:r>
    </w:p>
    <w:p w14:paraId="7A29D5C5" w14:textId="77777777" w:rsidR="00D005A4" w:rsidRPr="00000693" w:rsidRDefault="00D005A4" w:rsidP="00D005A4">
      <w:r w:rsidRPr="00000693">
        <w:t>Газоснабжение природным газом охватывает всю территорию городского округа. Распределение газа на территории городского округа осуществляется по распределительным газопроводам.</w:t>
      </w:r>
    </w:p>
    <w:p w14:paraId="31FAD444" w14:textId="62D2EBF0" w:rsidR="00D005A4" w:rsidRPr="00000693" w:rsidRDefault="00D005A4" w:rsidP="00D005A4">
      <w:r w:rsidRPr="00000693">
        <w:t>Описание вида и количества используемого основного топлива в г. о.</w:t>
      </w:r>
      <w:r w:rsidRPr="00000693">
        <w:rPr>
          <w:lang w:val="en-US"/>
        </w:rPr>
        <w:t> </w:t>
      </w:r>
      <w:r w:rsidRPr="00000693">
        <w:t xml:space="preserve">Реутов представлено в таблицах </w:t>
      </w:r>
      <w:r w:rsidRPr="00000693">
        <w:fldChar w:fldCharType="begin"/>
      </w:r>
      <w:r w:rsidRPr="00000693">
        <w:instrText xml:space="preserve"> REF _Ref206169313 \h  \* MERGEFORMAT </w:instrText>
      </w:r>
      <w:r w:rsidRPr="00000693">
        <w:fldChar w:fldCharType="separate"/>
      </w:r>
      <w:r w:rsidR="007D28DE" w:rsidRPr="007D28DE">
        <w:rPr>
          <w:rStyle w:val="af7"/>
        </w:rPr>
        <w:t xml:space="preserve">Таблица </w:t>
      </w:r>
      <w:r w:rsidR="007D28DE">
        <w:rPr>
          <w:noProof/>
        </w:rPr>
        <w:t>55</w:t>
      </w:r>
      <w:r w:rsidRPr="00000693">
        <w:fldChar w:fldCharType="end"/>
      </w:r>
      <w:r w:rsidRPr="00000693">
        <w:t>-</w:t>
      </w:r>
      <w:r w:rsidRPr="00000693">
        <w:fldChar w:fldCharType="begin"/>
      </w:r>
      <w:r w:rsidRPr="00000693">
        <w:instrText xml:space="preserve"> REF _Ref206169314 \h  \* MERGEFORMAT </w:instrText>
      </w:r>
      <w:r w:rsidRPr="00000693">
        <w:fldChar w:fldCharType="separate"/>
      </w:r>
      <w:r w:rsidR="007D28DE" w:rsidRPr="007D28DE">
        <w:rPr>
          <w:rStyle w:val="af7"/>
        </w:rPr>
        <w:t xml:space="preserve">Таблица </w:t>
      </w:r>
      <w:r w:rsidR="007D28DE">
        <w:rPr>
          <w:noProof/>
        </w:rPr>
        <w:t>58</w:t>
      </w:r>
      <w:r w:rsidRPr="00000693">
        <w:fldChar w:fldCharType="end"/>
      </w:r>
      <w:r w:rsidRPr="00000693">
        <w:t>.</w:t>
      </w:r>
    </w:p>
    <w:p w14:paraId="7EADFC42" w14:textId="29835381" w:rsidR="00D005A4" w:rsidRPr="00000693" w:rsidRDefault="00D005A4" w:rsidP="00D005A4">
      <w:pPr>
        <w:pStyle w:val="af4"/>
      </w:pPr>
      <w:bookmarkStart w:id="465" w:name="_Ref206169313"/>
      <w:bookmarkStart w:id="466" w:name="_Toc209804062"/>
      <w:bookmarkStart w:id="467" w:name="_Toc214270374"/>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55</w:t>
      </w:r>
      <w:r w:rsidR="007D28DE">
        <w:rPr>
          <w:noProof/>
        </w:rPr>
        <w:fldChar w:fldCharType="end"/>
      </w:r>
      <w:bookmarkEnd w:id="465"/>
      <w:r w:rsidRPr="00000693">
        <w:t xml:space="preserve"> – Количество используемого основного топлива</w:t>
      </w:r>
      <w:bookmarkEnd w:id="466"/>
      <w:bookmarkEnd w:id="467"/>
    </w:p>
    <w:tbl>
      <w:tblPr>
        <w:tblW w:w="0" w:type="auto"/>
        <w:tblInd w:w="113" w:type="dxa"/>
        <w:tblLook w:val="04A0" w:firstRow="1" w:lastRow="0" w:firstColumn="1" w:lastColumn="0" w:noHBand="0" w:noVBand="1"/>
      </w:tblPr>
      <w:tblGrid>
        <w:gridCol w:w="872"/>
        <w:gridCol w:w="1959"/>
        <w:gridCol w:w="1302"/>
        <w:gridCol w:w="1280"/>
        <w:gridCol w:w="576"/>
        <w:gridCol w:w="576"/>
        <w:gridCol w:w="844"/>
        <w:gridCol w:w="984"/>
        <w:gridCol w:w="843"/>
      </w:tblGrid>
      <w:tr w:rsidR="00D005A4" w:rsidRPr="00000693" w14:paraId="2835D5DF" w14:textId="77777777" w:rsidTr="003E7F21">
        <w:trPr>
          <w:trHeight w:val="20"/>
          <w:tblHeader/>
        </w:trPr>
        <w:tc>
          <w:tcPr>
            <w:tcW w:w="872" w:type="dxa"/>
            <w:vMerge w:val="restart"/>
            <w:tcBorders>
              <w:top w:val="single" w:sz="4" w:space="0" w:color="auto"/>
              <w:left w:val="single" w:sz="4" w:space="0" w:color="auto"/>
              <w:bottom w:val="single" w:sz="4" w:space="0" w:color="auto"/>
              <w:right w:val="single" w:sz="4" w:space="0" w:color="auto"/>
            </w:tcBorders>
            <w:noWrap/>
            <w:vAlign w:val="center"/>
            <w:hideMark/>
          </w:tcPr>
          <w:p w14:paraId="73B35BB8" w14:textId="77777777" w:rsidR="00D005A4" w:rsidRPr="00000693" w:rsidRDefault="00D005A4" w:rsidP="00D005A4">
            <w:pPr>
              <w:widowControl w:val="0"/>
              <w:spacing w:line="240" w:lineRule="auto"/>
              <w:ind w:firstLine="0"/>
              <w:jc w:val="center"/>
              <w:rPr>
                <w:sz w:val="18"/>
                <w:szCs w:val="18"/>
              </w:rPr>
            </w:pPr>
            <w:r w:rsidRPr="00000693">
              <w:rPr>
                <w:bCs/>
                <w:sz w:val="18"/>
                <w:szCs w:val="18"/>
              </w:rPr>
              <w:t>ЕТО</w:t>
            </w:r>
          </w:p>
        </w:tc>
        <w:tc>
          <w:tcPr>
            <w:tcW w:w="1959" w:type="dxa"/>
            <w:vMerge w:val="restart"/>
            <w:tcBorders>
              <w:top w:val="single" w:sz="4" w:space="0" w:color="auto"/>
              <w:left w:val="single" w:sz="4" w:space="0" w:color="auto"/>
              <w:bottom w:val="single" w:sz="4" w:space="0" w:color="auto"/>
              <w:right w:val="single" w:sz="4" w:space="0" w:color="auto"/>
            </w:tcBorders>
            <w:vAlign w:val="center"/>
            <w:hideMark/>
          </w:tcPr>
          <w:p w14:paraId="42D2A9D7" w14:textId="77777777" w:rsidR="00D005A4" w:rsidRPr="00000693" w:rsidRDefault="00D005A4" w:rsidP="00D005A4">
            <w:pPr>
              <w:widowControl w:val="0"/>
              <w:spacing w:line="240" w:lineRule="auto"/>
              <w:ind w:firstLine="0"/>
              <w:jc w:val="center"/>
              <w:rPr>
                <w:sz w:val="18"/>
                <w:szCs w:val="18"/>
              </w:rPr>
            </w:pPr>
            <w:r w:rsidRPr="00000693">
              <w:rPr>
                <w:bCs/>
                <w:sz w:val="18"/>
                <w:szCs w:val="18"/>
              </w:rPr>
              <w:t>Наименование источника</w:t>
            </w:r>
          </w:p>
        </w:tc>
        <w:tc>
          <w:tcPr>
            <w:tcW w:w="1302" w:type="dxa"/>
            <w:vMerge w:val="restart"/>
            <w:tcBorders>
              <w:top w:val="single" w:sz="4" w:space="0" w:color="auto"/>
              <w:left w:val="single" w:sz="4" w:space="0" w:color="auto"/>
              <w:bottom w:val="single" w:sz="4" w:space="0" w:color="auto"/>
              <w:right w:val="single" w:sz="4" w:space="0" w:color="auto"/>
            </w:tcBorders>
            <w:noWrap/>
            <w:vAlign w:val="center"/>
            <w:hideMark/>
          </w:tcPr>
          <w:p w14:paraId="26CA6AA8" w14:textId="77777777" w:rsidR="00D005A4" w:rsidRPr="00000693" w:rsidRDefault="00D005A4" w:rsidP="00D005A4">
            <w:pPr>
              <w:widowControl w:val="0"/>
              <w:spacing w:line="240" w:lineRule="auto"/>
              <w:ind w:firstLine="0"/>
              <w:jc w:val="center"/>
              <w:rPr>
                <w:sz w:val="18"/>
                <w:szCs w:val="18"/>
              </w:rPr>
            </w:pPr>
            <w:r w:rsidRPr="00000693">
              <w:rPr>
                <w:bCs/>
                <w:sz w:val="18"/>
                <w:szCs w:val="18"/>
              </w:rPr>
              <w:t>Вид топлива</w:t>
            </w:r>
          </w:p>
        </w:tc>
        <w:tc>
          <w:tcPr>
            <w:tcW w:w="1280" w:type="dxa"/>
            <w:vMerge w:val="restart"/>
            <w:tcBorders>
              <w:top w:val="single" w:sz="4" w:space="0" w:color="auto"/>
              <w:left w:val="single" w:sz="4" w:space="0" w:color="auto"/>
              <w:bottom w:val="single" w:sz="4" w:space="0" w:color="auto"/>
              <w:right w:val="single" w:sz="4" w:space="0" w:color="auto"/>
            </w:tcBorders>
            <w:noWrap/>
            <w:vAlign w:val="center"/>
            <w:hideMark/>
          </w:tcPr>
          <w:p w14:paraId="3E6A88CC" w14:textId="77777777" w:rsidR="00D005A4" w:rsidRPr="00000693" w:rsidRDefault="00D005A4" w:rsidP="00D005A4">
            <w:pPr>
              <w:widowControl w:val="0"/>
              <w:spacing w:line="240" w:lineRule="auto"/>
              <w:ind w:firstLine="0"/>
              <w:jc w:val="center"/>
              <w:rPr>
                <w:sz w:val="18"/>
                <w:szCs w:val="18"/>
              </w:rPr>
            </w:pPr>
            <w:r w:rsidRPr="00000693">
              <w:rPr>
                <w:bCs/>
                <w:sz w:val="18"/>
                <w:szCs w:val="18"/>
              </w:rPr>
              <w:t>Размерность</w:t>
            </w:r>
          </w:p>
        </w:tc>
        <w:tc>
          <w:tcPr>
            <w:tcW w:w="576" w:type="dxa"/>
            <w:tcBorders>
              <w:top w:val="single" w:sz="4" w:space="0" w:color="auto"/>
              <w:left w:val="nil"/>
              <w:bottom w:val="single" w:sz="4" w:space="0" w:color="auto"/>
              <w:right w:val="single" w:sz="4" w:space="0" w:color="auto"/>
            </w:tcBorders>
            <w:noWrap/>
            <w:vAlign w:val="center"/>
            <w:hideMark/>
          </w:tcPr>
          <w:p w14:paraId="180EC4D1"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2020</w:t>
            </w:r>
          </w:p>
        </w:tc>
        <w:tc>
          <w:tcPr>
            <w:tcW w:w="576" w:type="dxa"/>
            <w:tcBorders>
              <w:top w:val="single" w:sz="4" w:space="0" w:color="auto"/>
              <w:left w:val="nil"/>
              <w:bottom w:val="single" w:sz="4" w:space="0" w:color="auto"/>
              <w:right w:val="single" w:sz="4" w:space="0" w:color="auto"/>
            </w:tcBorders>
            <w:noWrap/>
            <w:vAlign w:val="center"/>
            <w:hideMark/>
          </w:tcPr>
          <w:p w14:paraId="09A13D14"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2021</w:t>
            </w:r>
          </w:p>
        </w:tc>
        <w:tc>
          <w:tcPr>
            <w:tcW w:w="844" w:type="dxa"/>
            <w:tcBorders>
              <w:top w:val="single" w:sz="4" w:space="0" w:color="auto"/>
              <w:left w:val="nil"/>
              <w:bottom w:val="single" w:sz="4" w:space="0" w:color="auto"/>
              <w:right w:val="single" w:sz="4" w:space="0" w:color="auto"/>
            </w:tcBorders>
            <w:noWrap/>
            <w:vAlign w:val="center"/>
            <w:hideMark/>
          </w:tcPr>
          <w:p w14:paraId="09B0CFC2"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2022</w:t>
            </w:r>
          </w:p>
        </w:tc>
        <w:tc>
          <w:tcPr>
            <w:tcW w:w="984" w:type="dxa"/>
            <w:tcBorders>
              <w:top w:val="single" w:sz="4" w:space="0" w:color="auto"/>
              <w:left w:val="nil"/>
              <w:bottom w:val="single" w:sz="4" w:space="0" w:color="auto"/>
              <w:right w:val="single" w:sz="4" w:space="0" w:color="auto"/>
            </w:tcBorders>
            <w:noWrap/>
            <w:vAlign w:val="center"/>
            <w:hideMark/>
          </w:tcPr>
          <w:p w14:paraId="5F1EEE63"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2023</w:t>
            </w:r>
          </w:p>
        </w:tc>
        <w:tc>
          <w:tcPr>
            <w:tcW w:w="843" w:type="dxa"/>
            <w:tcBorders>
              <w:top w:val="single" w:sz="4" w:space="0" w:color="auto"/>
              <w:left w:val="nil"/>
              <w:bottom w:val="single" w:sz="4" w:space="0" w:color="auto"/>
              <w:right w:val="single" w:sz="4" w:space="0" w:color="auto"/>
            </w:tcBorders>
            <w:noWrap/>
            <w:vAlign w:val="center"/>
            <w:hideMark/>
          </w:tcPr>
          <w:p w14:paraId="40AC2C8C"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2024</w:t>
            </w:r>
          </w:p>
        </w:tc>
      </w:tr>
      <w:tr w:rsidR="00D005A4" w:rsidRPr="00000693" w14:paraId="103CA463" w14:textId="77777777" w:rsidTr="003E7F21">
        <w:trPr>
          <w:trHeight w:val="20"/>
          <w:tblHeader/>
        </w:trPr>
        <w:tc>
          <w:tcPr>
            <w:tcW w:w="872" w:type="dxa"/>
            <w:vMerge/>
            <w:tcBorders>
              <w:top w:val="single" w:sz="4" w:space="0" w:color="auto"/>
              <w:left w:val="single" w:sz="4" w:space="0" w:color="auto"/>
              <w:bottom w:val="single" w:sz="4" w:space="0" w:color="auto"/>
              <w:right w:val="single" w:sz="4" w:space="0" w:color="auto"/>
            </w:tcBorders>
            <w:vAlign w:val="center"/>
            <w:hideMark/>
          </w:tcPr>
          <w:p w14:paraId="345A8BC7" w14:textId="77777777" w:rsidR="00D005A4" w:rsidRPr="00000693" w:rsidRDefault="00D005A4" w:rsidP="00D005A4">
            <w:pPr>
              <w:widowControl w:val="0"/>
              <w:spacing w:line="240" w:lineRule="auto"/>
              <w:ind w:firstLine="0"/>
              <w:jc w:val="center"/>
              <w:rPr>
                <w:sz w:val="18"/>
                <w:szCs w:val="18"/>
              </w:rPr>
            </w:pPr>
          </w:p>
        </w:tc>
        <w:tc>
          <w:tcPr>
            <w:tcW w:w="1959" w:type="dxa"/>
            <w:vMerge/>
            <w:tcBorders>
              <w:top w:val="single" w:sz="4" w:space="0" w:color="auto"/>
              <w:left w:val="single" w:sz="4" w:space="0" w:color="auto"/>
              <w:bottom w:val="single" w:sz="4" w:space="0" w:color="auto"/>
              <w:right w:val="single" w:sz="4" w:space="0" w:color="auto"/>
            </w:tcBorders>
            <w:vAlign w:val="center"/>
            <w:hideMark/>
          </w:tcPr>
          <w:p w14:paraId="10B11AE0" w14:textId="77777777" w:rsidR="00D005A4" w:rsidRPr="00000693" w:rsidRDefault="00D005A4" w:rsidP="00D005A4">
            <w:pPr>
              <w:widowControl w:val="0"/>
              <w:spacing w:line="240" w:lineRule="auto"/>
              <w:ind w:firstLine="0"/>
              <w:jc w:val="center"/>
              <w:rPr>
                <w:sz w:val="18"/>
                <w:szCs w:val="18"/>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14:paraId="7560C516" w14:textId="77777777" w:rsidR="00D005A4" w:rsidRPr="00000693" w:rsidRDefault="00D005A4" w:rsidP="00D005A4">
            <w:pPr>
              <w:widowControl w:val="0"/>
              <w:spacing w:line="240" w:lineRule="auto"/>
              <w:ind w:firstLine="0"/>
              <w:jc w:val="center"/>
              <w:rPr>
                <w:sz w:val="18"/>
                <w:szCs w:val="18"/>
              </w:rPr>
            </w:pPr>
          </w:p>
        </w:tc>
        <w:tc>
          <w:tcPr>
            <w:tcW w:w="1280" w:type="dxa"/>
            <w:vMerge/>
            <w:tcBorders>
              <w:top w:val="single" w:sz="4" w:space="0" w:color="auto"/>
              <w:left w:val="single" w:sz="4" w:space="0" w:color="auto"/>
              <w:bottom w:val="single" w:sz="4" w:space="0" w:color="auto"/>
              <w:right w:val="single" w:sz="4" w:space="0" w:color="auto"/>
            </w:tcBorders>
            <w:vAlign w:val="center"/>
            <w:hideMark/>
          </w:tcPr>
          <w:p w14:paraId="1C75C24C" w14:textId="77777777" w:rsidR="00D005A4" w:rsidRPr="00000693" w:rsidRDefault="00D005A4" w:rsidP="00D005A4">
            <w:pPr>
              <w:widowControl w:val="0"/>
              <w:spacing w:line="240" w:lineRule="auto"/>
              <w:ind w:firstLine="0"/>
              <w:jc w:val="center"/>
              <w:rPr>
                <w:sz w:val="18"/>
                <w:szCs w:val="18"/>
              </w:rPr>
            </w:pPr>
          </w:p>
        </w:tc>
        <w:tc>
          <w:tcPr>
            <w:tcW w:w="3823" w:type="dxa"/>
            <w:gridSpan w:val="5"/>
            <w:tcBorders>
              <w:top w:val="single" w:sz="4" w:space="0" w:color="auto"/>
              <w:left w:val="nil"/>
              <w:bottom w:val="single" w:sz="4" w:space="0" w:color="auto"/>
              <w:right w:val="single" w:sz="4" w:space="0" w:color="auto"/>
            </w:tcBorders>
            <w:noWrap/>
            <w:vAlign w:val="center"/>
            <w:hideMark/>
          </w:tcPr>
          <w:p w14:paraId="6CABA743"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Расход топлива</w:t>
            </w:r>
          </w:p>
        </w:tc>
      </w:tr>
      <w:tr w:rsidR="00D005A4" w:rsidRPr="00000693" w14:paraId="0D0A548A"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017B24F0"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6C44BCCA"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 1</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240B74AA"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668776B2"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75E17BCE"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66577250"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43C9573B"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15 996</w:t>
            </w:r>
          </w:p>
        </w:tc>
        <w:tc>
          <w:tcPr>
            <w:tcW w:w="984" w:type="dxa"/>
            <w:tcBorders>
              <w:top w:val="single" w:sz="4" w:space="0" w:color="auto"/>
              <w:left w:val="single" w:sz="4" w:space="0" w:color="auto"/>
              <w:bottom w:val="single" w:sz="4" w:space="0" w:color="auto"/>
              <w:right w:val="single" w:sz="4" w:space="0" w:color="auto"/>
            </w:tcBorders>
            <w:noWrap/>
            <w:vAlign w:val="center"/>
          </w:tcPr>
          <w:p w14:paraId="1E24490E"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14 689</w:t>
            </w:r>
          </w:p>
        </w:tc>
        <w:tc>
          <w:tcPr>
            <w:tcW w:w="843" w:type="dxa"/>
            <w:tcBorders>
              <w:top w:val="single" w:sz="4" w:space="0" w:color="auto"/>
              <w:left w:val="single" w:sz="4" w:space="0" w:color="auto"/>
              <w:bottom w:val="single" w:sz="4" w:space="0" w:color="auto"/>
              <w:right w:val="single" w:sz="4" w:space="0" w:color="auto"/>
            </w:tcBorders>
            <w:noWrap/>
            <w:vAlign w:val="center"/>
          </w:tcPr>
          <w:p w14:paraId="711350A9"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16 581</w:t>
            </w:r>
          </w:p>
        </w:tc>
      </w:tr>
      <w:tr w:rsidR="00D005A4" w:rsidRPr="00000693" w14:paraId="0FC6B656"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6059F066" w14:textId="77777777" w:rsidR="00D005A4" w:rsidRPr="00000693" w:rsidRDefault="00D005A4" w:rsidP="00D005A4">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756850B8" w14:textId="77777777" w:rsidR="00D005A4" w:rsidRPr="00000693" w:rsidRDefault="00D005A4" w:rsidP="00D005A4">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3DED909D" w14:textId="77777777" w:rsidR="00D005A4" w:rsidRPr="00000693" w:rsidRDefault="00D005A4" w:rsidP="00D005A4">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5DD1B4EB" w14:textId="0A01AA99" w:rsidR="00D005A4" w:rsidRPr="00000693" w:rsidRDefault="003E7F21" w:rsidP="00D005A4">
            <w:pPr>
              <w:widowControl w:val="0"/>
              <w:spacing w:line="240" w:lineRule="auto"/>
              <w:ind w:firstLine="0"/>
              <w:jc w:val="left"/>
              <w:rPr>
                <w:sz w:val="18"/>
                <w:szCs w:val="18"/>
              </w:rPr>
            </w:pPr>
            <w:r w:rsidRPr="00000693">
              <w:rPr>
                <w:sz w:val="18"/>
                <w:szCs w:val="18"/>
              </w:rPr>
              <w:t>т </w:t>
            </w:r>
            <w:r w:rsidR="00D005A4" w:rsidRPr="00000693">
              <w:rPr>
                <w:sz w:val="18"/>
                <w:szCs w:val="18"/>
              </w:rPr>
              <w:t>у.</w:t>
            </w:r>
            <w:r w:rsidRPr="00000693">
              <w:rPr>
                <w:sz w:val="18"/>
                <w:szCs w:val="18"/>
                <w:lang w:val="en-US"/>
              </w:rPr>
              <w:t> </w:t>
            </w:r>
            <w:r w:rsidR="00D005A4"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51168C10"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690822D8"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782D9AEC"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18 911</w:t>
            </w:r>
          </w:p>
        </w:tc>
        <w:tc>
          <w:tcPr>
            <w:tcW w:w="984" w:type="dxa"/>
            <w:tcBorders>
              <w:top w:val="single" w:sz="4" w:space="0" w:color="auto"/>
              <w:left w:val="single" w:sz="4" w:space="0" w:color="auto"/>
              <w:bottom w:val="single" w:sz="4" w:space="0" w:color="auto"/>
              <w:right w:val="single" w:sz="4" w:space="0" w:color="auto"/>
            </w:tcBorders>
            <w:noWrap/>
            <w:vAlign w:val="center"/>
          </w:tcPr>
          <w:p w14:paraId="089D4381"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17372</w:t>
            </w:r>
          </w:p>
        </w:tc>
        <w:tc>
          <w:tcPr>
            <w:tcW w:w="843" w:type="dxa"/>
            <w:tcBorders>
              <w:top w:val="single" w:sz="4" w:space="0" w:color="auto"/>
              <w:left w:val="single" w:sz="4" w:space="0" w:color="auto"/>
              <w:bottom w:val="single" w:sz="4" w:space="0" w:color="auto"/>
              <w:right w:val="single" w:sz="4" w:space="0" w:color="auto"/>
            </w:tcBorders>
            <w:noWrap/>
            <w:vAlign w:val="center"/>
          </w:tcPr>
          <w:p w14:paraId="14335168"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19 578</w:t>
            </w:r>
          </w:p>
        </w:tc>
      </w:tr>
      <w:tr w:rsidR="00D005A4" w:rsidRPr="00000693" w14:paraId="6ED154BF"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554DB385"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20ECCA96"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 2</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3724AB18"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14C47FF4"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516D6B03"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6DAF34D8"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758B2BBD"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23 953</w:t>
            </w:r>
          </w:p>
        </w:tc>
        <w:tc>
          <w:tcPr>
            <w:tcW w:w="984" w:type="dxa"/>
            <w:tcBorders>
              <w:top w:val="single" w:sz="4" w:space="0" w:color="auto"/>
              <w:left w:val="single" w:sz="4" w:space="0" w:color="auto"/>
              <w:bottom w:val="single" w:sz="4" w:space="0" w:color="auto"/>
              <w:right w:val="single" w:sz="4" w:space="0" w:color="auto"/>
            </w:tcBorders>
            <w:noWrap/>
            <w:vAlign w:val="center"/>
          </w:tcPr>
          <w:p w14:paraId="7719F9CD"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21 451</w:t>
            </w:r>
          </w:p>
        </w:tc>
        <w:tc>
          <w:tcPr>
            <w:tcW w:w="843" w:type="dxa"/>
            <w:tcBorders>
              <w:top w:val="single" w:sz="4" w:space="0" w:color="auto"/>
              <w:left w:val="single" w:sz="4" w:space="0" w:color="auto"/>
              <w:bottom w:val="single" w:sz="4" w:space="0" w:color="auto"/>
              <w:right w:val="single" w:sz="4" w:space="0" w:color="auto"/>
            </w:tcBorders>
            <w:noWrap/>
            <w:vAlign w:val="center"/>
          </w:tcPr>
          <w:p w14:paraId="3A912F53"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20 967</w:t>
            </w:r>
          </w:p>
        </w:tc>
      </w:tr>
      <w:tr w:rsidR="00D005A4" w:rsidRPr="00000693" w14:paraId="4E3AAE81"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6FAD1C2B" w14:textId="77777777" w:rsidR="00D005A4" w:rsidRPr="00000693" w:rsidRDefault="00D005A4" w:rsidP="00D005A4">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5F1E9654" w14:textId="77777777" w:rsidR="00D005A4" w:rsidRPr="00000693" w:rsidRDefault="00D005A4" w:rsidP="00D005A4">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337A0655" w14:textId="77777777" w:rsidR="00D005A4" w:rsidRPr="00000693" w:rsidRDefault="00D005A4" w:rsidP="00D005A4">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6B51C158" w14:textId="5F1A8D62" w:rsidR="00D005A4" w:rsidRPr="00000693" w:rsidRDefault="003E7F21" w:rsidP="00D005A4">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3A733E56"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722B3C56"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7FB699F0"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28 303</w:t>
            </w:r>
          </w:p>
        </w:tc>
        <w:tc>
          <w:tcPr>
            <w:tcW w:w="984" w:type="dxa"/>
            <w:tcBorders>
              <w:top w:val="single" w:sz="4" w:space="0" w:color="auto"/>
              <w:left w:val="single" w:sz="4" w:space="0" w:color="auto"/>
              <w:bottom w:val="single" w:sz="4" w:space="0" w:color="auto"/>
              <w:right w:val="single" w:sz="4" w:space="0" w:color="auto"/>
            </w:tcBorders>
            <w:noWrap/>
            <w:vAlign w:val="center"/>
          </w:tcPr>
          <w:p w14:paraId="1B3C7F34"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25356</w:t>
            </w:r>
          </w:p>
        </w:tc>
        <w:tc>
          <w:tcPr>
            <w:tcW w:w="843" w:type="dxa"/>
            <w:tcBorders>
              <w:top w:val="single" w:sz="4" w:space="0" w:color="auto"/>
              <w:left w:val="single" w:sz="4" w:space="0" w:color="auto"/>
              <w:bottom w:val="single" w:sz="4" w:space="0" w:color="auto"/>
              <w:right w:val="single" w:sz="4" w:space="0" w:color="auto"/>
            </w:tcBorders>
            <w:noWrap/>
            <w:vAlign w:val="center"/>
          </w:tcPr>
          <w:p w14:paraId="7AE8C0D5"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24 790</w:t>
            </w:r>
          </w:p>
        </w:tc>
      </w:tr>
      <w:tr w:rsidR="00D005A4" w:rsidRPr="00000693" w14:paraId="47944224"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3C455FE8"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4C7D2757"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 4</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785B0932"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577CC623"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68CA1A08"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2C55A5A2"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6CC013F0"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14 584</w:t>
            </w:r>
          </w:p>
        </w:tc>
        <w:tc>
          <w:tcPr>
            <w:tcW w:w="984" w:type="dxa"/>
            <w:tcBorders>
              <w:top w:val="single" w:sz="4" w:space="0" w:color="auto"/>
              <w:left w:val="single" w:sz="4" w:space="0" w:color="auto"/>
              <w:bottom w:val="single" w:sz="4" w:space="0" w:color="auto"/>
              <w:right w:val="single" w:sz="4" w:space="0" w:color="auto"/>
            </w:tcBorders>
            <w:noWrap/>
            <w:vAlign w:val="center"/>
          </w:tcPr>
          <w:p w14:paraId="1FC9C118"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12 631</w:t>
            </w:r>
          </w:p>
        </w:tc>
        <w:tc>
          <w:tcPr>
            <w:tcW w:w="843" w:type="dxa"/>
            <w:tcBorders>
              <w:top w:val="single" w:sz="4" w:space="0" w:color="auto"/>
              <w:left w:val="single" w:sz="4" w:space="0" w:color="auto"/>
              <w:bottom w:val="single" w:sz="4" w:space="0" w:color="auto"/>
              <w:right w:val="single" w:sz="4" w:space="0" w:color="auto"/>
            </w:tcBorders>
            <w:noWrap/>
            <w:vAlign w:val="center"/>
          </w:tcPr>
          <w:p w14:paraId="1A018692"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11 137</w:t>
            </w:r>
          </w:p>
        </w:tc>
      </w:tr>
      <w:tr w:rsidR="003E7F21" w:rsidRPr="00000693" w14:paraId="075662E3"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1DBA3446" w14:textId="77777777" w:rsidR="003E7F21" w:rsidRPr="00000693" w:rsidRDefault="003E7F21" w:rsidP="003E7F21">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0B742911" w14:textId="77777777" w:rsidR="003E7F21" w:rsidRPr="00000693" w:rsidRDefault="003E7F21" w:rsidP="003E7F21">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0258172B" w14:textId="77777777" w:rsidR="003E7F21" w:rsidRPr="00000693" w:rsidRDefault="003E7F21" w:rsidP="003E7F21">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087D839F" w14:textId="206605BB" w:rsidR="003E7F21" w:rsidRPr="00000693" w:rsidRDefault="003E7F21" w:rsidP="003E7F21">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522F2AAD"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76851D5B"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6BC419E7"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17 214</w:t>
            </w:r>
          </w:p>
        </w:tc>
        <w:tc>
          <w:tcPr>
            <w:tcW w:w="984" w:type="dxa"/>
            <w:tcBorders>
              <w:top w:val="single" w:sz="4" w:space="0" w:color="auto"/>
              <w:left w:val="single" w:sz="4" w:space="0" w:color="auto"/>
              <w:bottom w:val="single" w:sz="4" w:space="0" w:color="auto"/>
              <w:right w:val="single" w:sz="4" w:space="0" w:color="auto"/>
            </w:tcBorders>
            <w:noWrap/>
            <w:vAlign w:val="center"/>
          </w:tcPr>
          <w:p w14:paraId="5D2297D8"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14915</w:t>
            </w:r>
          </w:p>
        </w:tc>
        <w:tc>
          <w:tcPr>
            <w:tcW w:w="843" w:type="dxa"/>
            <w:tcBorders>
              <w:top w:val="single" w:sz="4" w:space="0" w:color="auto"/>
              <w:left w:val="single" w:sz="4" w:space="0" w:color="auto"/>
              <w:bottom w:val="single" w:sz="4" w:space="0" w:color="auto"/>
              <w:right w:val="single" w:sz="4" w:space="0" w:color="auto"/>
            </w:tcBorders>
            <w:noWrap/>
            <w:vAlign w:val="center"/>
          </w:tcPr>
          <w:p w14:paraId="13282D16"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13 177</w:t>
            </w:r>
          </w:p>
        </w:tc>
      </w:tr>
      <w:tr w:rsidR="00D005A4" w:rsidRPr="00000693" w14:paraId="655C615F"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181C534B"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11B419E6"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 5</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45524221"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7FBFC0F4"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7A5A5017"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75BF8181"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4ED83B82"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21 256</w:t>
            </w:r>
          </w:p>
        </w:tc>
        <w:tc>
          <w:tcPr>
            <w:tcW w:w="984" w:type="dxa"/>
            <w:tcBorders>
              <w:top w:val="single" w:sz="4" w:space="0" w:color="auto"/>
              <w:left w:val="single" w:sz="4" w:space="0" w:color="auto"/>
              <w:bottom w:val="single" w:sz="4" w:space="0" w:color="auto"/>
              <w:right w:val="single" w:sz="4" w:space="0" w:color="auto"/>
            </w:tcBorders>
            <w:noWrap/>
            <w:vAlign w:val="center"/>
          </w:tcPr>
          <w:p w14:paraId="586FB7A0"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18 245</w:t>
            </w:r>
          </w:p>
        </w:tc>
        <w:tc>
          <w:tcPr>
            <w:tcW w:w="843" w:type="dxa"/>
            <w:tcBorders>
              <w:top w:val="single" w:sz="4" w:space="0" w:color="auto"/>
              <w:left w:val="single" w:sz="4" w:space="0" w:color="auto"/>
              <w:bottom w:val="single" w:sz="4" w:space="0" w:color="auto"/>
              <w:right w:val="single" w:sz="4" w:space="0" w:color="auto"/>
            </w:tcBorders>
            <w:noWrap/>
            <w:vAlign w:val="center"/>
          </w:tcPr>
          <w:p w14:paraId="50E46751"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19 296</w:t>
            </w:r>
          </w:p>
        </w:tc>
      </w:tr>
      <w:tr w:rsidR="003E7F21" w:rsidRPr="00000693" w14:paraId="5CD4E111"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24105646" w14:textId="77777777" w:rsidR="003E7F21" w:rsidRPr="00000693" w:rsidRDefault="003E7F21" w:rsidP="003E7F21">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21CA9053" w14:textId="77777777" w:rsidR="003E7F21" w:rsidRPr="00000693" w:rsidRDefault="003E7F21" w:rsidP="003E7F21">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730F9245" w14:textId="77777777" w:rsidR="003E7F21" w:rsidRPr="00000693" w:rsidRDefault="003E7F21" w:rsidP="003E7F21">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376B6444" w14:textId="40266D7A" w:rsidR="003E7F21" w:rsidRPr="00000693" w:rsidRDefault="003E7F21" w:rsidP="003E7F21">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2DF260A4"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4672488C"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2955FBF3"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25 111</w:t>
            </w:r>
          </w:p>
        </w:tc>
        <w:tc>
          <w:tcPr>
            <w:tcW w:w="984" w:type="dxa"/>
            <w:tcBorders>
              <w:top w:val="single" w:sz="4" w:space="0" w:color="auto"/>
              <w:left w:val="single" w:sz="4" w:space="0" w:color="auto"/>
              <w:bottom w:val="single" w:sz="4" w:space="0" w:color="auto"/>
              <w:right w:val="single" w:sz="4" w:space="0" w:color="auto"/>
            </w:tcBorders>
            <w:noWrap/>
            <w:vAlign w:val="center"/>
          </w:tcPr>
          <w:p w14:paraId="62AF71FE"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21562</w:t>
            </w:r>
          </w:p>
        </w:tc>
        <w:tc>
          <w:tcPr>
            <w:tcW w:w="843" w:type="dxa"/>
            <w:tcBorders>
              <w:top w:val="single" w:sz="4" w:space="0" w:color="auto"/>
              <w:left w:val="single" w:sz="4" w:space="0" w:color="auto"/>
              <w:bottom w:val="single" w:sz="4" w:space="0" w:color="auto"/>
              <w:right w:val="single" w:sz="4" w:space="0" w:color="auto"/>
            </w:tcBorders>
            <w:noWrap/>
            <w:vAlign w:val="center"/>
          </w:tcPr>
          <w:p w14:paraId="7FB4F982"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22 805</w:t>
            </w:r>
          </w:p>
        </w:tc>
      </w:tr>
      <w:tr w:rsidR="00D005A4" w:rsidRPr="00000693" w14:paraId="6D3AFE7D"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6DCB384B"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283B7D66"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 6</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0D46781E"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637AC401"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77BE4189"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58E5298B"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6A778E3D"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916</w:t>
            </w:r>
          </w:p>
        </w:tc>
        <w:tc>
          <w:tcPr>
            <w:tcW w:w="984" w:type="dxa"/>
            <w:tcBorders>
              <w:top w:val="single" w:sz="4" w:space="0" w:color="auto"/>
              <w:left w:val="single" w:sz="4" w:space="0" w:color="auto"/>
              <w:bottom w:val="single" w:sz="4" w:space="0" w:color="auto"/>
              <w:right w:val="single" w:sz="4" w:space="0" w:color="auto"/>
            </w:tcBorders>
            <w:noWrap/>
            <w:vAlign w:val="center"/>
          </w:tcPr>
          <w:p w14:paraId="0798A4B6"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759</w:t>
            </w:r>
          </w:p>
        </w:tc>
        <w:tc>
          <w:tcPr>
            <w:tcW w:w="843" w:type="dxa"/>
            <w:tcBorders>
              <w:top w:val="single" w:sz="4" w:space="0" w:color="auto"/>
              <w:left w:val="single" w:sz="4" w:space="0" w:color="auto"/>
              <w:bottom w:val="single" w:sz="4" w:space="0" w:color="auto"/>
              <w:right w:val="single" w:sz="4" w:space="0" w:color="auto"/>
            </w:tcBorders>
            <w:noWrap/>
            <w:vAlign w:val="center"/>
          </w:tcPr>
          <w:p w14:paraId="05F398D6"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750</w:t>
            </w:r>
          </w:p>
        </w:tc>
      </w:tr>
      <w:tr w:rsidR="003E7F21" w:rsidRPr="00000693" w14:paraId="46611541"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0B41FCD2" w14:textId="77777777" w:rsidR="003E7F21" w:rsidRPr="00000693" w:rsidRDefault="003E7F21" w:rsidP="003E7F21">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7D8CBE0E" w14:textId="77777777" w:rsidR="003E7F21" w:rsidRPr="00000693" w:rsidRDefault="003E7F21" w:rsidP="003E7F21">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1B642104" w14:textId="77777777" w:rsidR="003E7F21" w:rsidRPr="00000693" w:rsidRDefault="003E7F21" w:rsidP="003E7F21">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6B5348BA" w14:textId="5A379097" w:rsidR="003E7F21" w:rsidRPr="00000693" w:rsidRDefault="003E7F21" w:rsidP="003E7F21">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751A0333"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01F9B0A5"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62FA59D2"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1 082</w:t>
            </w:r>
          </w:p>
        </w:tc>
        <w:tc>
          <w:tcPr>
            <w:tcW w:w="984" w:type="dxa"/>
            <w:tcBorders>
              <w:top w:val="single" w:sz="4" w:space="0" w:color="auto"/>
              <w:left w:val="single" w:sz="4" w:space="0" w:color="auto"/>
              <w:bottom w:val="single" w:sz="4" w:space="0" w:color="auto"/>
              <w:right w:val="single" w:sz="4" w:space="0" w:color="auto"/>
            </w:tcBorders>
            <w:noWrap/>
            <w:vAlign w:val="center"/>
          </w:tcPr>
          <w:p w14:paraId="3954A9C1"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897</w:t>
            </w:r>
          </w:p>
        </w:tc>
        <w:tc>
          <w:tcPr>
            <w:tcW w:w="843" w:type="dxa"/>
            <w:tcBorders>
              <w:top w:val="single" w:sz="4" w:space="0" w:color="auto"/>
              <w:left w:val="single" w:sz="4" w:space="0" w:color="auto"/>
              <w:bottom w:val="single" w:sz="4" w:space="0" w:color="auto"/>
              <w:right w:val="single" w:sz="4" w:space="0" w:color="auto"/>
            </w:tcBorders>
            <w:noWrap/>
            <w:vAlign w:val="center"/>
          </w:tcPr>
          <w:p w14:paraId="00012124"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886</w:t>
            </w:r>
          </w:p>
        </w:tc>
      </w:tr>
      <w:tr w:rsidR="00D005A4" w:rsidRPr="00000693" w14:paraId="2E8F98A7"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15793AC8"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66D0B5AA"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 7</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6FD61EA2"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046231EE"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46221B5A"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258025C3"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40356A0E"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7 093</w:t>
            </w:r>
          </w:p>
        </w:tc>
        <w:tc>
          <w:tcPr>
            <w:tcW w:w="984" w:type="dxa"/>
            <w:tcBorders>
              <w:top w:val="single" w:sz="4" w:space="0" w:color="auto"/>
              <w:left w:val="single" w:sz="4" w:space="0" w:color="auto"/>
              <w:bottom w:val="single" w:sz="4" w:space="0" w:color="auto"/>
              <w:right w:val="single" w:sz="4" w:space="0" w:color="auto"/>
            </w:tcBorders>
            <w:noWrap/>
            <w:vAlign w:val="center"/>
          </w:tcPr>
          <w:p w14:paraId="5C32681C"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5 775</w:t>
            </w:r>
          </w:p>
        </w:tc>
        <w:tc>
          <w:tcPr>
            <w:tcW w:w="843" w:type="dxa"/>
            <w:tcBorders>
              <w:top w:val="single" w:sz="4" w:space="0" w:color="auto"/>
              <w:left w:val="single" w:sz="4" w:space="0" w:color="auto"/>
              <w:bottom w:val="single" w:sz="4" w:space="0" w:color="auto"/>
              <w:right w:val="single" w:sz="4" w:space="0" w:color="auto"/>
            </w:tcBorders>
            <w:noWrap/>
            <w:vAlign w:val="center"/>
          </w:tcPr>
          <w:p w14:paraId="14D0EFE3"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5 926</w:t>
            </w:r>
          </w:p>
        </w:tc>
      </w:tr>
      <w:tr w:rsidR="003E7F21" w:rsidRPr="00000693" w14:paraId="0232AAD0"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55E0198E" w14:textId="77777777" w:rsidR="003E7F21" w:rsidRPr="00000693" w:rsidRDefault="003E7F21" w:rsidP="003E7F21">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11414317" w14:textId="77777777" w:rsidR="003E7F21" w:rsidRPr="00000693" w:rsidRDefault="003E7F21" w:rsidP="003E7F21">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0FB78F6B" w14:textId="77777777" w:rsidR="003E7F21" w:rsidRPr="00000693" w:rsidRDefault="003E7F21" w:rsidP="003E7F21">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1005A8FB" w14:textId="12B9B6CF" w:rsidR="003E7F21" w:rsidRPr="00000693" w:rsidRDefault="003E7F21" w:rsidP="003E7F21">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443065FF"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0FC5C60D"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314B8F1B"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8 369</w:t>
            </w:r>
          </w:p>
        </w:tc>
        <w:tc>
          <w:tcPr>
            <w:tcW w:w="984" w:type="dxa"/>
            <w:tcBorders>
              <w:top w:val="single" w:sz="4" w:space="0" w:color="auto"/>
              <w:left w:val="single" w:sz="4" w:space="0" w:color="auto"/>
              <w:bottom w:val="single" w:sz="4" w:space="0" w:color="auto"/>
              <w:right w:val="single" w:sz="4" w:space="0" w:color="auto"/>
            </w:tcBorders>
            <w:noWrap/>
            <w:vAlign w:val="center"/>
          </w:tcPr>
          <w:p w14:paraId="3ABDC2FE"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6816</w:t>
            </w:r>
          </w:p>
        </w:tc>
        <w:tc>
          <w:tcPr>
            <w:tcW w:w="843" w:type="dxa"/>
            <w:tcBorders>
              <w:top w:val="single" w:sz="4" w:space="0" w:color="auto"/>
              <w:left w:val="single" w:sz="4" w:space="0" w:color="auto"/>
              <w:bottom w:val="single" w:sz="4" w:space="0" w:color="auto"/>
              <w:right w:val="single" w:sz="4" w:space="0" w:color="auto"/>
            </w:tcBorders>
            <w:noWrap/>
            <w:vAlign w:val="center"/>
          </w:tcPr>
          <w:p w14:paraId="1CEE6F5B"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6 991</w:t>
            </w:r>
          </w:p>
        </w:tc>
      </w:tr>
      <w:tr w:rsidR="00D005A4" w:rsidRPr="00000693" w14:paraId="5709949A"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6CCF9C3E"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73A9D695"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БМК-140</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5599FDCD"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0FAA7C10"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1A663C72"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5F299197"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58C34630"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28 093</w:t>
            </w:r>
          </w:p>
        </w:tc>
        <w:tc>
          <w:tcPr>
            <w:tcW w:w="984" w:type="dxa"/>
            <w:tcBorders>
              <w:top w:val="single" w:sz="4" w:space="0" w:color="auto"/>
              <w:left w:val="single" w:sz="4" w:space="0" w:color="auto"/>
              <w:bottom w:val="single" w:sz="4" w:space="0" w:color="auto"/>
              <w:right w:val="single" w:sz="4" w:space="0" w:color="auto"/>
            </w:tcBorders>
            <w:noWrap/>
            <w:vAlign w:val="center"/>
          </w:tcPr>
          <w:p w14:paraId="566894B3"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27 287</w:t>
            </w:r>
          </w:p>
        </w:tc>
        <w:tc>
          <w:tcPr>
            <w:tcW w:w="843" w:type="dxa"/>
            <w:tcBorders>
              <w:top w:val="single" w:sz="4" w:space="0" w:color="auto"/>
              <w:left w:val="single" w:sz="4" w:space="0" w:color="auto"/>
              <w:bottom w:val="single" w:sz="4" w:space="0" w:color="auto"/>
              <w:right w:val="single" w:sz="4" w:space="0" w:color="auto"/>
            </w:tcBorders>
            <w:noWrap/>
            <w:vAlign w:val="center"/>
          </w:tcPr>
          <w:p w14:paraId="051D7B23" w14:textId="22526564" w:rsidR="00D005A4" w:rsidRPr="00000693" w:rsidRDefault="00D005A4" w:rsidP="00D005A4">
            <w:pPr>
              <w:widowControl w:val="0"/>
              <w:spacing w:line="240" w:lineRule="auto"/>
              <w:ind w:firstLine="0"/>
              <w:jc w:val="center"/>
              <w:rPr>
                <w:bCs/>
                <w:sz w:val="18"/>
                <w:szCs w:val="18"/>
              </w:rPr>
            </w:pPr>
            <w:r w:rsidRPr="00000693">
              <w:rPr>
                <w:bCs/>
                <w:sz w:val="18"/>
                <w:szCs w:val="18"/>
              </w:rPr>
              <w:t>2</w:t>
            </w:r>
            <w:r w:rsidR="00FB6D7A" w:rsidRPr="00000693">
              <w:rPr>
                <w:bCs/>
                <w:sz w:val="18"/>
                <w:szCs w:val="18"/>
              </w:rPr>
              <w:t>9</w:t>
            </w:r>
            <w:r w:rsidRPr="00000693">
              <w:rPr>
                <w:bCs/>
                <w:sz w:val="18"/>
                <w:szCs w:val="18"/>
              </w:rPr>
              <w:t xml:space="preserve"> 811</w:t>
            </w:r>
          </w:p>
        </w:tc>
      </w:tr>
      <w:tr w:rsidR="003E7F21" w:rsidRPr="00000693" w14:paraId="4E510F7D"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2596BC34" w14:textId="77777777" w:rsidR="003E7F21" w:rsidRPr="00000693" w:rsidRDefault="003E7F21" w:rsidP="003E7F21">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22BECBB8" w14:textId="77777777" w:rsidR="003E7F21" w:rsidRPr="00000693" w:rsidRDefault="003E7F21" w:rsidP="003E7F21">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0C9A077F" w14:textId="77777777" w:rsidR="003E7F21" w:rsidRPr="00000693" w:rsidRDefault="003E7F21" w:rsidP="003E7F21">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0C1E48B7" w14:textId="0B355802" w:rsidR="003E7F21" w:rsidRPr="00000693" w:rsidRDefault="003E7F21" w:rsidP="003E7F21">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00D84317"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03927C16"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25AF0A59"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33 197</w:t>
            </w:r>
          </w:p>
        </w:tc>
        <w:tc>
          <w:tcPr>
            <w:tcW w:w="984" w:type="dxa"/>
            <w:tcBorders>
              <w:top w:val="single" w:sz="4" w:space="0" w:color="auto"/>
              <w:left w:val="single" w:sz="4" w:space="0" w:color="auto"/>
              <w:bottom w:val="single" w:sz="4" w:space="0" w:color="auto"/>
              <w:right w:val="single" w:sz="4" w:space="0" w:color="auto"/>
            </w:tcBorders>
            <w:noWrap/>
            <w:vAlign w:val="center"/>
          </w:tcPr>
          <w:p w14:paraId="472CB9B4"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32256</w:t>
            </w:r>
          </w:p>
        </w:tc>
        <w:tc>
          <w:tcPr>
            <w:tcW w:w="843" w:type="dxa"/>
            <w:tcBorders>
              <w:top w:val="single" w:sz="4" w:space="0" w:color="auto"/>
              <w:left w:val="single" w:sz="4" w:space="0" w:color="auto"/>
              <w:bottom w:val="single" w:sz="4" w:space="0" w:color="auto"/>
              <w:right w:val="single" w:sz="4" w:space="0" w:color="auto"/>
            </w:tcBorders>
            <w:noWrap/>
            <w:vAlign w:val="center"/>
          </w:tcPr>
          <w:p w14:paraId="19DCFFE1" w14:textId="65F2F6A3" w:rsidR="003E7F21" w:rsidRPr="00000693" w:rsidRDefault="003E7F21" w:rsidP="003E7F21">
            <w:pPr>
              <w:widowControl w:val="0"/>
              <w:spacing w:line="240" w:lineRule="auto"/>
              <w:ind w:firstLine="0"/>
              <w:jc w:val="center"/>
              <w:rPr>
                <w:bCs/>
                <w:sz w:val="18"/>
                <w:szCs w:val="18"/>
              </w:rPr>
            </w:pPr>
            <w:r w:rsidRPr="00000693">
              <w:rPr>
                <w:bCs/>
                <w:sz w:val="18"/>
                <w:szCs w:val="18"/>
              </w:rPr>
              <w:t>3</w:t>
            </w:r>
            <w:r w:rsidR="00FB6D7A" w:rsidRPr="00000693">
              <w:rPr>
                <w:bCs/>
                <w:sz w:val="18"/>
                <w:szCs w:val="18"/>
              </w:rPr>
              <w:t>5</w:t>
            </w:r>
            <w:r w:rsidRPr="00000693">
              <w:rPr>
                <w:bCs/>
                <w:sz w:val="18"/>
                <w:szCs w:val="18"/>
              </w:rPr>
              <w:t xml:space="preserve"> </w:t>
            </w:r>
            <w:r w:rsidR="00FB6D7A" w:rsidRPr="00000693">
              <w:rPr>
                <w:bCs/>
                <w:sz w:val="18"/>
                <w:szCs w:val="18"/>
              </w:rPr>
              <w:t>234</w:t>
            </w:r>
          </w:p>
        </w:tc>
      </w:tr>
      <w:tr w:rsidR="00D005A4" w:rsidRPr="00000693" w14:paraId="48713D80"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16CC0375"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2BAD5933"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Реут</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3443CE1F"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284757E0"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5402F355"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103DDE3F"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3083CC9D"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984" w:type="dxa"/>
            <w:tcBorders>
              <w:top w:val="single" w:sz="4" w:space="0" w:color="auto"/>
              <w:left w:val="single" w:sz="4" w:space="0" w:color="auto"/>
              <w:bottom w:val="single" w:sz="4" w:space="0" w:color="auto"/>
              <w:right w:val="single" w:sz="4" w:space="0" w:color="auto"/>
            </w:tcBorders>
            <w:noWrap/>
            <w:vAlign w:val="center"/>
          </w:tcPr>
          <w:p w14:paraId="4B4D5F94"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1 028</w:t>
            </w:r>
          </w:p>
        </w:tc>
        <w:tc>
          <w:tcPr>
            <w:tcW w:w="843" w:type="dxa"/>
            <w:tcBorders>
              <w:top w:val="single" w:sz="4" w:space="0" w:color="auto"/>
              <w:left w:val="single" w:sz="4" w:space="0" w:color="auto"/>
              <w:bottom w:val="single" w:sz="4" w:space="0" w:color="auto"/>
              <w:right w:val="single" w:sz="4" w:space="0" w:color="auto"/>
            </w:tcBorders>
            <w:noWrap/>
            <w:vAlign w:val="center"/>
          </w:tcPr>
          <w:p w14:paraId="7258819C"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1 093</w:t>
            </w:r>
          </w:p>
        </w:tc>
      </w:tr>
      <w:tr w:rsidR="003E7F21" w:rsidRPr="00000693" w14:paraId="718827A1"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3B512CD8" w14:textId="77777777" w:rsidR="003E7F21" w:rsidRPr="00000693" w:rsidRDefault="003E7F21" w:rsidP="003E7F21">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3432300A" w14:textId="77777777" w:rsidR="003E7F21" w:rsidRPr="00000693" w:rsidRDefault="003E7F21" w:rsidP="003E7F21">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0469B3BF" w14:textId="77777777" w:rsidR="003E7F21" w:rsidRPr="00000693" w:rsidRDefault="003E7F21" w:rsidP="003E7F21">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66215E22" w14:textId="1ADA44C4" w:rsidR="003E7F21" w:rsidRPr="00000693" w:rsidRDefault="003E7F21" w:rsidP="003E7F21">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29251D96"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0FECD82A"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0C2D807A"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984" w:type="dxa"/>
            <w:tcBorders>
              <w:top w:val="single" w:sz="4" w:space="0" w:color="auto"/>
              <w:left w:val="single" w:sz="4" w:space="0" w:color="auto"/>
              <w:bottom w:val="single" w:sz="4" w:space="0" w:color="auto"/>
              <w:right w:val="single" w:sz="4" w:space="0" w:color="auto"/>
            </w:tcBorders>
            <w:noWrap/>
            <w:vAlign w:val="center"/>
          </w:tcPr>
          <w:p w14:paraId="48A68B28"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1216</w:t>
            </w:r>
          </w:p>
        </w:tc>
        <w:tc>
          <w:tcPr>
            <w:tcW w:w="843" w:type="dxa"/>
            <w:tcBorders>
              <w:top w:val="single" w:sz="4" w:space="0" w:color="auto"/>
              <w:left w:val="single" w:sz="4" w:space="0" w:color="auto"/>
              <w:bottom w:val="single" w:sz="4" w:space="0" w:color="auto"/>
              <w:right w:val="single" w:sz="4" w:space="0" w:color="auto"/>
            </w:tcBorders>
            <w:noWrap/>
            <w:vAlign w:val="center"/>
          </w:tcPr>
          <w:p w14:paraId="38355845"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1 293</w:t>
            </w:r>
          </w:p>
        </w:tc>
      </w:tr>
      <w:tr w:rsidR="00D005A4" w:rsidRPr="00000693" w14:paraId="4C0446B0"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0F654028"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3A5AEAF7"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АО «ВПК «НПО машиностроения»</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4CF4D48E"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678B28B8"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60A61294"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5E239BA5"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1716E7A7"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11 081</w:t>
            </w:r>
          </w:p>
        </w:tc>
        <w:tc>
          <w:tcPr>
            <w:tcW w:w="984" w:type="dxa"/>
            <w:tcBorders>
              <w:top w:val="single" w:sz="4" w:space="0" w:color="auto"/>
              <w:left w:val="single" w:sz="4" w:space="0" w:color="auto"/>
              <w:bottom w:val="single" w:sz="4" w:space="0" w:color="auto"/>
              <w:right w:val="single" w:sz="4" w:space="0" w:color="auto"/>
            </w:tcBorders>
            <w:noWrap/>
            <w:vAlign w:val="center"/>
          </w:tcPr>
          <w:p w14:paraId="64C1BBEC"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11 081</w:t>
            </w:r>
          </w:p>
        </w:tc>
        <w:tc>
          <w:tcPr>
            <w:tcW w:w="843" w:type="dxa"/>
            <w:tcBorders>
              <w:top w:val="single" w:sz="4" w:space="0" w:color="auto"/>
              <w:left w:val="single" w:sz="4" w:space="0" w:color="auto"/>
              <w:bottom w:val="single" w:sz="4" w:space="0" w:color="auto"/>
              <w:right w:val="single" w:sz="4" w:space="0" w:color="auto"/>
            </w:tcBorders>
            <w:noWrap/>
            <w:vAlign w:val="center"/>
          </w:tcPr>
          <w:p w14:paraId="775326CC"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10 939</w:t>
            </w:r>
          </w:p>
        </w:tc>
      </w:tr>
      <w:tr w:rsidR="003E7F21" w:rsidRPr="00000693" w14:paraId="569DA006"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5B189B0A" w14:textId="77777777" w:rsidR="003E7F21" w:rsidRPr="00000693" w:rsidRDefault="003E7F21" w:rsidP="003E7F21">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5A00A4F3" w14:textId="77777777" w:rsidR="003E7F21" w:rsidRPr="00000693" w:rsidRDefault="003E7F21" w:rsidP="003E7F21">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65C4E1B5" w14:textId="77777777" w:rsidR="003E7F21" w:rsidRPr="00000693" w:rsidRDefault="003E7F21" w:rsidP="003E7F21">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4D13B804" w14:textId="4A8D3FA9" w:rsidR="003E7F21" w:rsidRPr="00000693" w:rsidRDefault="003E7F21" w:rsidP="003E7F21">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08875470"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4ABEFE24"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1C28806D"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13 090</w:t>
            </w:r>
          </w:p>
        </w:tc>
        <w:tc>
          <w:tcPr>
            <w:tcW w:w="984" w:type="dxa"/>
            <w:tcBorders>
              <w:top w:val="single" w:sz="4" w:space="0" w:color="auto"/>
              <w:left w:val="single" w:sz="4" w:space="0" w:color="auto"/>
              <w:bottom w:val="single" w:sz="4" w:space="0" w:color="auto"/>
              <w:right w:val="single" w:sz="4" w:space="0" w:color="auto"/>
            </w:tcBorders>
            <w:noWrap/>
            <w:vAlign w:val="center"/>
          </w:tcPr>
          <w:p w14:paraId="58D384CD"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13095</w:t>
            </w:r>
          </w:p>
        </w:tc>
        <w:tc>
          <w:tcPr>
            <w:tcW w:w="843" w:type="dxa"/>
            <w:tcBorders>
              <w:top w:val="single" w:sz="4" w:space="0" w:color="auto"/>
              <w:left w:val="single" w:sz="4" w:space="0" w:color="auto"/>
              <w:bottom w:val="single" w:sz="4" w:space="0" w:color="auto"/>
              <w:right w:val="single" w:sz="4" w:space="0" w:color="auto"/>
            </w:tcBorders>
            <w:noWrap/>
            <w:vAlign w:val="center"/>
          </w:tcPr>
          <w:p w14:paraId="459A96F2"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12 917</w:t>
            </w:r>
          </w:p>
        </w:tc>
      </w:tr>
      <w:tr w:rsidR="00D005A4" w:rsidRPr="00000693" w14:paraId="40468B31" w14:textId="77777777" w:rsidTr="003E7F21">
        <w:trPr>
          <w:trHeight w:val="20"/>
        </w:trPr>
        <w:tc>
          <w:tcPr>
            <w:tcW w:w="872" w:type="dxa"/>
            <w:vMerge w:val="restart"/>
            <w:tcBorders>
              <w:top w:val="nil"/>
              <w:left w:val="single" w:sz="4" w:space="0" w:color="auto"/>
              <w:bottom w:val="single" w:sz="4" w:space="0" w:color="auto"/>
              <w:right w:val="single" w:sz="4" w:space="0" w:color="auto"/>
            </w:tcBorders>
            <w:noWrap/>
            <w:vAlign w:val="center"/>
            <w:hideMark/>
          </w:tcPr>
          <w:p w14:paraId="7810E569" w14:textId="77777777" w:rsidR="00D005A4" w:rsidRPr="00000693" w:rsidRDefault="00D005A4" w:rsidP="00D005A4">
            <w:pPr>
              <w:widowControl w:val="0"/>
              <w:spacing w:line="240" w:lineRule="auto"/>
              <w:ind w:firstLine="0"/>
              <w:jc w:val="left"/>
              <w:rPr>
                <w:sz w:val="18"/>
                <w:szCs w:val="18"/>
              </w:rPr>
            </w:pPr>
            <w:r w:rsidRPr="00000693">
              <w:rPr>
                <w:sz w:val="18"/>
                <w:szCs w:val="18"/>
              </w:rPr>
              <w:t>ЕТО-1</w:t>
            </w:r>
          </w:p>
        </w:tc>
        <w:tc>
          <w:tcPr>
            <w:tcW w:w="1959" w:type="dxa"/>
            <w:vMerge w:val="restart"/>
            <w:tcBorders>
              <w:top w:val="nil"/>
              <w:left w:val="single" w:sz="4" w:space="0" w:color="auto"/>
              <w:bottom w:val="single" w:sz="4" w:space="0" w:color="auto"/>
              <w:right w:val="single" w:sz="4" w:space="0" w:color="auto"/>
            </w:tcBorders>
            <w:vAlign w:val="center"/>
            <w:hideMark/>
          </w:tcPr>
          <w:p w14:paraId="3B3DE82D" w14:textId="77777777" w:rsidR="00D005A4" w:rsidRPr="00000693" w:rsidRDefault="00D005A4" w:rsidP="00D005A4">
            <w:pPr>
              <w:widowControl w:val="0"/>
              <w:spacing w:line="240" w:lineRule="auto"/>
              <w:ind w:firstLine="0"/>
              <w:jc w:val="left"/>
              <w:rPr>
                <w:sz w:val="18"/>
                <w:szCs w:val="18"/>
              </w:rPr>
            </w:pPr>
            <w:r w:rsidRPr="00000693">
              <w:rPr>
                <w:sz w:val="18"/>
                <w:szCs w:val="18"/>
              </w:rPr>
              <w:t>Котельная ЦОБХР</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5100EA14" w14:textId="77777777" w:rsidR="00D005A4" w:rsidRPr="00000693" w:rsidRDefault="00D005A4" w:rsidP="00D005A4">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2B20D20A" w14:textId="77777777" w:rsidR="00D005A4" w:rsidRPr="00000693" w:rsidRDefault="00D005A4" w:rsidP="00D005A4">
            <w:pPr>
              <w:widowControl w:val="0"/>
              <w:spacing w:line="240" w:lineRule="auto"/>
              <w:ind w:firstLine="0"/>
              <w:jc w:val="left"/>
              <w:rPr>
                <w:sz w:val="18"/>
                <w:szCs w:val="18"/>
              </w:rPr>
            </w:pPr>
            <w:r w:rsidRPr="00000693">
              <w:rPr>
                <w:sz w:val="18"/>
                <w:szCs w:val="18"/>
              </w:rPr>
              <w:t>тыс. м</w:t>
            </w:r>
            <w:r w:rsidRPr="00000693">
              <w:rPr>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25269C21"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5540774D"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252DB298"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2 453</w:t>
            </w:r>
          </w:p>
        </w:tc>
        <w:tc>
          <w:tcPr>
            <w:tcW w:w="984" w:type="dxa"/>
            <w:tcBorders>
              <w:top w:val="single" w:sz="4" w:space="0" w:color="auto"/>
              <w:left w:val="single" w:sz="4" w:space="0" w:color="auto"/>
              <w:bottom w:val="single" w:sz="4" w:space="0" w:color="auto"/>
              <w:right w:val="single" w:sz="4" w:space="0" w:color="auto"/>
            </w:tcBorders>
            <w:noWrap/>
            <w:vAlign w:val="center"/>
          </w:tcPr>
          <w:p w14:paraId="65294117"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2 453</w:t>
            </w:r>
          </w:p>
        </w:tc>
        <w:tc>
          <w:tcPr>
            <w:tcW w:w="843" w:type="dxa"/>
            <w:tcBorders>
              <w:top w:val="single" w:sz="4" w:space="0" w:color="auto"/>
              <w:left w:val="single" w:sz="4" w:space="0" w:color="auto"/>
              <w:bottom w:val="single" w:sz="4" w:space="0" w:color="auto"/>
              <w:right w:val="single" w:sz="4" w:space="0" w:color="auto"/>
            </w:tcBorders>
            <w:noWrap/>
            <w:vAlign w:val="center"/>
          </w:tcPr>
          <w:p w14:paraId="7AB30151" w14:textId="77777777" w:rsidR="00D005A4" w:rsidRPr="00000693" w:rsidRDefault="00D005A4" w:rsidP="00D005A4">
            <w:pPr>
              <w:widowControl w:val="0"/>
              <w:spacing w:line="240" w:lineRule="auto"/>
              <w:ind w:firstLine="0"/>
              <w:jc w:val="center"/>
              <w:rPr>
                <w:bCs/>
                <w:sz w:val="18"/>
                <w:szCs w:val="18"/>
              </w:rPr>
            </w:pPr>
            <w:r w:rsidRPr="00000693">
              <w:rPr>
                <w:bCs/>
                <w:sz w:val="18"/>
                <w:szCs w:val="18"/>
              </w:rPr>
              <w:t>2 453</w:t>
            </w:r>
          </w:p>
        </w:tc>
      </w:tr>
      <w:tr w:rsidR="003E7F21" w:rsidRPr="00000693" w14:paraId="49A63F95" w14:textId="77777777" w:rsidTr="003E7F21">
        <w:trPr>
          <w:trHeight w:val="20"/>
        </w:trPr>
        <w:tc>
          <w:tcPr>
            <w:tcW w:w="872" w:type="dxa"/>
            <w:vMerge/>
            <w:tcBorders>
              <w:top w:val="nil"/>
              <w:left w:val="single" w:sz="4" w:space="0" w:color="auto"/>
              <w:bottom w:val="single" w:sz="4" w:space="0" w:color="auto"/>
              <w:right w:val="single" w:sz="4" w:space="0" w:color="auto"/>
            </w:tcBorders>
            <w:vAlign w:val="center"/>
            <w:hideMark/>
          </w:tcPr>
          <w:p w14:paraId="6D56BFEC" w14:textId="77777777" w:rsidR="003E7F21" w:rsidRPr="00000693" w:rsidRDefault="003E7F21" w:rsidP="003E7F21">
            <w:pPr>
              <w:widowControl w:val="0"/>
              <w:spacing w:line="240" w:lineRule="auto"/>
              <w:ind w:firstLine="0"/>
              <w:jc w:val="left"/>
              <w:rPr>
                <w:sz w:val="18"/>
                <w:szCs w:val="18"/>
              </w:rPr>
            </w:pPr>
          </w:p>
        </w:tc>
        <w:tc>
          <w:tcPr>
            <w:tcW w:w="1959" w:type="dxa"/>
            <w:vMerge/>
            <w:tcBorders>
              <w:top w:val="nil"/>
              <w:left w:val="single" w:sz="4" w:space="0" w:color="auto"/>
              <w:bottom w:val="single" w:sz="4" w:space="0" w:color="auto"/>
              <w:right w:val="single" w:sz="4" w:space="0" w:color="auto"/>
            </w:tcBorders>
            <w:vAlign w:val="center"/>
            <w:hideMark/>
          </w:tcPr>
          <w:p w14:paraId="340DBADE" w14:textId="77777777" w:rsidR="003E7F21" w:rsidRPr="00000693" w:rsidRDefault="003E7F21" w:rsidP="003E7F21">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0DC6B37D" w14:textId="77777777" w:rsidR="003E7F21" w:rsidRPr="00000693" w:rsidRDefault="003E7F21" w:rsidP="003E7F21">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1AE077E9" w14:textId="3BCD4150" w:rsidR="003E7F21" w:rsidRPr="00000693" w:rsidRDefault="003E7F21" w:rsidP="003E7F21">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3064F3A5"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single" w:sz="4" w:space="0" w:color="auto"/>
              <w:bottom w:val="single" w:sz="4" w:space="0" w:color="auto"/>
              <w:right w:val="single" w:sz="4" w:space="0" w:color="auto"/>
            </w:tcBorders>
            <w:noWrap/>
            <w:vAlign w:val="center"/>
          </w:tcPr>
          <w:p w14:paraId="2BE3DE27"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w:t>
            </w:r>
          </w:p>
        </w:tc>
        <w:tc>
          <w:tcPr>
            <w:tcW w:w="844" w:type="dxa"/>
            <w:tcBorders>
              <w:top w:val="single" w:sz="4" w:space="0" w:color="auto"/>
              <w:left w:val="single" w:sz="4" w:space="0" w:color="auto"/>
              <w:bottom w:val="single" w:sz="4" w:space="0" w:color="auto"/>
              <w:right w:val="single" w:sz="4" w:space="0" w:color="auto"/>
            </w:tcBorders>
            <w:noWrap/>
            <w:vAlign w:val="center"/>
          </w:tcPr>
          <w:p w14:paraId="5FCE5682"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2 897</w:t>
            </w:r>
          </w:p>
        </w:tc>
        <w:tc>
          <w:tcPr>
            <w:tcW w:w="984" w:type="dxa"/>
            <w:tcBorders>
              <w:top w:val="single" w:sz="4" w:space="0" w:color="auto"/>
              <w:left w:val="single" w:sz="4" w:space="0" w:color="auto"/>
              <w:bottom w:val="single" w:sz="4" w:space="0" w:color="auto"/>
              <w:right w:val="single" w:sz="4" w:space="0" w:color="auto"/>
            </w:tcBorders>
            <w:noWrap/>
            <w:vAlign w:val="center"/>
          </w:tcPr>
          <w:p w14:paraId="09D998FD"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2898</w:t>
            </w:r>
          </w:p>
        </w:tc>
        <w:tc>
          <w:tcPr>
            <w:tcW w:w="843" w:type="dxa"/>
            <w:tcBorders>
              <w:top w:val="single" w:sz="4" w:space="0" w:color="auto"/>
              <w:left w:val="single" w:sz="4" w:space="0" w:color="auto"/>
              <w:bottom w:val="single" w:sz="4" w:space="0" w:color="auto"/>
              <w:right w:val="single" w:sz="4" w:space="0" w:color="auto"/>
            </w:tcBorders>
            <w:noWrap/>
            <w:vAlign w:val="center"/>
          </w:tcPr>
          <w:p w14:paraId="7BCEDAA1" w14:textId="77777777" w:rsidR="003E7F21" w:rsidRPr="00000693" w:rsidRDefault="003E7F21" w:rsidP="003E7F21">
            <w:pPr>
              <w:widowControl w:val="0"/>
              <w:spacing w:line="240" w:lineRule="auto"/>
              <w:ind w:firstLine="0"/>
              <w:jc w:val="center"/>
              <w:rPr>
                <w:bCs/>
                <w:sz w:val="18"/>
                <w:szCs w:val="18"/>
              </w:rPr>
            </w:pPr>
            <w:r w:rsidRPr="00000693">
              <w:rPr>
                <w:bCs/>
                <w:sz w:val="18"/>
                <w:szCs w:val="18"/>
              </w:rPr>
              <w:t>2895</w:t>
            </w:r>
          </w:p>
        </w:tc>
      </w:tr>
      <w:tr w:rsidR="006A6B2E" w:rsidRPr="00000693" w14:paraId="28D81FE0" w14:textId="77777777" w:rsidTr="00C102E2">
        <w:trPr>
          <w:trHeight w:val="20"/>
        </w:trPr>
        <w:tc>
          <w:tcPr>
            <w:tcW w:w="2831" w:type="dxa"/>
            <w:gridSpan w:val="2"/>
            <w:vMerge w:val="restart"/>
            <w:tcBorders>
              <w:top w:val="single" w:sz="4" w:space="0" w:color="auto"/>
              <w:left w:val="single" w:sz="4" w:space="0" w:color="auto"/>
              <w:bottom w:val="single" w:sz="4" w:space="0" w:color="auto"/>
              <w:right w:val="single" w:sz="4" w:space="0" w:color="auto"/>
            </w:tcBorders>
            <w:noWrap/>
            <w:vAlign w:val="center"/>
            <w:hideMark/>
          </w:tcPr>
          <w:p w14:paraId="09E222F4" w14:textId="77777777" w:rsidR="006A6B2E" w:rsidRPr="00000693" w:rsidRDefault="006A6B2E" w:rsidP="006A6B2E">
            <w:pPr>
              <w:widowControl w:val="0"/>
              <w:spacing w:line="240" w:lineRule="auto"/>
              <w:ind w:firstLine="0"/>
              <w:jc w:val="left"/>
              <w:rPr>
                <w:sz w:val="18"/>
                <w:szCs w:val="18"/>
              </w:rPr>
            </w:pPr>
            <w:r w:rsidRPr="00000693">
              <w:rPr>
                <w:bCs/>
                <w:sz w:val="18"/>
                <w:szCs w:val="18"/>
              </w:rPr>
              <w:t>ИТОГО по г. о. Реутов</w:t>
            </w:r>
          </w:p>
        </w:tc>
        <w:tc>
          <w:tcPr>
            <w:tcW w:w="1302" w:type="dxa"/>
            <w:vMerge w:val="restart"/>
            <w:tcBorders>
              <w:top w:val="nil"/>
              <w:left w:val="single" w:sz="4" w:space="0" w:color="auto"/>
              <w:bottom w:val="single" w:sz="4" w:space="0" w:color="auto"/>
              <w:right w:val="single" w:sz="4" w:space="0" w:color="auto"/>
            </w:tcBorders>
            <w:noWrap/>
            <w:vAlign w:val="center"/>
            <w:hideMark/>
          </w:tcPr>
          <w:p w14:paraId="4363ACBA" w14:textId="77777777" w:rsidR="006A6B2E" w:rsidRPr="00000693" w:rsidRDefault="006A6B2E" w:rsidP="006A6B2E">
            <w:pPr>
              <w:widowControl w:val="0"/>
              <w:spacing w:line="240" w:lineRule="auto"/>
              <w:ind w:firstLine="0"/>
              <w:jc w:val="left"/>
              <w:rPr>
                <w:sz w:val="18"/>
                <w:szCs w:val="18"/>
              </w:rPr>
            </w:pPr>
            <w:r w:rsidRPr="00000693">
              <w:rPr>
                <w:sz w:val="18"/>
                <w:szCs w:val="18"/>
              </w:rPr>
              <w:t>природный газ</w:t>
            </w:r>
          </w:p>
        </w:tc>
        <w:tc>
          <w:tcPr>
            <w:tcW w:w="1280" w:type="dxa"/>
            <w:tcBorders>
              <w:top w:val="nil"/>
              <w:left w:val="nil"/>
              <w:bottom w:val="single" w:sz="4" w:space="0" w:color="auto"/>
              <w:right w:val="single" w:sz="4" w:space="0" w:color="auto"/>
            </w:tcBorders>
            <w:noWrap/>
            <w:vAlign w:val="center"/>
            <w:hideMark/>
          </w:tcPr>
          <w:p w14:paraId="61E63D5A" w14:textId="77777777" w:rsidR="006A6B2E" w:rsidRPr="00000693" w:rsidRDefault="006A6B2E" w:rsidP="006A6B2E">
            <w:pPr>
              <w:widowControl w:val="0"/>
              <w:spacing w:line="240" w:lineRule="auto"/>
              <w:ind w:firstLine="0"/>
              <w:jc w:val="left"/>
              <w:rPr>
                <w:sz w:val="18"/>
                <w:szCs w:val="18"/>
              </w:rPr>
            </w:pPr>
            <w:r w:rsidRPr="00000693">
              <w:rPr>
                <w:bCs/>
                <w:sz w:val="18"/>
                <w:szCs w:val="18"/>
              </w:rPr>
              <w:t>тыс. м</w:t>
            </w:r>
            <w:r w:rsidRPr="00000693">
              <w:rPr>
                <w:bCs/>
                <w:sz w:val="18"/>
                <w:szCs w:val="18"/>
                <w:vertAlign w:val="superscript"/>
              </w:rPr>
              <w:t>3</w:t>
            </w:r>
          </w:p>
        </w:tc>
        <w:tc>
          <w:tcPr>
            <w:tcW w:w="576" w:type="dxa"/>
            <w:tcBorders>
              <w:top w:val="single" w:sz="4" w:space="0" w:color="auto"/>
              <w:left w:val="nil"/>
              <w:bottom w:val="single" w:sz="4" w:space="0" w:color="auto"/>
              <w:right w:val="single" w:sz="4" w:space="0" w:color="auto"/>
            </w:tcBorders>
            <w:noWrap/>
            <w:vAlign w:val="center"/>
          </w:tcPr>
          <w:p w14:paraId="58CC811B" w14:textId="77777777" w:rsidR="006A6B2E" w:rsidRPr="00000693" w:rsidRDefault="006A6B2E" w:rsidP="006A6B2E">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nil"/>
              <w:bottom w:val="single" w:sz="4" w:space="0" w:color="auto"/>
              <w:right w:val="single" w:sz="4" w:space="0" w:color="auto"/>
            </w:tcBorders>
            <w:noWrap/>
            <w:vAlign w:val="center"/>
          </w:tcPr>
          <w:p w14:paraId="3881D9BA" w14:textId="77777777" w:rsidR="006A6B2E" w:rsidRPr="00000693" w:rsidRDefault="006A6B2E" w:rsidP="006A6B2E">
            <w:pPr>
              <w:widowControl w:val="0"/>
              <w:spacing w:line="240" w:lineRule="auto"/>
              <w:ind w:firstLine="0"/>
              <w:jc w:val="center"/>
              <w:rPr>
                <w:bCs/>
                <w:sz w:val="18"/>
                <w:szCs w:val="18"/>
              </w:rPr>
            </w:pPr>
            <w:r w:rsidRPr="00000693">
              <w:rPr>
                <w:bCs/>
                <w:sz w:val="18"/>
                <w:szCs w:val="18"/>
              </w:rPr>
              <w:t>-</w:t>
            </w:r>
          </w:p>
        </w:tc>
        <w:tc>
          <w:tcPr>
            <w:tcW w:w="844" w:type="dxa"/>
            <w:tcBorders>
              <w:top w:val="nil"/>
              <w:left w:val="nil"/>
              <w:bottom w:val="single" w:sz="8" w:space="0" w:color="auto"/>
              <w:right w:val="single" w:sz="8" w:space="0" w:color="auto"/>
            </w:tcBorders>
            <w:noWrap/>
            <w:vAlign w:val="center"/>
          </w:tcPr>
          <w:p w14:paraId="688A8424" w14:textId="16BC69E4" w:rsidR="006A6B2E" w:rsidRPr="00000693" w:rsidRDefault="006A6B2E" w:rsidP="006A6B2E">
            <w:pPr>
              <w:widowControl w:val="0"/>
              <w:spacing w:line="240" w:lineRule="auto"/>
              <w:ind w:firstLine="0"/>
              <w:jc w:val="center"/>
              <w:rPr>
                <w:bCs/>
                <w:sz w:val="18"/>
                <w:szCs w:val="18"/>
                <w:lang w:val="en-US"/>
              </w:rPr>
            </w:pPr>
            <w:r w:rsidRPr="00000693">
              <w:rPr>
                <w:bCs/>
                <w:color w:val="000000"/>
                <w:sz w:val="18"/>
                <w:szCs w:val="18"/>
                <w:lang w:val="en-US"/>
              </w:rPr>
              <w:t>125 425</w:t>
            </w:r>
          </w:p>
        </w:tc>
        <w:tc>
          <w:tcPr>
            <w:tcW w:w="984" w:type="dxa"/>
            <w:tcBorders>
              <w:top w:val="nil"/>
              <w:left w:val="nil"/>
              <w:bottom w:val="single" w:sz="8" w:space="0" w:color="auto"/>
              <w:right w:val="single" w:sz="8" w:space="0" w:color="auto"/>
            </w:tcBorders>
            <w:noWrap/>
            <w:vAlign w:val="center"/>
          </w:tcPr>
          <w:p w14:paraId="24FC5589" w14:textId="698C21E5" w:rsidR="006A6B2E" w:rsidRPr="00000693" w:rsidRDefault="006A6B2E" w:rsidP="006A6B2E">
            <w:pPr>
              <w:widowControl w:val="0"/>
              <w:spacing w:line="240" w:lineRule="auto"/>
              <w:ind w:firstLine="0"/>
              <w:jc w:val="center"/>
              <w:rPr>
                <w:bCs/>
                <w:sz w:val="18"/>
                <w:szCs w:val="18"/>
                <w:lang w:val="en-US"/>
              </w:rPr>
            </w:pPr>
            <w:r w:rsidRPr="00000693">
              <w:rPr>
                <w:bCs/>
                <w:color w:val="000000"/>
                <w:sz w:val="18"/>
                <w:szCs w:val="18"/>
                <w:lang w:val="en-US"/>
              </w:rPr>
              <w:t>115 399</w:t>
            </w:r>
          </w:p>
        </w:tc>
        <w:tc>
          <w:tcPr>
            <w:tcW w:w="843" w:type="dxa"/>
            <w:tcBorders>
              <w:top w:val="nil"/>
              <w:left w:val="nil"/>
              <w:bottom w:val="single" w:sz="8" w:space="0" w:color="auto"/>
              <w:right w:val="single" w:sz="8" w:space="0" w:color="auto"/>
            </w:tcBorders>
            <w:noWrap/>
            <w:vAlign w:val="center"/>
          </w:tcPr>
          <w:p w14:paraId="7F6A374A" w14:textId="78F4742E" w:rsidR="006A6B2E" w:rsidRPr="00000693" w:rsidRDefault="006A6B2E" w:rsidP="006A6B2E">
            <w:pPr>
              <w:widowControl w:val="0"/>
              <w:spacing w:line="240" w:lineRule="auto"/>
              <w:ind w:firstLine="0"/>
              <w:jc w:val="center"/>
              <w:rPr>
                <w:bCs/>
                <w:sz w:val="18"/>
                <w:szCs w:val="18"/>
                <w:lang w:val="en-US"/>
              </w:rPr>
            </w:pPr>
            <w:r w:rsidRPr="00000693">
              <w:rPr>
                <w:bCs/>
                <w:color w:val="000000"/>
                <w:sz w:val="18"/>
                <w:szCs w:val="18"/>
                <w:lang w:val="en-US"/>
              </w:rPr>
              <w:t>11</w:t>
            </w:r>
            <w:r w:rsidR="00FB6D7A" w:rsidRPr="00000693">
              <w:rPr>
                <w:bCs/>
                <w:color w:val="000000"/>
                <w:sz w:val="18"/>
                <w:szCs w:val="18"/>
              </w:rPr>
              <w:t>8</w:t>
            </w:r>
            <w:r w:rsidRPr="00000693">
              <w:rPr>
                <w:bCs/>
                <w:color w:val="000000"/>
                <w:sz w:val="18"/>
                <w:szCs w:val="18"/>
                <w:lang w:val="en-US"/>
              </w:rPr>
              <w:t xml:space="preserve"> 953</w:t>
            </w:r>
          </w:p>
        </w:tc>
      </w:tr>
      <w:tr w:rsidR="006A6B2E" w:rsidRPr="00000693" w14:paraId="062616B2" w14:textId="77777777" w:rsidTr="00C102E2">
        <w:trPr>
          <w:trHeight w:val="20"/>
        </w:trPr>
        <w:tc>
          <w:tcPr>
            <w:tcW w:w="2831" w:type="dxa"/>
            <w:gridSpan w:val="2"/>
            <w:vMerge/>
            <w:tcBorders>
              <w:top w:val="single" w:sz="4" w:space="0" w:color="auto"/>
              <w:left w:val="single" w:sz="4" w:space="0" w:color="auto"/>
              <w:bottom w:val="single" w:sz="4" w:space="0" w:color="auto"/>
              <w:right w:val="single" w:sz="4" w:space="0" w:color="auto"/>
            </w:tcBorders>
            <w:vAlign w:val="center"/>
            <w:hideMark/>
          </w:tcPr>
          <w:p w14:paraId="064B8FF2" w14:textId="77777777" w:rsidR="006A6B2E" w:rsidRPr="00000693" w:rsidRDefault="006A6B2E" w:rsidP="006A6B2E">
            <w:pPr>
              <w:widowControl w:val="0"/>
              <w:spacing w:line="240" w:lineRule="auto"/>
              <w:ind w:firstLine="0"/>
              <w:jc w:val="left"/>
              <w:rPr>
                <w:sz w:val="18"/>
                <w:szCs w:val="18"/>
              </w:rPr>
            </w:pPr>
          </w:p>
        </w:tc>
        <w:tc>
          <w:tcPr>
            <w:tcW w:w="1302" w:type="dxa"/>
            <w:vMerge/>
            <w:tcBorders>
              <w:top w:val="nil"/>
              <w:left w:val="single" w:sz="4" w:space="0" w:color="auto"/>
              <w:bottom w:val="single" w:sz="4" w:space="0" w:color="auto"/>
              <w:right w:val="single" w:sz="4" w:space="0" w:color="auto"/>
            </w:tcBorders>
            <w:vAlign w:val="center"/>
            <w:hideMark/>
          </w:tcPr>
          <w:p w14:paraId="1BDDF9E7" w14:textId="77777777" w:rsidR="006A6B2E" w:rsidRPr="00000693" w:rsidRDefault="006A6B2E" w:rsidP="006A6B2E">
            <w:pPr>
              <w:widowControl w:val="0"/>
              <w:spacing w:line="240" w:lineRule="auto"/>
              <w:ind w:firstLine="0"/>
              <w:jc w:val="left"/>
              <w:rPr>
                <w:sz w:val="18"/>
                <w:szCs w:val="18"/>
              </w:rPr>
            </w:pPr>
          </w:p>
        </w:tc>
        <w:tc>
          <w:tcPr>
            <w:tcW w:w="1280" w:type="dxa"/>
            <w:tcBorders>
              <w:top w:val="nil"/>
              <w:left w:val="nil"/>
              <w:bottom w:val="single" w:sz="4" w:space="0" w:color="auto"/>
              <w:right w:val="single" w:sz="4" w:space="0" w:color="auto"/>
            </w:tcBorders>
            <w:noWrap/>
            <w:vAlign w:val="center"/>
            <w:hideMark/>
          </w:tcPr>
          <w:p w14:paraId="2DC8D53B" w14:textId="2DD163D4" w:rsidR="006A6B2E" w:rsidRPr="00000693" w:rsidRDefault="006A6B2E" w:rsidP="006A6B2E">
            <w:pPr>
              <w:widowControl w:val="0"/>
              <w:spacing w:line="240" w:lineRule="auto"/>
              <w:ind w:firstLine="0"/>
              <w:jc w:val="left"/>
              <w:rPr>
                <w:sz w:val="18"/>
                <w:szCs w:val="18"/>
              </w:rPr>
            </w:pPr>
            <w:r w:rsidRPr="00000693">
              <w:rPr>
                <w:sz w:val="18"/>
                <w:szCs w:val="18"/>
              </w:rPr>
              <w:t>т у.</w:t>
            </w:r>
            <w:r w:rsidRPr="00000693">
              <w:rPr>
                <w:sz w:val="18"/>
                <w:szCs w:val="18"/>
                <w:lang w:val="en-US"/>
              </w:rPr>
              <w:t> </w:t>
            </w:r>
            <w:r w:rsidRPr="00000693">
              <w:rPr>
                <w:sz w:val="18"/>
                <w:szCs w:val="18"/>
              </w:rPr>
              <w:t>т.</w:t>
            </w:r>
          </w:p>
        </w:tc>
        <w:tc>
          <w:tcPr>
            <w:tcW w:w="576" w:type="dxa"/>
            <w:tcBorders>
              <w:top w:val="single" w:sz="4" w:space="0" w:color="auto"/>
              <w:left w:val="nil"/>
              <w:bottom w:val="single" w:sz="4" w:space="0" w:color="auto"/>
              <w:right w:val="single" w:sz="4" w:space="0" w:color="auto"/>
            </w:tcBorders>
            <w:noWrap/>
            <w:vAlign w:val="center"/>
          </w:tcPr>
          <w:p w14:paraId="0CA908C3" w14:textId="77777777" w:rsidR="006A6B2E" w:rsidRPr="00000693" w:rsidRDefault="006A6B2E" w:rsidP="006A6B2E">
            <w:pPr>
              <w:widowControl w:val="0"/>
              <w:spacing w:line="240" w:lineRule="auto"/>
              <w:ind w:firstLine="0"/>
              <w:jc w:val="center"/>
              <w:rPr>
                <w:bCs/>
                <w:sz w:val="18"/>
                <w:szCs w:val="18"/>
              </w:rPr>
            </w:pPr>
            <w:r w:rsidRPr="00000693">
              <w:rPr>
                <w:bCs/>
                <w:sz w:val="18"/>
                <w:szCs w:val="18"/>
              </w:rPr>
              <w:t>-</w:t>
            </w:r>
          </w:p>
        </w:tc>
        <w:tc>
          <w:tcPr>
            <w:tcW w:w="576" w:type="dxa"/>
            <w:tcBorders>
              <w:top w:val="single" w:sz="4" w:space="0" w:color="auto"/>
              <w:left w:val="nil"/>
              <w:bottom w:val="single" w:sz="4" w:space="0" w:color="auto"/>
              <w:right w:val="single" w:sz="4" w:space="0" w:color="auto"/>
            </w:tcBorders>
            <w:noWrap/>
            <w:vAlign w:val="center"/>
          </w:tcPr>
          <w:p w14:paraId="4BC1C987" w14:textId="77777777" w:rsidR="006A6B2E" w:rsidRPr="00000693" w:rsidRDefault="006A6B2E" w:rsidP="006A6B2E">
            <w:pPr>
              <w:widowControl w:val="0"/>
              <w:spacing w:line="240" w:lineRule="auto"/>
              <w:ind w:firstLine="0"/>
              <w:jc w:val="center"/>
              <w:rPr>
                <w:bCs/>
                <w:sz w:val="18"/>
                <w:szCs w:val="18"/>
              </w:rPr>
            </w:pPr>
            <w:r w:rsidRPr="00000693">
              <w:rPr>
                <w:bCs/>
                <w:sz w:val="18"/>
                <w:szCs w:val="18"/>
              </w:rPr>
              <w:t>-</w:t>
            </w:r>
          </w:p>
        </w:tc>
        <w:tc>
          <w:tcPr>
            <w:tcW w:w="844" w:type="dxa"/>
            <w:tcBorders>
              <w:top w:val="nil"/>
              <w:left w:val="nil"/>
              <w:bottom w:val="single" w:sz="8" w:space="0" w:color="auto"/>
              <w:right w:val="single" w:sz="8" w:space="0" w:color="auto"/>
            </w:tcBorders>
            <w:noWrap/>
            <w:vAlign w:val="center"/>
          </w:tcPr>
          <w:p w14:paraId="645D0BB8" w14:textId="031FA893" w:rsidR="006A6B2E" w:rsidRPr="00000693" w:rsidRDefault="006A6B2E" w:rsidP="006A6B2E">
            <w:pPr>
              <w:widowControl w:val="0"/>
              <w:spacing w:line="240" w:lineRule="auto"/>
              <w:ind w:firstLine="0"/>
              <w:jc w:val="center"/>
              <w:rPr>
                <w:bCs/>
                <w:sz w:val="18"/>
                <w:szCs w:val="18"/>
                <w:lang w:val="en-US"/>
              </w:rPr>
            </w:pPr>
            <w:r w:rsidRPr="00000693">
              <w:rPr>
                <w:bCs/>
                <w:color w:val="000000"/>
                <w:sz w:val="18"/>
                <w:szCs w:val="18"/>
                <w:lang w:val="en-US"/>
              </w:rPr>
              <w:t>148 174</w:t>
            </w:r>
          </w:p>
        </w:tc>
        <w:tc>
          <w:tcPr>
            <w:tcW w:w="984" w:type="dxa"/>
            <w:tcBorders>
              <w:top w:val="nil"/>
              <w:left w:val="nil"/>
              <w:bottom w:val="single" w:sz="8" w:space="0" w:color="auto"/>
              <w:right w:val="single" w:sz="8" w:space="0" w:color="auto"/>
            </w:tcBorders>
            <w:noWrap/>
            <w:vAlign w:val="center"/>
          </w:tcPr>
          <w:p w14:paraId="60977D37" w14:textId="0D98198C" w:rsidR="006A6B2E" w:rsidRPr="00000693" w:rsidRDefault="006A6B2E" w:rsidP="006A6B2E">
            <w:pPr>
              <w:widowControl w:val="0"/>
              <w:spacing w:line="240" w:lineRule="auto"/>
              <w:ind w:firstLine="0"/>
              <w:jc w:val="center"/>
              <w:rPr>
                <w:bCs/>
                <w:sz w:val="18"/>
                <w:szCs w:val="18"/>
                <w:lang w:val="en-US"/>
              </w:rPr>
            </w:pPr>
            <w:r w:rsidRPr="00000693">
              <w:rPr>
                <w:bCs/>
                <w:color w:val="000000"/>
                <w:sz w:val="18"/>
                <w:szCs w:val="18"/>
                <w:lang w:val="en-US"/>
              </w:rPr>
              <w:t>136 382</w:t>
            </w:r>
          </w:p>
        </w:tc>
        <w:tc>
          <w:tcPr>
            <w:tcW w:w="843" w:type="dxa"/>
            <w:tcBorders>
              <w:top w:val="nil"/>
              <w:left w:val="nil"/>
              <w:bottom w:val="single" w:sz="8" w:space="0" w:color="auto"/>
              <w:right w:val="single" w:sz="8" w:space="0" w:color="auto"/>
            </w:tcBorders>
            <w:noWrap/>
            <w:vAlign w:val="center"/>
          </w:tcPr>
          <w:p w14:paraId="2EAB8BFC" w14:textId="24F4B42A" w:rsidR="006A6B2E" w:rsidRPr="00000693" w:rsidRDefault="006A6B2E" w:rsidP="006A6B2E">
            <w:pPr>
              <w:widowControl w:val="0"/>
              <w:spacing w:line="240" w:lineRule="auto"/>
              <w:ind w:firstLine="0"/>
              <w:jc w:val="center"/>
              <w:rPr>
                <w:bCs/>
                <w:sz w:val="18"/>
                <w:szCs w:val="18"/>
              </w:rPr>
            </w:pPr>
            <w:r w:rsidRPr="00000693">
              <w:rPr>
                <w:bCs/>
                <w:color w:val="000000"/>
                <w:sz w:val="18"/>
                <w:szCs w:val="18"/>
                <w:lang w:val="en-US"/>
              </w:rPr>
              <w:t>1</w:t>
            </w:r>
            <w:r w:rsidR="00FB6D7A" w:rsidRPr="00000693">
              <w:rPr>
                <w:bCs/>
                <w:color w:val="000000"/>
                <w:sz w:val="18"/>
                <w:szCs w:val="18"/>
              </w:rPr>
              <w:t>40</w:t>
            </w:r>
            <w:r w:rsidRPr="00000693">
              <w:rPr>
                <w:bCs/>
                <w:color w:val="000000"/>
                <w:sz w:val="18"/>
                <w:szCs w:val="18"/>
                <w:lang w:val="en-US"/>
              </w:rPr>
              <w:t xml:space="preserve"> </w:t>
            </w:r>
            <w:r w:rsidR="00FB6D7A" w:rsidRPr="00000693">
              <w:rPr>
                <w:bCs/>
                <w:color w:val="000000"/>
                <w:sz w:val="18"/>
                <w:szCs w:val="18"/>
              </w:rPr>
              <w:t>566</w:t>
            </w:r>
          </w:p>
        </w:tc>
      </w:tr>
    </w:tbl>
    <w:p w14:paraId="7E415D76" w14:textId="77777777" w:rsidR="00D005A4" w:rsidRPr="00000693" w:rsidRDefault="00D005A4" w:rsidP="00D005A4">
      <w:pPr>
        <w:sectPr w:rsidR="00D005A4" w:rsidRPr="00000693" w:rsidSect="00D005A4">
          <w:pgSz w:w="11910" w:h="16840"/>
          <w:pgMar w:top="1134" w:right="850" w:bottom="1134" w:left="1701" w:header="567" w:footer="567" w:gutter="0"/>
          <w:cols w:space="720"/>
          <w:docGrid w:linePitch="326"/>
        </w:sectPr>
      </w:pPr>
    </w:p>
    <w:p w14:paraId="2CAB7DEA" w14:textId="371F0694" w:rsidR="00D005A4" w:rsidRPr="00000693" w:rsidRDefault="00D005A4" w:rsidP="00D005A4">
      <w:pPr>
        <w:pStyle w:val="af4"/>
      </w:pPr>
      <w:bookmarkStart w:id="468" w:name="_bookmark102"/>
      <w:bookmarkStart w:id="469" w:name="_bookmark103"/>
      <w:bookmarkStart w:id="470" w:name="_bookmark104"/>
      <w:bookmarkStart w:id="471" w:name="_Toc209804063"/>
      <w:bookmarkStart w:id="472" w:name="_Toc214270375"/>
      <w:bookmarkEnd w:id="468"/>
      <w:bookmarkEnd w:id="469"/>
      <w:bookmarkEnd w:id="470"/>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56</w:t>
      </w:r>
      <w:r w:rsidR="007D28DE">
        <w:rPr>
          <w:noProof/>
        </w:rPr>
        <w:fldChar w:fldCharType="end"/>
      </w:r>
      <w:r w:rsidRPr="00000693">
        <w:t xml:space="preserve"> – Топливный баланс в зоне деятельности котельных городского округа </w:t>
      </w:r>
      <w:bookmarkEnd w:id="471"/>
      <w:r w:rsidRPr="00000693">
        <w:t>Реутов</w:t>
      </w:r>
      <w:bookmarkEnd w:id="472"/>
    </w:p>
    <w:tbl>
      <w:tblPr>
        <w:tblW w:w="0" w:type="auto"/>
        <w:tblLook w:val="04A0" w:firstRow="1" w:lastRow="0" w:firstColumn="1" w:lastColumn="0" w:noHBand="0" w:noVBand="1"/>
      </w:tblPr>
      <w:tblGrid>
        <w:gridCol w:w="1500"/>
        <w:gridCol w:w="2620"/>
        <w:gridCol w:w="2177"/>
        <w:gridCol w:w="1380"/>
        <w:gridCol w:w="2130"/>
        <w:gridCol w:w="1904"/>
        <w:gridCol w:w="2558"/>
      </w:tblGrid>
      <w:tr w:rsidR="00D005A4" w:rsidRPr="00000693" w14:paraId="32EA050A" w14:textId="77777777" w:rsidTr="00D005A4">
        <w:trPr>
          <w:trHeight w:val="20"/>
          <w:tblHeader/>
        </w:trPr>
        <w:tc>
          <w:tcPr>
            <w:tcW w:w="0" w:type="auto"/>
            <w:vMerge w:val="restart"/>
            <w:tcBorders>
              <w:top w:val="single" w:sz="8" w:space="0" w:color="auto"/>
              <w:left w:val="single" w:sz="8" w:space="0" w:color="auto"/>
              <w:bottom w:val="single" w:sz="8" w:space="0" w:color="000000"/>
              <w:right w:val="single" w:sz="8" w:space="0" w:color="auto"/>
            </w:tcBorders>
            <w:vAlign w:val="center"/>
            <w:hideMark/>
          </w:tcPr>
          <w:p w14:paraId="4A0A523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Баланс топлива за год</w:t>
            </w:r>
          </w:p>
        </w:tc>
        <w:tc>
          <w:tcPr>
            <w:tcW w:w="0" w:type="auto"/>
            <w:vMerge w:val="restart"/>
            <w:tcBorders>
              <w:top w:val="single" w:sz="8" w:space="0" w:color="auto"/>
              <w:left w:val="single" w:sz="8" w:space="0" w:color="auto"/>
              <w:bottom w:val="single" w:sz="8" w:space="0" w:color="000000"/>
              <w:right w:val="single" w:sz="8" w:space="0" w:color="auto"/>
            </w:tcBorders>
            <w:vAlign w:val="center"/>
            <w:hideMark/>
          </w:tcPr>
          <w:p w14:paraId="0900405A" w14:textId="1B030350"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Остаток топлива на начало года, т</w:t>
            </w:r>
            <w:r w:rsidR="003E7F21" w:rsidRPr="00000693">
              <w:rPr>
                <w:rFonts w:eastAsia="Times New Roman" w:cs="Times New Roman"/>
                <w:color w:val="000000"/>
                <w:sz w:val="16"/>
                <w:szCs w:val="16"/>
                <w:lang w:val="en-US" w:eastAsia="ru-RU"/>
              </w:rPr>
              <w:t> </w:t>
            </w:r>
            <w:r w:rsidRPr="00000693">
              <w:rPr>
                <w:rFonts w:eastAsia="Times New Roman" w:cs="Times New Roman"/>
                <w:color w:val="000000"/>
                <w:sz w:val="16"/>
                <w:szCs w:val="16"/>
                <w:lang w:eastAsia="ru-RU"/>
              </w:rPr>
              <w:t>н.</w:t>
            </w:r>
            <w:r w:rsidR="003E7F21" w:rsidRPr="00000693">
              <w:rPr>
                <w:rFonts w:eastAsia="Times New Roman" w:cs="Times New Roman"/>
                <w:color w:val="000000"/>
                <w:sz w:val="16"/>
                <w:szCs w:val="16"/>
                <w:lang w:val="en-US" w:eastAsia="ru-RU"/>
              </w:rPr>
              <w:t> </w:t>
            </w:r>
            <w:r w:rsidRPr="00000693">
              <w:rPr>
                <w:rFonts w:eastAsia="Times New Roman" w:cs="Times New Roman"/>
                <w:color w:val="000000"/>
                <w:sz w:val="16"/>
                <w:szCs w:val="16"/>
                <w:lang w:eastAsia="ru-RU"/>
              </w:rPr>
              <w:t>т., тыс. м</w:t>
            </w:r>
            <w:r w:rsidRPr="00000693">
              <w:rPr>
                <w:rFonts w:eastAsia="Times New Roman" w:cs="Times New Roman"/>
                <w:color w:val="000000"/>
                <w:sz w:val="16"/>
                <w:szCs w:val="16"/>
                <w:vertAlign w:val="superscript"/>
                <w:lang w:eastAsia="ru-RU"/>
              </w:rPr>
              <w:t>3</w:t>
            </w:r>
          </w:p>
        </w:tc>
        <w:tc>
          <w:tcPr>
            <w:tcW w:w="0" w:type="auto"/>
            <w:vMerge w:val="restart"/>
            <w:tcBorders>
              <w:top w:val="single" w:sz="8" w:space="0" w:color="auto"/>
              <w:left w:val="single" w:sz="8" w:space="0" w:color="auto"/>
              <w:bottom w:val="single" w:sz="8" w:space="0" w:color="000000"/>
              <w:right w:val="single" w:sz="8" w:space="0" w:color="auto"/>
            </w:tcBorders>
            <w:vAlign w:val="center"/>
            <w:hideMark/>
          </w:tcPr>
          <w:p w14:paraId="69B17DA8" w14:textId="44BA9C7C"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Приход топлива за год, </w:t>
            </w:r>
            <w:r w:rsidR="003E7F21" w:rsidRPr="00000693">
              <w:rPr>
                <w:rFonts w:eastAsia="Times New Roman" w:cs="Times New Roman"/>
                <w:color w:val="000000"/>
                <w:sz w:val="16"/>
                <w:szCs w:val="16"/>
                <w:lang w:eastAsia="ru-RU"/>
              </w:rPr>
              <w:t>т</w:t>
            </w:r>
            <w:r w:rsidR="003E7F21" w:rsidRPr="00000693">
              <w:rPr>
                <w:rFonts w:eastAsia="Times New Roman" w:cs="Times New Roman"/>
                <w:color w:val="000000"/>
                <w:sz w:val="16"/>
                <w:szCs w:val="16"/>
                <w:lang w:val="en-US" w:eastAsia="ru-RU"/>
              </w:rPr>
              <w:t> </w:t>
            </w:r>
            <w:r w:rsidR="003E7F21" w:rsidRPr="00000693">
              <w:rPr>
                <w:rFonts w:eastAsia="Times New Roman" w:cs="Times New Roman"/>
                <w:color w:val="000000"/>
                <w:sz w:val="16"/>
                <w:szCs w:val="16"/>
                <w:lang w:eastAsia="ru-RU"/>
              </w:rPr>
              <w:t>н.</w:t>
            </w:r>
            <w:r w:rsidR="003E7F21" w:rsidRPr="00000693">
              <w:rPr>
                <w:rFonts w:eastAsia="Times New Roman" w:cs="Times New Roman"/>
                <w:color w:val="000000"/>
                <w:sz w:val="16"/>
                <w:szCs w:val="16"/>
                <w:lang w:val="en-US" w:eastAsia="ru-RU"/>
              </w:rPr>
              <w:t> </w:t>
            </w:r>
            <w:r w:rsidR="003E7F21" w:rsidRPr="00000693">
              <w:rPr>
                <w:rFonts w:eastAsia="Times New Roman" w:cs="Times New Roman"/>
                <w:color w:val="000000"/>
                <w:sz w:val="16"/>
                <w:szCs w:val="16"/>
                <w:lang w:eastAsia="ru-RU"/>
              </w:rPr>
              <w:t>т.</w:t>
            </w:r>
            <w:r w:rsidRPr="00000693">
              <w:rPr>
                <w:rFonts w:eastAsia="Times New Roman" w:cs="Times New Roman"/>
                <w:color w:val="000000"/>
                <w:sz w:val="16"/>
                <w:szCs w:val="16"/>
                <w:lang w:eastAsia="ru-RU"/>
              </w:rPr>
              <w:t>, тыс. м</w:t>
            </w:r>
            <w:r w:rsidRPr="00000693">
              <w:rPr>
                <w:rFonts w:eastAsia="Times New Roman" w:cs="Times New Roman"/>
                <w:color w:val="000000"/>
                <w:sz w:val="16"/>
                <w:szCs w:val="16"/>
                <w:vertAlign w:val="superscript"/>
                <w:lang w:eastAsia="ru-RU"/>
              </w:rPr>
              <w:t>3</w:t>
            </w:r>
          </w:p>
        </w:tc>
        <w:tc>
          <w:tcPr>
            <w:tcW w:w="0" w:type="auto"/>
            <w:gridSpan w:val="2"/>
            <w:tcBorders>
              <w:top w:val="single" w:sz="8" w:space="0" w:color="auto"/>
              <w:left w:val="nil"/>
              <w:bottom w:val="single" w:sz="8" w:space="0" w:color="auto"/>
              <w:right w:val="single" w:sz="8" w:space="0" w:color="000000"/>
            </w:tcBorders>
            <w:noWrap/>
            <w:vAlign w:val="center"/>
            <w:hideMark/>
          </w:tcPr>
          <w:p w14:paraId="592E826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Израсходовано топлива</w:t>
            </w:r>
          </w:p>
        </w:tc>
        <w:tc>
          <w:tcPr>
            <w:tcW w:w="0" w:type="auto"/>
            <w:vMerge w:val="restart"/>
            <w:tcBorders>
              <w:top w:val="single" w:sz="8" w:space="0" w:color="auto"/>
              <w:left w:val="single" w:sz="8" w:space="0" w:color="auto"/>
              <w:bottom w:val="single" w:sz="8" w:space="0" w:color="000000"/>
              <w:right w:val="single" w:sz="8" w:space="0" w:color="auto"/>
            </w:tcBorders>
            <w:vAlign w:val="center"/>
            <w:hideMark/>
          </w:tcPr>
          <w:p w14:paraId="684C8FBD" w14:textId="01455F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Остаток топлива, </w:t>
            </w:r>
            <w:r w:rsidR="003E7F21" w:rsidRPr="00000693">
              <w:rPr>
                <w:rFonts w:eastAsia="Times New Roman" w:cs="Times New Roman"/>
                <w:color w:val="000000"/>
                <w:sz w:val="16"/>
                <w:szCs w:val="16"/>
                <w:lang w:eastAsia="ru-RU"/>
              </w:rPr>
              <w:t>т</w:t>
            </w:r>
            <w:r w:rsidR="003E7F21" w:rsidRPr="00000693">
              <w:rPr>
                <w:rFonts w:eastAsia="Times New Roman" w:cs="Times New Roman"/>
                <w:color w:val="000000"/>
                <w:sz w:val="16"/>
                <w:szCs w:val="16"/>
                <w:lang w:val="en-US" w:eastAsia="ru-RU"/>
              </w:rPr>
              <w:t> </w:t>
            </w:r>
            <w:r w:rsidR="003E7F21" w:rsidRPr="00000693">
              <w:rPr>
                <w:rFonts w:eastAsia="Times New Roman" w:cs="Times New Roman"/>
                <w:color w:val="000000"/>
                <w:sz w:val="16"/>
                <w:szCs w:val="16"/>
                <w:lang w:eastAsia="ru-RU"/>
              </w:rPr>
              <w:t>н.</w:t>
            </w:r>
            <w:r w:rsidR="003E7F21" w:rsidRPr="00000693">
              <w:rPr>
                <w:rFonts w:eastAsia="Times New Roman" w:cs="Times New Roman"/>
                <w:color w:val="000000"/>
                <w:sz w:val="16"/>
                <w:szCs w:val="16"/>
                <w:lang w:val="en-US" w:eastAsia="ru-RU"/>
              </w:rPr>
              <w:t> </w:t>
            </w:r>
            <w:r w:rsidR="003E7F21" w:rsidRPr="00000693">
              <w:rPr>
                <w:rFonts w:eastAsia="Times New Roman" w:cs="Times New Roman"/>
                <w:color w:val="000000"/>
                <w:sz w:val="16"/>
                <w:szCs w:val="16"/>
                <w:lang w:eastAsia="ru-RU"/>
              </w:rPr>
              <w:t>т.</w:t>
            </w:r>
            <w:r w:rsidRPr="00000693">
              <w:rPr>
                <w:rFonts w:eastAsia="Times New Roman" w:cs="Times New Roman"/>
                <w:color w:val="000000"/>
                <w:sz w:val="16"/>
                <w:szCs w:val="16"/>
                <w:lang w:eastAsia="ru-RU"/>
              </w:rPr>
              <w:t>, тыс. м</w:t>
            </w:r>
            <w:r w:rsidRPr="00000693">
              <w:rPr>
                <w:rFonts w:eastAsia="Times New Roman" w:cs="Times New Roman"/>
                <w:color w:val="000000"/>
                <w:sz w:val="16"/>
                <w:szCs w:val="16"/>
                <w:vertAlign w:val="superscript"/>
                <w:lang w:eastAsia="ru-RU"/>
              </w:rPr>
              <w:t>3</w:t>
            </w:r>
          </w:p>
        </w:tc>
        <w:tc>
          <w:tcPr>
            <w:tcW w:w="0" w:type="auto"/>
            <w:vMerge w:val="restart"/>
            <w:tcBorders>
              <w:top w:val="single" w:sz="8" w:space="0" w:color="auto"/>
              <w:left w:val="single" w:sz="8" w:space="0" w:color="auto"/>
              <w:bottom w:val="single" w:sz="8" w:space="0" w:color="000000"/>
              <w:right w:val="single" w:sz="8" w:space="0" w:color="auto"/>
            </w:tcBorders>
            <w:vAlign w:val="center"/>
            <w:hideMark/>
          </w:tcPr>
          <w:p w14:paraId="5C3330F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Низшая теплота сгорания, ккал/кг (ккал/нм</w:t>
            </w:r>
            <w:r w:rsidRPr="00000693">
              <w:rPr>
                <w:rFonts w:eastAsia="Times New Roman" w:cs="Times New Roman"/>
                <w:color w:val="000000"/>
                <w:sz w:val="16"/>
                <w:szCs w:val="16"/>
                <w:vertAlign w:val="superscript"/>
                <w:lang w:eastAsia="ru-RU"/>
              </w:rPr>
              <w:t>3</w:t>
            </w:r>
            <w:r w:rsidRPr="00000693">
              <w:rPr>
                <w:rFonts w:eastAsia="Times New Roman" w:cs="Times New Roman"/>
                <w:color w:val="000000"/>
                <w:sz w:val="16"/>
                <w:szCs w:val="16"/>
                <w:lang w:eastAsia="ru-RU"/>
              </w:rPr>
              <w:t>)</w:t>
            </w:r>
          </w:p>
        </w:tc>
      </w:tr>
      <w:tr w:rsidR="00D005A4" w:rsidRPr="00000693" w14:paraId="2B55D0F3" w14:textId="77777777" w:rsidTr="00D005A4">
        <w:trPr>
          <w:trHeight w:val="20"/>
          <w:tblHeader/>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6D028E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ABDD85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30218B2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vAlign w:val="center"/>
            <w:hideMark/>
          </w:tcPr>
          <w:p w14:paraId="11E503B5" w14:textId="41A690BB"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 xml:space="preserve">Всего, </w:t>
            </w:r>
            <w:r w:rsidR="003E7F21" w:rsidRPr="00000693">
              <w:rPr>
                <w:rFonts w:eastAsia="Times New Roman" w:cs="Times New Roman"/>
                <w:color w:val="000000"/>
                <w:sz w:val="16"/>
                <w:szCs w:val="16"/>
                <w:lang w:eastAsia="ru-RU"/>
              </w:rPr>
              <w:t>т</w:t>
            </w:r>
            <w:r w:rsidR="003E7F21" w:rsidRPr="00000693">
              <w:rPr>
                <w:rFonts w:eastAsia="Times New Roman" w:cs="Times New Roman"/>
                <w:color w:val="000000"/>
                <w:sz w:val="16"/>
                <w:szCs w:val="16"/>
                <w:lang w:val="en-US" w:eastAsia="ru-RU"/>
              </w:rPr>
              <w:t> </w:t>
            </w:r>
            <w:r w:rsidR="003E7F21" w:rsidRPr="00000693">
              <w:rPr>
                <w:rFonts w:eastAsia="Times New Roman" w:cs="Times New Roman"/>
                <w:color w:val="000000"/>
                <w:sz w:val="16"/>
                <w:szCs w:val="16"/>
                <w:lang w:eastAsia="ru-RU"/>
              </w:rPr>
              <w:t>н.</w:t>
            </w:r>
            <w:r w:rsidR="003E7F21" w:rsidRPr="00000693">
              <w:rPr>
                <w:rFonts w:eastAsia="Times New Roman" w:cs="Times New Roman"/>
                <w:color w:val="000000"/>
                <w:sz w:val="16"/>
                <w:szCs w:val="16"/>
                <w:lang w:val="en-US" w:eastAsia="ru-RU"/>
              </w:rPr>
              <w:t> </w:t>
            </w:r>
            <w:r w:rsidR="003E7F21" w:rsidRPr="00000693">
              <w:rPr>
                <w:rFonts w:eastAsia="Times New Roman" w:cs="Times New Roman"/>
                <w:color w:val="000000"/>
                <w:sz w:val="16"/>
                <w:szCs w:val="16"/>
                <w:lang w:eastAsia="ru-RU"/>
              </w:rPr>
              <w:t>т.</w:t>
            </w:r>
            <w:r w:rsidRPr="00000693">
              <w:rPr>
                <w:rFonts w:eastAsia="Times New Roman" w:cs="Times New Roman"/>
                <w:color w:val="000000"/>
                <w:sz w:val="16"/>
                <w:szCs w:val="16"/>
                <w:lang w:eastAsia="ru-RU"/>
              </w:rPr>
              <w:t>,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vAlign w:val="center"/>
            <w:hideMark/>
          </w:tcPr>
          <w:p w14:paraId="19CBFFBD" w14:textId="37A3E654"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Всего, в тоннах ус</w:t>
            </w:r>
            <w:r w:rsidR="003E7F21" w:rsidRPr="00000693">
              <w:rPr>
                <w:rFonts w:eastAsia="Times New Roman" w:cs="Times New Roman"/>
                <w:color w:val="000000"/>
                <w:sz w:val="16"/>
                <w:szCs w:val="16"/>
                <w:lang w:eastAsia="ru-RU"/>
              </w:rPr>
              <w:t>ловного</w:t>
            </w:r>
            <w:r w:rsidRPr="00000693">
              <w:rPr>
                <w:rFonts w:eastAsia="Times New Roman" w:cs="Times New Roman"/>
                <w:color w:val="000000"/>
                <w:sz w:val="16"/>
                <w:szCs w:val="16"/>
                <w:lang w:eastAsia="ru-RU"/>
              </w:rPr>
              <w:t xml:space="preserve"> топлива</w:t>
            </w: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421EA5F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2CD2BAD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r>
      <w:tr w:rsidR="00D005A4" w:rsidRPr="00000693" w14:paraId="58E623C6" w14:textId="77777777" w:rsidTr="00D005A4">
        <w:trPr>
          <w:trHeight w:val="20"/>
        </w:trPr>
        <w:tc>
          <w:tcPr>
            <w:tcW w:w="0" w:type="auto"/>
            <w:gridSpan w:val="7"/>
            <w:tcBorders>
              <w:top w:val="single" w:sz="4" w:space="0" w:color="auto"/>
              <w:left w:val="single" w:sz="4" w:space="0" w:color="auto"/>
              <w:bottom w:val="single" w:sz="4" w:space="0" w:color="auto"/>
              <w:right w:val="single" w:sz="4" w:space="0" w:color="auto"/>
            </w:tcBorders>
            <w:noWrap/>
            <w:vAlign w:val="center"/>
            <w:hideMark/>
          </w:tcPr>
          <w:p w14:paraId="163DB8C5" w14:textId="10633134" w:rsidR="00D005A4" w:rsidRPr="00000693" w:rsidRDefault="007527AD" w:rsidP="00D005A4">
            <w:pPr>
              <w:widowControl w:val="0"/>
              <w:spacing w:line="240" w:lineRule="auto"/>
              <w:ind w:firstLine="0"/>
              <w:jc w:val="center"/>
              <w:rPr>
                <w:rFonts w:eastAsia="Times New Roman" w:cs="Times New Roman"/>
                <w:color w:val="000000"/>
                <w:sz w:val="16"/>
                <w:szCs w:val="16"/>
                <w:lang w:eastAsia="ru-RU"/>
              </w:rPr>
            </w:pPr>
            <w:r>
              <w:rPr>
                <w:color w:val="000000"/>
                <w:sz w:val="16"/>
                <w:szCs w:val="16"/>
              </w:rPr>
              <w:t>ЕТО-1 ООО «РСК»</w:t>
            </w:r>
          </w:p>
        </w:tc>
      </w:tr>
      <w:tr w:rsidR="00D005A4" w:rsidRPr="00000693" w14:paraId="1C05762E" w14:textId="77777777" w:rsidTr="00D005A4">
        <w:trPr>
          <w:trHeight w:val="20"/>
        </w:trPr>
        <w:tc>
          <w:tcPr>
            <w:tcW w:w="0" w:type="auto"/>
            <w:gridSpan w:val="7"/>
            <w:tcBorders>
              <w:top w:val="nil"/>
              <w:left w:val="single" w:sz="4" w:space="0" w:color="auto"/>
              <w:bottom w:val="single" w:sz="4" w:space="0" w:color="auto"/>
              <w:right w:val="single" w:sz="4" w:space="0" w:color="auto"/>
            </w:tcBorders>
            <w:noWrap/>
            <w:vAlign w:val="center"/>
            <w:hideMark/>
          </w:tcPr>
          <w:p w14:paraId="0FF7445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color w:val="000000"/>
                <w:sz w:val="16"/>
                <w:szCs w:val="16"/>
              </w:rPr>
              <w:t>Котельная №1</w:t>
            </w:r>
          </w:p>
        </w:tc>
      </w:tr>
      <w:tr w:rsidR="00D005A4" w:rsidRPr="00000693" w14:paraId="6CF5F7ED"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18937B8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180A7C0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33526C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191E48F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9E0D71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1A82DC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BF1DDE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8DAA4E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6F45FC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57064E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545F22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768F1C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00F5C8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85E1BC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5BC47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48C945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022E32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722F3B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3DC75D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BA1CBF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91A9D2C" w14:textId="77777777" w:rsidR="00D005A4" w:rsidRPr="00000693" w:rsidRDefault="00D005A4" w:rsidP="00D005A4">
            <w:pPr>
              <w:spacing w:line="240" w:lineRule="auto"/>
              <w:ind w:firstLine="0"/>
              <w:jc w:val="center"/>
              <w:rPr>
                <w:sz w:val="16"/>
                <w:szCs w:val="16"/>
              </w:rPr>
            </w:pPr>
            <w:r w:rsidRPr="00000693">
              <w:rPr>
                <w:sz w:val="16"/>
                <w:szCs w:val="16"/>
              </w:rPr>
              <w:t>16 581</w:t>
            </w:r>
          </w:p>
          <w:p w14:paraId="2D0C5DA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4E7294A2" w14:textId="77777777" w:rsidR="00D005A4" w:rsidRPr="00000693" w:rsidRDefault="00D005A4" w:rsidP="00D005A4">
            <w:pPr>
              <w:spacing w:line="240" w:lineRule="auto"/>
              <w:ind w:firstLine="0"/>
              <w:jc w:val="center"/>
              <w:rPr>
                <w:sz w:val="16"/>
                <w:szCs w:val="16"/>
              </w:rPr>
            </w:pPr>
            <w:r w:rsidRPr="00000693">
              <w:rPr>
                <w:sz w:val="16"/>
                <w:szCs w:val="16"/>
              </w:rPr>
              <w:t>16 581</w:t>
            </w:r>
          </w:p>
        </w:tc>
        <w:tc>
          <w:tcPr>
            <w:tcW w:w="0" w:type="auto"/>
            <w:tcBorders>
              <w:top w:val="nil"/>
              <w:left w:val="nil"/>
              <w:bottom w:val="single" w:sz="8" w:space="0" w:color="auto"/>
              <w:right w:val="single" w:sz="8" w:space="0" w:color="auto"/>
            </w:tcBorders>
            <w:noWrap/>
            <w:vAlign w:val="center"/>
            <w:hideMark/>
          </w:tcPr>
          <w:p w14:paraId="1CBCDC14" w14:textId="77777777" w:rsidR="00D005A4" w:rsidRPr="00000693" w:rsidRDefault="00D005A4" w:rsidP="00D005A4">
            <w:pPr>
              <w:spacing w:line="240" w:lineRule="auto"/>
              <w:ind w:firstLine="0"/>
              <w:jc w:val="center"/>
              <w:rPr>
                <w:sz w:val="16"/>
                <w:szCs w:val="16"/>
              </w:rPr>
            </w:pPr>
            <w:r w:rsidRPr="00000693">
              <w:rPr>
                <w:sz w:val="16"/>
                <w:szCs w:val="16"/>
              </w:rPr>
              <w:t>19 578</w:t>
            </w:r>
          </w:p>
        </w:tc>
        <w:tc>
          <w:tcPr>
            <w:tcW w:w="0" w:type="auto"/>
            <w:tcBorders>
              <w:top w:val="nil"/>
              <w:left w:val="nil"/>
              <w:bottom w:val="single" w:sz="8" w:space="0" w:color="auto"/>
              <w:right w:val="single" w:sz="8" w:space="0" w:color="auto"/>
            </w:tcBorders>
            <w:noWrap/>
            <w:vAlign w:val="center"/>
            <w:hideMark/>
          </w:tcPr>
          <w:p w14:paraId="14539AD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668376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8265</w:t>
            </w:r>
          </w:p>
        </w:tc>
      </w:tr>
      <w:tr w:rsidR="00D005A4" w:rsidRPr="00000693" w14:paraId="2EFFAC7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2ED7AC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0B8B9AA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5B7DBC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976E0C4" w14:textId="77777777" w:rsidR="00D005A4" w:rsidRPr="00000693" w:rsidRDefault="00D005A4" w:rsidP="00D005A4">
            <w:pPr>
              <w:spacing w:line="240" w:lineRule="auto"/>
              <w:ind w:firstLine="0"/>
              <w:jc w:val="center"/>
              <w:rPr>
                <w:sz w:val="16"/>
                <w:szCs w:val="16"/>
              </w:rPr>
            </w:pPr>
            <w:r w:rsidRPr="00000693">
              <w:rPr>
                <w:sz w:val="16"/>
                <w:szCs w:val="16"/>
              </w:rPr>
              <w:t>16 581</w:t>
            </w:r>
          </w:p>
        </w:tc>
        <w:tc>
          <w:tcPr>
            <w:tcW w:w="0" w:type="auto"/>
            <w:tcBorders>
              <w:top w:val="nil"/>
              <w:left w:val="nil"/>
              <w:bottom w:val="single" w:sz="8" w:space="0" w:color="auto"/>
              <w:right w:val="single" w:sz="8" w:space="0" w:color="auto"/>
            </w:tcBorders>
            <w:noWrap/>
            <w:vAlign w:val="center"/>
            <w:hideMark/>
          </w:tcPr>
          <w:p w14:paraId="6099B4FD" w14:textId="77777777" w:rsidR="00D005A4" w:rsidRPr="00000693" w:rsidRDefault="00D005A4" w:rsidP="00D005A4">
            <w:pPr>
              <w:spacing w:line="240" w:lineRule="auto"/>
              <w:ind w:firstLine="0"/>
              <w:jc w:val="center"/>
              <w:rPr>
                <w:sz w:val="16"/>
                <w:szCs w:val="16"/>
              </w:rPr>
            </w:pPr>
            <w:r w:rsidRPr="00000693">
              <w:rPr>
                <w:sz w:val="16"/>
                <w:szCs w:val="16"/>
              </w:rPr>
              <w:t>19 578</w:t>
            </w:r>
          </w:p>
        </w:tc>
        <w:tc>
          <w:tcPr>
            <w:tcW w:w="0" w:type="auto"/>
            <w:tcBorders>
              <w:top w:val="nil"/>
              <w:left w:val="nil"/>
              <w:bottom w:val="single" w:sz="8" w:space="0" w:color="auto"/>
              <w:right w:val="single" w:sz="8" w:space="0" w:color="auto"/>
            </w:tcBorders>
            <w:noWrap/>
            <w:vAlign w:val="center"/>
            <w:hideMark/>
          </w:tcPr>
          <w:p w14:paraId="03C13C6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7381EB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56C344A"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1877A5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14ED1D42"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31EE3F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531B14A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0F31EE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9F69B6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4B3A8F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B64CAB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C1ABE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77B62E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7881A0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6B5A9EE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E90195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298C8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9FFFF8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CFB205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914367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9EA1D0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38E1DA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0E151CB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AFC3C8D" w14:textId="77777777" w:rsidR="00D005A4" w:rsidRPr="00000693" w:rsidRDefault="00D005A4" w:rsidP="00D005A4">
            <w:pPr>
              <w:spacing w:line="240" w:lineRule="auto"/>
              <w:ind w:firstLine="0"/>
              <w:jc w:val="center"/>
              <w:rPr>
                <w:sz w:val="16"/>
                <w:szCs w:val="16"/>
              </w:rPr>
            </w:pPr>
            <w:r w:rsidRPr="00000693">
              <w:rPr>
                <w:sz w:val="16"/>
                <w:szCs w:val="16"/>
              </w:rPr>
              <w:t>14 689</w:t>
            </w:r>
          </w:p>
          <w:p w14:paraId="19ABC86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E344027" w14:textId="77777777" w:rsidR="00D005A4" w:rsidRPr="00000693" w:rsidRDefault="00D005A4" w:rsidP="00D005A4">
            <w:pPr>
              <w:spacing w:line="240" w:lineRule="auto"/>
              <w:ind w:firstLine="0"/>
              <w:jc w:val="center"/>
              <w:rPr>
                <w:sz w:val="16"/>
                <w:szCs w:val="16"/>
              </w:rPr>
            </w:pPr>
            <w:r w:rsidRPr="00000693">
              <w:rPr>
                <w:sz w:val="16"/>
                <w:szCs w:val="16"/>
              </w:rPr>
              <w:t>14 689</w:t>
            </w:r>
          </w:p>
        </w:tc>
        <w:tc>
          <w:tcPr>
            <w:tcW w:w="0" w:type="auto"/>
            <w:tcBorders>
              <w:top w:val="nil"/>
              <w:left w:val="nil"/>
              <w:bottom w:val="single" w:sz="8" w:space="0" w:color="auto"/>
              <w:right w:val="single" w:sz="8" w:space="0" w:color="auto"/>
            </w:tcBorders>
            <w:noWrap/>
            <w:vAlign w:val="center"/>
            <w:hideMark/>
          </w:tcPr>
          <w:p w14:paraId="658E1A77" w14:textId="77777777" w:rsidR="00D005A4" w:rsidRPr="00000693" w:rsidRDefault="00D005A4" w:rsidP="00D005A4">
            <w:pPr>
              <w:spacing w:line="240" w:lineRule="auto"/>
              <w:ind w:firstLine="0"/>
              <w:jc w:val="center"/>
              <w:rPr>
                <w:sz w:val="16"/>
                <w:szCs w:val="16"/>
              </w:rPr>
            </w:pPr>
            <w:r w:rsidRPr="00000693">
              <w:rPr>
                <w:sz w:val="16"/>
                <w:szCs w:val="16"/>
              </w:rPr>
              <w:t>17372</w:t>
            </w:r>
          </w:p>
        </w:tc>
        <w:tc>
          <w:tcPr>
            <w:tcW w:w="0" w:type="auto"/>
            <w:tcBorders>
              <w:top w:val="nil"/>
              <w:left w:val="nil"/>
              <w:bottom w:val="single" w:sz="8" w:space="0" w:color="auto"/>
              <w:right w:val="single" w:sz="8" w:space="0" w:color="auto"/>
            </w:tcBorders>
            <w:noWrap/>
            <w:vAlign w:val="center"/>
            <w:hideMark/>
          </w:tcPr>
          <w:p w14:paraId="179A42A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3FB4747" w14:textId="77777777" w:rsidR="00D005A4" w:rsidRPr="00000693" w:rsidRDefault="00D005A4" w:rsidP="00D005A4">
            <w:pPr>
              <w:spacing w:line="240" w:lineRule="auto"/>
              <w:ind w:firstLine="0"/>
              <w:jc w:val="center"/>
              <w:rPr>
                <w:sz w:val="16"/>
                <w:szCs w:val="16"/>
              </w:rPr>
            </w:pPr>
            <w:r w:rsidRPr="00000693">
              <w:rPr>
                <w:sz w:val="16"/>
                <w:szCs w:val="16"/>
              </w:rPr>
              <w:t>8279</w:t>
            </w:r>
          </w:p>
        </w:tc>
      </w:tr>
      <w:tr w:rsidR="00D005A4" w:rsidRPr="00000693" w14:paraId="72CAB3F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5684BC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5D3071B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686E0C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F692834" w14:textId="77777777" w:rsidR="00D005A4" w:rsidRPr="00000693" w:rsidRDefault="00D005A4" w:rsidP="00D005A4">
            <w:pPr>
              <w:spacing w:line="240" w:lineRule="auto"/>
              <w:ind w:firstLine="0"/>
              <w:jc w:val="center"/>
              <w:rPr>
                <w:sz w:val="16"/>
                <w:szCs w:val="16"/>
              </w:rPr>
            </w:pPr>
            <w:r w:rsidRPr="00000693">
              <w:rPr>
                <w:sz w:val="16"/>
                <w:szCs w:val="16"/>
              </w:rPr>
              <w:t>14 689</w:t>
            </w:r>
          </w:p>
        </w:tc>
        <w:tc>
          <w:tcPr>
            <w:tcW w:w="0" w:type="auto"/>
            <w:tcBorders>
              <w:top w:val="nil"/>
              <w:left w:val="nil"/>
              <w:bottom w:val="single" w:sz="8" w:space="0" w:color="auto"/>
              <w:right w:val="single" w:sz="8" w:space="0" w:color="auto"/>
            </w:tcBorders>
            <w:noWrap/>
            <w:vAlign w:val="center"/>
            <w:hideMark/>
          </w:tcPr>
          <w:p w14:paraId="20380F6F" w14:textId="77777777" w:rsidR="00D005A4" w:rsidRPr="00000693" w:rsidRDefault="00D005A4" w:rsidP="00D005A4">
            <w:pPr>
              <w:spacing w:line="240" w:lineRule="auto"/>
              <w:ind w:firstLine="0"/>
              <w:jc w:val="center"/>
              <w:rPr>
                <w:sz w:val="16"/>
                <w:szCs w:val="16"/>
              </w:rPr>
            </w:pPr>
            <w:r w:rsidRPr="00000693">
              <w:rPr>
                <w:sz w:val="16"/>
                <w:szCs w:val="16"/>
              </w:rPr>
              <w:t>17372</w:t>
            </w:r>
          </w:p>
        </w:tc>
        <w:tc>
          <w:tcPr>
            <w:tcW w:w="0" w:type="auto"/>
            <w:tcBorders>
              <w:top w:val="nil"/>
              <w:left w:val="nil"/>
              <w:bottom w:val="single" w:sz="8" w:space="0" w:color="auto"/>
              <w:right w:val="single" w:sz="8" w:space="0" w:color="auto"/>
            </w:tcBorders>
            <w:noWrap/>
            <w:vAlign w:val="center"/>
            <w:hideMark/>
          </w:tcPr>
          <w:p w14:paraId="21B4E62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3EEFF7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02081B5"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65671F1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r>
      <w:tr w:rsidR="00D005A4" w:rsidRPr="00000693" w14:paraId="70676F42"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A1CDA1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7FE870C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33CB3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AAEE61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2BE332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5BC885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CC6C4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0E293F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B242A9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582C72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520383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01A075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197D77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931C1A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4E0031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FCBB50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F526C8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81B3B8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7C8AACC" w14:textId="77777777" w:rsidR="00D005A4" w:rsidRPr="00000693" w:rsidRDefault="00D005A4" w:rsidP="00D005A4">
            <w:pPr>
              <w:spacing w:line="240" w:lineRule="auto"/>
              <w:ind w:firstLine="0"/>
              <w:jc w:val="center"/>
              <w:rPr>
                <w:sz w:val="16"/>
                <w:szCs w:val="16"/>
              </w:rPr>
            </w:pPr>
            <w:r w:rsidRPr="00000693">
              <w:rPr>
                <w:sz w:val="16"/>
                <w:szCs w:val="16"/>
              </w:rPr>
              <w:t>15 996</w:t>
            </w:r>
          </w:p>
        </w:tc>
        <w:tc>
          <w:tcPr>
            <w:tcW w:w="0" w:type="auto"/>
            <w:tcBorders>
              <w:top w:val="nil"/>
              <w:left w:val="nil"/>
              <w:bottom w:val="single" w:sz="8" w:space="0" w:color="auto"/>
              <w:right w:val="single" w:sz="8" w:space="0" w:color="auto"/>
            </w:tcBorders>
            <w:noWrap/>
            <w:vAlign w:val="center"/>
            <w:hideMark/>
          </w:tcPr>
          <w:p w14:paraId="484D49BF" w14:textId="77777777" w:rsidR="00D005A4" w:rsidRPr="00000693" w:rsidRDefault="00D005A4" w:rsidP="00D005A4">
            <w:pPr>
              <w:spacing w:line="240" w:lineRule="auto"/>
              <w:ind w:firstLine="0"/>
              <w:jc w:val="center"/>
              <w:rPr>
                <w:sz w:val="16"/>
                <w:szCs w:val="16"/>
              </w:rPr>
            </w:pPr>
            <w:r w:rsidRPr="00000693">
              <w:rPr>
                <w:sz w:val="16"/>
                <w:szCs w:val="16"/>
              </w:rPr>
              <w:t>15 996</w:t>
            </w:r>
          </w:p>
        </w:tc>
        <w:tc>
          <w:tcPr>
            <w:tcW w:w="0" w:type="auto"/>
            <w:tcBorders>
              <w:top w:val="nil"/>
              <w:left w:val="nil"/>
              <w:bottom w:val="single" w:sz="8" w:space="0" w:color="auto"/>
              <w:right w:val="single" w:sz="8" w:space="0" w:color="auto"/>
            </w:tcBorders>
            <w:noWrap/>
            <w:vAlign w:val="center"/>
            <w:hideMark/>
          </w:tcPr>
          <w:p w14:paraId="581304F8" w14:textId="77777777" w:rsidR="00D005A4" w:rsidRPr="00000693" w:rsidRDefault="00D005A4" w:rsidP="00D005A4">
            <w:pPr>
              <w:spacing w:line="240" w:lineRule="auto"/>
              <w:ind w:firstLine="0"/>
              <w:jc w:val="center"/>
              <w:rPr>
                <w:sz w:val="16"/>
                <w:szCs w:val="16"/>
              </w:rPr>
            </w:pPr>
            <w:r w:rsidRPr="00000693">
              <w:rPr>
                <w:sz w:val="16"/>
                <w:szCs w:val="16"/>
              </w:rPr>
              <w:t>18 911</w:t>
            </w:r>
          </w:p>
        </w:tc>
        <w:tc>
          <w:tcPr>
            <w:tcW w:w="0" w:type="auto"/>
            <w:tcBorders>
              <w:top w:val="nil"/>
              <w:left w:val="nil"/>
              <w:bottom w:val="single" w:sz="8" w:space="0" w:color="auto"/>
              <w:right w:val="single" w:sz="8" w:space="0" w:color="auto"/>
            </w:tcBorders>
            <w:noWrap/>
            <w:vAlign w:val="center"/>
            <w:hideMark/>
          </w:tcPr>
          <w:p w14:paraId="6CB27D1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67634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8276</w:t>
            </w:r>
          </w:p>
        </w:tc>
      </w:tr>
      <w:tr w:rsidR="00D005A4" w:rsidRPr="00000693" w14:paraId="11CA3C1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4EDC92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4149D82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8F6DA0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116909D" w14:textId="77777777" w:rsidR="00D005A4" w:rsidRPr="00000693" w:rsidRDefault="00D005A4" w:rsidP="00D005A4">
            <w:pPr>
              <w:spacing w:line="240" w:lineRule="auto"/>
              <w:ind w:firstLine="0"/>
              <w:jc w:val="center"/>
              <w:rPr>
                <w:sz w:val="16"/>
                <w:szCs w:val="16"/>
              </w:rPr>
            </w:pPr>
            <w:r w:rsidRPr="00000693">
              <w:rPr>
                <w:sz w:val="16"/>
                <w:szCs w:val="16"/>
              </w:rPr>
              <w:t>15 996</w:t>
            </w:r>
          </w:p>
        </w:tc>
        <w:tc>
          <w:tcPr>
            <w:tcW w:w="0" w:type="auto"/>
            <w:tcBorders>
              <w:top w:val="nil"/>
              <w:left w:val="nil"/>
              <w:bottom w:val="single" w:sz="8" w:space="0" w:color="auto"/>
              <w:right w:val="single" w:sz="8" w:space="0" w:color="auto"/>
            </w:tcBorders>
            <w:noWrap/>
            <w:vAlign w:val="center"/>
            <w:hideMark/>
          </w:tcPr>
          <w:p w14:paraId="19B6A39D" w14:textId="77777777" w:rsidR="00D005A4" w:rsidRPr="00000693" w:rsidRDefault="00D005A4" w:rsidP="00D005A4">
            <w:pPr>
              <w:spacing w:line="240" w:lineRule="auto"/>
              <w:ind w:firstLine="0"/>
              <w:jc w:val="center"/>
              <w:rPr>
                <w:sz w:val="16"/>
                <w:szCs w:val="16"/>
              </w:rPr>
            </w:pPr>
            <w:r w:rsidRPr="00000693">
              <w:rPr>
                <w:sz w:val="16"/>
                <w:szCs w:val="16"/>
              </w:rPr>
              <w:t>18 911</w:t>
            </w:r>
          </w:p>
        </w:tc>
        <w:tc>
          <w:tcPr>
            <w:tcW w:w="0" w:type="auto"/>
            <w:tcBorders>
              <w:top w:val="nil"/>
              <w:left w:val="nil"/>
              <w:bottom w:val="single" w:sz="8" w:space="0" w:color="auto"/>
              <w:right w:val="single" w:sz="8" w:space="0" w:color="auto"/>
            </w:tcBorders>
            <w:noWrap/>
            <w:vAlign w:val="center"/>
            <w:hideMark/>
          </w:tcPr>
          <w:p w14:paraId="0EAF89F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F4B96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EF0D1CF"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166FED5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63C0F52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7ADDCA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43F7909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B72F67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46594C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0AACC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C93377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6C4B78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A654D0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C89CDD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DAA37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610A84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815733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9F26F6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4A9B65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DC5DAB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465EBB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B49647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99F9E9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B93E8C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456505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E560ED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68384F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E9139D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0BDE5C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50FAA7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750B3D7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410A7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93B5F2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5BE58E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265417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18CC71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E13B00B"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0245D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4D0C75C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4555F6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1A3AB2B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E7C3D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E50FE6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43B789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88E699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A76725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E97290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210144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6DE7140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4F9275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5670EB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DAD7C9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390B61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1A6946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11EDC2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80DB8A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3171A09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F2B2E2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69671D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499759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E419FD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69EB1F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0511C2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7F08236"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00C0146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3DAAC8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718E29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0B8882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24C11D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B553EA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2928F47"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02B2DB4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2</w:t>
            </w:r>
          </w:p>
        </w:tc>
      </w:tr>
      <w:tr w:rsidR="00D005A4" w:rsidRPr="00000693" w14:paraId="785125FD"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6B8F6CE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3D1C952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C2B5FE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070B310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363D88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876220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704843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502C3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5BDCAD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C00AB1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C93696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0E3EE1D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6ADE0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7D3B19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F50D6E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B514F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953B98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53F4AF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0B126D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672AEB1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4893F38" w14:textId="77777777" w:rsidR="00D005A4" w:rsidRPr="00000693" w:rsidRDefault="00D005A4" w:rsidP="00D005A4">
            <w:pPr>
              <w:spacing w:line="240" w:lineRule="auto"/>
              <w:ind w:firstLine="0"/>
              <w:jc w:val="center"/>
              <w:rPr>
                <w:sz w:val="16"/>
                <w:szCs w:val="16"/>
              </w:rPr>
            </w:pPr>
            <w:r w:rsidRPr="00000693">
              <w:rPr>
                <w:sz w:val="16"/>
                <w:szCs w:val="16"/>
              </w:rPr>
              <w:t>20 967</w:t>
            </w:r>
          </w:p>
          <w:p w14:paraId="504B493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7343D4C2" w14:textId="77777777" w:rsidR="00D005A4" w:rsidRPr="00000693" w:rsidRDefault="00D005A4" w:rsidP="00D005A4">
            <w:pPr>
              <w:spacing w:line="240" w:lineRule="auto"/>
              <w:ind w:firstLine="0"/>
              <w:jc w:val="center"/>
              <w:rPr>
                <w:sz w:val="16"/>
                <w:szCs w:val="16"/>
              </w:rPr>
            </w:pPr>
            <w:r w:rsidRPr="00000693">
              <w:rPr>
                <w:sz w:val="16"/>
                <w:szCs w:val="16"/>
              </w:rPr>
              <w:t>20 967</w:t>
            </w:r>
          </w:p>
          <w:p w14:paraId="0C460F4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76C44FAF" w14:textId="77777777" w:rsidR="00D005A4" w:rsidRPr="00000693" w:rsidRDefault="00D005A4" w:rsidP="00D005A4">
            <w:pPr>
              <w:spacing w:line="240" w:lineRule="auto"/>
              <w:ind w:firstLine="0"/>
              <w:jc w:val="center"/>
              <w:rPr>
                <w:sz w:val="16"/>
                <w:szCs w:val="16"/>
              </w:rPr>
            </w:pPr>
            <w:r w:rsidRPr="00000693">
              <w:rPr>
                <w:sz w:val="16"/>
                <w:szCs w:val="16"/>
              </w:rPr>
              <w:t>24 790</w:t>
            </w:r>
          </w:p>
        </w:tc>
        <w:tc>
          <w:tcPr>
            <w:tcW w:w="0" w:type="auto"/>
            <w:tcBorders>
              <w:top w:val="nil"/>
              <w:left w:val="nil"/>
              <w:bottom w:val="single" w:sz="8" w:space="0" w:color="auto"/>
              <w:right w:val="single" w:sz="8" w:space="0" w:color="auto"/>
            </w:tcBorders>
            <w:noWrap/>
            <w:vAlign w:val="center"/>
            <w:hideMark/>
          </w:tcPr>
          <w:p w14:paraId="6431DE5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82A991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8276</w:t>
            </w:r>
          </w:p>
        </w:tc>
      </w:tr>
      <w:tr w:rsidR="00D005A4" w:rsidRPr="00000693" w14:paraId="4832850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82BB023"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2F10F05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7E18B0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29F7FAE" w14:textId="77777777" w:rsidR="00D005A4" w:rsidRPr="00000693" w:rsidRDefault="00D005A4" w:rsidP="00D005A4">
            <w:pPr>
              <w:spacing w:line="240" w:lineRule="auto"/>
              <w:ind w:firstLine="0"/>
              <w:jc w:val="center"/>
              <w:rPr>
                <w:sz w:val="16"/>
                <w:szCs w:val="16"/>
              </w:rPr>
            </w:pPr>
            <w:r w:rsidRPr="00000693">
              <w:rPr>
                <w:sz w:val="16"/>
                <w:szCs w:val="16"/>
              </w:rPr>
              <w:t>20 967</w:t>
            </w:r>
          </w:p>
          <w:p w14:paraId="1BF224E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37DB071" w14:textId="77777777" w:rsidR="00D005A4" w:rsidRPr="00000693" w:rsidRDefault="00D005A4" w:rsidP="00D005A4">
            <w:pPr>
              <w:spacing w:line="240" w:lineRule="auto"/>
              <w:ind w:firstLine="0"/>
              <w:jc w:val="center"/>
              <w:rPr>
                <w:sz w:val="16"/>
                <w:szCs w:val="16"/>
              </w:rPr>
            </w:pPr>
            <w:r w:rsidRPr="00000693">
              <w:rPr>
                <w:sz w:val="16"/>
                <w:szCs w:val="16"/>
              </w:rPr>
              <w:t>24 790</w:t>
            </w:r>
          </w:p>
        </w:tc>
        <w:tc>
          <w:tcPr>
            <w:tcW w:w="0" w:type="auto"/>
            <w:tcBorders>
              <w:top w:val="nil"/>
              <w:left w:val="nil"/>
              <w:bottom w:val="single" w:sz="8" w:space="0" w:color="auto"/>
              <w:right w:val="single" w:sz="8" w:space="0" w:color="auto"/>
            </w:tcBorders>
            <w:noWrap/>
            <w:vAlign w:val="center"/>
            <w:hideMark/>
          </w:tcPr>
          <w:p w14:paraId="77E6BDA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A07CC3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B57A83C"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5526C4C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3734716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CDDEA7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687A0F2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DA3751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2CF3F0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3B2DE2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001E89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445DCC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E81E26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1F02B0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25B0845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FD2BA5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242FA7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E905C7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337E68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2944E0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A7D47A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7D7089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7F71A02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5192E4A" w14:textId="77777777" w:rsidR="00D005A4" w:rsidRPr="00000693" w:rsidRDefault="00D005A4" w:rsidP="00D005A4">
            <w:pPr>
              <w:spacing w:line="240" w:lineRule="auto"/>
              <w:ind w:firstLine="0"/>
              <w:jc w:val="center"/>
              <w:rPr>
                <w:sz w:val="16"/>
                <w:szCs w:val="16"/>
              </w:rPr>
            </w:pPr>
            <w:r w:rsidRPr="00000693">
              <w:rPr>
                <w:sz w:val="16"/>
                <w:szCs w:val="16"/>
              </w:rPr>
              <w:t>21 451</w:t>
            </w:r>
          </w:p>
          <w:p w14:paraId="7211A31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9ABDF17" w14:textId="77777777" w:rsidR="00D005A4" w:rsidRPr="00000693" w:rsidRDefault="00D005A4" w:rsidP="00D005A4">
            <w:pPr>
              <w:spacing w:line="240" w:lineRule="auto"/>
              <w:ind w:firstLine="0"/>
              <w:jc w:val="center"/>
              <w:rPr>
                <w:sz w:val="16"/>
                <w:szCs w:val="16"/>
              </w:rPr>
            </w:pPr>
            <w:r w:rsidRPr="00000693">
              <w:rPr>
                <w:sz w:val="16"/>
                <w:szCs w:val="16"/>
              </w:rPr>
              <w:t>21 451</w:t>
            </w:r>
          </w:p>
          <w:p w14:paraId="419A2E8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2F7BB39" w14:textId="77777777" w:rsidR="00D005A4" w:rsidRPr="00000693" w:rsidRDefault="00D005A4" w:rsidP="00D005A4">
            <w:pPr>
              <w:spacing w:line="240" w:lineRule="auto"/>
              <w:ind w:firstLine="0"/>
              <w:jc w:val="center"/>
              <w:rPr>
                <w:sz w:val="16"/>
                <w:szCs w:val="16"/>
              </w:rPr>
            </w:pPr>
            <w:r w:rsidRPr="00000693">
              <w:rPr>
                <w:sz w:val="16"/>
                <w:szCs w:val="16"/>
              </w:rPr>
              <w:t>25356</w:t>
            </w:r>
          </w:p>
        </w:tc>
        <w:tc>
          <w:tcPr>
            <w:tcW w:w="0" w:type="auto"/>
            <w:tcBorders>
              <w:top w:val="nil"/>
              <w:left w:val="nil"/>
              <w:bottom w:val="single" w:sz="8" w:space="0" w:color="auto"/>
              <w:right w:val="single" w:sz="8" w:space="0" w:color="auto"/>
            </w:tcBorders>
            <w:noWrap/>
            <w:vAlign w:val="center"/>
            <w:hideMark/>
          </w:tcPr>
          <w:p w14:paraId="04D64CC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C4D3F2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8274</w:t>
            </w:r>
          </w:p>
        </w:tc>
      </w:tr>
      <w:tr w:rsidR="00D005A4" w:rsidRPr="00000693" w14:paraId="757B146F"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3320B16"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lastRenderedPageBreak/>
              <w:t>ИТОГО</w:t>
            </w:r>
          </w:p>
        </w:tc>
        <w:tc>
          <w:tcPr>
            <w:tcW w:w="0" w:type="auto"/>
            <w:tcBorders>
              <w:top w:val="nil"/>
              <w:left w:val="nil"/>
              <w:bottom w:val="single" w:sz="8" w:space="0" w:color="auto"/>
              <w:right w:val="single" w:sz="8" w:space="0" w:color="auto"/>
            </w:tcBorders>
            <w:noWrap/>
            <w:vAlign w:val="center"/>
            <w:hideMark/>
          </w:tcPr>
          <w:p w14:paraId="51E020C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56980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B136303" w14:textId="77777777" w:rsidR="00D005A4" w:rsidRPr="00000693" w:rsidRDefault="00D005A4" w:rsidP="00D005A4">
            <w:pPr>
              <w:spacing w:line="240" w:lineRule="auto"/>
              <w:ind w:firstLine="0"/>
              <w:jc w:val="center"/>
              <w:rPr>
                <w:sz w:val="16"/>
                <w:szCs w:val="16"/>
              </w:rPr>
            </w:pPr>
            <w:r w:rsidRPr="00000693">
              <w:rPr>
                <w:sz w:val="16"/>
                <w:szCs w:val="16"/>
              </w:rPr>
              <w:t>21 451</w:t>
            </w:r>
          </w:p>
          <w:p w14:paraId="31CA70D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E56A5D1" w14:textId="77777777" w:rsidR="00D005A4" w:rsidRPr="00000693" w:rsidRDefault="00D005A4" w:rsidP="00D005A4">
            <w:pPr>
              <w:spacing w:line="240" w:lineRule="auto"/>
              <w:ind w:firstLine="0"/>
              <w:jc w:val="center"/>
              <w:rPr>
                <w:sz w:val="16"/>
                <w:szCs w:val="16"/>
              </w:rPr>
            </w:pPr>
            <w:r w:rsidRPr="00000693">
              <w:rPr>
                <w:sz w:val="16"/>
                <w:szCs w:val="16"/>
              </w:rPr>
              <w:t>25356</w:t>
            </w:r>
          </w:p>
        </w:tc>
        <w:tc>
          <w:tcPr>
            <w:tcW w:w="0" w:type="auto"/>
            <w:tcBorders>
              <w:top w:val="nil"/>
              <w:left w:val="nil"/>
              <w:bottom w:val="single" w:sz="8" w:space="0" w:color="auto"/>
              <w:right w:val="single" w:sz="8" w:space="0" w:color="auto"/>
            </w:tcBorders>
            <w:noWrap/>
            <w:vAlign w:val="center"/>
            <w:hideMark/>
          </w:tcPr>
          <w:p w14:paraId="1D241CF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D78FC7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0C52CE5"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0DCBDC0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r>
      <w:tr w:rsidR="00D005A4" w:rsidRPr="00000693" w14:paraId="53C42B4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7582F0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5D11C1B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D425C7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5E1C47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13A68B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8CFEE6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BF9A88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A543AE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7BDE90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3BA1E3B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CAA07C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1FA03E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F74E3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24B67C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1D8196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AB7931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C653EC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32670B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4BE480A" w14:textId="77777777" w:rsidR="00D005A4" w:rsidRPr="00000693" w:rsidRDefault="00D005A4" w:rsidP="00D005A4">
            <w:pPr>
              <w:spacing w:line="240" w:lineRule="auto"/>
              <w:ind w:firstLine="0"/>
              <w:jc w:val="center"/>
              <w:rPr>
                <w:sz w:val="16"/>
                <w:szCs w:val="16"/>
              </w:rPr>
            </w:pPr>
            <w:r w:rsidRPr="00000693">
              <w:rPr>
                <w:sz w:val="16"/>
                <w:szCs w:val="16"/>
              </w:rPr>
              <w:t>23 953</w:t>
            </w:r>
          </w:p>
          <w:p w14:paraId="02DE664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9065F93" w14:textId="77777777" w:rsidR="00D005A4" w:rsidRPr="00000693" w:rsidRDefault="00D005A4" w:rsidP="00D005A4">
            <w:pPr>
              <w:spacing w:line="240" w:lineRule="auto"/>
              <w:ind w:firstLine="0"/>
              <w:jc w:val="center"/>
              <w:rPr>
                <w:sz w:val="16"/>
                <w:szCs w:val="16"/>
              </w:rPr>
            </w:pPr>
            <w:r w:rsidRPr="00000693">
              <w:rPr>
                <w:sz w:val="16"/>
                <w:szCs w:val="16"/>
              </w:rPr>
              <w:t>23 953</w:t>
            </w:r>
          </w:p>
          <w:p w14:paraId="748D639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F31A85C" w14:textId="77777777" w:rsidR="00D005A4" w:rsidRPr="00000693" w:rsidRDefault="00D005A4" w:rsidP="00D005A4">
            <w:pPr>
              <w:spacing w:line="240" w:lineRule="auto"/>
              <w:ind w:firstLine="0"/>
              <w:jc w:val="center"/>
              <w:rPr>
                <w:sz w:val="16"/>
                <w:szCs w:val="16"/>
              </w:rPr>
            </w:pPr>
            <w:r w:rsidRPr="00000693">
              <w:rPr>
                <w:sz w:val="16"/>
                <w:szCs w:val="16"/>
              </w:rPr>
              <w:t>28 303</w:t>
            </w:r>
          </w:p>
        </w:tc>
        <w:tc>
          <w:tcPr>
            <w:tcW w:w="0" w:type="auto"/>
            <w:tcBorders>
              <w:top w:val="nil"/>
              <w:left w:val="nil"/>
              <w:bottom w:val="single" w:sz="8" w:space="0" w:color="auto"/>
              <w:right w:val="single" w:sz="8" w:space="0" w:color="auto"/>
            </w:tcBorders>
            <w:noWrap/>
            <w:vAlign w:val="center"/>
            <w:hideMark/>
          </w:tcPr>
          <w:p w14:paraId="5F14C6D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B1CCB7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8271</w:t>
            </w:r>
          </w:p>
        </w:tc>
      </w:tr>
      <w:tr w:rsidR="00D005A4" w:rsidRPr="00000693" w14:paraId="3029DDB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F93A06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6D7DFD6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56EBAF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407AD9C" w14:textId="77777777" w:rsidR="00D005A4" w:rsidRPr="00000693" w:rsidRDefault="00D005A4" w:rsidP="00D005A4">
            <w:pPr>
              <w:spacing w:line="240" w:lineRule="auto"/>
              <w:ind w:firstLine="0"/>
              <w:jc w:val="center"/>
              <w:rPr>
                <w:sz w:val="16"/>
                <w:szCs w:val="16"/>
              </w:rPr>
            </w:pPr>
            <w:r w:rsidRPr="00000693">
              <w:rPr>
                <w:sz w:val="16"/>
                <w:szCs w:val="16"/>
              </w:rPr>
              <w:t>23 953</w:t>
            </w:r>
          </w:p>
          <w:p w14:paraId="459C1AA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10B66DFB" w14:textId="77777777" w:rsidR="00D005A4" w:rsidRPr="00000693" w:rsidRDefault="00D005A4" w:rsidP="00D005A4">
            <w:pPr>
              <w:spacing w:line="240" w:lineRule="auto"/>
              <w:ind w:firstLine="0"/>
              <w:jc w:val="center"/>
              <w:rPr>
                <w:sz w:val="16"/>
                <w:szCs w:val="16"/>
              </w:rPr>
            </w:pPr>
            <w:r w:rsidRPr="00000693">
              <w:rPr>
                <w:sz w:val="16"/>
                <w:szCs w:val="16"/>
              </w:rPr>
              <w:t>28 303</w:t>
            </w:r>
          </w:p>
        </w:tc>
        <w:tc>
          <w:tcPr>
            <w:tcW w:w="0" w:type="auto"/>
            <w:tcBorders>
              <w:top w:val="nil"/>
              <w:left w:val="nil"/>
              <w:bottom w:val="single" w:sz="8" w:space="0" w:color="auto"/>
              <w:right w:val="single" w:sz="8" w:space="0" w:color="auto"/>
            </w:tcBorders>
            <w:noWrap/>
            <w:vAlign w:val="center"/>
            <w:hideMark/>
          </w:tcPr>
          <w:p w14:paraId="41A5E1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3C2B86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BADAEB5"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512B0D6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2DCBBF82"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1145FD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15ADD8A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5E64A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549160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FDF6BA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930CBD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008D47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4BB8F8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C7EB5B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240F19D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25FCCA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03C458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343C12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956CE9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240384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F2C093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A7CF2A6"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3675994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8623D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D1AC4C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6FBEAE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970376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10A31F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D7FF4E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769F15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365DAF6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31F508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361D8F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BCC2D0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2E7539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F7E5B4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378F57A"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00E31A6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16040B0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26E202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05D4BE3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D931DA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FE4597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648277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91F74F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6D64AE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DDAC3A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427211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5C2C851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FB474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EA734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954D6E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6C689E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A65A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BD0622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C919AD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18EDFF8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D70943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2F2E85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BC7E38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E70023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A12BC5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E4E805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453028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0F94FF5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21552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6FB75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7DA893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5CE72F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1C8CB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4D0C1A5"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649DCD1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4</w:t>
            </w:r>
          </w:p>
        </w:tc>
      </w:tr>
      <w:tr w:rsidR="00D005A4" w:rsidRPr="00000693" w14:paraId="7EA375DF"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7A1A0D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69BF453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FEDE73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44CB345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2A2E86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EB9D31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9E3EAE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7B6853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207F4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AB258F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9CF564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522EA37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241B76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E2542C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67FC92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F539BA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586428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74AEC6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70B7FC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7F31C7E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3D02971" w14:textId="77777777" w:rsidR="00D005A4" w:rsidRPr="00000693" w:rsidRDefault="00D005A4" w:rsidP="00D005A4">
            <w:pPr>
              <w:spacing w:line="240" w:lineRule="auto"/>
              <w:ind w:firstLine="0"/>
              <w:jc w:val="center"/>
              <w:rPr>
                <w:sz w:val="16"/>
                <w:szCs w:val="16"/>
              </w:rPr>
            </w:pPr>
            <w:r w:rsidRPr="00000693">
              <w:rPr>
                <w:sz w:val="16"/>
                <w:szCs w:val="16"/>
              </w:rPr>
              <w:t>11 137</w:t>
            </w:r>
          </w:p>
          <w:p w14:paraId="53D2933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066838A" w14:textId="77777777" w:rsidR="00D005A4" w:rsidRPr="00000693" w:rsidRDefault="00D005A4" w:rsidP="00D005A4">
            <w:pPr>
              <w:spacing w:line="240" w:lineRule="auto"/>
              <w:ind w:firstLine="0"/>
              <w:jc w:val="center"/>
              <w:rPr>
                <w:sz w:val="16"/>
                <w:szCs w:val="16"/>
              </w:rPr>
            </w:pPr>
            <w:r w:rsidRPr="00000693">
              <w:rPr>
                <w:sz w:val="16"/>
                <w:szCs w:val="16"/>
              </w:rPr>
              <w:t>11 137</w:t>
            </w:r>
          </w:p>
          <w:p w14:paraId="07D127D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7DF138DD" w14:textId="77777777" w:rsidR="00D005A4" w:rsidRPr="00000693" w:rsidRDefault="00D005A4" w:rsidP="00D005A4">
            <w:pPr>
              <w:spacing w:line="240" w:lineRule="auto"/>
              <w:ind w:firstLine="0"/>
              <w:jc w:val="center"/>
              <w:rPr>
                <w:sz w:val="16"/>
                <w:szCs w:val="16"/>
              </w:rPr>
            </w:pPr>
            <w:r w:rsidRPr="00000693">
              <w:rPr>
                <w:sz w:val="16"/>
                <w:szCs w:val="16"/>
              </w:rPr>
              <w:t>13 177</w:t>
            </w:r>
          </w:p>
        </w:tc>
        <w:tc>
          <w:tcPr>
            <w:tcW w:w="0" w:type="auto"/>
            <w:tcBorders>
              <w:top w:val="nil"/>
              <w:left w:val="nil"/>
              <w:bottom w:val="single" w:sz="8" w:space="0" w:color="auto"/>
              <w:right w:val="single" w:sz="8" w:space="0" w:color="auto"/>
            </w:tcBorders>
            <w:noWrap/>
            <w:vAlign w:val="center"/>
            <w:hideMark/>
          </w:tcPr>
          <w:p w14:paraId="2A1F827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5DD567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8273</w:t>
            </w:r>
          </w:p>
        </w:tc>
      </w:tr>
      <w:tr w:rsidR="00D005A4" w:rsidRPr="00000693" w14:paraId="5702962F"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05BBE6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1AA340F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011B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97A8613" w14:textId="77777777" w:rsidR="00D005A4" w:rsidRPr="00000693" w:rsidRDefault="00D005A4" w:rsidP="00D005A4">
            <w:pPr>
              <w:spacing w:line="240" w:lineRule="auto"/>
              <w:ind w:firstLine="0"/>
              <w:jc w:val="center"/>
              <w:rPr>
                <w:sz w:val="16"/>
                <w:szCs w:val="16"/>
              </w:rPr>
            </w:pPr>
            <w:r w:rsidRPr="00000693">
              <w:rPr>
                <w:sz w:val="16"/>
                <w:szCs w:val="16"/>
              </w:rPr>
              <w:t>11 137</w:t>
            </w:r>
          </w:p>
          <w:p w14:paraId="2C764C8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1620D9D" w14:textId="77777777" w:rsidR="00D005A4" w:rsidRPr="00000693" w:rsidRDefault="00D005A4" w:rsidP="00D005A4">
            <w:pPr>
              <w:spacing w:line="240" w:lineRule="auto"/>
              <w:ind w:firstLine="0"/>
              <w:jc w:val="center"/>
              <w:rPr>
                <w:sz w:val="16"/>
                <w:szCs w:val="16"/>
              </w:rPr>
            </w:pPr>
            <w:r w:rsidRPr="00000693">
              <w:rPr>
                <w:sz w:val="16"/>
                <w:szCs w:val="16"/>
              </w:rPr>
              <w:t>13 177</w:t>
            </w:r>
          </w:p>
        </w:tc>
        <w:tc>
          <w:tcPr>
            <w:tcW w:w="0" w:type="auto"/>
            <w:tcBorders>
              <w:top w:val="nil"/>
              <w:left w:val="nil"/>
              <w:bottom w:val="single" w:sz="8" w:space="0" w:color="auto"/>
              <w:right w:val="single" w:sz="8" w:space="0" w:color="auto"/>
            </w:tcBorders>
            <w:noWrap/>
            <w:vAlign w:val="center"/>
            <w:hideMark/>
          </w:tcPr>
          <w:p w14:paraId="39B119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A2EF89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CD0311A"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19487C2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3F17BD26"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9F85DC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38318E8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034B91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AD731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625C52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20923B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3AAEB7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62FB77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CC03CE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5ECA16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1F8336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D8A12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6AA36F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B0C9D7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E01CD5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4489A3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F9ED5F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6B82DD8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679C031" w14:textId="77777777" w:rsidR="00D005A4" w:rsidRPr="00000693" w:rsidRDefault="00D005A4" w:rsidP="00D005A4">
            <w:pPr>
              <w:spacing w:line="240" w:lineRule="auto"/>
              <w:ind w:firstLine="0"/>
              <w:jc w:val="center"/>
              <w:rPr>
                <w:sz w:val="16"/>
                <w:szCs w:val="16"/>
              </w:rPr>
            </w:pPr>
            <w:r w:rsidRPr="00000693">
              <w:rPr>
                <w:sz w:val="16"/>
                <w:szCs w:val="16"/>
              </w:rPr>
              <w:t>12 631</w:t>
            </w:r>
          </w:p>
          <w:p w14:paraId="57CECF2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3EEADBE" w14:textId="77777777" w:rsidR="00D005A4" w:rsidRPr="00000693" w:rsidRDefault="00D005A4" w:rsidP="00D005A4">
            <w:pPr>
              <w:spacing w:line="240" w:lineRule="auto"/>
              <w:ind w:firstLine="0"/>
              <w:jc w:val="center"/>
              <w:rPr>
                <w:sz w:val="16"/>
                <w:szCs w:val="16"/>
              </w:rPr>
            </w:pPr>
            <w:r w:rsidRPr="00000693">
              <w:rPr>
                <w:sz w:val="16"/>
                <w:szCs w:val="16"/>
              </w:rPr>
              <w:t>12 631</w:t>
            </w:r>
          </w:p>
          <w:p w14:paraId="668C14E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70BF688" w14:textId="77777777" w:rsidR="00D005A4" w:rsidRPr="00000693" w:rsidRDefault="00D005A4" w:rsidP="00D005A4">
            <w:pPr>
              <w:spacing w:line="240" w:lineRule="auto"/>
              <w:ind w:firstLine="0"/>
              <w:jc w:val="center"/>
              <w:rPr>
                <w:sz w:val="16"/>
                <w:szCs w:val="16"/>
              </w:rPr>
            </w:pPr>
            <w:r w:rsidRPr="00000693">
              <w:rPr>
                <w:sz w:val="16"/>
                <w:szCs w:val="16"/>
              </w:rPr>
              <w:t>14915</w:t>
            </w:r>
          </w:p>
        </w:tc>
        <w:tc>
          <w:tcPr>
            <w:tcW w:w="0" w:type="auto"/>
            <w:tcBorders>
              <w:top w:val="nil"/>
              <w:left w:val="nil"/>
              <w:bottom w:val="single" w:sz="8" w:space="0" w:color="auto"/>
              <w:right w:val="single" w:sz="8" w:space="0" w:color="auto"/>
            </w:tcBorders>
            <w:noWrap/>
            <w:vAlign w:val="center"/>
            <w:hideMark/>
          </w:tcPr>
          <w:p w14:paraId="10FD93D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B1DE0D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8266</w:t>
            </w:r>
          </w:p>
        </w:tc>
      </w:tr>
      <w:tr w:rsidR="00D005A4" w:rsidRPr="00000693" w14:paraId="59D76A5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050E34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5A2D118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E0590D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691DE60" w14:textId="77777777" w:rsidR="00D005A4" w:rsidRPr="00000693" w:rsidRDefault="00D005A4" w:rsidP="00D005A4">
            <w:pPr>
              <w:spacing w:line="240" w:lineRule="auto"/>
              <w:ind w:firstLine="0"/>
              <w:jc w:val="center"/>
              <w:rPr>
                <w:sz w:val="16"/>
                <w:szCs w:val="16"/>
              </w:rPr>
            </w:pPr>
            <w:r w:rsidRPr="00000693">
              <w:rPr>
                <w:sz w:val="16"/>
                <w:szCs w:val="16"/>
              </w:rPr>
              <w:t>12 631</w:t>
            </w:r>
          </w:p>
          <w:p w14:paraId="250CB5A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73A2C5E0" w14:textId="77777777" w:rsidR="00D005A4" w:rsidRPr="00000693" w:rsidRDefault="00D005A4" w:rsidP="00D005A4">
            <w:pPr>
              <w:spacing w:line="240" w:lineRule="auto"/>
              <w:ind w:firstLine="0"/>
              <w:jc w:val="center"/>
              <w:rPr>
                <w:sz w:val="16"/>
                <w:szCs w:val="16"/>
              </w:rPr>
            </w:pPr>
            <w:r w:rsidRPr="00000693">
              <w:rPr>
                <w:sz w:val="16"/>
                <w:szCs w:val="16"/>
              </w:rPr>
              <w:t>14915</w:t>
            </w:r>
          </w:p>
        </w:tc>
        <w:tc>
          <w:tcPr>
            <w:tcW w:w="0" w:type="auto"/>
            <w:tcBorders>
              <w:top w:val="nil"/>
              <w:left w:val="nil"/>
              <w:bottom w:val="single" w:sz="8" w:space="0" w:color="auto"/>
              <w:right w:val="single" w:sz="8" w:space="0" w:color="auto"/>
            </w:tcBorders>
            <w:noWrap/>
            <w:vAlign w:val="center"/>
            <w:hideMark/>
          </w:tcPr>
          <w:p w14:paraId="468E114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339575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BA5BF49"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381729A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r>
      <w:tr w:rsidR="00D005A4" w:rsidRPr="00000693" w14:paraId="7D19EA1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0A848A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62F7451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322862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8272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D5FE55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ED7C7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BCDB15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1DE79E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637569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7402BD7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82A944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876E4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A9EE87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4835E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648CC9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88970D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EF6744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3FD84CF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80E8DC1" w14:textId="77777777" w:rsidR="00D005A4" w:rsidRPr="00000693" w:rsidRDefault="00D005A4" w:rsidP="00D005A4">
            <w:pPr>
              <w:spacing w:line="240" w:lineRule="auto"/>
              <w:ind w:firstLine="0"/>
              <w:jc w:val="center"/>
              <w:rPr>
                <w:sz w:val="16"/>
                <w:szCs w:val="16"/>
              </w:rPr>
            </w:pPr>
            <w:r w:rsidRPr="00000693">
              <w:rPr>
                <w:sz w:val="16"/>
                <w:szCs w:val="16"/>
              </w:rPr>
              <w:t>14 584</w:t>
            </w:r>
          </w:p>
          <w:p w14:paraId="11610B0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2F0737D" w14:textId="77777777" w:rsidR="00D005A4" w:rsidRPr="00000693" w:rsidRDefault="00D005A4" w:rsidP="00D005A4">
            <w:pPr>
              <w:spacing w:line="240" w:lineRule="auto"/>
              <w:ind w:firstLine="0"/>
              <w:jc w:val="center"/>
              <w:rPr>
                <w:sz w:val="16"/>
                <w:szCs w:val="16"/>
              </w:rPr>
            </w:pPr>
            <w:r w:rsidRPr="00000693">
              <w:rPr>
                <w:sz w:val="16"/>
                <w:szCs w:val="16"/>
              </w:rPr>
              <w:t>14 584</w:t>
            </w:r>
          </w:p>
          <w:p w14:paraId="6D8B76D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1A5B4704" w14:textId="77777777" w:rsidR="00D005A4" w:rsidRPr="00000693" w:rsidRDefault="00D005A4" w:rsidP="00D005A4">
            <w:pPr>
              <w:spacing w:line="240" w:lineRule="auto"/>
              <w:ind w:firstLine="0"/>
              <w:jc w:val="center"/>
              <w:rPr>
                <w:sz w:val="16"/>
                <w:szCs w:val="16"/>
              </w:rPr>
            </w:pPr>
            <w:r w:rsidRPr="00000693">
              <w:rPr>
                <w:sz w:val="16"/>
                <w:szCs w:val="16"/>
              </w:rPr>
              <w:t>17 214</w:t>
            </w:r>
          </w:p>
        </w:tc>
        <w:tc>
          <w:tcPr>
            <w:tcW w:w="0" w:type="auto"/>
            <w:tcBorders>
              <w:top w:val="nil"/>
              <w:left w:val="nil"/>
              <w:bottom w:val="single" w:sz="8" w:space="0" w:color="auto"/>
              <w:right w:val="single" w:sz="8" w:space="0" w:color="auto"/>
            </w:tcBorders>
            <w:noWrap/>
            <w:vAlign w:val="center"/>
            <w:hideMark/>
          </w:tcPr>
          <w:p w14:paraId="3AC0126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58E20B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8263</w:t>
            </w:r>
          </w:p>
        </w:tc>
      </w:tr>
      <w:tr w:rsidR="00D005A4" w:rsidRPr="00000693" w14:paraId="29ED73D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BBA745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3B0D389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53FF74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1FF4302" w14:textId="77777777" w:rsidR="00D005A4" w:rsidRPr="00000693" w:rsidRDefault="00D005A4" w:rsidP="00D005A4">
            <w:pPr>
              <w:spacing w:line="240" w:lineRule="auto"/>
              <w:ind w:firstLine="0"/>
              <w:jc w:val="center"/>
              <w:rPr>
                <w:sz w:val="16"/>
                <w:szCs w:val="16"/>
              </w:rPr>
            </w:pPr>
            <w:r w:rsidRPr="00000693">
              <w:rPr>
                <w:sz w:val="16"/>
                <w:szCs w:val="16"/>
              </w:rPr>
              <w:t>14 584</w:t>
            </w:r>
          </w:p>
          <w:p w14:paraId="38BA44C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CED1761" w14:textId="77777777" w:rsidR="00D005A4" w:rsidRPr="00000693" w:rsidRDefault="00D005A4" w:rsidP="00D005A4">
            <w:pPr>
              <w:spacing w:line="240" w:lineRule="auto"/>
              <w:ind w:firstLine="0"/>
              <w:jc w:val="center"/>
              <w:rPr>
                <w:sz w:val="16"/>
                <w:szCs w:val="16"/>
              </w:rPr>
            </w:pPr>
            <w:r w:rsidRPr="00000693">
              <w:rPr>
                <w:sz w:val="16"/>
                <w:szCs w:val="16"/>
              </w:rPr>
              <w:t>17 214</w:t>
            </w:r>
          </w:p>
        </w:tc>
        <w:tc>
          <w:tcPr>
            <w:tcW w:w="0" w:type="auto"/>
            <w:tcBorders>
              <w:top w:val="nil"/>
              <w:left w:val="nil"/>
              <w:bottom w:val="single" w:sz="8" w:space="0" w:color="auto"/>
              <w:right w:val="single" w:sz="8" w:space="0" w:color="auto"/>
            </w:tcBorders>
            <w:noWrap/>
            <w:vAlign w:val="center"/>
            <w:hideMark/>
          </w:tcPr>
          <w:p w14:paraId="0EA6BE9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DEAF60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7D56C9D"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1580C36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5EBF1E0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1B471D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2281194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DB3AB8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0C7779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F439BC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FBBAC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DC58D0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FF1855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4EEE08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3B27B46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D40400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4E48B3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EBD3B1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91664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10CB7B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EEF8B5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F94E62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3E4DF26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F58647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D12A19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CDE37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B9C1C4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EF4C32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13B726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6C0FF6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lastRenderedPageBreak/>
              <w:t>ИТОГО</w:t>
            </w:r>
          </w:p>
        </w:tc>
        <w:tc>
          <w:tcPr>
            <w:tcW w:w="0" w:type="auto"/>
            <w:tcBorders>
              <w:top w:val="nil"/>
              <w:left w:val="nil"/>
              <w:bottom w:val="single" w:sz="8" w:space="0" w:color="auto"/>
              <w:right w:val="single" w:sz="8" w:space="0" w:color="auto"/>
            </w:tcBorders>
            <w:noWrap/>
            <w:vAlign w:val="center"/>
            <w:hideMark/>
          </w:tcPr>
          <w:p w14:paraId="55126C0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EC82EE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0BD0BC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F795DF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E164E3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8C3F92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25CE997"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30A12D8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4E2B342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17A134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334196C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6432FC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A8CE86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ABD25E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564621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712FAC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A1AA4B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A7D8FA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6DFD6D7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E5E0A2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8B79D5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71B9DB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97D8B0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04AA14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BE9BD6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B2E04F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3F80E3E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EB2DD0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ED6D29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2593A9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42A00A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A69122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46936D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11304F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31B2193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87E80F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82654B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18D4AF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481FF6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A30278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C1AB77F"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36A325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5</w:t>
            </w:r>
          </w:p>
        </w:tc>
      </w:tr>
      <w:tr w:rsidR="00D005A4" w:rsidRPr="00000693" w14:paraId="21800435"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67FE4A9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314D2136"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72E231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50043DC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DC21B9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AAA0B3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7DD54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E6C3F3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C1F7D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BB3B2E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6FFD9F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505B137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1073BA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88A46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17CD6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22E9A1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0D94EE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BC1CB0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7E3255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701CDAF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0822F3" w14:textId="77777777" w:rsidR="00D005A4" w:rsidRPr="00000693" w:rsidRDefault="00D005A4" w:rsidP="00D005A4">
            <w:pPr>
              <w:spacing w:line="240" w:lineRule="auto"/>
              <w:ind w:firstLine="0"/>
              <w:jc w:val="center"/>
              <w:rPr>
                <w:sz w:val="16"/>
                <w:szCs w:val="16"/>
              </w:rPr>
            </w:pPr>
            <w:r w:rsidRPr="00000693">
              <w:rPr>
                <w:sz w:val="16"/>
                <w:szCs w:val="16"/>
              </w:rPr>
              <w:t>19 296</w:t>
            </w:r>
          </w:p>
          <w:p w14:paraId="39317E3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AC32DAA" w14:textId="77777777" w:rsidR="00D005A4" w:rsidRPr="00000693" w:rsidRDefault="00D005A4" w:rsidP="00D005A4">
            <w:pPr>
              <w:spacing w:line="240" w:lineRule="auto"/>
              <w:ind w:firstLine="0"/>
              <w:jc w:val="center"/>
              <w:rPr>
                <w:sz w:val="16"/>
                <w:szCs w:val="16"/>
              </w:rPr>
            </w:pPr>
            <w:r w:rsidRPr="00000693">
              <w:rPr>
                <w:sz w:val="16"/>
                <w:szCs w:val="16"/>
              </w:rPr>
              <w:t>19 296</w:t>
            </w:r>
          </w:p>
          <w:p w14:paraId="6CBBA30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75694BCE" w14:textId="77777777" w:rsidR="00D005A4" w:rsidRPr="00000693" w:rsidRDefault="00D005A4" w:rsidP="00D005A4">
            <w:pPr>
              <w:spacing w:line="240" w:lineRule="auto"/>
              <w:ind w:firstLine="0"/>
              <w:jc w:val="center"/>
              <w:rPr>
                <w:sz w:val="16"/>
                <w:szCs w:val="16"/>
              </w:rPr>
            </w:pPr>
            <w:r w:rsidRPr="00000693">
              <w:rPr>
                <w:sz w:val="16"/>
                <w:szCs w:val="16"/>
              </w:rPr>
              <w:t>22 805</w:t>
            </w:r>
          </w:p>
        </w:tc>
        <w:tc>
          <w:tcPr>
            <w:tcW w:w="0" w:type="auto"/>
            <w:tcBorders>
              <w:top w:val="nil"/>
              <w:left w:val="nil"/>
              <w:bottom w:val="single" w:sz="8" w:space="0" w:color="auto"/>
              <w:right w:val="single" w:sz="8" w:space="0" w:color="auto"/>
            </w:tcBorders>
            <w:noWrap/>
            <w:vAlign w:val="center"/>
            <w:hideMark/>
          </w:tcPr>
          <w:p w14:paraId="638E142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CA7C87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8273</w:t>
            </w:r>
          </w:p>
        </w:tc>
      </w:tr>
      <w:tr w:rsidR="00D005A4" w:rsidRPr="00000693" w14:paraId="3147B3E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496B0E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640E1E5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AF73F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20145BE" w14:textId="77777777" w:rsidR="00D005A4" w:rsidRPr="00000693" w:rsidRDefault="00D005A4" w:rsidP="00D005A4">
            <w:pPr>
              <w:spacing w:line="240" w:lineRule="auto"/>
              <w:ind w:firstLine="0"/>
              <w:jc w:val="center"/>
              <w:rPr>
                <w:sz w:val="16"/>
                <w:szCs w:val="16"/>
              </w:rPr>
            </w:pPr>
            <w:r w:rsidRPr="00000693">
              <w:rPr>
                <w:sz w:val="16"/>
                <w:szCs w:val="16"/>
              </w:rPr>
              <w:t>19 296</w:t>
            </w:r>
          </w:p>
          <w:p w14:paraId="45DD508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6674852" w14:textId="77777777" w:rsidR="00D005A4" w:rsidRPr="00000693" w:rsidRDefault="00D005A4" w:rsidP="00D005A4">
            <w:pPr>
              <w:spacing w:line="240" w:lineRule="auto"/>
              <w:ind w:firstLine="0"/>
              <w:jc w:val="center"/>
              <w:rPr>
                <w:sz w:val="16"/>
                <w:szCs w:val="16"/>
              </w:rPr>
            </w:pPr>
            <w:r w:rsidRPr="00000693">
              <w:rPr>
                <w:sz w:val="16"/>
                <w:szCs w:val="16"/>
              </w:rPr>
              <w:t>22 805</w:t>
            </w:r>
          </w:p>
        </w:tc>
        <w:tc>
          <w:tcPr>
            <w:tcW w:w="0" w:type="auto"/>
            <w:tcBorders>
              <w:top w:val="nil"/>
              <w:left w:val="nil"/>
              <w:bottom w:val="single" w:sz="8" w:space="0" w:color="auto"/>
              <w:right w:val="single" w:sz="8" w:space="0" w:color="auto"/>
            </w:tcBorders>
            <w:noWrap/>
            <w:vAlign w:val="center"/>
            <w:hideMark/>
          </w:tcPr>
          <w:p w14:paraId="534E669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1C3029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27CC7FB"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6CE46B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72216E9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810C3A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562F6F0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4C26B2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969A2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9A5A1D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23F7C3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88E320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89016A9"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79D487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37F2B9F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5D4979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7C930E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C67250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C036BA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A45F33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A0CEA0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AC24C8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1AFDB52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21A5250" w14:textId="77777777" w:rsidR="00D005A4" w:rsidRPr="00000693" w:rsidRDefault="00D005A4" w:rsidP="00D005A4">
            <w:pPr>
              <w:spacing w:line="240" w:lineRule="auto"/>
              <w:ind w:firstLine="0"/>
              <w:jc w:val="center"/>
              <w:rPr>
                <w:sz w:val="16"/>
                <w:szCs w:val="16"/>
              </w:rPr>
            </w:pPr>
            <w:r w:rsidRPr="00000693">
              <w:rPr>
                <w:sz w:val="16"/>
                <w:szCs w:val="16"/>
              </w:rPr>
              <w:t>18 245</w:t>
            </w:r>
          </w:p>
          <w:p w14:paraId="16D477B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700096B7" w14:textId="77777777" w:rsidR="00D005A4" w:rsidRPr="00000693" w:rsidRDefault="00D005A4" w:rsidP="00D005A4">
            <w:pPr>
              <w:spacing w:line="240" w:lineRule="auto"/>
              <w:ind w:firstLine="0"/>
              <w:jc w:val="center"/>
              <w:rPr>
                <w:sz w:val="16"/>
                <w:szCs w:val="16"/>
              </w:rPr>
            </w:pPr>
            <w:r w:rsidRPr="00000693">
              <w:rPr>
                <w:sz w:val="16"/>
                <w:szCs w:val="16"/>
              </w:rPr>
              <w:t>18 245</w:t>
            </w:r>
          </w:p>
          <w:p w14:paraId="61A2ED6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427988AA" w14:textId="77777777" w:rsidR="00D005A4" w:rsidRPr="00000693" w:rsidRDefault="00D005A4" w:rsidP="00D005A4">
            <w:pPr>
              <w:spacing w:line="240" w:lineRule="auto"/>
              <w:ind w:firstLine="0"/>
              <w:jc w:val="center"/>
              <w:rPr>
                <w:sz w:val="16"/>
                <w:szCs w:val="16"/>
              </w:rPr>
            </w:pPr>
            <w:r w:rsidRPr="00000693">
              <w:rPr>
                <w:sz w:val="16"/>
                <w:szCs w:val="16"/>
              </w:rPr>
              <w:t>21 562</w:t>
            </w:r>
          </w:p>
        </w:tc>
        <w:tc>
          <w:tcPr>
            <w:tcW w:w="0" w:type="auto"/>
            <w:tcBorders>
              <w:top w:val="nil"/>
              <w:left w:val="nil"/>
              <w:bottom w:val="single" w:sz="8" w:space="0" w:color="auto"/>
              <w:right w:val="single" w:sz="8" w:space="0" w:color="auto"/>
            </w:tcBorders>
            <w:noWrap/>
            <w:vAlign w:val="center"/>
            <w:hideMark/>
          </w:tcPr>
          <w:p w14:paraId="4B7CC73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F33A3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8273</w:t>
            </w:r>
          </w:p>
        </w:tc>
      </w:tr>
      <w:tr w:rsidR="00D005A4" w:rsidRPr="00000693" w14:paraId="7F3DB7A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C7BFD0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0BA66BC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A82802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7B0221" w14:textId="77777777" w:rsidR="00D005A4" w:rsidRPr="00000693" w:rsidRDefault="00D005A4" w:rsidP="00D005A4">
            <w:pPr>
              <w:spacing w:line="240" w:lineRule="auto"/>
              <w:ind w:firstLine="0"/>
              <w:jc w:val="center"/>
              <w:rPr>
                <w:sz w:val="16"/>
                <w:szCs w:val="16"/>
              </w:rPr>
            </w:pPr>
            <w:r w:rsidRPr="00000693">
              <w:rPr>
                <w:sz w:val="16"/>
                <w:szCs w:val="16"/>
              </w:rPr>
              <w:t>18 245</w:t>
            </w:r>
          </w:p>
          <w:p w14:paraId="490D7B0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535FA50" w14:textId="77777777" w:rsidR="00D005A4" w:rsidRPr="00000693" w:rsidRDefault="00D005A4" w:rsidP="00D005A4">
            <w:pPr>
              <w:spacing w:line="240" w:lineRule="auto"/>
              <w:ind w:firstLine="0"/>
              <w:jc w:val="center"/>
              <w:rPr>
                <w:sz w:val="16"/>
                <w:szCs w:val="16"/>
              </w:rPr>
            </w:pPr>
            <w:r w:rsidRPr="00000693">
              <w:rPr>
                <w:sz w:val="16"/>
                <w:szCs w:val="16"/>
              </w:rPr>
              <w:t>21 562</w:t>
            </w:r>
          </w:p>
        </w:tc>
        <w:tc>
          <w:tcPr>
            <w:tcW w:w="0" w:type="auto"/>
            <w:tcBorders>
              <w:top w:val="nil"/>
              <w:left w:val="nil"/>
              <w:bottom w:val="single" w:sz="8" w:space="0" w:color="auto"/>
              <w:right w:val="single" w:sz="8" w:space="0" w:color="auto"/>
            </w:tcBorders>
            <w:noWrap/>
            <w:vAlign w:val="center"/>
            <w:hideMark/>
          </w:tcPr>
          <w:p w14:paraId="22D0941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6CD5B8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65943DC"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7DBAE7B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r>
      <w:tr w:rsidR="00D005A4" w:rsidRPr="00000693" w14:paraId="6549A129"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98D0EB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23793F8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D86930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EC358D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734467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80F21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CD43D8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5FB2B92"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4B88D6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7160E7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4351DA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4C0761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680824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B12400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62FE1E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4FBE57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FC35E2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24FFB70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11DCF4E" w14:textId="77777777" w:rsidR="00D005A4" w:rsidRPr="00000693" w:rsidRDefault="00D005A4" w:rsidP="00D005A4">
            <w:pPr>
              <w:spacing w:line="240" w:lineRule="auto"/>
              <w:ind w:firstLine="0"/>
              <w:jc w:val="center"/>
              <w:rPr>
                <w:sz w:val="16"/>
                <w:szCs w:val="16"/>
              </w:rPr>
            </w:pPr>
            <w:r w:rsidRPr="00000693">
              <w:rPr>
                <w:sz w:val="16"/>
                <w:szCs w:val="16"/>
              </w:rPr>
              <w:t>21 256</w:t>
            </w:r>
          </w:p>
          <w:p w14:paraId="6FA6A08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66A2A6C" w14:textId="77777777" w:rsidR="00D005A4" w:rsidRPr="00000693" w:rsidRDefault="00D005A4" w:rsidP="00D005A4">
            <w:pPr>
              <w:spacing w:line="240" w:lineRule="auto"/>
              <w:ind w:firstLine="0"/>
              <w:jc w:val="center"/>
              <w:rPr>
                <w:sz w:val="16"/>
                <w:szCs w:val="16"/>
              </w:rPr>
            </w:pPr>
            <w:r w:rsidRPr="00000693">
              <w:rPr>
                <w:sz w:val="16"/>
                <w:szCs w:val="16"/>
              </w:rPr>
              <w:t>21 256</w:t>
            </w:r>
          </w:p>
          <w:p w14:paraId="11EA578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62C141B" w14:textId="77777777" w:rsidR="00D005A4" w:rsidRPr="00000693" w:rsidRDefault="00D005A4" w:rsidP="00D005A4">
            <w:pPr>
              <w:spacing w:line="240" w:lineRule="auto"/>
              <w:ind w:firstLine="0"/>
              <w:jc w:val="center"/>
              <w:rPr>
                <w:sz w:val="16"/>
                <w:szCs w:val="16"/>
              </w:rPr>
            </w:pPr>
            <w:r w:rsidRPr="00000693">
              <w:rPr>
                <w:sz w:val="16"/>
                <w:szCs w:val="16"/>
              </w:rPr>
              <w:t>25 111</w:t>
            </w:r>
          </w:p>
        </w:tc>
        <w:tc>
          <w:tcPr>
            <w:tcW w:w="0" w:type="auto"/>
            <w:tcBorders>
              <w:top w:val="nil"/>
              <w:left w:val="nil"/>
              <w:bottom w:val="single" w:sz="8" w:space="0" w:color="auto"/>
              <w:right w:val="single" w:sz="8" w:space="0" w:color="auto"/>
            </w:tcBorders>
            <w:noWrap/>
            <w:vAlign w:val="center"/>
            <w:hideMark/>
          </w:tcPr>
          <w:p w14:paraId="440C2FA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28C8CA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8270</w:t>
            </w:r>
          </w:p>
        </w:tc>
      </w:tr>
      <w:tr w:rsidR="00D005A4" w:rsidRPr="00000693" w14:paraId="186333B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E9ECC1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3D0766B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FFD543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49405D1" w14:textId="77777777" w:rsidR="00D005A4" w:rsidRPr="00000693" w:rsidRDefault="00D005A4" w:rsidP="00D005A4">
            <w:pPr>
              <w:spacing w:line="240" w:lineRule="auto"/>
              <w:ind w:firstLine="0"/>
              <w:jc w:val="center"/>
              <w:rPr>
                <w:sz w:val="16"/>
                <w:szCs w:val="16"/>
              </w:rPr>
            </w:pPr>
            <w:r w:rsidRPr="00000693">
              <w:rPr>
                <w:sz w:val="16"/>
                <w:szCs w:val="16"/>
              </w:rPr>
              <w:t>21 256</w:t>
            </w:r>
          </w:p>
          <w:p w14:paraId="0DAFDBE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E92D5A7" w14:textId="77777777" w:rsidR="00D005A4" w:rsidRPr="00000693" w:rsidRDefault="00D005A4" w:rsidP="00D005A4">
            <w:pPr>
              <w:spacing w:line="240" w:lineRule="auto"/>
              <w:ind w:firstLine="0"/>
              <w:jc w:val="center"/>
              <w:rPr>
                <w:sz w:val="16"/>
                <w:szCs w:val="16"/>
              </w:rPr>
            </w:pPr>
            <w:r w:rsidRPr="00000693">
              <w:rPr>
                <w:sz w:val="16"/>
                <w:szCs w:val="16"/>
              </w:rPr>
              <w:t>25 111</w:t>
            </w:r>
          </w:p>
        </w:tc>
        <w:tc>
          <w:tcPr>
            <w:tcW w:w="0" w:type="auto"/>
            <w:tcBorders>
              <w:top w:val="nil"/>
              <w:left w:val="nil"/>
              <w:bottom w:val="single" w:sz="8" w:space="0" w:color="auto"/>
              <w:right w:val="single" w:sz="8" w:space="0" w:color="auto"/>
            </w:tcBorders>
            <w:noWrap/>
            <w:vAlign w:val="center"/>
            <w:hideMark/>
          </w:tcPr>
          <w:p w14:paraId="521B20C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5C4C26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0A07394"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30C42A8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7E655F5F"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67EDC3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5BD40A8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0A45B8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58CB6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580C5A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2C56C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80A4E2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8B524E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208AF9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72459CF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A3401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DD96B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7EC539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04F583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EF71A3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BB47FD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8551D2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144CA20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AF0FB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9F01B1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B4CB97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9730DB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E16A3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996D5A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6986BD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206DD4C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88763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E2BDDF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F034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0B0F8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05F784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3785739"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5A900E1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7CDEF5A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AB716A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7CEBC7B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C58F41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B9A17D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92419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2EB22A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19C867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7B03C0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0837FA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1FC6190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DBB84E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DE562F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4124C3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01989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47B9D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3F126C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EFC903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1A368C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9B2BC1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8E5EFE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8316A4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AC7EFB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3439D2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1C1C1D6"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568936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07ECAA3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4AF63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FD48DF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856615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4E0498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727A1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8CD2BB3"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0135D23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6</w:t>
            </w:r>
          </w:p>
        </w:tc>
      </w:tr>
      <w:tr w:rsidR="00D005A4" w:rsidRPr="00000693" w14:paraId="4AC59A1C"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4212153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76921C5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9B6052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76EF9E7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9F7FD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EF84CE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6ABD03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85F25E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53D953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B3815A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E56531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30BF057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B411A6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B9E53B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3FE176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5D3A8C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3FF7BA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68A92F2"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1A2986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25BD9C3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61F6417" w14:textId="77777777" w:rsidR="00D005A4" w:rsidRPr="00000693" w:rsidRDefault="00D005A4" w:rsidP="00D005A4">
            <w:pPr>
              <w:spacing w:line="240" w:lineRule="auto"/>
              <w:ind w:firstLine="0"/>
              <w:jc w:val="center"/>
              <w:rPr>
                <w:sz w:val="16"/>
                <w:szCs w:val="16"/>
              </w:rPr>
            </w:pPr>
            <w:r w:rsidRPr="00000693">
              <w:rPr>
                <w:sz w:val="16"/>
                <w:szCs w:val="16"/>
              </w:rPr>
              <w:t>750</w:t>
            </w:r>
          </w:p>
          <w:p w14:paraId="2D4FAC5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4931AF5" w14:textId="77777777" w:rsidR="00D005A4" w:rsidRPr="00000693" w:rsidRDefault="00D005A4" w:rsidP="00D005A4">
            <w:pPr>
              <w:spacing w:line="240" w:lineRule="auto"/>
              <w:ind w:firstLine="0"/>
              <w:jc w:val="center"/>
              <w:rPr>
                <w:sz w:val="16"/>
                <w:szCs w:val="16"/>
              </w:rPr>
            </w:pPr>
            <w:r w:rsidRPr="00000693">
              <w:rPr>
                <w:sz w:val="16"/>
                <w:szCs w:val="16"/>
              </w:rPr>
              <w:t>750</w:t>
            </w:r>
          </w:p>
          <w:p w14:paraId="7A7E204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3A99751" w14:textId="77777777" w:rsidR="00D005A4" w:rsidRPr="00000693" w:rsidRDefault="00D005A4" w:rsidP="00D005A4">
            <w:pPr>
              <w:spacing w:line="240" w:lineRule="auto"/>
              <w:ind w:firstLine="0"/>
              <w:jc w:val="center"/>
              <w:rPr>
                <w:sz w:val="16"/>
                <w:szCs w:val="16"/>
              </w:rPr>
            </w:pPr>
            <w:r w:rsidRPr="00000693">
              <w:rPr>
                <w:sz w:val="16"/>
                <w:szCs w:val="16"/>
              </w:rPr>
              <w:t>886</w:t>
            </w:r>
          </w:p>
        </w:tc>
        <w:tc>
          <w:tcPr>
            <w:tcW w:w="0" w:type="auto"/>
            <w:tcBorders>
              <w:top w:val="nil"/>
              <w:left w:val="nil"/>
              <w:bottom w:val="single" w:sz="8" w:space="0" w:color="auto"/>
              <w:right w:val="single" w:sz="8" w:space="0" w:color="auto"/>
            </w:tcBorders>
            <w:noWrap/>
            <w:vAlign w:val="center"/>
            <w:hideMark/>
          </w:tcPr>
          <w:p w14:paraId="2C1ECF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50E096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8271</w:t>
            </w:r>
          </w:p>
        </w:tc>
      </w:tr>
      <w:tr w:rsidR="00D005A4" w:rsidRPr="00000693" w14:paraId="21823799"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D343D6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lastRenderedPageBreak/>
              <w:t>ИТОГО</w:t>
            </w:r>
          </w:p>
        </w:tc>
        <w:tc>
          <w:tcPr>
            <w:tcW w:w="0" w:type="auto"/>
            <w:tcBorders>
              <w:top w:val="nil"/>
              <w:left w:val="nil"/>
              <w:bottom w:val="single" w:sz="8" w:space="0" w:color="auto"/>
              <w:right w:val="single" w:sz="8" w:space="0" w:color="auto"/>
            </w:tcBorders>
            <w:noWrap/>
            <w:vAlign w:val="center"/>
            <w:hideMark/>
          </w:tcPr>
          <w:p w14:paraId="1824A36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09DCAC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07A54F8" w14:textId="77777777" w:rsidR="00D005A4" w:rsidRPr="00000693" w:rsidRDefault="00D005A4" w:rsidP="00D005A4">
            <w:pPr>
              <w:spacing w:line="240" w:lineRule="auto"/>
              <w:ind w:firstLine="0"/>
              <w:jc w:val="center"/>
              <w:rPr>
                <w:sz w:val="16"/>
                <w:szCs w:val="16"/>
              </w:rPr>
            </w:pPr>
            <w:r w:rsidRPr="00000693">
              <w:rPr>
                <w:sz w:val="16"/>
                <w:szCs w:val="16"/>
              </w:rPr>
              <w:t>750</w:t>
            </w:r>
          </w:p>
          <w:p w14:paraId="001A8BE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157606A5" w14:textId="77777777" w:rsidR="00D005A4" w:rsidRPr="00000693" w:rsidRDefault="00D005A4" w:rsidP="00D005A4">
            <w:pPr>
              <w:spacing w:line="240" w:lineRule="auto"/>
              <w:ind w:firstLine="0"/>
              <w:jc w:val="center"/>
              <w:rPr>
                <w:sz w:val="16"/>
                <w:szCs w:val="16"/>
              </w:rPr>
            </w:pPr>
            <w:r w:rsidRPr="00000693">
              <w:rPr>
                <w:sz w:val="16"/>
                <w:szCs w:val="16"/>
              </w:rPr>
              <w:t>886</w:t>
            </w:r>
          </w:p>
        </w:tc>
        <w:tc>
          <w:tcPr>
            <w:tcW w:w="0" w:type="auto"/>
            <w:tcBorders>
              <w:top w:val="nil"/>
              <w:left w:val="nil"/>
              <w:bottom w:val="single" w:sz="8" w:space="0" w:color="auto"/>
              <w:right w:val="single" w:sz="8" w:space="0" w:color="auto"/>
            </w:tcBorders>
            <w:noWrap/>
            <w:vAlign w:val="center"/>
            <w:hideMark/>
          </w:tcPr>
          <w:p w14:paraId="6BE9A6B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DAE446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F50D3FF"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1B9BB3E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3321E77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AE1B0E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5F4BA05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54474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33F8F2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86326D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ED5692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311C9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2606AF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6BA167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1BFC1F8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52718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FD95E8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10CDDE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5AAA85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F09B48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ACAC06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7F4C5E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5459C50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2E96728" w14:textId="77777777" w:rsidR="00D005A4" w:rsidRPr="00000693" w:rsidRDefault="00D005A4" w:rsidP="00D005A4">
            <w:pPr>
              <w:spacing w:line="240" w:lineRule="auto"/>
              <w:ind w:firstLine="0"/>
              <w:jc w:val="center"/>
              <w:rPr>
                <w:sz w:val="16"/>
                <w:szCs w:val="16"/>
              </w:rPr>
            </w:pPr>
            <w:r w:rsidRPr="00000693">
              <w:rPr>
                <w:sz w:val="16"/>
                <w:szCs w:val="16"/>
              </w:rPr>
              <w:t>759</w:t>
            </w:r>
          </w:p>
          <w:p w14:paraId="1F271E6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AC744F1" w14:textId="77777777" w:rsidR="00D005A4" w:rsidRPr="00000693" w:rsidRDefault="00D005A4" w:rsidP="00D005A4">
            <w:pPr>
              <w:spacing w:line="240" w:lineRule="auto"/>
              <w:ind w:firstLine="0"/>
              <w:jc w:val="center"/>
              <w:rPr>
                <w:sz w:val="16"/>
                <w:szCs w:val="16"/>
              </w:rPr>
            </w:pPr>
            <w:r w:rsidRPr="00000693">
              <w:rPr>
                <w:sz w:val="16"/>
                <w:szCs w:val="16"/>
              </w:rPr>
              <w:t>759</w:t>
            </w:r>
          </w:p>
          <w:p w14:paraId="09ACA95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FEA507E" w14:textId="77777777" w:rsidR="00D005A4" w:rsidRPr="00000693" w:rsidRDefault="00D005A4" w:rsidP="00D005A4">
            <w:pPr>
              <w:spacing w:line="240" w:lineRule="auto"/>
              <w:ind w:firstLine="0"/>
              <w:jc w:val="center"/>
              <w:rPr>
                <w:sz w:val="16"/>
                <w:szCs w:val="16"/>
              </w:rPr>
            </w:pPr>
            <w:r w:rsidRPr="00000693">
              <w:rPr>
                <w:sz w:val="16"/>
                <w:szCs w:val="16"/>
              </w:rPr>
              <w:t>897</w:t>
            </w:r>
          </w:p>
        </w:tc>
        <w:tc>
          <w:tcPr>
            <w:tcW w:w="0" w:type="auto"/>
            <w:tcBorders>
              <w:top w:val="nil"/>
              <w:left w:val="nil"/>
              <w:bottom w:val="single" w:sz="8" w:space="0" w:color="auto"/>
              <w:right w:val="single" w:sz="8" w:space="0" w:color="auto"/>
            </w:tcBorders>
            <w:noWrap/>
            <w:vAlign w:val="center"/>
            <w:hideMark/>
          </w:tcPr>
          <w:p w14:paraId="1B1EC7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6D23F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8272</w:t>
            </w:r>
          </w:p>
        </w:tc>
      </w:tr>
      <w:tr w:rsidR="00D005A4" w:rsidRPr="00000693" w14:paraId="3B25BCF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F43021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28B4C0D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956DBB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436B1C6" w14:textId="77777777" w:rsidR="00D005A4" w:rsidRPr="00000693" w:rsidRDefault="00D005A4" w:rsidP="00D005A4">
            <w:pPr>
              <w:spacing w:line="240" w:lineRule="auto"/>
              <w:ind w:firstLine="0"/>
              <w:jc w:val="center"/>
              <w:rPr>
                <w:sz w:val="16"/>
                <w:szCs w:val="16"/>
              </w:rPr>
            </w:pPr>
            <w:r w:rsidRPr="00000693">
              <w:rPr>
                <w:sz w:val="16"/>
                <w:szCs w:val="16"/>
              </w:rPr>
              <w:t>759</w:t>
            </w:r>
          </w:p>
          <w:p w14:paraId="514ED3A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81B1FAF" w14:textId="77777777" w:rsidR="00D005A4" w:rsidRPr="00000693" w:rsidRDefault="00D005A4" w:rsidP="00D005A4">
            <w:pPr>
              <w:spacing w:line="240" w:lineRule="auto"/>
              <w:ind w:firstLine="0"/>
              <w:jc w:val="center"/>
              <w:rPr>
                <w:sz w:val="16"/>
                <w:szCs w:val="16"/>
              </w:rPr>
            </w:pPr>
            <w:r w:rsidRPr="00000693">
              <w:rPr>
                <w:sz w:val="16"/>
                <w:szCs w:val="16"/>
              </w:rPr>
              <w:t>897</w:t>
            </w:r>
          </w:p>
        </w:tc>
        <w:tc>
          <w:tcPr>
            <w:tcW w:w="0" w:type="auto"/>
            <w:tcBorders>
              <w:top w:val="nil"/>
              <w:left w:val="nil"/>
              <w:bottom w:val="single" w:sz="8" w:space="0" w:color="auto"/>
              <w:right w:val="single" w:sz="8" w:space="0" w:color="auto"/>
            </w:tcBorders>
            <w:noWrap/>
            <w:vAlign w:val="center"/>
            <w:hideMark/>
          </w:tcPr>
          <w:p w14:paraId="239B713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5403E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917AF56"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31CEE44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r>
      <w:tr w:rsidR="00D005A4" w:rsidRPr="00000693" w14:paraId="68887D3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CAE5DA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584B4FE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C44CC9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668E8B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1B468A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11ED28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67EC64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5ECB47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738530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26D678F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EC009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4DE63C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2A7F1A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FEFBF9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B959E7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505DC4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4D4EBE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276B34F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6DADF96" w14:textId="77777777" w:rsidR="00D005A4" w:rsidRPr="00000693" w:rsidRDefault="00D005A4" w:rsidP="00D005A4">
            <w:pPr>
              <w:spacing w:line="240" w:lineRule="auto"/>
              <w:ind w:firstLine="0"/>
              <w:jc w:val="center"/>
              <w:rPr>
                <w:sz w:val="16"/>
                <w:szCs w:val="16"/>
              </w:rPr>
            </w:pPr>
            <w:r w:rsidRPr="00000693">
              <w:rPr>
                <w:sz w:val="16"/>
                <w:szCs w:val="16"/>
              </w:rPr>
              <w:t>916</w:t>
            </w:r>
          </w:p>
          <w:p w14:paraId="25C055C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EA6CC44" w14:textId="77777777" w:rsidR="00D005A4" w:rsidRPr="00000693" w:rsidRDefault="00D005A4" w:rsidP="00D005A4">
            <w:pPr>
              <w:spacing w:line="240" w:lineRule="auto"/>
              <w:ind w:firstLine="0"/>
              <w:jc w:val="center"/>
              <w:rPr>
                <w:sz w:val="16"/>
                <w:szCs w:val="16"/>
              </w:rPr>
            </w:pPr>
            <w:r w:rsidRPr="00000693">
              <w:rPr>
                <w:sz w:val="16"/>
                <w:szCs w:val="16"/>
              </w:rPr>
              <w:t>916</w:t>
            </w:r>
          </w:p>
          <w:p w14:paraId="3FF72FE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08F5C402" w14:textId="77777777" w:rsidR="00D005A4" w:rsidRPr="00000693" w:rsidRDefault="00D005A4" w:rsidP="00D005A4">
            <w:pPr>
              <w:spacing w:line="240" w:lineRule="auto"/>
              <w:ind w:firstLine="0"/>
              <w:jc w:val="center"/>
              <w:rPr>
                <w:sz w:val="16"/>
                <w:szCs w:val="16"/>
              </w:rPr>
            </w:pPr>
            <w:r w:rsidRPr="00000693">
              <w:rPr>
                <w:sz w:val="16"/>
                <w:szCs w:val="16"/>
              </w:rPr>
              <w:t>1 082</w:t>
            </w:r>
          </w:p>
        </w:tc>
        <w:tc>
          <w:tcPr>
            <w:tcW w:w="0" w:type="auto"/>
            <w:tcBorders>
              <w:top w:val="nil"/>
              <w:left w:val="nil"/>
              <w:bottom w:val="single" w:sz="8" w:space="0" w:color="auto"/>
              <w:right w:val="single" w:sz="8" w:space="0" w:color="auto"/>
            </w:tcBorders>
            <w:noWrap/>
            <w:vAlign w:val="center"/>
            <w:hideMark/>
          </w:tcPr>
          <w:p w14:paraId="576D23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0F1BDA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8269</w:t>
            </w:r>
          </w:p>
        </w:tc>
      </w:tr>
      <w:tr w:rsidR="00D005A4" w:rsidRPr="00000693" w14:paraId="4574C2C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CE162F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1D9F8F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D42AB5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1B43E50" w14:textId="77777777" w:rsidR="00D005A4" w:rsidRPr="00000693" w:rsidRDefault="00D005A4" w:rsidP="00D005A4">
            <w:pPr>
              <w:spacing w:line="240" w:lineRule="auto"/>
              <w:ind w:firstLine="0"/>
              <w:jc w:val="center"/>
              <w:rPr>
                <w:sz w:val="16"/>
                <w:szCs w:val="16"/>
              </w:rPr>
            </w:pPr>
            <w:r w:rsidRPr="00000693">
              <w:rPr>
                <w:sz w:val="16"/>
                <w:szCs w:val="16"/>
              </w:rPr>
              <w:t>916</w:t>
            </w:r>
          </w:p>
          <w:p w14:paraId="0AC759C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1CCB2106" w14:textId="77777777" w:rsidR="00D005A4" w:rsidRPr="00000693" w:rsidRDefault="00D005A4" w:rsidP="00D005A4">
            <w:pPr>
              <w:spacing w:line="240" w:lineRule="auto"/>
              <w:ind w:firstLine="0"/>
              <w:jc w:val="center"/>
              <w:rPr>
                <w:sz w:val="16"/>
                <w:szCs w:val="16"/>
              </w:rPr>
            </w:pPr>
            <w:r w:rsidRPr="00000693">
              <w:rPr>
                <w:sz w:val="16"/>
                <w:szCs w:val="16"/>
              </w:rPr>
              <w:t>1 082</w:t>
            </w:r>
          </w:p>
        </w:tc>
        <w:tc>
          <w:tcPr>
            <w:tcW w:w="0" w:type="auto"/>
            <w:tcBorders>
              <w:top w:val="nil"/>
              <w:left w:val="nil"/>
              <w:bottom w:val="single" w:sz="8" w:space="0" w:color="auto"/>
              <w:right w:val="single" w:sz="8" w:space="0" w:color="auto"/>
            </w:tcBorders>
            <w:noWrap/>
            <w:vAlign w:val="center"/>
            <w:hideMark/>
          </w:tcPr>
          <w:p w14:paraId="37BEA9D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8865B9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B624451"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B61A0C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26AAA98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3E3B69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31E0663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8BD4D8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53105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AA61E6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E98F5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2BE2D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1DD4FB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C365BD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C6DF8A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1E83B3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5356B9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D6CCD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0645F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5B668C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A6CF8E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246E6C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5106A5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1CB48D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EB7434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79C60A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53464B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608CB5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87CBDB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194C5C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137333D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5977CF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FA1F7B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3A99F4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D4FE7D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D7E11C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DDE9E76"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1486AE6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0C962C0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071C8F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1836A89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3EF21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7D566F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0DB017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D525B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8151A1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2269F7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8233226"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7947CB7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254C7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9681A6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CA8E7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AC8D81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616577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5E1EB3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EC152C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19918A5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F75E51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8E3160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AD1B1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98373F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304454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5603A9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709689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6EFE008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1674A8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2A3174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5BFD5E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B7DEF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949F59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4C3070A"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7B563D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7</w:t>
            </w:r>
          </w:p>
        </w:tc>
      </w:tr>
      <w:tr w:rsidR="00D005A4" w:rsidRPr="00000693" w14:paraId="762C8137"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78F1FAB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57D1AAB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4661E7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7CAC26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3FAAD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89AE7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8F77D5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8FAE7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82613C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A64290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18FC84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240378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4245B2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1C91CB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5E770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208774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9D563D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C47B0A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F865D3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0B3BE6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A9B8B8B" w14:textId="77777777" w:rsidR="00D005A4" w:rsidRPr="00000693" w:rsidRDefault="00D005A4" w:rsidP="00D005A4">
            <w:pPr>
              <w:spacing w:line="240" w:lineRule="auto"/>
              <w:ind w:firstLine="0"/>
              <w:jc w:val="center"/>
              <w:rPr>
                <w:sz w:val="16"/>
                <w:szCs w:val="16"/>
              </w:rPr>
            </w:pPr>
            <w:r w:rsidRPr="00000693">
              <w:rPr>
                <w:sz w:val="16"/>
                <w:szCs w:val="16"/>
              </w:rPr>
              <w:t>5 926</w:t>
            </w:r>
          </w:p>
          <w:p w14:paraId="4C453A7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16E01749" w14:textId="77777777" w:rsidR="00D005A4" w:rsidRPr="00000693" w:rsidRDefault="00D005A4" w:rsidP="00D005A4">
            <w:pPr>
              <w:spacing w:line="240" w:lineRule="auto"/>
              <w:ind w:firstLine="0"/>
              <w:jc w:val="center"/>
              <w:rPr>
                <w:sz w:val="16"/>
                <w:szCs w:val="16"/>
              </w:rPr>
            </w:pPr>
            <w:r w:rsidRPr="00000693">
              <w:rPr>
                <w:sz w:val="16"/>
                <w:szCs w:val="16"/>
              </w:rPr>
              <w:t>5 926</w:t>
            </w:r>
          </w:p>
          <w:p w14:paraId="2DEA064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05FF21C5" w14:textId="77777777" w:rsidR="00D005A4" w:rsidRPr="00000693" w:rsidRDefault="00D005A4" w:rsidP="00D005A4">
            <w:pPr>
              <w:spacing w:line="240" w:lineRule="auto"/>
              <w:ind w:firstLine="0"/>
              <w:jc w:val="center"/>
              <w:rPr>
                <w:sz w:val="16"/>
                <w:szCs w:val="16"/>
              </w:rPr>
            </w:pPr>
            <w:r w:rsidRPr="00000693">
              <w:rPr>
                <w:sz w:val="16"/>
                <w:szCs w:val="16"/>
              </w:rPr>
              <w:t>6 991</w:t>
            </w:r>
          </w:p>
        </w:tc>
        <w:tc>
          <w:tcPr>
            <w:tcW w:w="0" w:type="auto"/>
            <w:tcBorders>
              <w:top w:val="nil"/>
              <w:left w:val="nil"/>
              <w:bottom w:val="single" w:sz="8" w:space="0" w:color="auto"/>
              <w:right w:val="single" w:sz="8" w:space="0" w:color="auto"/>
            </w:tcBorders>
            <w:noWrap/>
            <w:vAlign w:val="center"/>
            <w:hideMark/>
          </w:tcPr>
          <w:p w14:paraId="27BF257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B0DD23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8258</w:t>
            </w:r>
          </w:p>
        </w:tc>
      </w:tr>
      <w:tr w:rsidR="00D005A4" w:rsidRPr="00000693" w14:paraId="5F5DD966"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551A50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1833EE2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B434ED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0355D30" w14:textId="77777777" w:rsidR="00D005A4" w:rsidRPr="00000693" w:rsidRDefault="00D005A4" w:rsidP="00D005A4">
            <w:pPr>
              <w:spacing w:line="240" w:lineRule="auto"/>
              <w:ind w:firstLine="0"/>
              <w:jc w:val="center"/>
              <w:rPr>
                <w:sz w:val="16"/>
                <w:szCs w:val="16"/>
              </w:rPr>
            </w:pPr>
            <w:r w:rsidRPr="00000693">
              <w:rPr>
                <w:sz w:val="16"/>
                <w:szCs w:val="16"/>
              </w:rPr>
              <w:t>5 926</w:t>
            </w:r>
          </w:p>
          <w:p w14:paraId="1A44B94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985A806" w14:textId="77777777" w:rsidR="00D005A4" w:rsidRPr="00000693" w:rsidRDefault="00D005A4" w:rsidP="00D005A4">
            <w:pPr>
              <w:spacing w:line="240" w:lineRule="auto"/>
              <w:ind w:firstLine="0"/>
              <w:jc w:val="center"/>
              <w:rPr>
                <w:sz w:val="16"/>
                <w:szCs w:val="16"/>
              </w:rPr>
            </w:pPr>
            <w:r w:rsidRPr="00000693">
              <w:rPr>
                <w:sz w:val="16"/>
                <w:szCs w:val="16"/>
              </w:rPr>
              <w:t>6 991</w:t>
            </w:r>
          </w:p>
        </w:tc>
        <w:tc>
          <w:tcPr>
            <w:tcW w:w="0" w:type="auto"/>
            <w:tcBorders>
              <w:top w:val="nil"/>
              <w:left w:val="nil"/>
              <w:bottom w:val="single" w:sz="8" w:space="0" w:color="auto"/>
              <w:right w:val="single" w:sz="8" w:space="0" w:color="auto"/>
            </w:tcBorders>
            <w:noWrap/>
            <w:vAlign w:val="center"/>
            <w:hideMark/>
          </w:tcPr>
          <w:p w14:paraId="778BC9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8B83F3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6CD0A86"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E6A15A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36E5B32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319774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33015B9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622D13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0C141B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03B4D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63CA8D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027188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C88871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5161E5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5C975E5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60A8B1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D87C6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C8BDB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2344F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0197AC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52CE04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CB3C39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7644FB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E5274FE" w14:textId="77777777" w:rsidR="00D005A4" w:rsidRPr="00000693" w:rsidRDefault="00D005A4" w:rsidP="00D005A4">
            <w:pPr>
              <w:spacing w:line="240" w:lineRule="auto"/>
              <w:ind w:firstLine="0"/>
              <w:jc w:val="center"/>
              <w:rPr>
                <w:sz w:val="16"/>
                <w:szCs w:val="16"/>
              </w:rPr>
            </w:pPr>
            <w:r w:rsidRPr="00000693">
              <w:rPr>
                <w:sz w:val="16"/>
                <w:szCs w:val="16"/>
              </w:rPr>
              <w:t>5 775</w:t>
            </w:r>
          </w:p>
          <w:p w14:paraId="6C5F34D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1B7B5D59" w14:textId="77777777" w:rsidR="00D005A4" w:rsidRPr="00000693" w:rsidRDefault="00D005A4" w:rsidP="00D005A4">
            <w:pPr>
              <w:spacing w:line="240" w:lineRule="auto"/>
              <w:ind w:firstLine="0"/>
              <w:jc w:val="center"/>
              <w:rPr>
                <w:sz w:val="16"/>
                <w:szCs w:val="16"/>
              </w:rPr>
            </w:pPr>
            <w:r w:rsidRPr="00000693">
              <w:rPr>
                <w:sz w:val="16"/>
                <w:szCs w:val="16"/>
              </w:rPr>
              <w:t>5 775</w:t>
            </w:r>
          </w:p>
          <w:p w14:paraId="66B8E43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E1702DE" w14:textId="77777777" w:rsidR="00D005A4" w:rsidRPr="00000693" w:rsidRDefault="00D005A4" w:rsidP="00D005A4">
            <w:pPr>
              <w:spacing w:line="240" w:lineRule="auto"/>
              <w:ind w:firstLine="0"/>
              <w:jc w:val="center"/>
              <w:rPr>
                <w:sz w:val="16"/>
                <w:szCs w:val="16"/>
              </w:rPr>
            </w:pPr>
            <w:r w:rsidRPr="00000693">
              <w:rPr>
                <w:sz w:val="16"/>
                <w:szCs w:val="16"/>
              </w:rPr>
              <w:t>6 816</w:t>
            </w:r>
          </w:p>
        </w:tc>
        <w:tc>
          <w:tcPr>
            <w:tcW w:w="0" w:type="auto"/>
            <w:tcBorders>
              <w:top w:val="nil"/>
              <w:left w:val="nil"/>
              <w:bottom w:val="single" w:sz="8" w:space="0" w:color="auto"/>
              <w:right w:val="single" w:sz="8" w:space="0" w:color="auto"/>
            </w:tcBorders>
            <w:noWrap/>
            <w:vAlign w:val="center"/>
            <w:hideMark/>
          </w:tcPr>
          <w:p w14:paraId="33D5DB0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E40C0B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8262</w:t>
            </w:r>
          </w:p>
        </w:tc>
      </w:tr>
      <w:tr w:rsidR="00D005A4" w:rsidRPr="00000693" w14:paraId="2943E13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5A5C4F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6380F24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4DC0F8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94D41B4" w14:textId="77777777" w:rsidR="00D005A4" w:rsidRPr="00000693" w:rsidRDefault="00D005A4" w:rsidP="00D005A4">
            <w:pPr>
              <w:spacing w:line="240" w:lineRule="auto"/>
              <w:ind w:firstLine="0"/>
              <w:jc w:val="center"/>
              <w:rPr>
                <w:sz w:val="16"/>
                <w:szCs w:val="16"/>
              </w:rPr>
            </w:pPr>
            <w:r w:rsidRPr="00000693">
              <w:rPr>
                <w:sz w:val="16"/>
                <w:szCs w:val="16"/>
              </w:rPr>
              <w:t>5 775</w:t>
            </w:r>
          </w:p>
          <w:p w14:paraId="53DE7A0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18FCE82B" w14:textId="77777777" w:rsidR="00D005A4" w:rsidRPr="00000693" w:rsidRDefault="00D005A4" w:rsidP="00D005A4">
            <w:pPr>
              <w:spacing w:line="240" w:lineRule="auto"/>
              <w:ind w:firstLine="0"/>
              <w:jc w:val="center"/>
              <w:rPr>
                <w:sz w:val="16"/>
                <w:szCs w:val="16"/>
              </w:rPr>
            </w:pPr>
            <w:r w:rsidRPr="00000693">
              <w:rPr>
                <w:sz w:val="16"/>
                <w:szCs w:val="16"/>
              </w:rPr>
              <w:t>6 816</w:t>
            </w:r>
          </w:p>
        </w:tc>
        <w:tc>
          <w:tcPr>
            <w:tcW w:w="0" w:type="auto"/>
            <w:tcBorders>
              <w:top w:val="nil"/>
              <w:left w:val="nil"/>
              <w:bottom w:val="single" w:sz="8" w:space="0" w:color="auto"/>
              <w:right w:val="single" w:sz="8" w:space="0" w:color="auto"/>
            </w:tcBorders>
            <w:noWrap/>
            <w:vAlign w:val="center"/>
            <w:hideMark/>
          </w:tcPr>
          <w:p w14:paraId="396369E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5E18F5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601423D"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C236C5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r>
      <w:tr w:rsidR="00D005A4" w:rsidRPr="00000693" w14:paraId="4A4157D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957142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7CADB90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FA0CBC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6B5DFE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A5BF95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5783BB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97CA8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9DB986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7D4835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3EBE7F9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D316A1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BBF007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80C8F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AA845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4A505C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73170F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872A3F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110876C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C14713" w14:textId="77777777" w:rsidR="00D005A4" w:rsidRPr="00000693" w:rsidRDefault="00D005A4" w:rsidP="00D005A4">
            <w:pPr>
              <w:spacing w:line="240" w:lineRule="auto"/>
              <w:ind w:firstLine="0"/>
              <w:jc w:val="center"/>
              <w:rPr>
                <w:sz w:val="16"/>
                <w:szCs w:val="16"/>
              </w:rPr>
            </w:pPr>
            <w:r w:rsidRPr="00000693">
              <w:rPr>
                <w:sz w:val="16"/>
                <w:szCs w:val="16"/>
              </w:rPr>
              <w:t>7 093</w:t>
            </w:r>
          </w:p>
          <w:p w14:paraId="6DD05FC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DF6E76C" w14:textId="77777777" w:rsidR="00D005A4" w:rsidRPr="00000693" w:rsidRDefault="00D005A4" w:rsidP="00D005A4">
            <w:pPr>
              <w:spacing w:line="240" w:lineRule="auto"/>
              <w:ind w:firstLine="0"/>
              <w:jc w:val="center"/>
              <w:rPr>
                <w:sz w:val="16"/>
                <w:szCs w:val="16"/>
              </w:rPr>
            </w:pPr>
            <w:r w:rsidRPr="00000693">
              <w:rPr>
                <w:sz w:val="16"/>
                <w:szCs w:val="16"/>
              </w:rPr>
              <w:lastRenderedPageBreak/>
              <w:t>7 093</w:t>
            </w:r>
          </w:p>
          <w:p w14:paraId="341918F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41DE8F05" w14:textId="77777777" w:rsidR="00D005A4" w:rsidRPr="00000693" w:rsidRDefault="00D005A4" w:rsidP="00D005A4">
            <w:pPr>
              <w:spacing w:line="240" w:lineRule="auto"/>
              <w:ind w:firstLine="0"/>
              <w:jc w:val="center"/>
              <w:rPr>
                <w:sz w:val="16"/>
                <w:szCs w:val="16"/>
              </w:rPr>
            </w:pPr>
            <w:r w:rsidRPr="00000693">
              <w:rPr>
                <w:sz w:val="16"/>
                <w:szCs w:val="16"/>
              </w:rPr>
              <w:lastRenderedPageBreak/>
              <w:t>8 369</w:t>
            </w:r>
          </w:p>
        </w:tc>
        <w:tc>
          <w:tcPr>
            <w:tcW w:w="0" w:type="auto"/>
            <w:tcBorders>
              <w:top w:val="nil"/>
              <w:left w:val="nil"/>
              <w:bottom w:val="single" w:sz="8" w:space="0" w:color="auto"/>
              <w:right w:val="single" w:sz="8" w:space="0" w:color="auto"/>
            </w:tcBorders>
            <w:noWrap/>
            <w:vAlign w:val="center"/>
            <w:hideMark/>
          </w:tcPr>
          <w:p w14:paraId="122198D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DF265A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8259</w:t>
            </w:r>
          </w:p>
        </w:tc>
      </w:tr>
      <w:tr w:rsidR="00D005A4" w:rsidRPr="00000693" w14:paraId="60DDA65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EC74BE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4EB8DD0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503264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E09DD5" w14:textId="77777777" w:rsidR="00D005A4" w:rsidRPr="00000693" w:rsidRDefault="00D005A4" w:rsidP="00D005A4">
            <w:pPr>
              <w:spacing w:line="240" w:lineRule="auto"/>
              <w:ind w:firstLine="0"/>
              <w:jc w:val="center"/>
              <w:rPr>
                <w:sz w:val="16"/>
                <w:szCs w:val="16"/>
              </w:rPr>
            </w:pPr>
            <w:r w:rsidRPr="00000693">
              <w:rPr>
                <w:sz w:val="16"/>
                <w:szCs w:val="16"/>
              </w:rPr>
              <w:t>7 093</w:t>
            </w:r>
          </w:p>
          <w:p w14:paraId="3813A9A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5604B20" w14:textId="77777777" w:rsidR="00D005A4" w:rsidRPr="00000693" w:rsidRDefault="00D005A4" w:rsidP="00D005A4">
            <w:pPr>
              <w:spacing w:line="240" w:lineRule="auto"/>
              <w:ind w:firstLine="0"/>
              <w:jc w:val="center"/>
              <w:rPr>
                <w:sz w:val="16"/>
                <w:szCs w:val="16"/>
              </w:rPr>
            </w:pPr>
            <w:r w:rsidRPr="00000693">
              <w:rPr>
                <w:sz w:val="16"/>
                <w:szCs w:val="16"/>
              </w:rPr>
              <w:t>8 369</w:t>
            </w:r>
          </w:p>
        </w:tc>
        <w:tc>
          <w:tcPr>
            <w:tcW w:w="0" w:type="auto"/>
            <w:tcBorders>
              <w:top w:val="nil"/>
              <w:left w:val="nil"/>
              <w:bottom w:val="single" w:sz="8" w:space="0" w:color="auto"/>
              <w:right w:val="single" w:sz="8" w:space="0" w:color="auto"/>
            </w:tcBorders>
            <w:noWrap/>
            <w:vAlign w:val="center"/>
            <w:hideMark/>
          </w:tcPr>
          <w:p w14:paraId="3A2EF43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65B1FB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0D96056"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3243748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23AD1CC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E51BD8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70E0A84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5A57E0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8E05CF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25B067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912AB9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C4D7C7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4941236"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335CA9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01A9196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F417B5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264F9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EC7362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B7482A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FC430E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977E99F"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F8B7FB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5AFE1C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776708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5C6E87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AD0204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D7211F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C28EF7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C1B914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84A4B7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553E9BE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DEFCE4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3C8453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514324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D901A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A21C1F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210E5A1"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18A020A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1BFDFC4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D463836"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39E770F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EE4BB2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7ED56D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72A01A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18F15D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945208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679306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9C483F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03086A5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4E42E9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0DC76C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4C4AC7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81A4AA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3AE72D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8EB2AE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2418D2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67D1909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DA51F9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2B9ADC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4DC2D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A3816C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4CDDED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2A7A17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0D90A3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1169282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A367A6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701614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AFEE28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F450BD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6E3224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CE5AA64"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73EB173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 БМК-140</w:t>
            </w:r>
          </w:p>
        </w:tc>
      </w:tr>
      <w:tr w:rsidR="00D005A4" w:rsidRPr="00000693" w14:paraId="27E89C67"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31C684F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47BCAFF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1C4E1A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1910988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CB878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BED80C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171ACE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103019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B61F33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FCC276F"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CB783E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174C015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9DC714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8F352C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9BB01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625D21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FA2E3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5B3492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611A85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5E74C5D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0D76D1A" w14:textId="3F3DF023" w:rsidR="00D005A4" w:rsidRPr="00000693" w:rsidRDefault="00D005A4" w:rsidP="00D005A4">
            <w:pPr>
              <w:spacing w:line="240" w:lineRule="auto"/>
              <w:ind w:firstLine="0"/>
              <w:jc w:val="center"/>
              <w:rPr>
                <w:sz w:val="16"/>
                <w:szCs w:val="16"/>
              </w:rPr>
            </w:pPr>
            <w:r w:rsidRPr="00000693">
              <w:rPr>
                <w:sz w:val="16"/>
                <w:szCs w:val="16"/>
              </w:rPr>
              <w:t>2</w:t>
            </w:r>
            <w:r w:rsidR="00FB6D7A" w:rsidRPr="00000693">
              <w:rPr>
                <w:sz w:val="16"/>
                <w:szCs w:val="16"/>
              </w:rPr>
              <w:t>9</w:t>
            </w:r>
            <w:r w:rsidRPr="00000693">
              <w:rPr>
                <w:sz w:val="16"/>
                <w:szCs w:val="16"/>
              </w:rPr>
              <w:t> 811</w:t>
            </w:r>
          </w:p>
          <w:p w14:paraId="238152A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34D23E4" w14:textId="118687BA" w:rsidR="00D005A4" w:rsidRPr="00000693" w:rsidRDefault="00D005A4" w:rsidP="00D005A4">
            <w:pPr>
              <w:spacing w:line="240" w:lineRule="auto"/>
              <w:ind w:firstLine="0"/>
              <w:jc w:val="center"/>
              <w:rPr>
                <w:sz w:val="16"/>
                <w:szCs w:val="16"/>
              </w:rPr>
            </w:pPr>
            <w:r w:rsidRPr="00000693">
              <w:rPr>
                <w:sz w:val="16"/>
                <w:szCs w:val="16"/>
              </w:rPr>
              <w:t>2</w:t>
            </w:r>
            <w:r w:rsidR="00FB6D7A" w:rsidRPr="00000693">
              <w:rPr>
                <w:sz w:val="16"/>
                <w:szCs w:val="16"/>
              </w:rPr>
              <w:t>9</w:t>
            </w:r>
            <w:r w:rsidRPr="00000693">
              <w:rPr>
                <w:sz w:val="16"/>
                <w:szCs w:val="16"/>
              </w:rPr>
              <w:t> 811</w:t>
            </w:r>
          </w:p>
          <w:p w14:paraId="3166BD6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4D7C7DD1" w14:textId="2D249868" w:rsidR="00D005A4" w:rsidRPr="00000693" w:rsidRDefault="00D005A4" w:rsidP="00D005A4">
            <w:pPr>
              <w:spacing w:line="240" w:lineRule="auto"/>
              <w:ind w:firstLine="0"/>
              <w:jc w:val="center"/>
              <w:rPr>
                <w:sz w:val="16"/>
                <w:szCs w:val="16"/>
              </w:rPr>
            </w:pPr>
            <w:r w:rsidRPr="00000693">
              <w:rPr>
                <w:sz w:val="16"/>
                <w:szCs w:val="16"/>
              </w:rPr>
              <w:t>3</w:t>
            </w:r>
            <w:r w:rsidR="00FB6D7A" w:rsidRPr="00000693">
              <w:rPr>
                <w:sz w:val="16"/>
                <w:szCs w:val="16"/>
              </w:rPr>
              <w:t>5</w:t>
            </w:r>
            <w:r w:rsidRPr="00000693">
              <w:rPr>
                <w:sz w:val="16"/>
                <w:szCs w:val="16"/>
              </w:rPr>
              <w:t> </w:t>
            </w:r>
            <w:r w:rsidR="00FB6D7A" w:rsidRPr="00000693">
              <w:rPr>
                <w:sz w:val="16"/>
                <w:szCs w:val="16"/>
              </w:rPr>
              <w:t>234</w:t>
            </w:r>
          </w:p>
          <w:p w14:paraId="3BF3A89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0D98B29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608ABC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8273</w:t>
            </w:r>
          </w:p>
        </w:tc>
      </w:tr>
      <w:tr w:rsidR="00D005A4" w:rsidRPr="00000693" w14:paraId="6358AE1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A0A8F7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122FE0A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1CAB85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90DDE1B" w14:textId="4DF9EC3C" w:rsidR="00D005A4" w:rsidRPr="00000693" w:rsidRDefault="00D005A4" w:rsidP="00D005A4">
            <w:pPr>
              <w:spacing w:line="240" w:lineRule="auto"/>
              <w:ind w:firstLine="0"/>
              <w:jc w:val="center"/>
              <w:rPr>
                <w:sz w:val="16"/>
                <w:szCs w:val="16"/>
              </w:rPr>
            </w:pPr>
            <w:r w:rsidRPr="00000693">
              <w:rPr>
                <w:sz w:val="16"/>
                <w:szCs w:val="16"/>
              </w:rPr>
              <w:t>2</w:t>
            </w:r>
            <w:r w:rsidR="00FB6D7A" w:rsidRPr="00000693">
              <w:rPr>
                <w:sz w:val="16"/>
                <w:szCs w:val="16"/>
              </w:rPr>
              <w:t>9</w:t>
            </w:r>
            <w:r w:rsidRPr="00000693">
              <w:rPr>
                <w:sz w:val="16"/>
                <w:szCs w:val="16"/>
              </w:rPr>
              <w:t> 811</w:t>
            </w:r>
          </w:p>
          <w:p w14:paraId="540E941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E487DDB" w14:textId="322BE581" w:rsidR="00D005A4" w:rsidRPr="00000693" w:rsidRDefault="00FB6D7A" w:rsidP="00FB6D7A">
            <w:pPr>
              <w:spacing w:line="240" w:lineRule="auto"/>
              <w:ind w:firstLine="0"/>
              <w:jc w:val="center"/>
              <w:rPr>
                <w:sz w:val="16"/>
                <w:szCs w:val="16"/>
              </w:rPr>
            </w:pPr>
            <w:r w:rsidRPr="00000693">
              <w:rPr>
                <w:sz w:val="16"/>
                <w:szCs w:val="16"/>
              </w:rPr>
              <w:t>35 234</w:t>
            </w:r>
          </w:p>
        </w:tc>
        <w:tc>
          <w:tcPr>
            <w:tcW w:w="0" w:type="auto"/>
            <w:tcBorders>
              <w:top w:val="nil"/>
              <w:left w:val="nil"/>
              <w:bottom w:val="single" w:sz="8" w:space="0" w:color="auto"/>
              <w:right w:val="single" w:sz="8" w:space="0" w:color="auto"/>
            </w:tcBorders>
            <w:noWrap/>
            <w:vAlign w:val="center"/>
            <w:hideMark/>
          </w:tcPr>
          <w:p w14:paraId="2E110CC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F232BE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7253055"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5C1C5CE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041F59B9"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8BC16F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62CA567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7636DB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73F91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26CBE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368543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474E91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9E346B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1C1C86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232DC9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4460C7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E57EE4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E5C8EC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FDE4DA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E56901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50F034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F1D557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0365894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9506612" w14:textId="77777777" w:rsidR="00D005A4" w:rsidRPr="00000693" w:rsidRDefault="00D005A4" w:rsidP="00D005A4">
            <w:pPr>
              <w:spacing w:line="240" w:lineRule="auto"/>
              <w:ind w:firstLine="0"/>
              <w:jc w:val="center"/>
              <w:rPr>
                <w:sz w:val="16"/>
                <w:szCs w:val="16"/>
              </w:rPr>
            </w:pPr>
            <w:r w:rsidRPr="00000693">
              <w:rPr>
                <w:sz w:val="16"/>
                <w:szCs w:val="16"/>
              </w:rPr>
              <w:t>27 287</w:t>
            </w:r>
          </w:p>
          <w:p w14:paraId="4C68B55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8021E5A" w14:textId="77777777" w:rsidR="00D005A4" w:rsidRPr="00000693" w:rsidRDefault="00D005A4" w:rsidP="00D005A4">
            <w:pPr>
              <w:spacing w:line="240" w:lineRule="auto"/>
              <w:ind w:firstLine="0"/>
              <w:jc w:val="center"/>
              <w:rPr>
                <w:sz w:val="16"/>
                <w:szCs w:val="16"/>
              </w:rPr>
            </w:pPr>
            <w:r w:rsidRPr="00000693">
              <w:rPr>
                <w:sz w:val="16"/>
                <w:szCs w:val="16"/>
              </w:rPr>
              <w:t>27 287</w:t>
            </w:r>
          </w:p>
          <w:p w14:paraId="345348A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7A17D07D" w14:textId="77777777" w:rsidR="00D005A4" w:rsidRPr="00000693" w:rsidRDefault="00D005A4" w:rsidP="00D005A4">
            <w:pPr>
              <w:spacing w:line="240" w:lineRule="auto"/>
              <w:ind w:firstLine="0"/>
              <w:jc w:val="center"/>
              <w:rPr>
                <w:sz w:val="16"/>
                <w:szCs w:val="16"/>
              </w:rPr>
            </w:pPr>
            <w:r w:rsidRPr="00000693">
              <w:rPr>
                <w:sz w:val="16"/>
                <w:szCs w:val="16"/>
              </w:rPr>
              <w:t>32 256</w:t>
            </w:r>
          </w:p>
        </w:tc>
        <w:tc>
          <w:tcPr>
            <w:tcW w:w="0" w:type="auto"/>
            <w:tcBorders>
              <w:top w:val="nil"/>
              <w:left w:val="nil"/>
              <w:bottom w:val="single" w:sz="8" w:space="0" w:color="auto"/>
              <w:right w:val="single" w:sz="8" w:space="0" w:color="auto"/>
            </w:tcBorders>
            <w:noWrap/>
            <w:vAlign w:val="center"/>
            <w:hideMark/>
          </w:tcPr>
          <w:p w14:paraId="7EA63BB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A4E333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8275</w:t>
            </w:r>
          </w:p>
        </w:tc>
      </w:tr>
      <w:tr w:rsidR="00D005A4" w:rsidRPr="00000693" w14:paraId="4BBC06A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BFD3C7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5D0494B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3CB00C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DE8F41B" w14:textId="77777777" w:rsidR="00D005A4" w:rsidRPr="00000693" w:rsidRDefault="00D005A4" w:rsidP="00D005A4">
            <w:pPr>
              <w:spacing w:line="240" w:lineRule="auto"/>
              <w:ind w:firstLine="0"/>
              <w:jc w:val="center"/>
              <w:rPr>
                <w:sz w:val="16"/>
                <w:szCs w:val="16"/>
              </w:rPr>
            </w:pPr>
            <w:r w:rsidRPr="00000693">
              <w:rPr>
                <w:sz w:val="16"/>
                <w:szCs w:val="16"/>
              </w:rPr>
              <w:t>27 287</w:t>
            </w:r>
          </w:p>
          <w:p w14:paraId="1CE9A3A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4A37EA40" w14:textId="77777777" w:rsidR="00D005A4" w:rsidRPr="00000693" w:rsidRDefault="00D005A4" w:rsidP="00D005A4">
            <w:pPr>
              <w:spacing w:line="240" w:lineRule="auto"/>
              <w:ind w:firstLine="0"/>
              <w:jc w:val="center"/>
              <w:rPr>
                <w:sz w:val="16"/>
                <w:szCs w:val="16"/>
              </w:rPr>
            </w:pPr>
            <w:r w:rsidRPr="00000693">
              <w:rPr>
                <w:sz w:val="16"/>
                <w:szCs w:val="16"/>
              </w:rPr>
              <w:t>32 256</w:t>
            </w:r>
          </w:p>
        </w:tc>
        <w:tc>
          <w:tcPr>
            <w:tcW w:w="0" w:type="auto"/>
            <w:tcBorders>
              <w:top w:val="nil"/>
              <w:left w:val="nil"/>
              <w:bottom w:val="single" w:sz="8" w:space="0" w:color="auto"/>
              <w:right w:val="single" w:sz="8" w:space="0" w:color="auto"/>
            </w:tcBorders>
            <w:noWrap/>
            <w:vAlign w:val="center"/>
            <w:hideMark/>
          </w:tcPr>
          <w:p w14:paraId="5E22760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B1625F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FA354DD"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0758AAF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r>
      <w:tr w:rsidR="00D005A4" w:rsidRPr="00000693" w14:paraId="73A3FAE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7FB96A6"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39CF3B9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E2DEF2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33CF9E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54BA5A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21EBAE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FF4210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C054BB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4DD8FA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72DD507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F659C4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828698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164C91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284476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7B453F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24F069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236C5C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A4D7D3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9CA7E3B" w14:textId="77777777" w:rsidR="00D005A4" w:rsidRPr="00000693" w:rsidRDefault="00D005A4" w:rsidP="00D005A4">
            <w:pPr>
              <w:spacing w:line="240" w:lineRule="auto"/>
              <w:ind w:firstLine="0"/>
              <w:jc w:val="center"/>
              <w:rPr>
                <w:sz w:val="16"/>
                <w:szCs w:val="16"/>
              </w:rPr>
            </w:pPr>
            <w:r w:rsidRPr="00000693">
              <w:rPr>
                <w:sz w:val="16"/>
                <w:szCs w:val="16"/>
              </w:rPr>
              <w:t>28 093</w:t>
            </w:r>
          </w:p>
          <w:p w14:paraId="0859549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60EA5FA" w14:textId="77777777" w:rsidR="00D005A4" w:rsidRPr="00000693" w:rsidRDefault="00D005A4" w:rsidP="00D005A4">
            <w:pPr>
              <w:spacing w:line="240" w:lineRule="auto"/>
              <w:ind w:firstLine="0"/>
              <w:jc w:val="center"/>
              <w:rPr>
                <w:sz w:val="16"/>
                <w:szCs w:val="16"/>
              </w:rPr>
            </w:pPr>
            <w:r w:rsidRPr="00000693">
              <w:rPr>
                <w:sz w:val="16"/>
                <w:szCs w:val="16"/>
              </w:rPr>
              <w:t>28 093</w:t>
            </w:r>
          </w:p>
          <w:p w14:paraId="5B025D7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04C83217" w14:textId="77777777" w:rsidR="00D005A4" w:rsidRPr="00000693" w:rsidRDefault="00D005A4" w:rsidP="00D005A4">
            <w:pPr>
              <w:spacing w:line="240" w:lineRule="auto"/>
              <w:ind w:firstLine="0"/>
              <w:jc w:val="center"/>
              <w:rPr>
                <w:sz w:val="16"/>
                <w:szCs w:val="16"/>
              </w:rPr>
            </w:pPr>
            <w:r w:rsidRPr="00000693">
              <w:rPr>
                <w:sz w:val="16"/>
                <w:szCs w:val="16"/>
              </w:rPr>
              <w:t>33 197</w:t>
            </w:r>
          </w:p>
        </w:tc>
        <w:tc>
          <w:tcPr>
            <w:tcW w:w="0" w:type="auto"/>
            <w:tcBorders>
              <w:top w:val="nil"/>
              <w:left w:val="nil"/>
              <w:bottom w:val="single" w:sz="8" w:space="0" w:color="auto"/>
              <w:right w:val="single" w:sz="8" w:space="0" w:color="auto"/>
            </w:tcBorders>
            <w:noWrap/>
            <w:vAlign w:val="center"/>
            <w:hideMark/>
          </w:tcPr>
          <w:p w14:paraId="0F36550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67C7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8272</w:t>
            </w:r>
          </w:p>
        </w:tc>
      </w:tr>
      <w:tr w:rsidR="00D005A4" w:rsidRPr="00000693" w14:paraId="3D18E6E6"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CBBD0C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0C443B0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9A51B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B3EAEB5" w14:textId="77777777" w:rsidR="00D005A4" w:rsidRPr="00000693" w:rsidRDefault="00D005A4" w:rsidP="00D005A4">
            <w:pPr>
              <w:spacing w:line="240" w:lineRule="auto"/>
              <w:ind w:firstLine="0"/>
              <w:jc w:val="center"/>
              <w:rPr>
                <w:sz w:val="16"/>
                <w:szCs w:val="16"/>
              </w:rPr>
            </w:pPr>
            <w:r w:rsidRPr="00000693">
              <w:rPr>
                <w:sz w:val="16"/>
                <w:szCs w:val="16"/>
              </w:rPr>
              <w:t>28 093</w:t>
            </w:r>
          </w:p>
          <w:p w14:paraId="1EC110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FA5A16E" w14:textId="77777777" w:rsidR="00D005A4" w:rsidRPr="00000693" w:rsidRDefault="00D005A4" w:rsidP="00D005A4">
            <w:pPr>
              <w:spacing w:line="240" w:lineRule="auto"/>
              <w:ind w:firstLine="0"/>
              <w:jc w:val="center"/>
              <w:rPr>
                <w:sz w:val="16"/>
                <w:szCs w:val="16"/>
              </w:rPr>
            </w:pPr>
            <w:r w:rsidRPr="00000693">
              <w:rPr>
                <w:sz w:val="16"/>
                <w:szCs w:val="16"/>
              </w:rPr>
              <w:t>33 197</w:t>
            </w:r>
          </w:p>
        </w:tc>
        <w:tc>
          <w:tcPr>
            <w:tcW w:w="0" w:type="auto"/>
            <w:tcBorders>
              <w:top w:val="nil"/>
              <w:left w:val="nil"/>
              <w:bottom w:val="single" w:sz="8" w:space="0" w:color="auto"/>
              <w:right w:val="single" w:sz="8" w:space="0" w:color="auto"/>
            </w:tcBorders>
            <w:noWrap/>
            <w:vAlign w:val="center"/>
            <w:hideMark/>
          </w:tcPr>
          <w:p w14:paraId="402EE47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20035B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511BE58"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7F5EDB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44304FA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4C02E1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1BB495B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9DFC5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8993E7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FDB10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47DE91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D63AEA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15983E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C6D883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610FCD8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64C46D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746E36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58DACF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73190C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38C886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F69DB4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226F0E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1AF433D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575B73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02995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EC168B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DADA3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2F36B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35D5D3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B0CD64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66854C3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2C8CAF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1E62E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C5329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C32188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8E2E44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3AA56A1"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6FCD57B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3D10F4B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8CA27D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6E675CA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E59CAE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5C908B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C5FE1F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56CB53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671F6A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5B8D88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E89986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0FA7910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A73F14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CFBA63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24E7D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BDE3A9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77A311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60CAEA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F568E5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69FE33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EDDA57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8221F0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00C093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8CA17A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BFA8D5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D618A7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F95F08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163A12A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CE9C0A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E9054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1F670D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652A47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7C5F5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F38B78B"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20970C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lastRenderedPageBreak/>
              <w:t>Котельная Реут</w:t>
            </w:r>
          </w:p>
        </w:tc>
      </w:tr>
      <w:tr w:rsidR="00D005A4" w:rsidRPr="00000693" w14:paraId="2408A02E"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1DE6384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057FC92F"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9F5CFA3"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662B92A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A5126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7C043E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5F8BA4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20ED75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E68CCA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FD14DB2"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255D17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015271D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2E61F3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497B1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B0335E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537F35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E7F970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A969D1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B9E660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56BCF58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A234356" w14:textId="77777777" w:rsidR="00D005A4" w:rsidRPr="00000693" w:rsidRDefault="00D005A4" w:rsidP="00D005A4">
            <w:pPr>
              <w:spacing w:line="240" w:lineRule="auto"/>
              <w:ind w:firstLine="0"/>
              <w:jc w:val="center"/>
              <w:rPr>
                <w:sz w:val="16"/>
                <w:szCs w:val="16"/>
              </w:rPr>
            </w:pPr>
            <w:r w:rsidRPr="00000693">
              <w:rPr>
                <w:sz w:val="16"/>
                <w:szCs w:val="16"/>
              </w:rPr>
              <w:t>1 093</w:t>
            </w:r>
          </w:p>
          <w:p w14:paraId="25DAFC2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D09448E" w14:textId="77777777" w:rsidR="00D005A4" w:rsidRPr="00000693" w:rsidRDefault="00D005A4" w:rsidP="00D005A4">
            <w:pPr>
              <w:spacing w:line="240" w:lineRule="auto"/>
              <w:ind w:firstLine="0"/>
              <w:jc w:val="center"/>
              <w:rPr>
                <w:sz w:val="16"/>
                <w:szCs w:val="16"/>
              </w:rPr>
            </w:pPr>
            <w:r w:rsidRPr="00000693">
              <w:rPr>
                <w:sz w:val="16"/>
                <w:szCs w:val="16"/>
              </w:rPr>
              <w:t>1 093</w:t>
            </w:r>
          </w:p>
          <w:p w14:paraId="4797DF3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85C1754" w14:textId="77777777" w:rsidR="00D005A4" w:rsidRPr="00000693" w:rsidRDefault="00D005A4" w:rsidP="00D005A4">
            <w:pPr>
              <w:spacing w:line="240" w:lineRule="auto"/>
              <w:ind w:firstLine="0"/>
              <w:jc w:val="center"/>
              <w:rPr>
                <w:sz w:val="16"/>
                <w:szCs w:val="16"/>
              </w:rPr>
            </w:pPr>
            <w:r w:rsidRPr="00000693">
              <w:rPr>
                <w:sz w:val="16"/>
                <w:szCs w:val="16"/>
              </w:rPr>
              <w:t>1 293</w:t>
            </w:r>
          </w:p>
        </w:tc>
        <w:tc>
          <w:tcPr>
            <w:tcW w:w="0" w:type="auto"/>
            <w:tcBorders>
              <w:top w:val="nil"/>
              <w:left w:val="nil"/>
              <w:bottom w:val="single" w:sz="8" w:space="0" w:color="auto"/>
              <w:right w:val="single" w:sz="8" w:space="0" w:color="auto"/>
            </w:tcBorders>
            <w:noWrap/>
            <w:vAlign w:val="center"/>
            <w:hideMark/>
          </w:tcPr>
          <w:p w14:paraId="6FF7C8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FC5994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8277</w:t>
            </w:r>
          </w:p>
        </w:tc>
      </w:tr>
      <w:tr w:rsidR="00D005A4" w:rsidRPr="00000693" w14:paraId="45F8BCB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F15B38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2E952E0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C131F8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4AE44BA" w14:textId="77777777" w:rsidR="00D005A4" w:rsidRPr="00000693" w:rsidRDefault="00D005A4" w:rsidP="00D005A4">
            <w:pPr>
              <w:spacing w:line="240" w:lineRule="auto"/>
              <w:ind w:firstLine="0"/>
              <w:jc w:val="center"/>
              <w:rPr>
                <w:sz w:val="16"/>
                <w:szCs w:val="16"/>
              </w:rPr>
            </w:pPr>
            <w:r w:rsidRPr="00000693">
              <w:rPr>
                <w:sz w:val="16"/>
                <w:szCs w:val="16"/>
              </w:rPr>
              <w:t>1 093</w:t>
            </w:r>
          </w:p>
          <w:p w14:paraId="5C8F91F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0ADFE7C9" w14:textId="77777777" w:rsidR="00D005A4" w:rsidRPr="00000693" w:rsidRDefault="00D005A4" w:rsidP="00D005A4">
            <w:pPr>
              <w:spacing w:line="240" w:lineRule="auto"/>
              <w:ind w:firstLine="0"/>
              <w:jc w:val="center"/>
              <w:rPr>
                <w:sz w:val="16"/>
                <w:szCs w:val="16"/>
              </w:rPr>
            </w:pPr>
            <w:r w:rsidRPr="00000693">
              <w:rPr>
                <w:sz w:val="16"/>
                <w:szCs w:val="16"/>
              </w:rPr>
              <w:t>1 293</w:t>
            </w:r>
          </w:p>
        </w:tc>
        <w:tc>
          <w:tcPr>
            <w:tcW w:w="0" w:type="auto"/>
            <w:tcBorders>
              <w:top w:val="nil"/>
              <w:left w:val="nil"/>
              <w:bottom w:val="single" w:sz="8" w:space="0" w:color="auto"/>
              <w:right w:val="single" w:sz="8" w:space="0" w:color="auto"/>
            </w:tcBorders>
            <w:noWrap/>
            <w:vAlign w:val="center"/>
            <w:hideMark/>
          </w:tcPr>
          <w:p w14:paraId="4ACBB3D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3BEB37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A3B95C8"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726BBCE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75E5069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AEDF0C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253BA57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C479A8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FFEDC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51E9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B683CF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8F6FA1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B2B32B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E3ABE9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5EADE0A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F9012A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5285C0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6007D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71A520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7CA690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D97ADD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344764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747A9B0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99FA1E" w14:textId="77777777" w:rsidR="00D005A4" w:rsidRPr="00000693" w:rsidRDefault="00D005A4" w:rsidP="00D005A4">
            <w:pPr>
              <w:spacing w:line="240" w:lineRule="auto"/>
              <w:ind w:firstLine="0"/>
              <w:jc w:val="center"/>
              <w:rPr>
                <w:sz w:val="16"/>
                <w:szCs w:val="16"/>
              </w:rPr>
            </w:pPr>
            <w:r w:rsidRPr="00000693">
              <w:rPr>
                <w:sz w:val="16"/>
                <w:szCs w:val="16"/>
              </w:rPr>
              <w:t>1 028</w:t>
            </w:r>
          </w:p>
          <w:p w14:paraId="141D1FA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C53F979" w14:textId="77777777" w:rsidR="00D005A4" w:rsidRPr="00000693" w:rsidRDefault="00D005A4" w:rsidP="00D005A4">
            <w:pPr>
              <w:spacing w:line="240" w:lineRule="auto"/>
              <w:ind w:firstLine="0"/>
              <w:jc w:val="center"/>
              <w:rPr>
                <w:sz w:val="16"/>
                <w:szCs w:val="16"/>
              </w:rPr>
            </w:pPr>
            <w:r w:rsidRPr="00000693">
              <w:rPr>
                <w:sz w:val="16"/>
                <w:szCs w:val="16"/>
              </w:rPr>
              <w:t>1 028</w:t>
            </w:r>
          </w:p>
          <w:p w14:paraId="7C966C7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1CB5B49" w14:textId="77777777" w:rsidR="00D005A4" w:rsidRPr="00000693" w:rsidRDefault="00D005A4" w:rsidP="00D005A4">
            <w:pPr>
              <w:spacing w:line="240" w:lineRule="auto"/>
              <w:ind w:firstLine="0"/>
              <w:jc w:val="center"/>
              <w:rPr>
                <w:sz w:val="16"/>
                <w:szCs w:val="16"/>
              </w:rPr>
            </w:pPr>
            <w:r w:rsidRPr="00000693">
              <w:rPr>
                <w:sz w:val="16"/>
                <w:szCs w:val="16"/>
              </w:rPr>
              <w:t>1 216</w:t>
            </w:r>
          </w:p>
        </w:tc>
        <w:tc>
          <w:tcPr>
            <w:tcW w:w="0" w:type="auto"/>
            <w:tcBorders>
              <w:top w:val="nil"/>
              <w:left w:val="nil"/>
              <w:bottom w:val="single" w:sz="8" w:space="0" w:color="auto"/>
              <w:right w:val="single" w:sz="8" w:space="0" w:color="auto"/>
            </w:tcBorders>
            <w:noWrap/>
            <w:vAlign w:val="center"/>
            <w:hideMark/>
          </w:tcPr>
          <w:p w14:paraId="6179BB6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616A3D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8278</w:t>
            </w:r>
          </w:p>
        </w:tc>
      </w:tr>
      <w:tr w:rsidR="00D005A4" w:rsidRPr="00000693" w14:paraId="336842D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EF5094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5972433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F89349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B3C473" w14:textId="77777777" w:rsidR="00D005A4" w:rsidRPr="00000693" w:rsidRDefault="00D005A4" w:rsidP="00D005A4">
            <w:pPr>
              <w:spacing w:line="240" w:lineRule="auto"/>
              <w:ind w:firstLine="0"/>
              <w:jc w:val="center"/>
              <w:rPr>
                <w:sz w:val="16"/>
                <w:szCs w:val="16"/>
              </w:rPr>
            </w:pPr>
            <w:r w:rsidRPr="00000693">
              <w:rPr>
                <w:sz w:val="16"/>
                <w:szCs w:val="16"/>
              </w:rPr>
              <w:t>1 028</w:t>
            </w:r>
          </w:p>
          <w:p w14:paraId="148434B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EE70827" w14:textId="77777777" w:rsidR="00D005A4" w:rsidRPr="00000693" w:rsidRDefault="00D005A4" w:rsidP="00D005A4">
            <w:pPr>
              <w:spacing w:line="240" w:lineRule="auto"/>
              <w:ind w:firstLine="0"/>
              <w:jc w:val="center"/>
              <w:rPr>
                <w:sz w:val="16"/>
                <w:szCs w:val="16"/>
              </w:rPr>
            </w:pPr>
            <w:r w:rsidRPr="00000693">
              <w:rPr>
                <w:sz w:val="16"/>
                <w:szCs w:val="16"/>
              </w:rPr>
              <w:t>1 216</w:t>
            </w:r>
          </w:p>
        </w:tc>
        <w:tc>
          <w:tcPr>
            <w:tcW w:w="0" w:type="auto"/>
            <w:tcBorders>
              <w:top w:val="nil"/>
              <w:left w:val="nil"/>
              <w:bottom w:val="single" w:sz="8" w:space="0" w:color="auto"/>
              <w:right w:val="single" w:sz="8" w:space="0" w:color="auto"/>
            </w:tcBorders>
            <w:noWrap/>
            <w:vAlign w:val="center"/>
            <w:hideMark/>
          </w:tcPr>
          <w:p w14:paraId="7030986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354B31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A4D977A"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41D8194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r>
      <w:tr w:rsidR="00D005A4" w:rsidRPr="00000693" w14:paraId="45340B42"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DB8D406"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26AAC69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090811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2B5361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CE89E9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318FFC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119C8A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3DA393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8A0B33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808802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929281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AF4D97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E47B0E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F596AE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465E3A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B136B0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5D1760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6FAABBB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3F06A5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92D80F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1B9AEB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B708FA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843C61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C9E14F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2FE8D83"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2A87D8D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896B2D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85853F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F9A5E2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01C0C0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F06A2B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549FC59"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0796F53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6EFEC58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262B31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5F7DE54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w:t>
            </w:r>
          </w:p>
        </w:tc>
        <w:tc>
          <w:tcPr>
            <w:tcW w:w="0" w:type="auto"/>
            <w:tcBorders>
              <w:top w:val="nil"/>
              <w:left w:val="nil"/>
              <w:bottom w:val="single" w:sz="8" w:space="0" w:color="auto"/>
              <w:right w:val="single" w:sz="8" w:space="0" w:color="auto"/>
            </w:tcBorders>
            <w:noWrap/>
            <w:vAlign w:val="center"/>
            <w:hideMark/>
          </w:tcPr>
          <w:p w14:paraId="7BD2BAA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w:t>
            </w:r>
          </w:p>
        </w:tc>
        <w:tc>
          <w:tcPr>
            <w:tcW w:w="0" w:type="auto"/>
            <w:tcBorders>
              <w:top w:val="nil"/>
              <w:left w:val="nil"/>
              <w:bottom w:val="single" w:sz="8" w:space="0" w:color="auto"/>
              <w:right w:val="single" w:sz="8" w:space="0" w:color="auto"/>
            </w:tcBorders>
            <w:noWrap/>
            <w:vAlign w:val="center"/>
            <w:hideMark/>
          </w:tcPr>
          <w:p w14:paraId="5E4F5FE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w:t>
            </w:r>
          </w:p>
        </w:tc>
        <w:tc>
          <w:tcPr>
            <w:tcW w:w="0" w:type="auto"/>
            <w:tcBorders>
              <w:top w:val="nil"/>
              <w:left w:val="nil"/>
              <w:bottom w:val="single" w:sz="8" w:space="0" w:color="auto"/>
              <w:right w:val="single" w:sz="8" w:space="0" w:color="auto"/>
            </w:tcBorders>
            <w:noWrap/>
            <w:vAlign w:val="center"/>
            <w:hideMark/>
          </w:tcPr>
          <w:p w14:paraId="261FD70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w:t>
            </w:r>
          </w:p>
        </w:tc>
        <w:tc>
          <w:tcPr>
            <w:tcW w:w="0" w:type="auto"/>
            <w:tcBorders>
              <w:top w:val="nil"/>
              <w:left w:val="nil"/>
              <w:bottom w:val="single" w:sz="8" w:space="0" w:color="auto"/>
              <w:right w:val="single" w:sz="8" w:space="0" w:color="auto"/>
            </w:tcBorders>
            <w:noWrap/>
            <w:vAlign w:val="center"/>
            <w:hideMark/>
          </w:tcPr>
          <w:p w14:paraId="2E89B9E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1</w:t>
            </w:r>
          </w:p>
        </w:tc>
        <w:tc>
          <w:tcPr>
            <w:tcW w:w="0" w:type="auto"/>
            <w:tcBorders>
              <w:top w:val="nil"/>
              <w:left w:val="nil"/>
              <w:bottom w:val="single" w:sz="8" w:space="0" w:color="auto"/>
              <w:right w:val="single" w:sz="8" w:space="0" w:color="auto"/>
            </w:tcBorders>
            <w:noWrap/>
            <w:vAlign w:val="center"/>
            <w:hideMark/>
          </w:tcPr>
          <w:p w14:paraId="74AEBFB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301B26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EEC75E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1074F39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1B2CB2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28F12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B78E5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0DBF26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0F005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EC14BD6"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3261D7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084453F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056E5E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0BDC1D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AC1BAB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525742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8E6867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1FBE73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8872AF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0487C72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7F00E5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F62098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F143A2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6091B7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67001A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F6B4FE6"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57E10AE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3A7CAA5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2E5158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2978AAC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53B4A2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980F0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A84A7F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E2C088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A4F97B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570B53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BA08BE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3924CA4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370F51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F76368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51709C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FDFC3C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665AB7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8F9CC0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FE52B3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25B8B3B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9D2D37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80826B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BC33A0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B96648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39A7EA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689E4F9"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215BA1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56917E2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6A201B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2908B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13F837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A3F85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97A5E8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5099621"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4321DC3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АО «ВПК «НПО машиностроения»</w:t>
            </w:r>
          </w:p>
        </w:tc>
      </w:tr>
      <w:tr w:rsidR="00D005A4" w:rsidRPr="00000693" w14:paraId="008406D4"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5BD11E4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70290508"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406B5D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707B46E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45D22D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40EF1E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C638D5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2328C6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84091D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A1A5DF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0B2E8C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1A98473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EF0389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0B789C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C2DE62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7E3ED0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E0893C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37CB0D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0946FD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5992E55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7525D4" w14:textId="77777777" w:rsidR="00D005A4" w:rsidRPr="00000693" w:rsidRDefault="00D005A4" w:rsidP="00D005A4">
            <w:pPr>
              <w:spacing w:line="240" w:lineRule="auto"/>
              <w:ind w:firstLine="0"/>
              <w:jc w:val="center"/>
              <w:rPr>
                <w:sz w:val="16"/>
                <w:szCs w:val="16"/>
              </w:rPr>
            </w:pPr>
            <w:r w:rsidRPr="00000693">
              <w:rPr>
                <w:sz w:val="16"/>
                <w:szCs w:val="16"/>
              </w:rPr>
              <w:t>10 939</w:t>
            </w:r>
          </w:p>
          <w:p w14:paraId="7039188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96F874D" w14:textId="77777777" w:rsidR="00D005A4" w:rsidRPr="00000693" w:rsidRDefault="00D005A4" w:rsidP="00D005A4">
            <w:pPr>
              <w:spacing w:line="240" w:lineRule="auto"/>
              <w:ind w:firstLine="0"/>
              <w:jc w:val="center"/>
              <w:rPr>
                <w:sz w:val="16"/>
                <w:szCs w:val="16"/>
              </w:rPr>
            </w:pPr>
            <w:r w:rsidRPr="00000693">
              <w:rPr>
                <w:sz w:val="16"/>
                <w:szCs w:val="16"/>
              </w:rPr>
              <w:t>10 939</w:t>
            </w:r>
          </w:p>
          <w:p w14:paraId="26A68A1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E0C4429" w14:textId="77777777" w:rsidR="00D005A4" w:rsidRPr="00000693" w:rsidRDefault="00D005A4" w:rsidP="00D005A4">
            <w:pPr>
              <w:spacing w:line="240" w:lineRule="auto"/>
              <w:ind w:firstLine="0"/>
              <w:jc w:val="center"/>
              <w:rPr>
                <w:sz w:val="16"/>
                <w:szCs w:val="16"/>
              </w:rPr>
            </w:pPr>
            <w:r w:rsidRPr="00000693">
              <w:rPr>
                <w:sz w:val="16"/>
                <w:szCs w:val="16"/>
              </w:rPr>
              <w:t>12 917</w:t>
            </w:r>
          </w:p>
        </w:tc>
        <w:tc>
          <w:tcPr>
            <w:tcW w:w="0" w:type="auto"/>
            <w:tcBorders>
              <w:top w:val="nil"/>
              <w:left w:val="nil"/>
              <w:bottom w:val="single" w:sz="8" w:space="0" w:color="auto"/>
              <w:right w:val="single" w:sz="8" w:space="0" w:color="auto"/>
            </w:tcBorders>
            <w:noWrap/>
            <w:vAlign w:val="center"/>
            <w:hideMark/>
          </w:tcPr>
          <w:p w14:paraId="179FAE6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3F1EF7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8266</w:t>
            </w:r>
          </w:p>
        </w:tc>
      </w:tr>
      <w:tr w:rsidR="00D005A4" w:rsidRPr="00000693" w14:paraId="14D3DDBD"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1986D8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7FAE12C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413548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9F9399" w14:textId="77777777" w:rsidR="00D005A4" w:rsidRPr="00000693" w:rsidRDefault="00D005A4" w:rsidP="00D005A4">
            <w:pPr>
              <w:spacing w:line="240" w:lineRule="auto"/>
              <w:ind w:firstLine="0"/>
              <w:jc w:val="center"/>
              <w:rPr>
                <w:sz w:val="16"/>
                <w:szCs w:val="16"/>
              </w:rPr>
            </w:pPr>
            <w:r w:rsidRPr="00000693">
              <w:rPr>
                <w:sz w:val="16"/>
                <w:szCs w:val="16"/>
              </w:rPr>
              <w:t>10 939</w:t>
            </w:r>
          </w:p>
        </w:tc>
        <w:tc>
          <w:tcPr>
            <w:tcW w:w="0" w:type="auto"/>
            <w:tcBorders>
              <w:top w:val="nil"/>
              <w:left w:val="nil"/>
              <w:bottom w:val="single" w:sz="8" w:space="0" w:color="auto"/>
              <w:right w:val="single" w:sz="8" w:space="0" w:color="auto"/>
            </w:tcBorders>
            <w:noWrap/>
            <w:vAlign w:val="center"/>
            <w:hideMark/>
          </w:tcPr>
          <w:p w14:paraId="78EDF70C" w14:textId="77777777" w:rsidR="00D005A4" w:rsidRPr="00000693" w:rsidRDefault="00D005A4" w:rsidP="00D005A4">
            <w:pPr>
              <w:spacing w:line="240" w:lineRule="auto"/>
              <w:ind w:firstLine="0"/>
              <w:jc w:val="center"/>
              <w:rPr>
                <w:sz w:val="16"/>
                <w:szCs w:val="16"/>
              </w:rPr>
            </w:pPr>
            <w:r w:rsidRPr="00000693">
              <w:rPr>
                <w:sz w:val="16"/>
                <w:szCs w:val="16"/>
              </w:rPr>
              <w:t>12 917</w:t>
            </w:r>
          </w:p>
        </w:tc>
        <w:tc>
          <w:tcPr>
            <w:tcW w:w="0" w:type="auto"/>
            <w:tcBorders>
              <w:top w:val="nil"/>
              <w:left w:val="nil"/>
              <w:bottom w:val="single" w:sz="8" w:space="0" w:color="auto"/>
              <w:right w:val="single" w:sz="8" w:space="0" w:color="auto"/>
            </w:tcBorders>
            <w:noWrap/>
            <w:vAlign w:val="center"/>
            <w:hideMark/>
          </w:tcPr>
          <w:p w14:paraId="5C2B767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A6D0E8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9756B55"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1EEE5D1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60EB513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8A3760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61F364F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17679E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2F890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FA7CF6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3CC1BF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85A07D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5E7230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E96A456"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342B416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A799F5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6E2443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15FBEA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211FB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ECAD20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F81E06F"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F37223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2127DEE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19E7492" w14:textId="77777777" w:rsidR="00D005A4" w:rsidRPr="00000693" w:rsidRDefault="00D005A4" w:rsidP="00D005A4">
            <w:pPr>
              <w:spacing w:line="240" w:lineRule="auto"/>
              <w:ind w:firstLine="0"/>
              <w:jc w:val="center"/>
              <w:rPr>
                <w:sz w:val="16"/>
                <w:szCs w:val="16"/>
              </w:rPr>
            </w:pPr>
            <w:r w:rsidRPr="00000693">
              <w:rPr>
                <w:sz w:val="16"/>
                <w:szCs w:val="16"/>
              </w:rPr>
              <w:t>11 081</w:t>
            </w:r>
          </w:p>
          <w:p w14:paraId="06EAD12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79672713" w14:textId="77777777" w:rsidR="00D005A4" w:rsidRPr="00000693" w:rsidRDefault="00D005A4" w:rsidP="00D005A4">
            <w:pPr>
              <w:spacing w:line="240" w:lineRule="auto"/>
              <w:ind w:firstLine="0"/>
              <w:jc w:val="center"/>
              <w:rPr>
                <w:sz w:val="16"/>
                <w:szCs w:val="16"/>
              </w:rPr>
            </w:pPr>
            <w:r w:rsidRPr="00000693">
              <w:rPr>
                <w:sz w:val="16"/>
                <w:szCs w:val="16"/>
              </w:rPr>
              <w:t>11 081</w:t>
            </w:r>
          </w:p>
          <w:p w14:paraId="0552F68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AC90909" w14:textId="77777777" w:rsidR="00D005A4" w:rsidRPr="00000693" w:rsidRDefault="00D005A4" w:rsidP="00D005A4">
            <w:pPr>
              <w:spacing w:line="240" w:lineRule="auto"/>
              <w:ind w:firstLine="0"/>
              <w:jc w:val="center"/>
              <w:rPr>
                <w:sz w:val="16"/>
                <w:szCs w:val="16"/>
              </w:rPr>
            </w:pPr>
            <w:r w:rsidRPr="00000693">
              <w:rPr>
                <w:sz w:val="16"/>
                <w:szCs w:val="16"/>
              </w:rPr>
              <w:t>13 095</w:t>
            </w:r>
          </w:p>
        </w:tc>
        <w:tc>
          <w:tcPr>
            <w:tcW w:w="0" w:type="auto"/>
            <w:tcBorders>
              <w:top w:val="nil"/>
              <w:left w:val="nil"/>
              <w:bottom w:val="single" w:sz="8" w:space="0" w:color="auto"/>
              <w:right w:val="single" w:sz="8" w:space="0" w:color="auto"/>
            </w:tcBorders>
            <w:noWrap/>
            <w:vAlign w:val="center"/>
            <w:hideMark/>
          </w:tcPr>
          <w:p w14:paraId="6D6C969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9DA873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8272</w:t>
            </w:r>
          </w:p>
        </w:tc>
      </w:tr>
      <w:tr w:rsidR="00D005A4" w:rsidRPr="00000693" w14:paraId="1315F7E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48BD69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43B5528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2ACFF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B78296A" w14:textId="77777777" w:rsidR="00D005A4" w:rsidRPr="00000693" w:rsidRDefault="00D005A4" w:rsidP="00D005A4">
            <w:pPr>
              <w:spacing w:line="240" w:lineRule="auto"/>
              <w:ind w:firstLine="0"/>
              <w:jc w:val="center"/>
              <w:rPr>
                <w:sz w:val="16"/>
                <w:szCs w:val="16"/>
              </w:rPr>
            </w:pPr>
            <w:r w:rsidRPr="00000693">
              <w:rPr>
                <w:sz w:val="16"/>
                <w:szCs w:val="16"/>
              </w:rPr>
              <w:t>11 081</w:t>
            </w:r>
          </w:p>
          <w:p w14:paraId="7BD9B1A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98248E2" w14:textId="77777777" w:rsidR="00D005A4" w:rsidRPr="00000693" w:rsidRDefault="00D005A4" w:rsidP="00D005A4">
            <w:pPr>
              <w:spacing w:line="240" w:lineRule="auto"/>
              <w:ind w:firstLine="0"/>
              <w:jc w:val="center"/>
              <w:rPr>
                <w:sz w:val="16"/>
                <w:szCs w:val="16"/>
              </w:rPr>
            </w:pPr>
            <w:r w:rsidRPr="00000693">
              <w:rPr>
                <w:sz w:val="16"/>
                <w:szCs w:val="16"/>
              </w:rPr>
              <w:t>13 095</w:t>
            </w:r>
          </w:p>
        </w:tc>
        <w:tc>
          <w:tcPr>
            <w:tcW w:w="0" w:type="auto"/>
            <w:tcBorders>
              <w:top w:val="nil"/>
              <w:left w:val="nil"/>
              <w:bottom w:val="single" w:sz="8" w:space="0" w:color="auto"/>
              <w:right w:val="single" w:sz="8" w:space="0" w:color="auto"/>
            </w:tcBorders>
            <w:noWrap/>
            <w:vAlign w:val="center"/>
            <w:hideMark/>
          </w:tcPr>
          <w:p w14:paraId="4632FCD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D1B804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51BD5E2"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4CD3D1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lastRenderedPageBreak/>
              <w:t>2022</w:t>
            </w:r>
          </w:p>
        </w:tc>
      </w:tr>
      <w:tr w:rsidR="00D005A4" w:rsidRPr="00000693" w14:paraId="752038A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7E9250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563D726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E5AA77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6D870F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87214D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971C0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F1C20B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25AAEB6"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02ABB7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326742E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E7ECDC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1A8D25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49A09E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7BBD6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A1D553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4EEB66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BED81D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019BDDF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39F2F09" w14:textId="77777777" w:rsidR="00D005A4" w:rsidRPr="00000693" w:rsidRDefault="00D005A4" w:rsidP="00D005A4">
            <w:pPr>
              <w:spacing w:line="240" w:lineRule="auto"/>
              <w:ind w:firstLine="0"/>
              <w:jc w:val="center"/>
              <w:rPr>
                <w:sz w:val="16"/>
                <w:szCs w:val="16"/>
              </w:rPr>
            </w:pPr>
            <w:r w:rsidRPr="00000693">
              <w:rPr>
                <w:sz w:val="16"/>
                <w:szCs w:val="16"/>
              </w:rPr>
              <w:t>11 081</w:t>
            </w:r>
          </w:p>
          <w:p w14:paraId="1CDC521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4B46689E" w14:textId="77777777" w:rsidR="00D005A4" w:rsidRPr="00000693" w:rsidRDefault="00D005A4" w:rsidP="00D005A4">
            <w:pPr>
              <w:spacing w:line="240" w:lineRule="auto"/>
              <w:ind w:firstLine="0"/>
              <w:jc w:val="center"/>
              <w:rPr>
                <w:sz w:val="16"/>
                <w:szCs w:val="16"/>
              </w:rPr>
            </w:pPr>
            <w:r w:rsidRPr="00000693">
              <w:rPr>
                <w:sz w:val="16"/>
                <w:szCs w:val="16"/>
              </w:rPr>
              <w:t>11 081</w:t>
            </w:r>
          </w:p>
          <w:p w14:paraId="67283F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0E1BE3DD" w14:textId="77777777" w:rsidR="00D005A4" w:rsidRPr="00000693" w:rsidRDefault="00D005A4" w:rsidP="00D005A4">
            <w:pPr>
              <w:spacing w:line="240" w:lineRule="auto"/>
              <w:ind w:firstLine="0"/>
              <w:jc w:val="center"/>
              <w:rPr>
                <w:sz w:val="16"/>
                <w:szCs w:val="16"/>
              </w:rPr>
            </w:pPr>
            <w:r w:rsidRPr="00000693">
              <w:rPr>
                <w:sz w:val="16"/>
                <w:szCs w:val="16"/>
              </w:rPr>
              <w:t>13 090</w:t>
            </w:r>
          </w:p>
        </w:tc>
        <w:tc>
          <w:tcPr>
            <w:tcW w:w="0" w:type="auto"/>
            <w:tcBorders>
              <w:top w:val="nil"/>
              <w:left w:val="nil"/>
              <w:bottom w:val="single" w:sz="8" w:space="0" w:color="auto"/>
              <w:right w:val="single" w:sz="8" w:space="0" w:color="auto"/>
            </w:tcBorders>
            <w:noWrap/>
            <w:vAlign w:val="center"/>
            <w:hideMark/>
          </w:tcPr>
          <w:p w14:paraId="5F01599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1D7F56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8269</w:t>
            </w:r>
          </w:p>
        </w:tc>
      </w:tr>
      <w:tr w:rsidR="00D005A4" w:rsidRPr="00000693" w14:paraId="26D75912"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4D77D0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49E474E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C66537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C9D760A" w14:textId="77777777" w:rsidR="00D005A4" w:rsidRPr="00000693" w:rsidRDefault="00D005A4" w:rsidP="00D005A4">
            <w:pPr>
              <w:spacing w:line="240" w:lineRule="auto"/>
              <w:ind w:firstLine="0"/>
              <w:jc w:val="center"/>
              <w:rPr>
                <w:sz w:val="16"/>
                <w:szCs w:val="16"/>
              </w:rPr>
            </w:pPr>
            <w:r w:rsidRPr="00000693">
              <w:rPr>
                <w:sz w:val="16"/>
                <w:szCs w:val="16"/>
              </w:rPr>
              <w:t>11 081</w:t>
            </w:r>
          </w:p>
          <w:p w14:paraId="1FC64E1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15AF0793" w14:textId="77777777" w:rsidR="00D005A4" w:rsidRPr="00000693" w:rsidRDefault="00D005A4" w:rsidP="00D005A4">
            <w:pPr>
              <w:spacing w:line="240" w:lineRule="auto"/>
              <w:ind w:firstLine="0"/>
              <w:jc w:val="center"/>
              <w:rPr>
                <w:sz w:val="16"/>
                <w:szCs w:val="16"/>
              </w:rPr>
            </w:pPr>
            <w:r w:rsidRPr="00000693">
              <w:rPr>
                <w:sz w:val="16"/>
                <w:szCs w:val="16"/>
              </w:rPr>
              <w:t>13 090</w:t>
            </w:r>
          </w:p>
        </w:tc>
        <w:tc>
          <w:tcPr>
            <w:tcW w:w="0" w:type="auto"/>
            <w:tcBorders>
              <w:top w:val="nil"/>
              <w:left w:val="nil"/>
              <w:bottom w:val="single" w:sz="8" w:space="0" w:color="auto"/>
              <w:right w:val="single" w:sz="8" w:space="0" w:color="auto"/>
            </w:tcBorders>
            <w:noWrap/>
            <w:vAlign w:val="center"/>
            <w:hideMark/>
          </w:tcPr>
          <w:p w14:paraId="76C25AD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924763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025457E"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E80D98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04A21B2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0E7B083"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636B853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EE2002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F2C66A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56A0A8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021AC6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6E119A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AAD084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9F74CF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7F50EF0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EEFDCE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FB5F3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080A92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2E5434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05226F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2A0FF6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B244B8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0A71CB2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A8AE2C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D2B60D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42FACF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0B5FC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3669CF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DA6793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5740C4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5008008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E08CA6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249B45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97A50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4A1CA7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DE10C6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0E433462"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468598C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31104F5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433D5384"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22B9C67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FFC96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EDF40A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5C0094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30D4F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367D2D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F13F99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9C13A5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64E6EA4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9B5754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160674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A66E3C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83C88E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55DEB2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D76732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C5AB9F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5F9D4E1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C8960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A3058B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C7697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C2530E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9D0E1E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FC9C63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42C166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4A643D9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29BB15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9EEDDC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BFC5B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71199F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94D267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433FBF4B"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3AC56EF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Котельная ЦОБХР</w:t>
            </w:r>
          </w:p>
        </w:tc>
      </w:tr>
      <w:tr w:rsidR="00D005A4" w:rsidRPr="00000693" w14:paraId="659AC088"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7F9A82D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2024</w:t>
            </w:r>
          </w:p>
        </w:tc>
      </w:tr>
      <w:tr w:rsidR="00D005A4" w:rsidRPr="00000693" w14:paraId="29CBA7C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CD90B6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2D9855A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819ACD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C09C75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E32519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B71E68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BA5918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360D9F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4F053B0"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12C74AF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294099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44115F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FF36C7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895A8C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078BFB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0D43E7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5597329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247DDFB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BFB72A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2 453</w:t>
            </w:r>
          </w:p>
          <w:p w14:paraId="486A32F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D329782" w14:textId="77777777" w:rsidR="00D005A4" w:rsidRPr="00000693" w:rsidRDefault="00D005A4" w:rsidP="00D005A4">
            <w:pPr>
              <w:spacing w:line="240" w:lineRule="auto"/>
              <w:ind w:firstLine="0"/>
              <w:jc w:val="center"/>
              <w:rPr>
                <w:sz w:val="16"/>
                <w:szCs w:val="16"/>
              </w:rPr>
            </w:pPr>
            <w:r w:rsidRPr="00000693">
              <w:rPr>
                <w:sz w:val="16"/>
                <w:szCs w:val="16"/>
              </w:rPr>
              <w:t>2 453</w:t>
            </w:r>
          </w:p>
          <w:p w14:paraId="08EB254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4001E079" w14:textId="77777777" w:rsidR="00D005A4" w:rsidRPr="00000693" w:rsidRDefault="00D005A4" w:rsidP="00D005A4">
            <w:pPr>
              <w:spacing w:line="240" w:lineRule="auto"/>
              <w:ind w:firstLine="0"/>
              <w:jc w:val="center"/>
              <w:rPr>
                <w:sz w:val="16"/>
                <w:szCs w:val="16"/>
              </w:rPr>
            </w:pPr>
            <w:r w:rsidRPr="00000693">
              <w:rPr>
                <w:sz w:val="16"/>
                <w:szCs w:val="16"/>
              </w:rPr>
              <w:t>2 895</w:t>
            </w:r>
          </w:p>
        </w:tc>
        <w:tc>
          <w:tcPr>
            <w:tcW w:w="0" w:type="auto"/>
            <w:tcBorders>
              <w:top w:val="nil"/>
              <w:left w:val="nil"/>
              <w:bottom w:val="single" w:sz="8" w:space="0" w:color="auto"/>
              <w:right w:val="single" w:sz="8" w:space="0" w:color="auto"/>
            </w:tcBorders>
            <w:noWrap/>
            <w:vAlign w:val="center"/>
            <w:hideMark/>
          </w:tcPr>
          <w:p w14:paraId="230D46F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F6856B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8260</w:t>
            </w:r>
          </w:p>
        </w:tc>
      </w:tr>
      <w:tr w:rsidR="00D005A4" w:rsidRPr="00000693" w14:paraId="10EAF730"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96C4E38"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6B0173D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1C4D89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7B6E828" w14:textId="77777777" w:rsidR="00D005A4" w:rsidRPr="00000693" w:rsidRDefault="00D005A4" w:rsidP="00D005A4">
            <w:pPr>
              <w:spacing w:line="240" w:lineRule="auto"/>
              <w:ind w:firstLine="0"/>
              <w:jc w:val="center"/>
              <w:rPr>
                <w:sz w:val="16"/>
                <w:szCs w:val="16"/>
              </w:rPr>
            </w:pPr>
            <w:r w:rsidRPr="00000693">
              <w:rPr>
                <w:sz w:val="16"/>
                <w:szCs w:val="16"/>
              </w:rPr>
              <w:t>2 453</w:t>
            </w:r>
          </w:p>
          <w:p w14:paraId="6EF540A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51BE9672" w14:textId="77777777" w:rsidR="00D005A4" w:rsidRPr="00000693" w:rsidRDefault="00D005A4" w:rsidP="00D005A4">
            <w:pPr>
              <w:spacing w:line="240" w:lineRule="auto"/>
              <w:ind w:firstLine="0"/>
              <w:jc w:val="center"/>
              <w:rPr>
                <w:sz w:val="16"/>
                <w:szCs w:val="16"/>
              </w:rPr>
            </w:pPr>
            <w:r w:rsidRPr="00000693">
              <w:rPr>
                <w:sz w:val="16"/>
                <w:szCs w:val="16"/>
              </w:rPr>
              <w:t>2 895</w:t>
            </w:r>
          </w:p>
        </w:tc>
        <w:tc>
          <w:tcPr>
            <w:tcW w:w="0" w:type="auto"/>
            <w:tcBorders>
              <w:top w:val="nil"/>
              <w:left w:val="nil"/>
              <w:bottom w:val="single" w:sz="8" w:space="0" w:color="auto"/>
              <w:right w:val="single" w:sz="8" w:space="0" w:color="auto"/>
            </w:tcBorders>
            <w:noWrap/>
            <w:vAlign w:val="center"/>
            <w:hideMark/>
          </w:tcPr>
          <w:p w14:paraId="179E616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0BFCB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FFBBB76"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119A5D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2023</w:t>
            </w:r>
          </w:p>
        </w:tc>
      </w:tr>
      <w:tr w:rsidR="00D005A4" w:rsidRPr="00000693" w14:paraId="07F6737F"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7538AF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4B06EB3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37978E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61F7E3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13B124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239DE8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11AB09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9B757E5"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4B9774D"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2A22863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9848DA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D3B220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096132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869B57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A64024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84B304B"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09B3D5B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5319B78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CA3644E" w14:textId="77777777" w:rsidR="00D005A4" w:rsidRPr="00000693" w:rsidRDefault="00D005A4" w:rsidP="00D005A4">
            <w:pPr>
              <w:spacing w:line="240" w:lineRule="auto"/>
              <w:ind w:firstLine="0"/>
              <w:jc w:val="center"/>
              <w:rPr>
                <w:sz w:val="16"/>
                <w:szCs w:val="16"/>
              </w:rPr>
            </w:pPr>
            <w:r w:rsidRPr="00000693">
              <w:rPr>
                <w:sz w:val="16"/>
                <w:szCs w:val="16"/>
              </w:rPr>
              <w:t>2 453</w:t>
            </w:r>
          </w:p>
          <w:p w14:paraId="434BD42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4F160759" w14:textId="77777777" w:rsidR="00D005A4" w:rsidRPr="00000693" w:rsidRDefault="00D005A4" w:rsidP="00D005A4">
            <w:pPr>
              <w:spacing w:line="240" w:lineRule="auto"/>
              <w:ind w:firstLine="0"/>
              <w:jc w:val="center"/>
              <w:rPr>
                <w:sz w:val="16"/>
                <w:szCs w:val="16"/>
              </w:rPr>
            </w:pPr>
            <w:r w:rsidRPr="00000693">
              <w:rPr>
                <w:sz w:val="16"/>
                <w:szCs w:val="16"/>
              </w:rPr>
              <w:t>2 453</w:t>
            </w:r>
          </w:p>
          <w:p w14:paraId="1B24C9D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D60BF4E" w14:textId="77777777" w:rsidR="00D005A4" w:rsidRPr="00000693" w:rsidRDefault="00D005A4" w:rsidP="00D005A4">
            <w:pPr>
              <w:spacing w:line="240" w:lineRule="auto"/>
              <w:ind w:firstLine="0"/>
              <w:jc w:val="center"/>
              <w:rPr>
                <w:sz w:val="16"/>
                <w:szCs w:val="16"/>
              </w:rPr>
            </w:pPr>
            <w:r w:rsidRPr="00000693">
              <w:rPr>
                <w:sz w:val="16"/>
                <w:szCs w:val="16"/>
              </w:rPr>
              <w:t>2 898</w:t>
            </w:r>
          </w:p>
          <w:p w14:paraId="339810F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6BD0AB4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F4795D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8270</w:t>
            </w:r>
          </w:p>
        </w:tc>
      </w:tr>
      <w:tr w:rsidR="00D005A4" w:rsidRPr="00000693" w14:paraId="6D8BB4E4"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7887E0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0A57585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3E3CE6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571267E" w14:textId="77777777" w:rsidR="00D005A4" w:rsidRPr="00000693" w:rsidRDefault="00D005A4" w:rsidP="00D005A4">
            <w:pPr>
              <w:spacing w:line="240" w:lineRule="auto"/>
              <w:ind w:firstLine="0"/>
              <w:jc w:val="center"/>
              <w:rPr>
                <w:sz w:val="16"/>
                <w:szCs w:val="16"/>
              </w:rPr>
            </w:pPr>
            <w:r w:rsidRPr="00000693">
              <w:rPr>
                <w:sz w:val="16"/>
                <w:szCs w:val="16"/>
              </w:rPr>
              <w:t>2 453</w:t>
            </w:r>
          </w:p>
          <w:p w14:paraId="40DEA60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38938CB1" w14:textId="77777777" w:rsidR="00D005A4" w:rsidRPr="00000693" w:rsidRDefault="00D005A4" w:rsidP="00D005A4">
            <w:pPr>
              <w:spacing w:line="240" w:lineRule="auto"/>
              <w:ind w:firstLine="0"/>
              <w:jc w:val="center"/>
              <w:rPr>
                <w:sz w:val="16"/>
                <w:szCs w:val="16"/>
              </w:rPr>
            </w:pPr>
            <w:r w:rsidRPr="00000693">
              <w:rPr>
                <w:sz w:val="16"/>
                <w:szCs w:val="16"/>
              </w:rPr>
              <w:t>2 898</w:t>
            </w:r>
          </w:p>
          <w:p w14:paraId="0F8946B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06A508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99FABB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C5DEC23"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3A7831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2022</w:t>
            </w:r>
          </w:p>
        </w:tc>
      </w:tr>
      <w:tr w:rsidR="00D005A4" w:rsidRPr="00000693" w14:paraId="77D96C4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A38FD8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276376AB"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DCC484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0FE851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F43C7E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657A90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BFC446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F544E39"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B1C9EFC"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40C21A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0740A7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C2484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E5CA05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28018C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744393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A3CC1F6"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049A69E"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4489C0E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3BB59E0" w14:textId="77777777" w:rsidR="00D005A4" w:rsidRPr="00000693" w:rsidRDefault="00D005A4" w:rsidP="00D005A4">
            <w:pPr>
              <w:spacing w:line="240" w:lineRule="auto"/>
              <w:ind w:firstLine="0"/>
              <w:jc w:val="center"/>
              <w:rPr>
                <w:sz w:val="16"/>
                <w:szCs w:val="16"/>
              </w:rPr>
            </w:pPr>
            <w:r w:rsidRPr="00000693">
              <w:rPr>
                <w:sz w:val="16"/>
                <w:szCs w:val="16"/>
              </w:rPr>
              <w:t>2 453</w:t>
            </w:r>
          </w:p>
          <w:p w14:paraId="7573EA6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7AF426FD" w14:textId="77777777" w:rsidR="00D005A4" w:rsidRPr="00000693" w:rsidRDefault="00D005A4" w:rsidP="00D005A4">
            <w:pPr>
              <w:spacing w:line="240" w:lineRule="auto"/>
              <w:ind w:firstLine="0"/>
              <w:jc w:val="center"/>
              <w:rPr>
                <w:sz w:val="16"/>
                <w:szCs w:val="16"/>
              </w:rPr>
            </w:pPr>
            <w:r w:rsidRPr="00000693">
              <w:rPr>
                <w:sz w:val="16"/>
                <w:szCs w:val="16"/>
              </w:rPr>
              <w:t>2 453</w:t>
            </w:r>
          </w:p>
          <w:p w14:paraId="0388B35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2E540A8F" w14:textId="77777777" w:rsidR="00D005A4" w:rsidRPr="00000693" w:rsidRDefault="00D005A4" w:rsidP="00D005A4">
            <w:pPr>
              <w:spacing w:line="240" w:lineRule="auto"/>
              <w:ind w:firstLine="0"/>
              <w:jc w:val="center"/>
              <w:rPr>
                <w:sz w:val="16"/>
                <w:szCs w:val="16"/>
              </w:rPr>
            </w:pPr>
            <w:r w:rsidRPr="00000693">
              <w:rPr>
                <w:sz w:val="16"/>
                <w:szCs w:val="16"/>
              </w:rPr>
              <w:t>2 897</w:t>
            </w:r>
          </w:p>
        </w:tc>
        <w:tc>
          <w:tcPr>
            <w:tcW w:w="0" w:type="auto"/>
            <w:tcBorders>
              <w:top w:val="nil"/>
              <w:left w:val="nil"/>
              <w:bottom w:val="single" w:sz="8" w:space="0" w:color="auto"/>
              <w:right w:val="single" w:sz="8" w:space="0" w:color="auto"/>
            </w:tcBorders>
            <w:noWrap/>
            <w:vAlign w:val="center"/>
            <w:hideMark/>
          </w:tcPr>
          <w:p w14:paraId="6925EB8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EC8D91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8267</w:t>
            </w:r>
          </w:p>
        </w:tc>
      </w:tr>
      <w:tr w:rsidR="00D005A4" w:rsidRPr="00000693" w14:paraId="7C389889"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7E9D135"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600BCC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FA1C00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B500044" w14:textId="77777777" w:rsidR="00D005A4" w:rsidRPr="00000693" w:rsidRDefault="00D005A4" w:rsidP="00D005A4">
            <w:pPr>
              <w:spacing w:line="240" w:lineRule="auto"/>
              <w:ind w:firstLine="0"/>
              <w:jc w:val="center"/>
              <w:rPr>
                <w:sz w:val="16"/>
                <w:szCs w:val="16"/>
              </w:rPr>
            </w:pPr>
            <w:r w:rsidRPr="00000693">
              <w:rPr>
                <w:sz w:val="16"/>
                <w:szCs w:val="16"/>
              </w:rPr>
              <w:t>2 453</w:t>
            </w:r>
          </w:p>
          <w:p w14:paraId="07270DF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p>
        </w:tc>
        <w:tc>
          <w:tcPr>
            <w:tcW w:w="0" w:type="auto"/>
            <w:tcBorders>
              <w:top w:val="nil"/>
              <w:left w:val="nil"/>
              <w:bottom w:val="single" w:sz="8" w:space="0" w:color="auto"/>
              <w:right w:val="single" w:sz="8" w:space="0" w:color="auto"/>
            </w:tcBorders>
            <w:noWrap/>
            <w:vAlign w:val="center"/>
            <w:hideMark/>
          </w:tcPr>
          <w:p w14:paraId="00508239" w14:textId="77777777" w:rsidR="00D005A4" w:rsidRPr="00000693" w:rsidRDefault="00D005A4" w:rsidP="00D005A4">
            <w:pPr>
              <w:spacing w:line="240" w:lineRule="auto"/>
              <w:ind w:firstLine="0"/>
              <w:jc w:val="center"/>
              <w:rPr>
                <w:sz w:val="16"/>
                <w:szCs w:val="16"/>
              </w:rPr>
            </w:pPr>
            <w:r w:rsidRPr="00000693">
              <w:rPr>
                <w:sz w:val="16"/>
                <w:szCs w:val="16"/>
              </w:rPr>
              <w:t>2 897</w:t>
            </w:r>
          </w:p>
        </w:tc>
        <w:tc>
          <w:tcPr>
            <w:tcW w:w="0" w:type="auto"/>
            <w:tcBorders>
              <w:top w:val="nil"/>
              <w:left w:val="nil"/>
              <w:bottom w:val="single" w:sz="8" w:space="0" w:color="auto"/>
              <w:right w:val="single" w:sz="8" w:space="0" w:color="auto"/>
            </w:tcBorders>
            <w:noWrap/>
            <w:vAlign w:val="center"/>
            <w:hideMark/>
          </w:tcPr>
          <w:p w14:paraId="2BA079F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67471A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27F4F1EF"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2240B88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2021</w:t>
            </w:r>
          </w:p>
        </w:tc>
      </w:tr>
      <w:tr w:rsidR="00D005A4" w:rsidRPr="00000693" w14:paraId="6F91192C"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AF22933"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Уголь, т</w:t>
            </w:r>
          </w:p>
        </w:tc>
        <w:tc>
          <w:tcPr>
            <w:tcW w:w="0" w:type="auto"/>
            <w:tcBorders>
              <w:top w:val="nil"/>
              <w:left w:val="nil"/>
              <w:bottom w:val="single" w:sz="8" w:space="0" w:color="auto"/>
              <w:right w:val="single" w:sz="8" w:space="0" w:color="auto"/>
            </w:tcBorders>
            <w:noWrap/>
            <w:vAlign w:val="center"/>
            <w:hideMark/>
          </w:tcPr>
          <w:p w14:paraId="37237F6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7DAEE8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4FD8AA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DBD322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E3A34A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A02916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5C09A1DE"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2C7F9762"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35DF61B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5B5996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2C9F28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86A328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D207CA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25B84F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1A7E402"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893B82F"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560DCA8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A20573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5BECA9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36E2AF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4731D2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F32F9D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8276073"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0E2E309"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4B2CC6F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FD9740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44608C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DCB0C3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1A0589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F749FE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101AF833" w14:textId="77777777" w:rsidTr="00D005A4">
        <w:trPr>
          <w:trHeight w:val="20"/>
        </w:trPr>
        <w:tc>
          <w:tcPr>
            <w:tcW w:w="0" w:type="auto"/>
            <w:gridSpan w:val="7"/>
            <w:tcBorders>
              <w:top w:val="single" w:sz="8" w:space="0" w:color="auto"/>
              <w:left w:val="single" w:sz="8" w:space="0" w:color="auto"/>
              <w:bottom w:val="single" w:sz="8" w:space="0" w:color="auto"/>
              <w:right w:val="single" w:sz="8" w:space="0" w:color="000000"/>
            </w:tcBorders>
            <w:noWrap/>
            <w:vAlign w:val="center"/>
            <w:hideMark/>
          </w:tcPr>
          <w:p w14:paraId="39ABD519"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2020</w:t>
            </w:r>
          </w:p>
        </w:tc>
      </w:tr>
      <w:tr w:rsidR="00D005A4" w:rsidRPr="00000693" w14:paraId="2FF992B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75B08761"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lastRenderedPageBreak/>
              <w:t>Уголь, т</w:t>
            </w:r>
          </w:p>
        </w:tc>
        <w:tc>
          <w:tcPr>
            <w:tcW w:w="0" w:type="auto"/>
            <w:tcBorders>
              <w:top w:val="nil"/>
              <w:left w:val="nil"/>
              <w:bottom w:val="single" w:sz="8" w:space="0" w:color="auto"/>
              <w:right w:val="single" w:sz="8" w:space="0" w:color="auto"/>
            </w:tcBorders>
            <w:noWrap/>
            <w:vAlign w:val="center"/>
            <w:hideMark/>
          </w:tcPr>
          <w:p w14:paraId="10467FB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B9D48B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BFAB29F"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BA3759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08E24CE4"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CAC7B0D"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676A1941"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147E4D07"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Мазут, т</w:t>
            </w:r>
          </w:p>
        </w:tc>
        <w:tc>
          <w:tcPr>
            <w:tcW w:w="0" w:type="auto"/>
            <w:tcBorders>
              <w:top w:val="nil"/>
              <w:left w:val="nil"/>
              <w:bottom w:val="single" w:sz="8" w:space="0" w:color="auto"/>
              <w:right w:val="single" w:sz="8" w:space="0" w:color="auto"/>
            </w:tcBorders>
            <w:noWrap/>
            <w:vAlign w:val="center"/>
            <w:hideMark/>
          </w:tcPr>
          <w:p w14:paraId="4C5DB12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161F41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5DD1447"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D5FDB68"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171090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874799C"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344E6B3A"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6C57CCAB"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Газ, тыс. м</w:t>
            </w:r>
            <w:r w:rsidRPr="00000693">
              <w:rPr>
                <w:rFonts w:eastAsia="Times New Roman" w:cs="Times New Roman"/>
                <w:color w:val="000000"/>
                <w:sz w:val="16"/>
                <w:szCs w:val="16"/>
                <w:vertAlign w:val="superscript"/>
                <w:lang w:eastAsia="ru-RU"/>
              </w:rPr>
              <w:t>3</w:t>
            </w:r>
          </w:p>
        </w:tc>
        <w:tc>
          <w:tcPr>
            <w:tcW w:w="0" w:type="auto"/>
            <w:tcBorders>
              <w:top w:val="nil"/>
              <w:left w:val="nil"/>
              <w:bottom w:val="single" w:sz="8" w:space="0" w:color="auto"/>
              <w:right w:val="single" w:sz="8" w:space="0" w:color="auto"/>
            </w:tcBorders>
            <w:noWrap/>
            <w:vAlign w:val="center"/>
            <w:hideMark/>
          </w:tcPr>
          <w:p w14:paraId="7F53B83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9CE74F0"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068F12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24F765F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20E980E"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44EC323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r w:rsidR="00D005A4" w:rsidRPr="00000693" w14:paraId="776FCCB7" w14:textId="77777777" w:rsidTr="00D005A4">
        <w:trPr>
          <w:trHeight w:val="20"/>
        </w:trPr>
        <w:tc>
          <w:tcPr>
            <w:tcW w:w="0" w:type="auto"/>
            <w:tcBorders>
              <w:top w:val="nil"/>
              <w:left w:val="single" w:sz="8" w:space="0" w:color="auto"/>
              <w:bottom w:val="single" w:sz="8" w:space="0" w:color="auto"/>
              <w:right w:val="single" w:sz="8" w:space="0" w:color="auto"/>
            </w:tcBorders>
            <w:noWrap/>
            <w:vAlign w:val="center"/>
            <w:hideMark/>
          </w:tcPr>
          <w:p w14:paraId="3F74595A" w14:textId="77777777" w:rsidR="00D005A4" w:rsidRPr="00000693" w:rsidRDefault="00D005A4" w:rsidP="00D005A4">
            <w:pPr>
              <w:widowControl w:val="0"/>
              <w:spacing w:line="240" w:lineRule="auto"/>
              <w:ind w:firstLine="0"/>
              <w:jc w:val="left"/>
              <w:rPr>
                <w:rFonts w:eastAsia="Times New Roman" w:cs="Times New Roman"/>
                <w:color w:val="000000"/>
                <w:sz w:val="16"/>
                <w:szCs w:val="16"/>
                <w:lang w:eastAsia="ru-RU"/>
              </w:rPr>
            </w:pPr>
            <w:r w:rsidRPr="00000693">
              <w:rPr>
                <w:rFonts w:eastAsia="Times New Roman" w:cs="Times New Roman"/>
                <w:color w:val="000000"/>
                <w:sz w:val="16"/>
                <w:szCs w:val="16"/>
                <w:lang w:eastAsia="ru-RU"/>
              </w:rPr>
              <w:t>ИТОГО</w:t>
            </w:r>
          </w:p>
        </w:tc>
        <w:tc>
          <w:tcPr>
            <w:tcW w:w="0" w:type="auto"/>
            <w:tcBorders>
              <w:top w:val="nil"/>
              <w:left w:val="nil"/>
              <w:bottom w:val="single" w:sz="8" w:space="0" w:color="auto"/>
              <w:right w:val="single" w:sz="8" w:space="0" w:color="auto"/>
            </w:tcBorders>
            <w:noWrap/>
            <w:vAlign w:val="center"/>
            <w:hideMark/>
          </w:tcPr>
          <w:p w14:paraId="6D949DE5"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797A4FFA"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645B1856"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15C19873"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3F023B42"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c>
          <w:tcPr>
            <w:tcW w:w="0" w:type="auto"/>
            <w:tcBorders>
              <w:top w:val="nil"/>
              <w:left w:val="nil"/>
              <w:bottom w:val="single" w:sz="8" w:space="0" w:color="auto"/>
              <w:right w:val="single" w:sz="8" w:space="0" w:color="auto"/>
            </w:tcBorders>
            <w:noWrap/>
            <w:vAlign w:val="center"/>
            <w:hideMark/>
          </w:tcPr>
          <w:p w14:paraId="53A837C1" w14:textId="77777777" w:rsidR="00D005A4" w:rsidRPr="00000693" w:rsidRDefault="00D005A4" w:rsidP="00D005A4">
            <w:pPr>
              <w:widowControl w:val="0"/>
              <w:spacing w:line="240" w:lineRule="auto"/>
              <w:ind w:firstLine="0"/>
              <w:jc w:val="center"/>
              <w:rPr>
                <w:rFonts w:eastAsia="Times New Roman" w:cs="Times New Roman"/>
                <w:color w:val="000000"/>
                <w:sz w:val="16"/>
                <w:szCs w:val="16"/>
                <w:lang w:eastAsia="ru-RU"/>
              </w:rPr>
            </w:pPr>
            <w:r w:rsidRPr="00000693">
              <w:rPr>
                <w:rFonts w:eastAsia="Times New Roman" w:cs="Times New Roman"/>
                <w:color w:val="000000"/>
                <w:sz w:val="16"/>
                <w:szCs w:val="16"/>
                <w:lang w:eastAsia="ru-RU"/>
              </w:rPr>
              <w:t>0</w:t>
            </w:r>
          </w:p>
        </w:tc>
      </w:tr>
    </w:tbl>
    <w:p w14:paraId="170D6E03" w14:textId="32BBBBE8" w:rsidR="00D005A4" w:rsidRPr="00000693" w:rsidRDefault="00D005A4" w:rsidP="00D005A4">
      <w:pPr>
        <w:pStyle w:val="af4"/>
      </w:pPr>
      <w:bookmarkStart w:id="473" w:name="_bookmark105"/>
      <w:bookmarkStart w:id="474" w:name="_Toc209804064"/>
      <w:bookmarkStart w:id="475" w:name="_Toc214270376"/>
      <w:bookmarkEnd w:id="473"/>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57</w:t>
      </w:r>
      <w:r w:rsidR="007D28DE">
        <w:rPr>
          <w:noProof/>
        </w:rPr>
        <w:fldChar w:fldCharType="end"/>
      </w:r>
      <w:r w:rsidRPr="00000693">
        <w:t xml:space="preserve"> – Топливный баланс в зоне деятельности единых теплоснабжающих организаций городского округа </w:t>
      </w:r>
      <w:bookmarkEnd w:id="474"/>
      <w:r w:rsidRPr="00000693">
        <w:t>Реутов</w:t>
      </w:r>
      <w:bookmarkEnd w:id="475"/>
    </w:p>
    <w:tbl>
      <w:tblPr>
        <w:tblW w:w="14269" w:type="dxa"/>
        <w:tblLook w:val="04A0" w:firstRow="1" w:lastRow="0" w:firstColumn="1" w:lastColumn="0" w:noHBand="0" w:noVBand="1"/>
      </w:tblPr>
      <w:tblGrid>
        <w:gridCol w:w="1550"/>
        <w:gridCol w:w="2693"/>
        <w:gridCol w:w="1229"/>
        <w:gridCol w:w="2456"/>
        <w:gridCol w:w="1701"/>
        <w:gridCol w:w="1897"/>
        <w:gridCol w:w="1343"/>
        <w:gridCol w:w="1400"/>
      </w:tblGrid>
      <w:tr w:rsidR="00D005A4" w:rsidRPr="00000693" w14:paraId="7390AB3B" w14:textId="77777777" w:rsidTr="00D005A4">
        <w:trPr>
          <w:trHeight w:val="20"/>
          <w:tblHeader/>
        </w:trPr>
        <w:tc>
          <w:tcPr>
            <w:tcW w:w="1550" w:type="dxa"/>
            <w:vMerge w:val="restart"/>
            <w:tcBorders>
              <w:top w:val="single" w:sz="8" w:space="0" w:color="auto"/>
              <w:left w:val="single" w:sz="8" w:space="0" w:color="auto"/>
              <w:bottom w:val="single" w:sz="8" w:space="0" w:color="000000"/>
              <w:right w:val="single" w:sz="8" w:space="0" w:color="auto"/>
            </w:tcBorders>
            <w:noWrap/>
            <w:vAlign w:val="center"/>
            <w:hideMark/>
          </w:tcPr>
          <w:p w14:paraId="7942215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Баланс топлива за год</w:t>
            </w:r>
          </w:p>
        </w:tc>
        <w:tc>
          <w:tcPr>
            <w:tcW w:w="2693" w:type="dxa"/>
            <w:vMerge w:val="restart"/>
            <w:tcBorders>
              <w:top w:val="single" w:sz="8" w:space="0" w:color="auto"/>
              <w:left w:val="single" w:sz="8" w:space="0" w:color="auto"/>
              <w:bottom w:val="single" w:sz="8" w:space="0" w:color="000000"/>
              <w:right w:val="single" w:sz="8" w:space="0" w:color="000000"/>
            </w:tcBorders>
            <w:vAlign w:val="center"/>
            <w:hideMark/>
          </w:tcPr>
          <w:p w14:paraId="7906B01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Остаток натурального топлива на начало года</w:t>
            </w:r>
          </w:p>
        </w:tc>
        <w:tc>
          <w:tcPr>
            <w:tcW w:w="1229" w:type="dxa"/>
            <w:vMerge w:val="restart"/>
            <w:tcBorders>
              <w:top w:val="single" w:sz="8" w:space="0" w:color="auto"/>
              <w:left w:val="single" w:sz="8" w:space="0" w:color="auto"/>
              <w:bottom w:val="single" w:sz="8" w:space="0" w:color="000000"/>
              <w:right w:val="single" w:sz="8" w:space="0" w:color="000000"/>
            </w:tcBorders>
            <w:vAlign w:val="center"/>
            <w:hideMark/>
          </w:tcPr>
          <w:p w14:paraId="109D80E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Приход натурального топлива за год</w:t>
            </w:r>
          </w:p>
        </w:tc>
        <w:tc>
          <w:tcPr>
            <w:tcW w:w="6054" w:type="dxa"/>
            <w:gridSpan w:val="3"/>
            <w:tcBorders>
              <w:top w:val="single" w:sz="8" w:space="0" w:color="auto"/>
              <w:left w:val="nil"/>
              <w:bottom w:val="single" w:sz="8" w:space="0" w:color="auto"/>
              <w:right w:val="single" w:sz="8" w:space="0" w:color="000000"/>
            </w:tcBorders>
            <w:vAlign w:val="center"/>
            <w:hideMark/>
          </w:tcPr>
          <w:p w14:paraId="0565DF3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Израсходовано условного топлива за календарный год, т у. т.</w:t>
            </w:r>
          </w:p>
        </w:tc>
        <w:tc>
          <w:tcPr>
            <w:tcW w:w="1343" w:type="dxa"/>
            <w:vMerge w:val="restart"/>
            <w:tcBorders>
              <w:top w:val="single" w:sz="8" w:space="0" w:color="auto"/>
              <w:left w:val="single" w:sz="8" w:space="0" w:color="auto"/>
              <w:bottom w:val="single" w:sz="8" w:space="0" w:color="000000"/>
              <w:right w:val="single" w:sz="8" w:space="0" w:color="auto"/>
            </w:tcBorders>
            <w:vAlign w:val="center"/>
            <w:hideMark/>
          </w:tcPr>
          <w:p w14:paraId="3031835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Остаток натурального топлива</w:t>
            </w:r>
          </w:p>
        </w:tc>
        <w:tc>
          <w:tcPr>
            <w:tcW w:w="1400" w:type="dxa"/>
            <w:vMerge w:val="restart"/>
            <w:tcBorders>
              <w:top w:val="single" w:sz="8" w:space="0" w:color="auto"/>
              <w:left w:val="single" w:sz="8" w:space="0" w:color="auto"/>
              <w:bottom w:val="single" w:sz="8" w:space="0" w:color="000000"/>
              <w:right w:val="single" w:sz="8" w:space="0" w:color="auto"/>
            </w:tcBorders>
            <w:vAlign w:val="center"/>
            <w:hideMark/>
          </w:tcPr>
          <w:p w14:paraId="7688A78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Калорийность средняя за год, Qнр, ккал/кг</w:t>
            </w:r>
          </w:p>
        </w:tc>
      </w:tr>
      <w:tr w:rsidR="00D005A4" w:rsidRPr="00000693" w14:paraId="5FCF64B1" w14:textId="77777777" w:rsidTr="00D005A4">
        <w:trPr>
          <w:trHeight w:val="20"/>
          <w:tblHeader/>
        </w:trPr>
        <w:tc>
          <w:tcPr>
            <w:tcW w:w="1550" w:type="dxa"/>
            <w:vMerge/>
            <w:tcBorders>
              <w:top w:val="single" w:sz="8" w:space="0" w:color="auto"/>
              <w:left w:val="single" w:sz="8" w:space="0" w:color="auto"/>
              <w:bottom w:val="single" w:sz="8" w:space="0" w:color="000000"/>
              <w:right w:val="single" w:sz="8" w:space="0" w:color="auto"/>
            </w:tcBorders>
            <w:vAlign w:val="center"/>
            <w:hideMark/>
          </w:tcPr>
          <w:p w14:paraId="1005DC90" w14:textId="77777777" w:rsidR="00D005A4" w:rsidRPr="00000693" w:rsidRDefault="00D005A4" w:rsidP="00D005A4">
            <w:pPr>
              <w:widowControl w:val="0"/>
              <w:spacing w:line="240" w:lineRule="auto"/>
              <w:ind w:firstLine="0"/>
              <w:jc w:val="left"/>
              <w:rPr>
                <w:sz w:val="16"/>
                <w:szCs w:val="16"/>
                <w:lang w:eastAsia="ru-RU"/>
              </w:rPr>
            </w:pPr>
          </w:p>
        </w:tc>
        <w:tc>
          <w:tcPr>
            <w:tcW w:w="2693" w:type="dxa"/>
            <w:vMerge/>
            <w:tcBorders>
              <w:top w:val="single" w:sz="8" w:space="0" w:color="auto"/>
              <w:left w:val="single" w:sz="8" w:space="0" w:color="auto"/>
              <w:bottom w:val="single" w:sz="8" w:space="0" w:color="000000"/>
              <w:right w:val="single" w:sz="8" w:space="0" w:color="000000"/>
            </w:tcBorders>
            <w:vAlign w:val="center"/>
            <w:hideMark/>
          </w:tcPr>
          <w:p w14:paraId="4BEB49F7" w14:textId="77777777" w:rsidR="00D005A4" w:rsidRPr="00000693" w:rsidRDefault="00D005A4" w:rsidP="00D005A4">
            <w:pPr>
              <w:widowControl w:val="0"/>
              <w:spacing w:line="240" w:lineRule="auto"/>
              <w:ind w:firstLine="0"/>
              <w:jc w:val="center"/>
              <w:rPr>
                <w:sz w:val="16"/>
                <w:szCs w:val="16"/>
                <w:lang w:eastAsia="ru-RU"/>
              </w:rPr>
            </w:pPr>
          </w:p>
        </w:tc>
        <w:tc>
          <w:tcPr>
            <w:tcW w:w="1229" w:type="dxa"/>
            <w:vMerge/>
            <w:tcBorders>
              <w:top w:val="single" w:sz="8" w:space="0" w:color="auto"/>
              <w:left w:val="single" w:sz="8" w:space="0" w:color="auto"/>
              <w:bottom w:val="single" w:sz="8" w:space="0" w:color="000000"/>
              <w:right w:val="single" w:sz="8" w:space="0" w:color="000000"/>
            </w:tcBorders>
            <w:vAlign w:val="center"/>
            <w:hideMark/>
          </w:tcPr>
          <w:p w14:paraId="1C8177C7" w14:textId="77777777" w:rsidR="00D005A4" w:rsidRPr="00000693" w:rsidRDefault="00D005A4" w:rsidP="00D005A4">
            <w:pPr>
              <w:widowControl w:val="0"/>
              <w:spacing w:line="240" w:lineRule="auto"/>
              <w:ind w:firstLine="0"/>
              <w:jc w:val="center"/>
              <w:rPr>
                <w:sz w:val="16"/>
                <w:szCs w:val="16"/>
                <w:lang w:eastAsia="ru-RU"/>
              </w:rPr>
            </w:pPr>
          </w:p>
        </w:tc>
        <w:tc>
          <w:tcPr>
            <w:tcW w:w="2456" w:type="dxa"/>
            <w:vMerge w:val="restart"/>
            <w:tcBorders>
              <w:top w:val="single" w:sz="8" w:space="0" w:color="auto"/>
              <w:left w:val="single" w:sz="8" w:space="0" w:color="auto"/>
              <w:bottom w:val="single" w:sz="8" w:space="0" w:color="000000"/>
              <w:right w:val="single" w:sz="8" w:space="0" w:color="000000"/>
            </w:tcBorders>
            <w:vAlign w:val="center"/>
            <w:hideMark/>
          </w:tcPr>
          <w:p w14:paraId="2DDCC81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На котельных на выработку тепловой энергии</w:t>
            </w:r>
          </w:p>
        </w:tc>
        <w:tc>
          <w:tcPr>
            <w:tcW w:w="3598" w:type="dxa"/>
            <w:gridSpan w:val="2"/>
            <w:tcBorders>
              <w:top w:val="single" w:sz="8" w:space="0" w:color="auto"/>
              <w:left w:val="nil"/>
              <w:bottom w:val="single" w:sz="8" w:space="0" w:color="auto"/>
              <w:right w:val="single" w:sz="8" w:space="0" w:color="000000"/>
            </w:tcBorders>
            <w:noWrap/>
            <w:vAlign w:val="center"/>
            <w:hideMark/>
          </w:tcPr>
          <w:p w14:paraId="09F5CA9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На ТЭЦ</w:t>
            </w:r>
          </w:p>
        </w:tc>
        <w:tc>
          <w:tcPr>
            <w:tcW w:w="1343" w:type="dxa"/>
            <w:vMerge/>
            <w:tcBorders>
              <w:top w:val="single" w:sz="8" w:space="0" w:color="auto"/>
              <w:left w:val="single" w:sz="8" w:space="0" w:color="auto"/>
              <w:bottom w:val="single" w:sz="8" w:space="0" w:color="000000"/>
              <w:right w:val="single" w:sz="8" w:space="0" w:color="auto"/>
            </w:tcBorders>
            <w:vAlign w:val="center"/>
            <w:hideMark/>
          </w:tcPr>
          <w:p w14:paraId="3568E1D6" w14:textId="77777777" w:rsidR="00D005A4" w:rsidRPr="00000693" w:rsidRDefault="00D005A4" w:rsidP="00D005A4">
            <w:pPr>
              <w:widowControl w:val="0"/>
              <w:spacing w:line="240" w:lineRule="auto"/>
              <w:ind w:firstLine="0"/>
              <w:jc w:val="center"/>
              <w:rPr>
                <w:sz w:val="16"/>
                <w:szCs w:val="16"/>
                <w:lang w:eastAsia="ru-RU"/>
              </w:rPr>
            </w:pPr>
          </w:p>
        </w:tc>
        <w:tc>
          <w:tcPr>
            <w:tcW w:w="1400" w:type="dxa"/>
            <w:vMerge/>
            <w:tcBorders>
              <w:top w:val="single" w:sz="8" w:space="0" w:color="auto"/>
              <w:left w:val="single" w:sz="8" w:space="0" w:color="auto"/>
              <w:bottom w:val="single" w:sz="8" w:space="0" w:color="000000"/>
              <w:right w:val="single" w:sz="8" w:space="0" w:color="auto"/>
            </w:tcBorders>
            <w:vAlign w:val="center"/>
            <w:hideMark/>
          </w:tcPr>
          <w:p w14:paraId="13AC9B52" w14:textId="77777777" w:rsidR="00D005A4" w:rsidRPr="00000693" w:rsidRDefault="00D005A4" w:rsidP="00D005A4">
            <w:pPr>
              <w:widowControl w:val="0"/>
              <w:spacing w:line="240" w:lineRule="auto"/>
              <w:ind w:firstLine="0"/>
              <w:jc w:val="center"/>
              <w:rPr>
                <w:sz w:val="16"/>
                <w:szCs w:val="16"/>
                <w:lang w:eastAsia="ru-RU"/>
              </w:rPr>
            </w:pPr>
          </w:p>
        </w:tc>
      </w:tr>
      <w:tr w:rsidR="00D005A4" w:rsidRPr="00000693" w14:paraId="53716053" w14:textId="77777777" w:rsidTr="00D005A4">
        <w:trPr>
          <w:trHeight w:val="20"/>
          <w:tblHeader/>
        </w:trPr>
        <w:tc>
          <w:tcPr>
            <w:tcW w:w="1550" w:type="dxa"/>
            <w:vMerge/>
            <w:tcBorders>
              <w:top w:val="single" w:sz="8" w:space="0" w:color="auto"/>
              <w:left w:val="single" w:sz="8" w:space="0" w:color="auto"/>
              <w:bottom w:val="single" w:sz="8" w:space="0" w:color="000000"/>
              <w:right w:val="single" w:sz="8" w:space="0" w:color="auto"/>
            </w:tcBorders>
            <w:vAlign w:val="center"/>
            <w:hideMark/>
          </w:tcPr>
          <w:p w14:paraId="3256B437" w14:textId="77777777" w:rsidR="00D005A4" w:rsidRPr="00000693" w:rsidRDefault="00D005A4" w:rsidP="00D005A4">
            <w:pPr>
              <w:widowControl w:val="0"/>
              <w:spacing w:line="240" w:lineRule="auto"/>
              <w:ind w:firstLine="0"/>
              <w:jc w:val="left"/>
              <w:rPr>
                <w:sz w:val="16"/>
                <w:szCs w:val="16"/>
                <w:lang w:eastAsia="ru-RU"/>
              </w:rPr>
            </w:pPr>
          </w:p>
        </w:tc>
        <w:tc>
          <w:tcPr>
            <w:tcW w:w="2693" w:type="dxa"/>
            <w:vMerge/>
            <w:tcBorders>
              <w:top w:val="single" w:sz="8" w:space="0" w:color="auto"/>
              <w:left w:val="single" w:sz="8" w:space="0" w:color="auto"/>
              <w:bottom w:val="single" w:sz="8" w:space="0" w:color="000000"/>
              <w:right w:val="single" w:sz="8" w:space="0" w:color="000000"/>
            </w:tcBorders>
            <w:vAlign w:val="center"/>
            <w:hideMark/>
          </w:tcPr>
          <w:p w14:paraId="434C7A9F" w14:textId="77777777" w:rsidR="00D005A4" w:rsidRPr="00000693" w:rsidRDefault="00D005A4" w:rsidP="00D005A4">
            <w:pPr>
              <w:widowControl w:val="0"/>
              <w:spacing w:line="240" w:lineRule="auto"/>
              <w:ind w:firstLine="0"/>
              <w:jc w:val="center"/>
              <w:rPr>
                <w:sz w:val="16"/>
                <w:szCs w:val="16"/>
                <w:lang w:eastAsia="ru-RU"/>
              </w:rPr>
            </w:pPr>
          </w:p>
        </w:tc>
        <w:tc>
          <w:tcPr>
            <w:tcW w:w="1229" w:type="dxa"/>
            <w:vMerge/>
            <w:tcBorders>
              <w:top w:val="single" w:sz="8" w:space="0" w:color="auto"/>
              <w:left w:val="single" w:sz="8" w:space="0" w:color="auto"/>
              <w:bottom w:val="single" w:sz="8" w:space="0" w:color="000000"/>
              <w:right w:val="single" w:sz="8" w:space="0" w:color="000000"/>
            </w:tcBorders>
            <w:vAlign w:val="center"/>
            <w:hideMark/>
          </w:tcPr>
          <w:p w14:paraId="6808FB07" w14:textId="77777777" w:rsidR="00D005A4" w:rsidRPr="00000693" w:rsidRDefault="00D005A4" w:rsidP="00D005A4">
            <w:pPr>
              <w:widowControl w:val="0"/>
              <w:spacing w:line="240" w:lineRule="auto"/>
              <w:ind w:firstLine="0"/>
              <w:jc w:val="center"/>
              <w:rPr>
                <w:sz w:val="16"/>
                <w:szCs w:val="16"/>
                <w:lang w:eastAsia="ru-RU"/>
              </w:rPr>
            </w:pPr>
          </w:p>
        </w:tc>
        <w:tc>
          <w:tcPr>
            <w:tcW w:w="2456" w:type="dxa"/>
            <w:vMerge/>
            <w:tcBorders>
              <w:top w:val="single" w:sz="8" w:space="0" w:color="auto"/>
              <w:left w:val="single" w:sz="8" w:space="0" w:color="auto"/>
              <w:bottom w:val="single" w:sz="8" w:space="0" w:color="000000"/>
              <w:right w:val="single" w:sz="8" w:space="0" w:color="000000"/>
            </w:tcBorders>
            <w:vAlign w:val="center"/>
            <w:hideMark/>
          </w:tcPr>
          <w:p w14:paraId="3B933082" w14:textId="77777777" w:rsidR="00D005A4" w:rsidRPr="00000693" w:rsidRDefault="00D005A4" w:rsidP="00D005A4">
            <w:pPr>
              <w:widowControl w:val="0"/>
              <w:spacing w:line="240" w:lineRule="auto"/>
              <w:ind w:firstLine="0"/>
              <w:jc w:val="center"/>
              <w:rPr>
                <w:sz w:val="16"/>
                <w:szCs w:val="16"/>
                <w:lang w:eastAsia="ru-RU"/>
              </w:rPr>
            </w:pPr>
          </w:p>
        </w:tc>
        <w:tc>
          <w:tcPr>
            <w:tcW w:w="1701" w:type="dxa"/>
            <w:tcBorders>
              <w:top w:val="single" w:sz="8" w:space="0" w:color="auto"/>
              <w:left w:val="nil"/>
              <w:bottom w:val="single" w:sz="8" w:space="0" w:color="auto"/>
              <w:right w:val="single" w:sz="8" w:space="0" w:color="000000"/>
            </w:tcBorders>
            <w:vAlign w:val="center"/>
            <w:hideMark/>
          </w:tcPr>
          <w:p w14:paraId="18B8B37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На отпуск тепловой энергии</w:t>
            </w:r>
          </w:p>
        </w:tc>
        <w:tc>
          <w:tcPr>
            <w:tcW w:w="1897" w:type="dxa"/>
            <w:tcBorders>
              <w:top w:val="single" w:sz="8" w:space="0" w:color="auto"/>
              <w:left w:val="nil"/>
              <w:bottom w:val="single" w:sz="8" w:space="0" w:color="auto"/>
              <w:right w:val="single" w:sz="8" w:space="0" w:color="000000"/>
            </w:tcBorders>
            <w:vAlign w:val="center"/>
            <w:hideMark/>
          </w:tcPr>
          <w:p w14:paraId="00C96D3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На отпуск электрической энергии</w:t>
            </w:r>
          </w:p>
        </w:tc>
        <w:tc>
          <w:tcPr>
            <w:tcW w:w="1343" w:type="dxa"/>
            <w:vMerge/>
            <w:tcBorders>
              <w:top w:val="single" w:sz="8" w:space="0" w:color="auto"/>
              <w:left w:val="single" w:sz="8" w:space="0" w:color="auto"/>
              <w:bottom w:val="single" w:sz="8" w:space="0" w:color="000000"/>
              <w:right w:val="single" w:sz="8" w:space="0" w:color="auto"/>
            </w:tcBorders>
            <w:vAlign w:val="center"/>
            <w:hideMark/>
          </w:tcPr>
          <w:p w14:paraId="4A709FEA" w14:textId="77777777" w:rsidR="00D005A4" w:rsidRPr="00000693" w:rsidRDefault="00D005A4" w:rsidP="00D005A4">
            <w:pPr>
              <w:widowControl w:val="0"/>
              <w:spacing w:line="240" w:lineRule="auto"/>
              <w:ind w:firstLine="0"/>
              <w:jc w:val="center"/>
              <w:rPr>
                <w:sz w:val="16"/>
                <w:szCs w:val="16"/>
                <w:lang w:eastAsia="ru-RU"/>
              </w:rPr>
            </w:pPr>
          </w:p>
        </w:tc>
        <w:tc>
          <w:tcPr>
            <w:tcW w:w="1400" w:type="dxa"/>
            <w:vMerge/>
            <w:tcBorders>
              <w:top w:val="single" w:sz="8" w:space="0" w:color="auto"/>
              <w:left w:val="single" w:sz="8" w:space="0" w:color="auto"/>
              <w:bottom w:val="single" w:sz="8" w:space="0" w:color="000000"/>
              <w:right w:val="single" w:sz="8" w:space="0" w:color="auto"/>
            </w:tcBorders>
            <w:vAlign w:val="center"/>
            <w:hideMark/>
          </w:tcPr>
          <w:p w14:paraId="5DB3BD48" w14:textId="77777777" w:rsidR="00D005A4" w:rsidRPr="00000693" w:rsidRDefault="00D005A4" w:rsidP="00D005A4">
            <w:pPr>
              <w:widowControl w:val="0"/>
              <w:spacing w:line="240" w:lineRule="auto"/>
              <w:ind w:firstLine="0"/>
              <w:jc w:val="center"/>
              <w:rPr>
                <w:sz w:val="16"/>
                <w:szCs w:val="16"/>
                <w:lang w:eastAsia="ru-RU"/>
              </w:rPr>
            </w:pPr>
          </w:p>
        </w:tc>
      </w:tr>
      <w:tr w:rsidR="00D005A4" w:rsidRPr="00000693" w14:paraId="0FD9FBE2" w14:textId="77777777" w:rsidTr="00D005A4">
        <w:trPr>
          <w:trHeight w:val="20"/>
        </w:trPr>
        <w:tc>
          <w:tcPr>
            <w:tcW w:w="14269" w:type="dxa"/>
            <w:gridSpan w:val="8"/>
            <w:tcBorders>
              <w:top w:val="single" w:sz="8" w:space="0" w:color="auto"/>
              <w:left w:val="single" w:sz="8" w:space="0" w:color="auto"/>
              <w:bottom w:val="single" w:sz="8" w:space="0" w:color="auto"/>
              <w:right w:val="single" w:sz="8" w:space="0" w:color="000000"/>
            </w:tcBorders>
            <w:noWrap/>
            <w:vAlign w:val="center"/>
            <w:hideMark/>
          </w:tcPr>
          <w:p w14:paraId="3F8942F1" w14:textId="4BC0C19C" w:rsidR="00D005A4" w:rsidRPr="00000693" w:rsidRDefault="00D005A4" w:rsidP="00D005A4">
            <w:pPr>
              <w:widowControl w:val="0"/>
              <w:spacing w:line="240" w:lineRule="auto"/>
              <w:ind w:firstLine="0"/>
              <w:jc w:val="center"/>
              <w:rPr>
                <w:sz w:val="16"/>
                <w:szCs w:val="16"/>
                <w:lang w:eastAsia="ru-RU"/>
              </w:rPr>
            </w:pPr>
            <w:r w:rsidRPr="00000693">
              <w:rPr>
                <w:color w:val="000000"/>
                <w:sz w:val="16"/>
                <w:szCs w:val="16"/>
              </w:rPr>
              <w:t>ЕТО-1 ООО «Р</w:t>
            </w:r>
            <w:r w:rsidR="007527AD">
              <w:rPr>
                <w:color w:val="000000"/>
                <w:sz w:val="16"/>
                <w:szCs w:val="16"/>
              </w:rPr>
              <w:t>СК</w:t>
            </w:r>
            <w:r w:rsidRPr="00000693">
              <w:rPr>
                <w:color w:val="000000"/>
                <w:sz w:val="16"/>
                <w:szCs w:val="16"/>
              </w:rPr>
              <w:t>»</w:t>
            </w:r>
          </w:p>
        </w:tc>
      </w:tr>
      <w:tr w:rsidR="00D005A4" w:rsidRPr="00000693" w14:paraId="0B47D116" w14:textId="77777777" w:rsidTr="00D005A4">
        <w:trPr>
          <w:trHeight w:val="20"/>
        </w:trPr>
        <w:tc>
          <w:tcPr>
            <w:tcW w:w="14269" w:type="dxa"/>
            <w:gridSpan w:val="8"/>
            <w:tcBorders>
              <w:top w:val="single" w:sz="8" w:space="0" w:color="auto"/>
              <w:left w:val="single" w:sz="8" w:space="0" w:color="auto"/>
              <w:bottom w:val="single" w:sz="8" w:space="0" w:color="auto"/>
              <w:right w:val="single" w:sz="8" w:space="0" w:color="000000"/>
            </w:tcBorders>
            <w:noWrap/>
            <w:vAlign w:val="center"/>
            <w:hideMark/>
          </w:tcPr>
          <w:p w14:paraId="38A0C8E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2024</w:t>
            </w:r>
          </w:p>
        </w:tc>
      </w:tr>
      <w:tr w:rsidR="00D005A4" w:rsidRPr="00000693" w14:paraId="7564A941"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5D2CEEF0"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Газ, тыс. м</w:t>
            </w:r>
            <w:r w:rsidRPr="00000693">
              <w:rPr>
                <w:sz w:val="16"/>
                <w:szCs w:val="16"/>
                <w:vertAlign w:val="superscript"/>
                <w:lang w:eastAsia="ru-RU"/>
              </w:rPr>
              <w:t>3</w:t>
            </w:r>
          </w:p>
        </w:tc>
        <w:tc>
          <w:tcPr>
            <w:tcW w:w="2693" w:type="dxa"/>
            <w:tcBorders>
              <w:top w:val="single" w:sz="8" w:space="0" w:color="auto"/>
              <w:left w:val="nil"/>
              <w:bottom w:val="single" w:sz="8" w:space="0" w:color="auto"/>
              <w:right w:val="single" w:sz="8" w:space="0" w:color="000000"/>
            </w:tcBorders>
            <w:noWrap/>
            <w:vAlign w:val="center"/>
            <w:hideMark/>
          </w:tcPr>
          <w:p w14:paraId="1FD7650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254A757D" w14:textId="614BCF8E"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11</w:t>
            </w:r>
            <w:r w:rsidR="00FB6D7A" w:rsidRPr="00000693">
              <w:rPr>
                <w:sz w:val="16"/>
                <w:szCs w:val="16"/>
                <w:lang w:eastAsia="ru-RU"/>
              </w:rPr>
              <w:t>8</w:t>
            </w:r>
            <w:r w:rsidRPr="00000693">
              <w:rPr>
                <w:sz w:val="16"/>
                <w:szCs w:val="16"/>
                <w:lang w:eastAsia="ru-RU"/>
              </w:rPr>
              <w:t xml:space="preserve"> 953</w:t>
            </w:r>
          </w:p>
          <w:p w14:paraId="3489F0A3" w14:textId="77777777" w:rsidR="00D005A4" w:rsidRPr="00000693" w:rsidRDefault="00D005A4" w:rsidP="00D005A4">
            <w:pPr>
              <w:widowControl w:val="0"/>
              <w:spacing w:line="240" w:lineRule="auto"/>
              <w:ind w:firstLine="0"/>
              <w:jc w:val="center"/>
              <w:rPr>
                <w:sz w:val="16"/>
                <w:szCs w:val="16"/>
                <w:lang w:eastAsia="ru-RU"/>
              </w:rPr>
            </w:pPr>
          </w:p>
        </w:tc>
        <w:tc>
          <w:tcPr>
            <w:tcW w:w="2456" w:type="dxa"/>
            <w:tcBorders>
              <w:top w:val="single" w:sz="8" w:space="0" w:color="auto"/>
              <w:left w:val="nil"/>
              <w:bottom w:val="single" w:sz="8" w:space="0" w:color="auto"/>
              <w:right w:val="single" w:sz="8" w:space="0" w:color="000000"/>
            </w:tcBorders>
            <w:noWrap/>
            <w:vAlign w:val="center"/>
            <w:hideMark/>
          </w:tcPr>
          <w:p w14:paraId="2AE167D8" w14:textId="5EF5BF31" w:rsidR="00D005A4" w:rsidRPr="00000693" w:rsidRDefault="00FB6D7A" w:rsidP="00D005A4">
            <w:pPr>
              <w:widowControl w:val="0"/>
              <w:spacing w:line="240" w:lineRule="auto"/>
              <w:ind w:firstLine="0"/>
              <w:jc w:val="center"/>
              <w:rPr>
                <w:sz w:val="16"/>
                <w:szCs w:val="16"/>
                <w:lang w:eastAsia="ru-RU"/>
              </w:rPr>
            </w:pPr>
            <w:r w:rsidRPr="00000693">
              <w:rPr>
                <w:sz w:val="16"/>
                <w:szCs w:val="16"/>
                <w:lang w:eastAsia="ru-RU"/>
              </w:rPr>
              <w:t>140 566</w:t>
            </w:r>
          </w:p>
          <w:p w14:paraId="2459A003" w14:textId="77777777" w:rsidR="00D005A4" w:rsidRPr="00000693" w:rsidRDefault="00D005A4" w:rsidP="00D005A4">
            <w:pPr>
              <w:widowControl w:val="0"/>
              <w:spacing w:line="240" w:lineRule="auto"/>
              <w:ind w:firstLine="0"/>
              <w:jc w:val="center"/>
              <w:rPr>
                <w:sz w:val="16"/>
                <w:szCs w:val="16"/>
                <w:lang w:eastAsia="ru-RU"/>
              </w:rPr>
            </w:pPr>
          </w:p>
        </w:tc>
        <w:tc>
          <w:tcPr>
            <w:tcW w:w="1701" w:type="dxa"/>
            <w:tcBorders>
              <w:top w:val="single" w:sz="8" w:space="0" w:color="auto"/>
              <w:left w:val="nil"/>
              <w:bottom w:val="single" w:sz="8" w:space="0" w:color="auto"/>
              <w:right w:val="single" w:sz="8" w:space="0" w:color="000000"/>
            </w:tcBorders>
            <w:noWrap/>
            <w:vAlign w:val="center"/>
            <w:hideMark/>
          </w:tcPr>
          <w:p w14:paraId="1D5C651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7C9DE5B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50825B3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33F266F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8272</w:t>
            </w:r>
          </w:p>
        </w:tc>
      </w:tr>
      <w:tr w:rsidR="00D005A4" w:rsidRPr="00000693" w14:paraId="4DB0D395"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31BE242A"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Уголь, т</w:t>
            </w:r>
          </w:p>
        </w:tc>
        <w:tc>
          <w:tcPr>
            <w:tcW w:w="2693" w:type="dxa"/>
            <w:tcBorders>
              <w:top w:val="single" w:sz="8" w:space="0" w:color="auto"/>
              <w:left w:val="nil"/>
              <w:bottom w:val="single" w:sz="8" w:space="0" w:color="auto"/>
              <w:right w:val="single" w:sz="8" w:space="0" w:color="000000"/>
            </w:tcBorders>
            <w:noWrap/>
            <w:vAlign w:val="center"/>
            <w:hideMark/>
          </w:tcPr>
          <w:p w14:paraId="667E3B5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13B781E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01FE3F3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11CC472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64D3382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161F1B5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4268E89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22AB1109"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13B1E156"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Мазут, т</w:t>
            </w:r>
          </w:p>
        </w:tc>
        <w:tc>
          <w:tcPr>
            <w:tcW w:w="2693" w:type="dxa"/>
            <w:tcBorders>
              <w:top w:val="single" w:sz="8" w:space="0" w:color="auto"/>
              <w:left w:val="nil"/>
              <w:bottom w:val="single" w:sz="8" w:space="0" w:color="auto"/>
              <w:right w:val="single" w:sz="8" w:space="0" w:color="000000"/>
            </w:tcBorders>
            <w:noWrap/>
            <w:vAlign w:val="center"/>
            <w:hideMark/>
          </w:tcPr>
          <w:p w14:paraId="2A1E4A6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671A1B8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6F9FD5E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61DDC50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13DD5E2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2E722DF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6D59A20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0F27E2A5"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17B95C37"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Электрическая энергия</w:t>
            </w:r>
          </w:p>
        </w:tc>
        <w:tc>
          <w:tcPr>
            <w:tcW w:w="2693" w:type="dxa"/>
            <w:tcBorders>
              <w:top w:val="single" w:sz="8" w:space="0" w:color="auto"/>
              <w:left w:val="nil"/>
              <w:bottom w:val="single" w:sz="8" w:space="0" w:color="auto"/>
              <w:right w:val="single" w:sz="8" w:space="0" w:color="000000"/>
            </w:tcBorders>
            <w:noWrap/>
            <w:vAlign w:val="center"/>
            <w:hideMark/>
          </w:tcPr>
          <w:p w14:paraId="3D136A9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2CEC2C8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7B75B19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6D2B4A5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30D0E7D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595C02E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39E7DD7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101212AF"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082E8134"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Местные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7B1F504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7B5789F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6854780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0B8CD63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3503E97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7220EF2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74843C8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7F991C7E" w14:textId="77777777" w:rsidTr="00D005A4">
        <w:trPr>
          <w:trHeight w:val="20"/>
        </w:trPr>
        <w:tc>
          <w:tcPr>
            <w:tcW w:w="1550" w:type="dxa"/>
            <w:tcBorders>
              <w:top w:val="nil"/>
              <w:left w:val="single" w:sz="8" w:space="0" w:color="auto"/>
              <w:bottom w:val="single" w:sz="8" w:space="0" w:color="auto"/>
              <w:right w:val="single" w:sz="8" w:space="0" w:color="auto"/>
            </w:tcBorders>
            <w:vAlign w:val="center"/>
            <w:hideMark/>
          </w:tcPr>
          <w:p w14:paraId="206373C1"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Возобновляемые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225C851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526A6BE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57B9EDE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12E9B71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2B21382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347431B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68A43BD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0A987FA4"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2FE7091B"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Итого</w:t>
            </w:r>
          </w:p>
        </w:tc>
        <w:tc>
          <w:tcPr>
            <w:tcW w:w="2693" w:type="dxa"/>
            <w:tcBorders>
              <w:top w:val="single" w:sz="8" w:space="0" w:color="auto"/>
              <w:left w:val="nil"/>
              <w:bottom w:val="single" w:sz="8" w:space="0" w:color="auto"/>
              <w:right w:val="single" w:sz="8" w:space="0" w:color="000000"/>
            </w:tcBorders>
            <w:noWrap/>
            <w:vAlign w:val="center"/>
            <w:hideMark/>
          </w:tcPr>
          <w:p w14:paraId="4D552A0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573AF503" w14:textId="596A9599"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11</w:t>
            </w:r>
            <w:r w:rsidR="00FB6D7A" w:rsidRPr="00000693">
              <w:rPr>
                <w:sz w:val="16"/>
                <w:szCs w:val="16"/>
                <w:lang w:eastAsia="ru-RU"/>
              </w:rPr>
              <w:t>8</w:t>
            </w:r>
            <w:r w:rsidRPr="00000693">
              <w:rPr>
                <w:sz w:val="16"/>
                <w:szCs w:val="16"/>
                <w:lang w:eastAsia="ru-RU"/>
              </w:rPr>
              <w:t> 953</w:t>
            </w:r>
          </w:p>
        </w:tc>
        <w:tc>
          <w:tcPr>
            <w:tcW w:w="2456" w:type="dxa"/>
            <w:tcBorders>
              <w:top w:val="single" w:sz="8" w:space="0" w:color="auto"/>
              <w:left w:val="nil"/>
              <w:bottom w:val="single" w:sz="8" w:space="0" w:color="auto"/>
              <w:right w:val="single" w:sz="8" w:space="0" w:color="000000"/>
            </w:tcBorders>
            <w:noWrap/>
            <w:vAlign w:val="center"/>
            <w:hideMark/>
          </w:tcPr>
          <w:p w14:paraId="0BD64817" w14:textId="300B1688" w:rsidR="00D005A4" w:rsidRPr="00000693" w:rsidRDefault="00FB6D7A" w:rsidP="00D005A4">
            <w:pPr>
              <w:widowControl w:val="0"/>
              <w:spacing w:line="240" w:lineRule="auto"/>
              <w:ind w:firstLine="0"/>
              <w:jc w:val="center"/>
              <w:rPr>
                <w:sz w:val="16"/>
                <w:szCs w:val="16"/>
                <w:lang w:eastAsia="ru-RU"/>
              </w:rPr>
            </w:pPr>
            <w:r w:rsidRPr="00000693">
              <w:rPr>
                <w:sz w:val="16"/>
                <w:szCs w:val="16"/>
                <w:lang w:eastAsia="ru-RU"/>
              </w:rPr>
              <w:t>140 566</w:t>
            </w:r>
          </w:p>
        </w:tc>
        <w:tc>
          <w:tcPr>
            <w:tcW w:w="1701" w:type="dxa"/>
            <w:tcBorders>
              <w:top w:val="single" w:sz="8" w:space="0" w:color="auto"/>
              <w:left w:val="nil"/>
              <w:bottom w:val="single" w:sz="8" w:space="0" w:color="auto"/>
              <w:right w:val="single" w:sz="8" w:space="0" w:color="000000"/>
            </w:tcBorders>
            <w:noWrap/>
            <w:vAlign w:val="center"/>
            <w:hideMark/>
          </w:tcPr>
          <w:p w14:paraId="36983F3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09BE2F4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6028416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0363113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2ACA53EE" w14:textId="77777777" w:rsidTr="00D005A4">
        <w:trPr>
          <w:trHeight w:val="20"/>
        </w:trPr>
        <w:tc>
          <w:tcPr>
            <w:tcW w:w="14269" w:type="dxa"/>
            <w:gridSpan w:val="8"/>
            <w:tcBorders>
              <w:top w:val="single" w:sz="8" w:space="0" w:color="auto"/>
              <w:left w:val="single" w:sz="8" w:space="0" w:color="auto"/>
              <w:bottom w:val="single" w:sz="8" w:space="0" w:color="auto"/>
              <w:right w:val="single" w:sz="8" w:space="0" w:color="000000"/>
            </w:tcBorders>
            <w:noWrap/>
            <w:vAlign w:val="center"/>
            <w:hideMark/>
          </w:tcPr>
          <w:p w14:paraId="1765787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2023</w:t>
            </w:r>
          </w:p>
        </w:tc>
      </w:tr>
      <w:tr w:rsidR="00D005A4" w:rsidRPr="00000693" w14:paraId="51B166B1"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2F0292E0"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Газ, тыс. м</w:t>
            </w:r>
            <w:r w:rsidRPr="00000693">
              <w:rPr>
                <w:sz w:val="16"/>
                <w:szCs w:val="16"/>
                <w:vertAlign w:val="superscript"/>
                <w:lang w:eastAsia="ru-RU"/>
              </w:rPr>
              <w:t>3</w:t>
            </w:r>
          </w:p>
        </w:tc>
        <w:tc>
          <w:tcPr>
            <w:tcW w:w="2693" w:type="dxa"/>
            <w:tcBorders>
              <w:top w:val="single" w:sz="8" w:space="0" w:color="auto"/>
              <w:left w:val="nil"/>
              <w:bottom w:val="single" w:sz="8" w:space="0" w:color="auto"/>
              <w:right w:val="single" w:sz="8" w:space="0" w:color="000000"/>
            </w:tcBorders>
            <w:noWrap/>
            <w:vAlign w:val="center"/>
            <w:hideMark/>
          </w:tcPr>
          <w:p w14:paraId="10C964C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192D0CF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115 399</w:t>
            </w:r>
          </w:p>
          <w:p w14:paraId="70579A00" w14:textId="77777777" w:rsidR="00D005A4" w:rsidRPr="00000693" w:rsidRDefault="00D005A4" w:rsidP="00D005A4">
            <w:pPr>
              <w:widowControl w:val="0"/>
              <w:spacing w:line="240" w:lineRule="auto"/>
              <w:ind w:firstLine="0"/>
              <w:jc w:val="center"/>
              <w:rPr>
                <w:sz w:val="16"/>
                <w:szCs w:val="16"/>
                <w:lang w:eastAsia="ru-RU"/>
              </w:rPr>
            </w:pPr>
          </w:p>
        </w:tc>
        <w:tc>
          <w:tcPr>
            <w:tcW w:w="2456" w:type="dxa"/>
            <w:tcBorders>
              <w:top w:val="single" w:sz="8" w:space="0" w:color="auto"/>
              <w:left w:val="nil"/>
              <w:bottom w:val="single" w:sz="8" w:space="0" w:color="auto"/>
              <w:right w:val="single" w:sz="8" w:space="0" w:color="000000"/>
            </w:tcBorders>
            <w:noWrap/>
            <w:vAlign w:val="center"/>
            <w:hideMark/>
          </w:tcPr>
          <w:p w14:paraId="6BBBE14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136 382</w:t>
            </w:r>
          </w:p>
          <w:p w14:paraId="21BDE3DE" w14:textId="77777777" w:rsidR="00D005A4" w:rsidRPr="00000693" w:rsidRDefault="00D005A4" w:rsidP="00D005A4">
            <w:pPr>
              <w:widowControl w:val="0"/>
              <w:spacing w:line="240" w:lineRule="auto"/>
              <w:ind w:firstLine="0"/>
              <w:jc w:val="center"/>
              <w:rPr>
                <w:sz w:val="16"/>
                <w:szCs w:val="16"/>
                <w:lang w:eastAsia="ru-RU"/>
              </w:rPr>
            </w:pPr>
          </w:p>
        </w:tc>
        <w:tc>
          <w:tcPr>
            <w:tcW w:w="1701" w:type="dxa"/>
            <w:tcBorders>
              <w:top w:val="single" w:sz="8" w:space="0" w:color="auto"/>
              <w:left w:val="nil"/>
              <w:bottom w:val="single" w:sz="8" w:space="0" w:color="auto"/>
              <w:right w:val="single" w:sz="8" w:space="0" w:color="000000"/>
            </w:tcBorders>
            <w:noWrap/>
            <w:vAlign w:val="center"/>
            <w:hideMark/>
          </w:tcPr>
          <w:p w14:paraId="0CDB805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5BD8128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0B4C8FD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133775D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8273</w:t>
            </w:r>
          </w:p>
        </w:tc>
      </w:tr>
      <w:tr w:rsidR="00D005A4" w:rsidRPr="00000693" w14:paraId="28DB0ABD"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1DBD721D"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Уголь, т</w:t>
            </w:r>
          </w:p>
        </w:tc>
        <w:tc>
          <w:tcPr>
            <w:tcW w:w="2693" w:type="dxa"/>
            <w:tcBorders>
              <w:top w:val="single" w:sz="8" w:space="0" w:color="auto"/>
              <w:left w:val="nil"/>
              <w:bottom w:val="single" w:sz="8" w:space="0" w:color="auto"/>
              <w:right w:val="single" w:sz="8" w:space="0" w:color="000000"/>
            </w:tcBorders>
            <w:noWrap/>
            <w:vAlign w:val="center"/>
            <w:hideMark/>
          </w:tcPr>
          <w:p w14:paraId="07CF85E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3F50875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0F651D0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35184CA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0041366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60CFD1F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1FB61F4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54130644"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7637B89E"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Мазут, т</w:t>
            </w:r>
          </w:p>
        </w:tc>
        <w:tc>
          <w:tcPr>
            <w:tcW w:w="2693" w:type="dxa"/>
            <w:tcBorders>
              <w:top w:val="single" w:sz="8" w:space="0" w:color="auto"/>
              <w:left w:val="nil"/>
              <w:bottom w:val="single" w:sz="8" w:space="0" w:color="auto"/>
              <w:right w:val="single" w:sz="8" w:space="0" w:color="000000"/>
            </w:tcBorders>
            <w:noWrap/>
            <w:vAlign w:val="center"/>
            <w:hideMark/>
          </w:tcPr>
          <w:p w14:paraId="52B27BE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2449677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2F1288A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7510913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17A0713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0124B46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7828E62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2A1C894D"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78E453D0"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Электрическая энергия</w:t>
            </w:r>
          </w:p>
        </w:tc>
        <w:tc>
          <w:tcPr>
            <w:tcW w:w="2693" w:type="dxa"/>
            <w:tcBorders>
              <w:top w:val="single" w:sz="8" w:space="0" w:color="auto"/>
              <w:left w:val="nil"/>
              <w:bottom w:val="single" w:sz="8" w:space="0" w:color="auto"/>
              <w:right w:val="single" w:sz="8" w:space="0" w:color="000000"/>
            </w:tcBorders>
            <w:noWrap/>
            <w:vAlign w:val="center"/>
            <w:hideMark/>
          </w:tcPr>
          <w:p w14:paraId="6A704F1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7197215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4DE7B7D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4D85736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13A9E3C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7794388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0C4ABC0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3D79A601"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23CC1542"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Местные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675846F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40A832B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0FAEC2B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3E71BD3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2C7446F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03D41C4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7B4C698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38FA54B0" w14:textId="77777777" w:rsidTr="00D005A4">
        <w:trPr>
          <w:trHeight w:val="20"/>
        </w:trPr>
        <w:tc>
          <w:tcPr>
            <w:tcW w:w="1550" w:type="dxa"/>
            <w:tcBorders>
              <w:top w:val="nil"/>
              <w:left w:val="single" w:sz="8" w:space="0" w:color="auto"/>
              <w:bottom w:val="single" w:sz="8" w:space="0" w:color="auto"/>
              <w:right w:val="single" w:sz="8" w:space="0" w:color="auto"/>
            </w:tcBorders>
            <w:vAlign w:val="center"/>
            <w:hideMark/>
          </w:tcPr>
          <w:p w14:paraId="7EE24A4D"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Возобновляемые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4A49794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7FBED58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5712D7D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08EE27E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337D542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6A1265C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5ED8A9E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6C5855D0"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768FBB00"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Итого</w:t>
            </w:r>
          </w:p>
        </w:tc>
        <w:tc>
          <w:tcPr>
            <w:tcW w:w="2693" w:type="dxa"/>
            <w:tcBorders>
              <w:top w:val="single" w:sz="8" w:space="0" w:color="auto"/>
              <w:left w:val="nil"/>
              <w:bottom w:val="single" w:sz="8" w:space="0" w:color="auto"/>
              <w:right w:val="single" w:sz="8" w:space="0" w:color="000000"/>
            </w:tcBorders>
            <w:noWrap/>
            <w:vAlign w:val="center"/>
            <w:hideMark/>
          </w:tcPr>
          <w:p w14:paraId="0305F1C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16182B3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115 399</w:t>
            </w:r>
          </w:p>
          <w:p w14:paraId="383FB0DC" w14:textId="77777777" w:rsidR="00D005A4" w:rsidRPr="00000693" w:rsidRDefault="00D005A4" w:rsidP="00D005A4">
            <w:pPr>
              <w:widowControl w:val="0"/>
              <w:spacing w:line="240" w:lineRule="auto"/>
              <w:ind w:firstLine="0"/>
              <w:jc w:val="center"/>
              <w:rPr>
                <w:sz w:val="16"/>
                <w:szCs w:val="16"/>
                <w:lang w:eastAsia="ru-RU"/>
              </w:rPr>
            </w:pPr>
          </w:p>
        </w:tc>
        <w:tc>
          <w:tcPr>
            <w:tcW w:w="2456" w:type="dxa"/>
            <w:tcBorders>
              <w:top w:val="single" w:sz="8" w:space="0" w:color="auto"/>
              <w:left w:val="nil"/>
              <w:bottom w:val="single" w:sz="8" w:space="0" w:color="auto"/>
              <w:right w:val="single" w:sz="8" w:space="0" w:color="000000"/>
            </w:tcBorders>
            <w:noWrap/>
            <w:vAlign w:val="center"/>
            <w:hideMark/>
          </w:tcPr>
          <w:p w14:paraId="7E70AF6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136 382</w:t>
            </w:r>
          </w:p>
          <w:p w14:paraId="4405E732" w14:textId="77777777" w:rsidR="00D005A4" w:rsidRPr="00000693" w:rsidRDefault="00D005A4" w:rsidP="00D005A4">
            <w:pPr>
              <w:widowControl w:val="0"/>
              <w:spacing w:line="240" w:lineRule="auto"/>
              <w:ind w:firstLine="0"/>
              <w:jc w:val="center"/>
              <w:rPr>
                <w:sz w:val="16"/>
                <w:szCs w:val="16"/>
                <w:lang w:eastAsia="ru-RU"/>
              </w:rPr>
            </w:pPr>
          </w:p>
        </w:tc>
        <w:tc>
          <w:tcPr>
            <w:tcW w:w="1701" w:type="dxa"/>
            <w:tcBorders>
              <w:top w:val="single" w:sz="8" w:space="0" w:color="auto"/>
              <w:left w:val="nil"/>
              <w:bottom w:val="single" w:sz="8" w:space="0" w:color="auto"/>
              <w:right w:val="single" w:sz="8" w:space="0" w:color="000000"/>
            </w:tcBorders>
            <w:noWrap/>
            <w:vAlign w:val="center"/>
            <w:hideMark/>
          </w:tcPr>
          <w:p w14:paraId="31834ED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15747A9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3090406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2902D2A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3A68FBC0" w14:textId="77777777" w:rsidTr="00D005A4">
        <w:trPr>
          <w:trHeight w:val="20"/>
        </w:trPr>
        <w:tc>
          <w:tcPr>
            <w:tcW w:w="14269" w:type="dxa"/>
            <w:gridSpan w:val="8"/>
            <w:tcBorders>
              <w:top w:val="single" w:sz="8" w:space="0" w:color="auto"/>
              <w:left w:val="single" w:sz="8" w:space="0" w:color="auto"/>
              <w:bottom w:val="single" w:sz="8" w:space="0" w:color="auto"/>
              <w:right w:val="single" w:sz="8" w:space="0" w:color="000000"/>
            </w:tcBorders>
            <w:noWrap/>
            <w:vAlign w:val="center"/>
            <w:hideMark/>
          </w:tcPr>
          <w:p w14:paraId="13E1042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2022</w:t>
            </w:r>
          </w:p>
        </w:tc>
      </w:tr>
      <w:tr w:rsidR="00D005A4" w:rsidRPr="00000693" w14:paraId="6818DE15"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688EB556"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Газ, тыс. м</w:t>
            </w:r>
            <w:r w:rsidRPr="00000693">
              <w:rPr>
                <w:sz w:val="16"/>
                <w:szCs w:val="16"/>
                <w:vertAlign w:val="superscript"/>
                <w:lang w:eastAsia="ru-RU"/>
              </w:rPr>
              <w:t>3</w:t>
            </w:r>
          </w:p>
        </w:tc>
        <w:tc>
          <w:tcPr>
            <w:tcW w:w="2693" w:type="dxa"/>
            <w:tcBorders>
              <w:top w:val="single" w:sz="8" w:space="0" w:color="auto"/>
              <w:left w:val="nil"/>
              <w:bottom w:val="single" w:sz="8" w:space="0" w:color="auto"/>
              <w:right w:val="single" w:sz="8" w:space="0" w:color="000000"/>
            </w:tcBorders>
            <w:noWrap/>
            <w:vAlign w:val="center"/>
            <w:hideMark/>
          </w:tcPr>
          <w:p w14:paraId="45CF941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4771D74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125 425</w:t>
            </w:r>
          </w:p>
          <w:p w14:paraId="755CA837" w14:textId="77777777" w:rsidR="00D005A4" w:rsidRPr="00000693" w:rsidRDefault="00D005A4" w:rsidP="00D005A4">
            <w:pPr>
              <w:widowControl w:val="0"/>
              <w:spacing w:line="240" w:lineRule="auto"/>
              <w:ind w:firstLine="0"/>
              <w:jc w:val="center"/>
              <w:rPr>
                <w:sz w:val="16"/>
                <w:szCs w:val="16"/>
                <w:lang w:eastAsia="ru-RU"/>
              </w:rPr>
            </w:pPr>
          </w:p>
        </w:tc>
        <w:tc>
          <w:tcPr>
            <w:tcW w:w="2456" w:type="dxa"/>
            <w:tcBorders>
              <w:top w:val="single" w:sz="8" w:space="0" w:color="auto"/>
              <w:left w:val="nil"/>
              <w:bottom w:val="single" w:sz="8" w:space="0" w:color="auto"/>
              <w:right w:val="single" w:sz="8" w:space="0" w:color="000000"/>
            </w:tcBorders>
            <w:noWrap/>
            <w:vAlign w:val="center"/>
            <w:hideMark/>
          </w:tcPr>
          <w:p w14:paraId="7EAE359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148 174</w:t>
            </w:r>
          </w:p>
          <w:p w14:paraId="7C4C0779" w14:textId="77777777" w:rsidR="00D005A4" w:rsidRPr="00000693" w:rsidRDefault="00D005A4" w:rsidP="00D005A4">
            <w:pPr>
              <w:widowControl w:val="0"/>
              <w:spacing w:line="240" w:lineRule="auto"/>
              <w:ind w:firstLine="0"/>
              <w:jc w:val="center"/>
              <w:rPr>
                <w:sz w:val="16"/>
                <w:szCs w:val="16"/>
                <w:lang w:eastAsia="ru-RU"/>
              </w:rPr>
            </w:pPr>
          </w:p>
        </w:tc>
        <w:tc>
          <w:tcPr>
            <w:tcW w:w="1701" w:type="dxa"/>
            <w:tcBorders>
              <w:top w:val="single" w:sz="8" w:space="0" w:color="auto"/>
              <w:left w:val="nil"/>
              <w:bottom w:val="single" w:sz="8" w:space="0" w:color="auto"/>
              <w:right w:val="single" w:sz="8" w:space="0" w:color="000000"/>
            </w:tcBorders>
            <w:noWrap/>
            <w:vAlign w:val="center"/>
            <w:hideMark/>
          </w:tcPr>
          <w:p w14:paraId="0BC7B0C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06D4C97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2C4081B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41BC190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8270</w:t>
            </w:r>
          </w:p>
        </w:tc>
      </w:tr>
      <w:tr w:rsidR="00D005A4" w:rsidRPr="00000693" w14:paraId="3B93F5A4"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1D0CC2D8"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Уголь, т</w:t>
            </w:r>
          </w:p>
        </w:tc>
        <w:tc>
          <w:tcPr>
            <w:tcW w:w="2693" w:type="dxa"/>
            <w:tcBorders>
              <w:top w:val="single" w:sz="8" w:space="0" w:color="auto"/>
              <w:left w:val="nil"/>
              <w:bottom w:val="single" w:sz="8" w:space="0" w:color="auto"/>
              <w:right w:val="single" w:sz="8" w:space="0" w:color="000000"/>
            </w:tcBorders>
            <w:noWrap/>
            <w:vAlign w:val="center"/>
            <w:hideMark/>
          </w:tcPr>
          <w:p w14:paraId="0D9B8B9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2346353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5775066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3F84765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57BBB86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579EED8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070A921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4EF6CEC3"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36437AA2"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Мазут, т</w:t>
            </w:r>
          </w:p>
        </w:tc>
        <w:tc>
          <w:tcPr>
            <w:tcW w:w="2693" w:type="dxa"/>
            <w:tcBorders>
              <w:top w:val="single" w:sz="8" w:space="0" w:color="auto"/>
              <w:left w:val="nil"/>
              <w:bottom w:val="single" w:sz="8" w:space="0" w:color="auto"/>
              <w:right w:val="single" w:sz="8" w:space="0" w:color="000000"/>
            </w:tcBorders>
            <w:noWrap/>
            <w:vAlign w:val="center"/>
            <w:hideMark/>
          </w:tcPr>
          <w:p w14:paraId="55C45B7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68F5AA1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338A0CB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5217A23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6FB65BC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41ED19D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40065BA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33754676"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6D66F869"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Электрическая энергия</w:t>
            </w:r>
          </w:p>
        </w:tc>
        <w:tc>
          <w:tcPr>
            <w:tcW w:w="2693" w:type="dxa"/>
            <w:tcBorders>
              <w:top w:val="single" w:sz="8" w:space="0" w:color="auto"/>
              <w:left w:val="nil"/>
              <w:bottom w:val="single" w:sz="8" w:space="0" w:color="auto"/>
              <w:right w:val="single" w:sz="8" w:space="0" w:color="000000"/>
            </w:tcBorders>
            <w:noWrap/>
            <w:vAlign w:val="center"/>
            <w:hideMark/>
          </w:tcPr>
          <w:p w14:paraId="2254D1B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2AFE908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02FB819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05A6F23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70A8087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7958D8A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607CEBF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716F06B7"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351CEDA4"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Местные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31D57F1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6678D53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44988C9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2B56BFD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3A09A6E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1F545D3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0289899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500CA02C" w14:textId="77777777" w:rsidTr="00D005A4">
        <w:trPr>
          <w:trHeight w:val="20"/>
        </w:trPr>
        <w:tc>
          <w:tcPr>
            <w:tcW w:w="1550" w:type="dxa"/>
            <w:tcBorders>
              <w:top w:val="nil"/>
              <w:left w:val="single" w:sz="8" w:space="0" w:color="auto"/>
              <w:bottom w:val="single" w:sz="8" w:space="0" w:color="auto"/>
              <w:right w:val="single" w:sz="8" w:space="0" w:color="auto"/>
            </w:tcBorders>
            <w:vAlign w:val="center"/>
            <w:hideMark/>
          </w:tcPr>
          <w:p w14:paraId="4B619D88"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lastRenderedPageBreak/>
              <w:t>Возобновляемые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7AE54F5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4A21636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7DEFDD4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7609E69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74DFB5A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454975B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2E355BB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0B7BEC66"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0F699B45"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Итого</w:t>
            </w:r>
          </w:p>
        </w:tc>
        <w:tc>
          <w:tcPr>
            <w:tcW w:w="2693" w:type="dxa"/>
            <w:tcBorders>
              <w:top w:val="single" w:sz="8" w:space="0" w:color="auto"/>
              <w:left w:val="nil"/>
              <w:bottom w:val="single" w:sz="8" w:space="0" w:color="auto"/>
              <w:right w:val="single" w:sz="8" w:space="0" w:color="000000"/>
            </w:tcBorders>
            <w:noWrap/>
            <w:vAlign w:val="center"/>
            <w:hideMark/>
          </w:tcPr>
          <w:p w14:paraId="61764D0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1275F0C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125 425</w:t>
            </w:r>
          </w:p>
          <w:p w14:paraId="51A26645" w14:textId="77777777" w:rsidR="00D005A4" w:rsidRPr="00000693" w:rsidRDefault="00D005A4" w:rsidP="00D005A4">
            <w:pPr>
              <w:widowControl w:val="0"/>
              <w:spacing w:line="240" w:lineRule="auto"/>
              <w:ind w:firstLine="0"/>
              <w:jc w:val="center"/>
              <w:rPr>
                <w:sz w:val="16"/>
                <w:szCs w:val="16"/>
                <w:lang w:eastAsia="ru-RU"/>
              </w:rPr>
            </w:pPr>
          </w:p>
        </w:tc>
        <w:tc>
          <w:tcPr>
            <w:tcW w:w="2456" w:type="dxa"/>
            <w:tcBorders>
              <w:top w:val="single" w:sz="8" w:space="0" w:color="auto"/>
              <w:left w:val="nil"/>
              <w:bottom w:val="single" w:sz="8" w:space="0" w:color="auto"/>
              <w:right w:val="single" w:sz="8" w:space="0" w:color="000000"/>
            </w:tcBorders>
            <w:noWrap/>
            <w:vAlign w:val="center"/>
            <w:hideMark/>
          </w:tcPr>
          <w:p w14:paraId="5E3A417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148 174</w:t>
            </w:r>
          </w:p>
          <w:p w14:paraId="7BEDD78D" w14:textId="77777777" w:rsidR="00D005A4" w:rsidRPr="00000693" w:rsidRDefault="00D005A4" w:rsidP="00D005A4">
            <w:pPr>
              <w:widowControl w:val="0"/>
              <w:spacing w:line="240" w:lineRule="auto"/>
              <w:ind w:firstLine="0"/>
              <w:jc w:val="center"/>
              <w:rPr>
                <w:sz w:val="16"/>
                <w:szCs w:val="16"/>
                <w:lang w:eastAsia="ru-RU"/>
              </w:rPr>
            </w:pPr>
          </w:p>
        </w:tc>
        <w:tc>
          <w:tcPr>
            <w:tcW w:w="1701" w:type="dxa"/>
            <w:tcBorders>
              <w:top w:val="single" w:sz="8" w:space="0" w:color="auto"/>
              <w:left w:val="nil"/>
              <w:bottom w:val="single" w:sz="8" w:space="0" w:color="auto"/>
              <w:right w:val="single" w:sz="8" w:space="0" w:color="000000"/>
            </w:tcBorders>
            <w:noWrap/>
            <w:vAlign w:val="center"/>
            <w:hideMark/>
          </w:tcPr>
          <w:p w14:paraId="6E73494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57D05D1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6F907C9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1508BE5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34528784" w14:textId="77777777" w:rsidTr="00D005A4">
        <w:trPr>
          <w:trHeight w:val="20"/>
        </w:trPr>
        <w:tc>
          <w:tcPr>
            <w:tcW w:w="14269" w:type="dxa"/>
            <w:gridSpan w:val="8"/>
            <w:tcBorders>
              <w:top w:val="single" w:sz="8" w:space="0" w:color="auto"/>
              <w:left w:val="single" w:sz="8" w:space="0" w:color="auto"/>
              <w:bottom w:val="single" w:sz="8" w:space="0" w:color="auto"/>
              <w:right w:val="single" w:sz="8" w:space="0" w:color="000000"/>
            </w:tcBorders>
            <w:noWrap/>
            <w:vAlign w:val="center"/>
            <w:hideMark/>
          </w:tcPr>
          <w:p w14:paraId="2C28CD2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2021</w:t>
            </w:r>
          </w:p>
        </w:tc>
      </w:tr>
      <w:tr w:rsidR="00D005A4" w:rsidRPr="00000693" w14:paraId="0568AF50"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5D259796"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Газ, тыс. м</w:t>
            </w:r>
            <w:r w:rsidRPr="00000693">
              <w:rPr>
                <w:sz w:val="16"/>
                <w:szCs w:val="16"/>
                <w:vertAlign w:val="superscript"/>
                <w:lang w:eastAsia="ru-RU"/>
              </w:rPr>
              <w:t>3</w:t>
            </w:r>
          </w:p>
        </w:tc>
        <w:tc>
          <w:tcPr>
            <w:tcW w:w="2693" w:type="dxa"/>
            <w:tcBorders>
              <w:top w:val="single" w:sz="8" w:space="0" w:color="auto"/>
              <w:left w:val="nil"/>
              <w:bottom w:val="single" w:sz="8" w:space="0" w:color="auto"/>
              <w:right w:val="single" w:sz="8" w:space="0" w:color="000000"/>
            </w:tcBorders>
            <w:noWrap/>
            <w:vAlign w:val="center"/>
            <w:hideMark/>
          </w:tcPr>
          <w:p w14:paraId="06353E0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4399083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60DC8A2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07ADF80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38100A6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5A6C6C5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0C85D5D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18877B54"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1C1A3142"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Уголь, т</w:t>
            </w:r>
          </w:p>
        </w:tc>
        <w:tc>
          <w:tcPr>
            <w:tcW w:w="2693" w:type="dxa"/>
            <w:tcBorders>
              <w:top w:val="single" w:sz="8" w:space="0" w:color="auto"/>
              <w:left w:val="nil"/>
              <w:bottom w:val="single" w:sz="8" w:space="0" w:color="auto"/>
              <w:right w:val="single" w:sz="8" w:space="0" w:color="000000"/>
            </w:tcBorders>
            <w:noWrap/>
            <w:vAlign w:val="center"/>
            <w:hideMark/>
          </w:tcPr>
          <w:p w14:paraId="33E0765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452988E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6575EBD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77E4B25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1B9A0E9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002E9B3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17043C3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645F466A"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209309D5"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Мазут, т</w:t>
            </w:r>
          </w:p>
        </w:tc>
        <w:tc>
          <w:tcPr>
            <w:tcW w:w="2693" w:type="dxa"/>
            <w:tcBorders>
              <w:top w:val="single" w:sz="8" w:space="0" w:color="auto"/>
              <w:left w:val="nil"/>
              <w:bottom w:val="single" w:sz="8" w:space="0" w:color="auto"/>
              <w:right w:val="single" w:sz="8" w:space="0" w:color="000000"/>
            </w:tcBorders>
            <w:noWrap/>
            <w:vAlign w:val="center"/>
            <w:hideMark/>
          </w:tcPr>
          <w:p w14:paraId="43ED04E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76E1093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322CAA1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768676C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1F88314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46D80BA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6943AD6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2F439B6B"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361D4B17"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Электрическая энергия</w:t>
            </w:r>
          </w:p>
        </w:tc>
        <w:tc>
          <w:tcPr>
            <w:tcW w:w="2693" w:type="dxa"/>
            <w:tcBorders>
              <w:top w:val="single" w:sz="8" w:space="0" w:color="auto"/>
              <w:left w:val="nil"/>
              <w:bottom w:val="single" w:sz="8" w:space="0" w:color="auto"/>
              <w:right w:val="single" w:sz="8" w:space="0" w:color="000000"/>
            </w:tcBorders>
            <w:noWrap/>
            <w:vAlign w:val="center"/>
            <w:hideMark/>
          </w:tcPr>
          <w:p w14:paraId="1CD6917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6E9843F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62747FF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2A5D54B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59869B6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1C03E85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5CF49D4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03A0C5F3"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4FAE28CB"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Местные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675FD42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625BB9C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73F31C0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5087015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664C88A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212270A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4148097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50517117" w14:textId="77777777" w:rsidTr="00D005A4">
        <w:trPr>
          <w:trHeight w:val="20"/>
        </w:trPr>
        <w:tc>
          <w:tcPr>
            <w:tcW w:w="1550" w:type="dxa"/>
            <w:tcBorders>
              <w:top w:val="nil"/>
              <w:left w:val="single" w:sz="8" w:space="0" w:color="auto"/>
              <w:bottom w:val="single" w:sz="8" w:space="0" w:color="auto"/>
              <w:right w:val="single" w:sz="8" w:space="0" w:color="auto"/>
            </w:tcBorders>
            <w:vAlign w:val="center"/>
            <w:hideMark/>
          </w:tcPr>
          <w:p w14:paraId="49D69DF8"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Возобновляемые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497710C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77CA97E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32323FF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4CCC2E9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5024EEA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33E3C67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4442C37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6765D66C"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5F6C566C"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Итого</w:t>
            </w:r>
          </w:p>
        </w:tc>
        <w:tc>
          <w:tcPr>
            <w:tcW w:w="2693" w:type="dxa"/>
            <w:tcBorders>
              <w:top w:val="single" w:sz="8" w:space="0" w:color="auto"/>
              <w:left w:val="nil"/>
              <w:bottom w:val="single" w:sz="8" w:space="0" w:color="auto"/>
              <w:right w:val="single" w:sz="8" w:space="0" w:color="000000"/>
            </w:tcBorders>
            <w:noWrap/>
            <w:vAlign w:val="center"/>
            <w:hideMark/>
          </w:tcPr>
          <w:p w14:paraId="5A3C499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55E1312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3B28721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19AD1DD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215F94C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6ADA986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5F15EE5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5048E302" w14:textId="77777777" w:rsidTr="00D005A4">
        <w:trPr>
          <w:trHeight w:val="20"/>
        </w:trPr>
        <w:tc>
          <w:tcPr>
            <w:tcW w:w="14269" w:type="dxa"/>
            <w:gridSpan w:val="8"/>
            <w:tcBorders>
              <w:top w:val="single" w:sz="8" w:space="0" w:color="auto"/>
              <w:left w:val="single" w:sz="8" w:space="0" w:color="auto"/>
              <w:bottom w:val="single" w:sz="8" w:space="0" w:color="auto"/>
              <w:right w:val="single" w:sz="8" w:space="0" w:color="000000"/>
            </w:tcBorders>
            <w:noWrap/>
            <w:vAlign w:val="center"/>
            <w:hideMark/>
          </w:tcPr>
          <w:p w14:paraId="48DFE45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2020</w:t>
            </w:r>
          </w:p>
        </w:tc>
      </w:tr>
      <w:tr w:rsidR="00D005A4" w:rsidRPr="00000693" w14:paraId="58B8C366"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17399D0B"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Газ, тыс. м</w:t>
            </w:r>
            <w:r w:rsidRPr="00000693">
              <w:rPr>
                <w:sz w:val="16"/>
                <w:szCs w:val="16"/>
                <w:vertAlign w:val="superscript"/>
                <w:lang w:eastAsia="ru-RU"/>
              </w:rPr>
              <w:t>3</w:t>
            </w:r>
          </w:p>
        </w:tc>
        <w:tc>
          <w:tcPr>
            <w:tcW w:w="2693" w:type="dxa"/>
            <w:tcBorders>
              <w:top w:val="single" w:sz="8" w:space="0" w:color="auto"/>
              <w:left w:val="nil"/>
              <w:bottom w:val="single" w:sz="8" w:space="0" w:color="auto"/>
              <w:right w:val="single" w:sz="8" w:space="0" w:color="000000"/>
            </w:tcBorders>
            <w:noWrap/>
            <w:vAlign w:val="center"/>
            <w:hideMark/>
          </w:tcPr>
          <w:p w14:paraId="184A764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7BA76B7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60D3660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28FD659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1C2E5BC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3983643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00A86F0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14C10658"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432D080E"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Уголь, т</w:t>
            </w:r>
          </w:p>
        </w:tc>
        <w:tc>
          <w:tcPr>
            <w:tcW w:w="2693" w:type="dxa"/>
            <w:tcBorders>
              <w:top w:val="single" w:sz="8" w:space="0" w:color="auto"/>
              <w:left w:val="nil"/>
              <w:bottom w:val="single" w:sz="8" w:space="0" w:color="auto"/>
              <w:right w:val="single" w:sz="8" w:space="0" w:color="000000"/>
            </w:tcBorders>
            <w:noWrap/>
            <w:vAlign w:val="center"/>
            <w:hideMark/>
          </w:tcPr>
          <w:p w14:paraId="319AEAE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1F31CC3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547484A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1512656C"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7DC996C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39AA597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5737DA5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156A49BC"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4C1D084E"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Мазут, т</w:t>
            </w:r>
          </w:p>
        </w:tc>
        <w:tc>
          <w:tcPr>
            <w:tcW w:w="2693" w:type="dxa"/>
            <w:tcBorders>
              <w:top w:val="single" w:sz="8" w:space="0" w:color="auto"/>
              <w:left w:val="nil"/>
              <w:bottom w:val="single" w:sz="8" w:space="0" w:color="auto"/>
              <w:right w:val="single" w:sz="8" w:space="0" w:color="000000"/>
            </w:tcBorders>
            <w:noWrap/>
            <w:vAlign w:val="center"/>
            <w:hideMark/>
          </w:tcPr>
          <w:p w14:paraId="10D463D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3F07F2B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2EF76A1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64ADC7C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79D4F0F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792CC98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463C613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0EDA38DC"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299B611A"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Электрическая энергия</w:t>
            </w:r>
          </w:p>
        </w:tc>
        <w:tc>
          <w:tcPr>
            <w:tcW w:w="2693" w:type="dxa"/>
            <w:tcBorders>
              <w:top w:val="single" w:sz="8" w:space="0" w:color="auto"/>
              <w:left w:val="nil"/>
              <w:bottom w:val="single" w:sz="8" w:space="0" w:color="auto"/>
              <w:right w:val="single" w:sz="8" w:space="0" w:color="000000"/>
            </w:tcBorders>
            <w:noWrap/>
            <w:vAlign w:val="center"/>
            <w:hideMark/>
          </w:tcPr>
          <w:p w14:paraId="48E8F7F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2C7C95B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4287898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64B40543"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693AD9E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11C5F80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72C8726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78C6FB27"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64C3F635"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Местные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4CC9487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60EEB934"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4143D8E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62E50E0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085802E8"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33742206"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094A0C4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191D6F9D" w14:textId="77777777" w:rsidTr="00D005A4">
        <w:trPr>
          <w:trHeight w:val="20"/>
        </w:trPr>
        <w:tc>
          <w:tcPr>
            <w:tcW w:w="1550" w:type="dxa"/>
            <w:tcBorders>
              <w:top w:val="nil"/>
              <w:left w:val="single" w:sz="8" w:space="0" w:color="auto"/>
              <w:bottom w:val="single" w:sz="8" w:space="0" w:color="auto"/>
              <w:right w:val="single" w:sz="8" w:space="0" w:color="auto"/>
            </w:tcBorders>
            <w:vAlign w:val="center"/>
            <w:hideMark/>
          </w:tcPr>
          <w:p w14:paraId="049DF9D0"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Возобновляемые энергоресурсы</w:t>
            </w:r>
          </w:p>
        </w:tc>
        <w:tc>
          <w:tcPr>
            <w:tcW w:w="2693" w:type="dxa"/>
            <w:tcBorders>
              <w:top w:val="single" w:sz="8" w:space="0" w:color="auto"/>
              <w:left w:val="nil"/>
              <w:bottom w:val="single" w:sz="8" w:space="0" w:color="auto"/>
              <w:right w:val="single" w:sz="8" w:space="0" w:color="000000"/>
            </w:tcBorders>
            <w:noWrap/>
            <w:vAlign w:val="center"/>
            <w:hideMark/>
          </w:tcPr>
          <w:p w14:paraId="3B8550BE"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04775B00"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71EAB789"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548FE6D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2F98ECA1"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18BA9A62"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49C1566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r w:rsidR="00D005A4" w:rsidRPr="00000693" w14:paraId="322D6E27" w14:textId="77777777" w:rsidTr="00D005A4">
        <w:trPr>
          <w:trHeight w:val="20"/>
        </w:trPr>
        <w:tc>
          <w:tcPr>
            <w:tcW w:w="1550" w:type="dxa"/>
            <w:tcBorders>
              <w:top w:val="nil"/>
              <w:left w:val="single" w:sz="8" w:space="0" w:color="auto"/>
              <w:bottom w:val="single" w:sz="8" w:space="0" w:color="auto"/>
              <w:right w:val="single" w:sz="8" w:space="0" w:color="auto"/>
            </w:tcBorders>
            <w:noWrap/>
            <w:vAlign w:val="center"/>
            <w:hideMark/>
          </w:tcPr>
          <w:p w14:paraId="194F8F9D" w14:textId="77777777" w:rsidR="00D005A4" w:rsidRPr="00000693" w:rsidRDefault="00D005A4" w:rsidP="00D005A4">
            <w:pPr>
              <w:widowControl w:val="0"/>
              <w:spacing w:line="240" w:lineRule="auto"/>
              <w:ind w:firstLine="0"/>
              <w:jc w:val="left"/>
              <w:rPr>
                <w:sz w:val="16"/>
                <w:szCs w:val="16"/>
                <w:lang w:eastAsia="ru-RU"/>
              </w:rPr>
            </w:pPr>
            <w:r w:rsidRPr="00000693">
              <w:rPr>
                <w:sz w:val="16"/>
                <w:szCs w:val="16"/>
                <w:lang w:eastAsia="ru-RU"/>
              </w:rPr>
              <w:t>Итого</w:t>
            </w:r>
          </w:p>
        </w:tc>
        <w:tc>
          <w:tcPr>
            <w:tcW w:w="2693" w:type="dxa"/>
            <w:tcBorders>
              <w:top w:val="single" w:sz="8" w:space="0" w:color="auto"/>
              <w:left w:val="nil"/>
              <w:bottom w:val="single" w:sz="8" w:space="0" w:color="auto"/>
              <w:right w:val="single" w:sz="8" w:space="0" w:color="000000"/>
            </w:tcBorders>
            <w:noWrap/>
            <w:vAlign w:val="center"/>
            <w:hideMark/>
          </w:tcPr>
          <w:p w14:paraId="1C4528A5"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229" w:type="dxa"/>
            <w:tcBorders>
              <w:top w:val="single" w:sz="8" w:space="0" w:color="auto"/>
              <w:left w:val="nil"/>
              <w:bottom w:val="single" w:sz="8" w:space="0" w:color="auto"/>
              <w:right w:val="single" w:sz="8" w:space="0" w:color="000000"/>
            </w:tcBorders>
            <w:noWrap/>
            <w:vAlign w:val="center"/>
            <w:hideMark/>
          </w:tcPr>
          <w:p w14:paraId="2434F4A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2456" w:type="dxa"/>
            <w:tcBorders>
              <w:top w:val="single" w:sz="8" w:space="0" w:color="auto"/>
              <w:left w:val="nil"/>
              <w:bottom w:val="single" w:sz="8" w:space="0" w:color="auto"/>
              <w:right w:val="single" w:sz="8" w:space="0" w:color="000000"/>
            </w:tcBorders>
            <w:noWrap/>
            <w:vAlign w:val="center"/>
            <w:hideMark/>
          </w:tcPr>
          <w:p w14:paraId="1E9B1CD7"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701" w:type="dxa"/>
            <w:tcBorders>
              <w:top w:val="single" w:sz="8" w:space="0" w:color="auto"/>
              <w:left w:val="nil"/>
              <w:bottom w:val="single" w:sz="8" w:space="0" w:color="auto"/>
              <w:right w:val="single" w:sz="8" w:space="0" w:color="000000"/>
            </w:tcBorders>
            <w:noWrap/>
            <w:vAlign w:val="center"/>
            <w:hideMark/>
          </w:tcPr>
          <w:p w14:paraId="3FAE19FB"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897" w:type="dxa"/>
            <w:tcBorders>
              <w:top w:val="single" w:sz="8" w:space="0" w:color="auto"/>
              <w:left w:val="nil"/>
              <w:bottom w:val="single" w:sz="8" w:space="0" w:color="auto"/>
              <w:right w:val="single" w:sz="8" w:space="0" w:color="000000"/>
            </w:tcBorders>
            <w:noWrap/>
            <w:vAlign w:val="center"/>
            <w:hideMark/>
          </w:tcPr>
          <w:p w14:paraId="15277CAA"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343" w:type="dxa"/>
            <w:tcBorders>
              <w:top w:val="nil"/>
              <w:left w:val="nil"/>
              <w:bottom w:val="single" w:sz="8" w:space="0" w:color="auto"/>
              <w:right w:val="single" w:sz="8" w:space="0" w:color="auto"/>
            </w:tcBorders>
            <w:noWrap/>
            <w:vAlign w:val="center"/>
            <w:hideMark/>
          </w:tcPr>
          <w:p w14:paraId="26E64E5D"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c>
          <w:tcPr>
            <w:tcW w:w="1400" w:type="dxa"/>
            <w:tcBorders>
              <w:top w:val="nil"/>
              <w:left w:val="nil"/>
              <w:bottom w:val="single" w:sz="8" w:space="0" w:color="auto"/>
              <w:right w:val="single" w:sz="8" w:space="0" w:color="auto"/>
            </w:tcBorders>
            <w:noWrap/>
            <w:vAlign w:val="center"/>
            <w:hideMark/>
          </w:tcPr>
          <w:p w14:paraId="6C591FFF" w14:textId="77777777" w:rsidR="00D005A4" w:rsidRPr="00000693" w:rsidRDefault="00D005A4" w:rsidP="00D005A4">
            <w:pPr>
              <w:widowControl w:val="0"/>
              <w:spacing w:line="240" w:lineRule="auto"/>
              <w:ind w:firstLine="0"/>
              <w:jc w:val="center"/>
              <w:rPr>
                <w:sz w:val="16"/>
                <w:szCs w:val="16"/>
                <w:lang w:eastAsia="ru-RU"/>
              </w:rPr>
            </w:pPr>
            <w:r w:rsidRPr="00000693">
              <w:rPr>
                <w:sz w:val="16"/>
                <w:szCs w:val="16"/>
                <w:lang w:eastAsia="ru-RU"/>
              </w:rPr>
              <w:t>0</w:t>
            </w:r>
          </w:p>
        </w:tc>
      </w:tr>
    </w:tbl>
    <w:p w14:paraId="13E79308" w14:textId="77777777" w:rsidR="00D005A4" w:rsidRPr="00000693" w:rsidRDefault="00D005A4" w:rsidP="00D005A4"/>
    <w:p w14:paraId="36004A9C" w14:textId="77777777" w:rsidR="00D005A4" w:rsidRPr="00000693" w:rsidRDefault="00D005A4" w:rsidP="00D005A4">
      <w:pPr>
        <w:sectPr w:rsidR="00D005A4" w:rsidRPr="00000693" w:rsidSect="00D005A4">
          <w:pgSz w:w="16840" w:h="11910" w:orient="landscape"/>
          <w:pgMar w:top="1134" w:right="850" w:bottom="1134" w:left="1701" w:header="567" w:footer="567" w:gutter="0"/>
          <w:cols w:space="720"/>
          <w:docGrid w:linePitch="326"/>
        </w:sectPr>
      </w:pPr>
    </w:p>
    <w:p w14:paraId="443B1F0F" w14:textId="543A749D" w:rsidR="00D005A4" w:rsidRPr="00000693" w:rsidRDefault="00D005A4" w:rsidP="00D005A4">
      <w:pPr>
        <w:pStyle w:val="af4"/>
      </w:pPr>
      <w:bookmarkStart w:id="476" w:name="_bookmark106"/>
      <w:bookmarkStart w:id="477" w:name="_Ref206169314"/>
      <w:bookmarkStart w:id="478" w:name="_Toc209804065"/>
      <w:bookmarkStart w:id="479" w:name="_Toc214270377"/>
      <w:bookmarkEnd w:id="476"/>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58</w:t>
      </w:r>
      <w:r w:rsidR="007D28DE">
        <w:rPr>
          <w:noProof/>
        </w:rPr>
        <w:fldChar w:fldCharType="end"/>
      </w:r>
      <w:bookmarkEnd w:id="477"/>
      <w:r w:rsidRPr="00000693">
        <w:t xml:space="preserve"> – Топливный баланс по источникам тепловой энергии на территории городского округа </w:t>
      </w:r>
      <w:bookmarkEnd w:id="478"/>
      <w:r w:rsidRPr="00000693">
        <w:t>Реутов</w:t>
      </w:r>
      <w:bookmarkEnd w:id="479"/>
    </w:p>
    <w:tbl>
      <w:tblPr>
        <w:tblW w:w="9198" w:type="dxa"/>
        <w:tblInd w:w="113" w:type="dxa"/>
        <w:tblLook w:val="04A0" w:firstRow="1" w:lastRow="0" w:firstColumn="1" w:lastColumn="0" w:noHBand="0" w:noVBand="1"/>
      </w:tblPr>
      <w:tblGrid>
        <w:gridCol w:w="1554"/>
        <w:gridCol w:w="1163"/>
        <w:gridCol w:w="1141"/>
        <w:gridCol w:w="944"/>
        <w:gridCol w:w="846"/>
        <w:gridCol w:w="1217"/>
        <w:gridCol w:w="1140"/>
        <w:gridCol w:w="1187"/>
        <w:gridCol w:w="6"/>
      </w:tblGrid>
      <w:tr w:rsidR="00D005A4" w:rsidRPr="00000693" w14:paraId="5371526D" w14:textId="77777777" w:rsidTr="00D005A4">
        <w:trPr>
          <w:gridAfter w:val="1"/>
          <w:wAfter w:w="6" w:type="dxa"/>
          <w:trHeight w:val="20"/>
        </w:trPr>
        <w:tc>
          <w:tcPr>
            <w:tcW w:w="1554" w:type="dxa"/>
            <w:vMerge w:val="restart"/>
            <w:tcBorders>
              <w:top w:val="single" w:sz="4" w:space="0" w:color="auto"/>
              <w:left w:val="single" w:sz="4" w:space="0" w:color="auto"/>
              <w:bottom w:val="single" w:sz="4" w:space="0" w:color="auto"/>
              <w:right w:val="single" w:sz="4" w:space="0" w:color="auto"/>
            </w:tcBorders>
            <w:noWrap/>
            <w:vAlign w:val="center"/>
            <w:hideMark/>
          </w:tcPr>
          <w:p w14:paraId="2B235ADE" w14:textId="77777777" w:rsidR="00D005A4" w:rsidRPr="00000693" w:rsidRDefault="00D005A4" w:rsidP="00D005A4">
            <w:pPr>
              <w:widowControl w:val="0"/>
              <w:spacing w:line="240" w:lineRule="auto"/>
              <w:ind w:firstLine="0"/>
              <w:jc w:val="center"/>
              <w:rPr>
                <w:sz w:val="16"/>
                <w:szCs w:val="16"/>
              </w:rPr>
            </w:pPr>
            <w:r w:rsidRPr="00000693">
              <w:rPr>
                <w:bCs/>
                <w:sz w:val="16"/>
                <w:szCs w:val="16"/>
              </w:rPr>
              <w:t>Баланс топлива за год</w:t>
            </w:r>
          </w:p>
        </w:tc>
        <w:tc>
          <w:tcPr>
            <w:tcW w:w="1163" w:type="dxa"/>
            <w:vMerge w:val="restart"/>
            <w:tcBorders>
              <w:top w:val="single" w:sz="4" w:space="0" w:color="auto"/>
              <w:left w:val="single" w:sz="4" w:space="0" w:color="auto"/>
              <w:bottom w:val="single" w:sz="4" w:space="0" w:color="auto"/>
              <w:right w:val="single" w:sz="4" w:space="0" w:color="auto"/>
            </w:tcBorders>
            <w:vAlign w:val="center"/>
            <w:hideMark/>
          </w:tcPr>
          <w:p w14:paraId="0661B704" w14:textId="77777777" w:rsidR="00D005A4" w:rsidRPr="00000693" w:rsidRDefault="00D005A4" w:rsidP="00D005A4">
            <w:pPr>
              <w:widowControl w:val="0"/>
              <w:spacing w:line="240" w:lineRule="auto"/>
              <w:ind w:firstLine="0"/>
              <w:jc w:val="center"/>
              <w:rPr>
                <w:sz w:val="16"/>
                <w:szCs w:val="16"/>
              </w:rPr>
            </w:pPr>
            <w:r w:rsidRPr="00000693">
              <w:rPr>
                <w:bCs/>
                <w:sz w:val="16"/>
                <w:szCs w:val="16"/>
              </w:rPr>
              <w:t>Остаток натурального топлива на начало года</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DB6C90D" w14:textId="77777777" w:rsidR="00D005A4" w:rsidRPr="00000693" w:rsidRDefault="00D005A4" w:rsidP="00D005A4">
            <w:pPr>
              <w:widowControl w:val="0"/>
              <w:spacing w:line="240" w:lineRule="auto"/>
              <w:ind w:firstLine="0"/>
              <w:jc w:val="center"/>
              <w:rPr>
                <w:sz w:val="16"/>
                <w:szCs w:val="16"/>
              </w:rPr>
            </w:pPr>
            <w:r w:rsidRPr="00000693">
              <w:rPr>
                <w:bCs/>
                <w:sz w:val="16"/>
                <w:szCs w:val="16"/>
              </w:rPr>
              <w:t>Приход натурального топлива за год</w:t>
            </w:r>
          </w:p>
        </w:tc>
        <w:tc>
          <w:tcPr>
            <w:tcW w:w="0" w:type="auto"/>
            <w:gridSpan w:val="3"/>
            <w:tcBorders>
              <w:top w:val="single" w:sz="4" w:space="0" w:color="auto"/>
              <w:left w:val="nil"/>
              <w:bottom w:val="single" w:sz="4" w:space="0" w:color="auto"/>
              <w:right w:val="single" w:sz="4" w:space="0" w:color="auto"/>
            </w:tcBorders>
            <w:vAlign w:val="center"/>
            <w:hideMark/>
          </w:tcPr>
          <w:p w14:paraId="184BE532" w14:textId="77777777" w:rsidR="00D005A4" w:rsidRPr="00000693" w:rsidRDefault="00D005A4" w:rsidP="00D005A4">
            <w:pPr>
              <w:widowControl w:val="0"/>
              <w:spacing w:line="240" w:lineRule="auto"/>
              <w:ind w:firstLine="0"/>
              <w:jc w:val="center"/>
              <w:rPr>
                <w:sz w:val="16"/>
                <w:szCs w:val="16"/>
              </w:rPr>
            </w:pPr>
            <w:r w:rsidRPr="00000693">
              <w:rPr>
                <w:bCs/>
                <w:sz w:val="16"/>
                <w:szCs w:val="16"/>
              </w:rPr>
              <w:t>Израсходовано условного топлива за календарный год, т у. т.</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A4712D" w14:textId="77777777" w:rsidR="00D005A4" w:rsidRPr="00000693" w:rsidRDefault="00D005A4" w:rsidP="00D005A4">
            <w:pPr>
              <w:widowControl w:val="0"/>
              <w:spacing w:line="240" w:lineRule="auto"/>
              <w:ind w:firstLine="0"/>
              <w:jc w:val="center"/>
              <w:rPr>
                <w:sz w:val="16"/>
                <w:szCs w:val="16"/>
              </w:rPr>
            </w:pPr>
            <w:r w:rsidRPr="00000693">
              <w:rPr>
                <w:bCs/>
                <w:sz w:val="16"/>
                <w:szCs w:val="16"/>
              </w:rPr>
              <w:t>Остаток натурального топлива</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96A629" w14:textId="77777777" w:rsidR="00D005A4" w:rsidRPr="00000693" w:rsidRDefault="00D005A4" w:rsidP="00D005A4">
            <w:pPr>
              <w:widowControl w:val="0"/>
              <w:spacing w:line="240" w:lineRule="auto"/>
              <w:ind w:firstLine="0"/>
              <w:jc w:val="center"/>
              <w:rPr>
                <w:sz w:val="16"/>
                <w:szCs w:val="16"/>
              </w:rPr>
            </w:pPr>
            <w:r w:rsidRPr="00000693">
              <w:rPr>
                <w:bCs/>
                <w:sz w:val="16"/>
                <w:szCs w:val="16"/>
              </w:rPr>
              <w:t>Калорийность средняя за год, Qнр, ккал/кг</w:t>
            </w:r>
          </w:p>
        </w:tc>
      </w:tr>
      <w:tr w:rsidR="00D005A4" w:rsidRPr="00000693" w14:paraId="2DFADF4C" w14:textId="77777777" w:rsidTr="00D005A4">
        <w:trPr>
          <w:gridAfter w:val="1"/>
          <w:wAfter w:w="6" w:type="dxa"/>
          <w:trHeight w:val="2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3D741024" w14:textId="77777777" w:rsidR="00D005A4" w:rsidRPr="00000693" w:rsidRDefault="00D005A4" w:rsidP="00D005A4">
            <w:pPr>
              <w:widowControl w:val="0"/>
              <w:spacing w:line="240" w:lineRule="auto"/>
              <w:ind w:firstLine="0"/>
              <w:jc w:val="left"/>
              <w:rPr>
                <w:sz w:val="16"/>
                <w:szCs w:val="16"/>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289C082D" w14:textId="77777777" w:rsidR="00D005A4" w:rsidRPr="00000693" w:rsidRDefault="00D005A4" w:rsidP="00D005A4">
            <w:pPr>
              <w:widowControl w:val="0"/>
              <w:spacing w:line="240" w:lineRule="auto"/>
              <w:ind w:firstLine="0"/>
              <w:jc w:val="center"/>
              <w:rPr>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F26AB0" w14:textId="77777777" w:rsidR="00D005A4" w:rsidRPr="00000693" w:rsidRDefault="00D005A4" w:rsidP="00D005A4">
            <w:pPr>
              <w:widowControl w:val="0"/>
              <w:spacing w:line="240" w:lineRule="auto"/>
              <w:ind w:firstLine="0"/>
              <w:jc w:val="center"/>
              <w:rPr>
                <w:sz w:val="16"/>
                <w:szCs w:val="16"/>
              </w:rPr>
            </w:pPr>
          </w:p>
        </w:tc>
        <w:tc>
          <w:tcPr>
            <w:tcW w:w="0" w:type="auto"/>
            <w:vMerge w:val="restart"/>
            <w:tcBorders>
              <w:top w:val="nil"/>
              <w:left w:val="single" w:sz="4" w:space="0" w:color="auto"/>
              <w:bottom w:val="single" w:sz="4" w:space="0" w:color="auto"/>
              <w:right w:val="single" w:sz="4" w:space="0" w:color="auto"/>
            </w:tcBorders>
            <w:vAlign w:val="center"/>
            <w:hideMark/>
          </w:tcPr>
          <w:p w14:paraId="62F38839" w14:textId="77777777" w:rsidR="00D005A4" w:rsidRPr="00000693" w:rsidRDefault="00D005A4" w:rsidP="00D005A4">
            <w:pPr>
              <w:widowControl w:val="0"/>
              <w:spacing w:line="240" w:lineRule="auto"/>
              <w:ind w:firstLine="0"/>
              <w:jc w:val="center"/>
              <w:rPr>
                <w:sz w:val="16"/>
                <w:szCs w:val="16"/>
              </w:rPr>
            </w:pPr>
            <w:r w:rsidRPr="00000693">
              <w:rPr>
                <w:bCs/>
                <w:sz w:val="16"/>
                <w:szCs w:val="16"/>
              </w:rPr>
              <w:t>На котельных на выработку тепловой энергии</w:t>
            </w:r>
          </w:p>
        </w:tc>
        <w:tc>
          <w:tcPr>
            <w:tcW w:w="0" w:type="auto"/>
            <w:gridSpan w:val="2"/>
            <w:tcBorders>
              <w:top w:val="single" w:sz="4" w:space="0" w:color="auto"/>
              <w:left w:val="nil"/>
              <w:bottom w:val="single" w:sz="4" w:space="0" w:color="auto"/>
              <w:right w:val="single" w:sz="4" w:space="0" w:color="auto"/>
            </w:tcBorders>
            <w:noWrap/>
            <w:vAlign w:val="center"/>
            <w:hideMark/>
          </w:tcPr>
          <w:p w14:paraId="33BDEBF1" w14:textId="77777777" w:rsidR="00D005A4" w:rsidRPr="00000693" w:rsidRDefault="00D005A4" w:rsidP="00D005A4">
            <w:pPr>
              <w:widowControl w:val="0"/>
              <w:spacing w:line="240" w:lineRule="auto"/>
              <w:ind w:firstLine="0"/>
              <w:jc w:val="center"/>
              <w:rPr>
                <w:sz w:val="16"/>
                <w:szCs w:val="16"/>
              </w:rPr>
            </w:pPr>
            <w:r w:rsidRPr="00000693">
              <w:rPr>
                <w:bCs/>
                <w:sz w:val="16"/>
                <w:szCs w:val="16"/>
              </w:rPr>
              <w:t>На ТЭЦ</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15259" w14:textId="77777777" w:rsidR="00D005A4" w:rsidRPr="00000693" w:rsidRDefault="00D005A4" w:rsidP="00D005A4">
            <w:pPr>
              <w:widowControl w:val="0"/>
              <w:spacing w:line="240" w:lineRule="auto"/>
              <w:ind w:firstLine="0"/>
              <w:jc w:val="center"/>
              <w:rPr>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90D2FB" w14:textId="77777777" w:rsidR="00D005A4" w:rsidRPr="00000693" w:rsidRDefault="00D005A4" w:rsidP="00D005A4">
            <w:pPr>
              <w:widowControl w:val="0"/>
              <w:spacing w:line="240" w:lineRule="auto"/>
              <w:ind w:firstLine="0"/>
              <w:jc w:val="center"/>
              <w:rPr>
                <w:sz w:val="16"/>
                <w:szCs w:val="16"/>
              </w:rPr>
            </w:pPr>
          </w:p>
        </w:tc>
      </w:tr>
      <w:tr w:rsidR="00D005A4" w:rsidRPr="00000693" w14:paraId="192A9A58" w14:textId="77777777" w:rsidTr="00D005A4">
        <w:trPr>
          <w:gridAfter w:val="1"/>
          <w:wAfter w:w="6" w:type="dxa"/>
          <w:trHeight w:val="20"/>
        </w:trPr>
        <w:tc>
          <w:tcPr>
            <w:tcW w:w="1554" w:type="dxa"/>
            <w:vMerge/>
            <w:tcBorders>
              <w:top w:val="single" w:sz="4" w:space="0" w:color="auto"/>
              <w:left w:val="single" w:sz="4" w:space="0" w:color="auto"/>
              <w:bottom w:val="single" w:sz="4" w:space="0" w:color="auto"/>
              <w:right w:val="single" w:sz="4" w:space="0" w:color="auto"/>
            </w:tcBorders>
            <w:vAlign w:val="center"/>
            <w:hideMark/>
          </w:tcPr>
          <w:p w14:paraId="0C5520AF" w14:textId="77777777" w:rsidR="00D005A4" w:rsidRPr="00000693" w:rsidRDefault="00D005A4" w:rsidP="00D005A4">
            <w:pPr>
              <w:widowControl w:val="0"/>
              <w:spacing w:line="240" w:lineRule="auto"/>
              <w:ind w:firstLine="0"/>
              <w:jc w:val="left"/>
              <w:rPr>
                <w:sz w:val="16"/>
                <w:szCs w:val="16"/>
              </w:rPr>
            </w:pPr>
          </w:p>
        </w:tc>
        <w:tc>
          <w:tcPr>
            <w:tcW w:w="1163" w:type="dxa"/>
            <w:vMerge/>
            <w:tcBorders>
              <w:top w:val="single" w:sz="4" w:space="0" w:color="auto"/>
              <w:left w:val="single" w:sz="4" w:space="0" w:color="auto"/>
              <w:bottom w:val="single" w:sz="4" w:space="0" w:color="auto"/>
              <w:right w:val="single" w:sz="4" w:space="0" w:color="auto"/>
            </w:tcBorders>
            <w:vAlign w:val="center"/>
            <w:hideMark/>
          </w:tcPr>
          <w:p w14:paraId="38D38449" w14:textId="77777777" w:rsidR="00D005A4" w:rsidRPr="00000693" w:rsidRDefault="00D005A4" w:rsidP="00D005A4">
            <w:pPr>
              <w:widowControl w:val="0"/>
              <w:spacing w:line="240" w:lineRule="auto"/>
              <w:ind w:firstLine="0"/>
              <w:jc w:val="center"/>
              <w:rPr>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6AC87" w14:textId="77777777" w:rsidR="00D005A4" w:rsidRPr="00000693" w:rsidRDefault="00D005A4" w:rsidP="00D005A4">
            <w:pPr>
              <w:widowControl w:val="0"/>
              <w:spacing w:line="240" w:lineRule="auto"/>
              <w:ind w:firstLine="0"/>
              <w:jc w:val="center"/>
              <w:rPr>
                <w:sz w:val="16"/>
                <w:szCs w:val="16"/>
              </w:rPr>
            </w:pPr>
          </w:p>
        </w:tc>
        <w:tc>
          <w:tcPr>
            <w:tcW w:w="0" w:type="auto"/>
            <w:vMerge/>
            <w:tcBorders>
              <w:top w:val="nil"/>
              <w:left w:val="single" w:sz="4" w:space="0" w:color="auto"/>
              <w:bottom w:val="single" w:sz="4" w:space="0" w:color="auto"/>
              <w:right w:val="single" w:sz="4" w:space="0" w:color="auto"/>
            </w:tcBorders>
            <w:vAlign w:val="center"/>
            <w:hideMark/>
          </w:tcPr>
          <w:p w14:paraId="3A957FE0" w14:textId="77777777" w:rsidR="00D005A4" w:rsidRPr="00000693" w:rsidRDefault="00D005A4" w:rsidP="00D005A4">
            <w:pPr>
              <w:widowControl w:val="0"/>
              <w:spacing w:line="240" w:lineRule="auto"/>
              <w:ind w:firstLine="0"/>
              <w:jc w:val="center"/>
              <w:rPr>
                <w:sz w:val="16"/>
                <w:szCs w:val="16"/>
              </w:rPr>
            </w:pPr>
          </w:p>
        </w:tc>
        <w:tc>
          <w:tcPr>
            <w:tcW w:w="0" w:type="auto"/>
            <w:tcBorders>
              <w:top w:val="nil"/>
              <w:left w:val="nil"/>
              <w:bottom w:val="single" w:sz="4" w:space="0" w:color="auto"/>
              <w:right w:val="single" w:sz="4" w:space="0" w:color="auto"/>
            </w:tcBorders>
            <w:vAlign w:val="center"/>
            <w:hideMark/>
          </w:tcPr>
          <w:p w14:paraId="14577D22" w14:textId="77777777" w:rsidR="00D005A4" w:rsidRPr="00000693" w:rsidRDefault="00D005A4" w:rsidP="00D005A4">
            <w:pPr>
              <w:widowControl w:val="0"/>
              <w:spacing w:line="240" w:lineRule="auto"/>
              <w:ind w:firstLine="0"/>
              <w:jc w:val="center"/>
              <w:rPr>
                <w:sz w:val="16"/>
                <w:szCs w:val="16"/>
              </w:rPr>
            </w:pPr>
            <w:r w:rsidRPr="00000693">
              <w:rPr>
                <w:bCs/>
                <w:sz w:val="16"/>
                <w:szCs w:val="16"/>
              </w:rPr>
              <w:t>На отпуск тепловой энергии</w:t>
            </w:r>
          </w:p>
        </w:tc>
        <w:tc>
          <w:tcPr>
            <w:tcW w:w="0" w:type="auto"/>
            <w:tcBorders>
              <w:top w:val="nil"/>
              <w:left w:val="nil"/>
              <w:bottom w:val="single" w:sz="4" w:space="0" w:color="auto"/>
              <w:right w:val="single" w:sz="4" w:space="0" w:color="auto"/>
            </w:tcBorders>
            <w:vAlign w:val="center"/>
            <w:hideMark/>
          </w:tcPr>
          <w:p w14:paraId="7B684323" w14:textId="77777777" w:rsidR="00D005A4" w:rsidRPr="00000693" w:rsidRDefault="00D005A4" w:rsidP="00D005A4">
            <w:pPr>
              <w:widowControl w:val="0"/>
              <w:spacing w:line="240" w:lineRule="auto"/>
              <w:ind w:firstLine="0"/>
              <w:jc w:val="center"/>
              <w:rPr>
                <w:sz w:val="16"/>
                <w:szCs w:val="16"/>
              </w:rPr>
            </w:pPr>
            <w:r w:rsidRPr="00000693">
              <w:rPr>
                <w:bCs/>
                <w:sz w:val="16"/>
                <w:szCs w:val="16"/>
              </w:rPr>
              <w:t>На отпуск электрической энергии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481FC" w14:textId="77777777" w:rsidR="00D005A4" w:rsidRPr="00000693" w:rsidRDefault="00D005A4" w:rsidP="00D005A4">
            <w:pPr>
              <w:widowControl w:val="0"/>
              <w:spacing w:line="240" w:lineRule="auto"/>
              <w:ind w:firstLine="0"/>
              <w:jc w:val="center"/>
              <w:rPr>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5B8C84" w14:textId="77777777" w:rsidR="00D005A4" w:rsidRPr="00000693" w:rsidRDefault="00D005A4" w:rsidP="00D005A4">
            <w:pPr>
              <w:widowControl w:val="0"/>
              <w:spacing w:line="240" w:lineRule="auto"/>
              <w:ind w:firstLine="0"/>
              <w:jc w:val="center"/>
              <w:rPr>
                <w:sz w:val="16"/>
                <w:szCs w:val="16"/>
              </w:rPr>
            </w:pPr>
          </w:p>
        </w:tc>
      </w:tr>
      <w:tr w:rsidR="00D005A4" w:rsidRPr="00000693" w14:paraId="6750C89A" w14:textId="77777777" w:rsidTr="00D005A4">
        <w:trPr>
          <w:trHeight w:val="20"/>
        </w:trPr>
        <w:tc>
          <w:tcPr>
            <w:tcW w:w="9198" w:type="dxa"/>
            <w:gridSpan w:val="9"/>
            <w:tcBorders>
              <w:top w:val="single" w:sz="4" w:space="0" w:color="auto"/>
              <w:left w:val="single" w:sz="4" w:space="0" w:color="auto"/>
              <w:bottom w:val="single" w:sz="4" w:space="0" w:color="auto"/>
              <w:right w:val="single" w:sz="4" w:space="0" w:color="auto"/>
            </w:tcBorders>
            <w:noWrap/>
            <w:vAlign w:val="center"/>
            <w:hideMark/>
          </w:tcPr>
          <w:p w14:paraId="126FD526" w14:textId="77777777" w:rsidR="00D005A4" w:rsidRPr="00000693" w:rsidRDefault="00D005A4" w:rsidP="00D005A4">
            <w:pPr>
              <w:widowControl w:val="0"/>
              <w:spacing w:line="240" w:lineRule="auto"/>
              <w:ind w:firstLine="0"/>
              <w:jc w:val="center"/>
              <w:rPr>
                <w:sz w:val="16"/>
                <w:szCs w:val="16"/>
              </w:rPr>
            </w:pPr>
            <w:r w:rsidRPr="00000693">
              <w:rPr>
                <w:bCs/>
                <w:sz w:val="16"/>
                <w:szCs w:val="16"/>
              </w:rPr>
              <w:t>г. о. Реутов</w:t>
            </w:r>
          </w:p>
        </w:tc>
      </w:tr>
      <w:tr w:rsidR="00D005A4" w:rsidRPr="00000693" w14:paraId="48E23604" w14:textId="77777777" w:rsidTr="00D005A4">
        <w:trPr>
          <w:trHeight w:val="20"/>
        </w:trPr>
        <w:tc>
          <w:tcPr>
            <w:tcW w:w="9198" w:type="dxa"/>
            <w:gridSpan w:val="9"/>
            <w:tcBorders>
              <w:top w:val="single" w:sz="4" w:space="0" w:color="auto"/>
              <w:left w:val="single" w:sz="4" w:space="0" w:color="auto"/>
              <w:bottom w:val="single" w:sz="4" w:space="0" w:color="auto"/>
              <w:right w:val="single" w:sz="4" w:space="0" w:color="auto"/>
            </w:tcBorders>
            <w:noWrap/>
            <w:vAlign w:val="center"/>
            <w:hideMark/>
          </w:tcPr>
          <w:p w14:paraId="212CA5D2" w14:textId="77777777" w:rsidR="00D005A4" w:rsidRPr="00000693" w:rsidRDefault="00D005A4" w:rsidP="00D005A4">
            <w:pPr>
              <w:widowControl w:val="0"/>
              <w:spacing w:line="240" w:lineRule="auto"/>
              <w:ind w:firstLine="0"/>
              <w:jc w:val="center"/>
              <w:rPr>
                <w:sz w:val="16"/>
                <w:szCs w:val="16"/>
              </w:rPr>
            </w:pPr>
            <w:r w:rsidRPr="00000693">
              <w:rPr>
                <w:sz w:val="16"/>
                <w:szCs w:val="16"/>
              </w:rPr>
              <w:t>2024</w:t>
            </w:r>
          </w:p>
        </w:tc>
      </w:tr>
      <w:tr w:rsidR="00FB6D7A" w:rsidRPr="00000693" w14:paraId="51834098" w14:textId="77777777" w:rsidTr="00C102E2">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293F114B" w14:textId="77777777" w:rsidR="00FB6D7A" w:rsidRPr="00000693" w:rsidRDefault="00FB6D7A" w:rsidP="00FB6D7A">
            <w:pPr>
              <w:widowControl w:val="0"/>
              <w:spacing w:line="240" w:lineRule="auto"/>
              <w:ind w:firstLine="0"/>
              <w:jc w:val="left"/>
              <w:rPr>
                <w:sz w:val="16"/>
                <w:szCs w:val="16"/>
              </w:rPr>
            </w:pPr>
            <w:r w:rsidRPr="00000693">
              <w:rPr>
                <w:sz w:val="16"/>
                <w:szCs w:val="16"/>
              </w:rPr>
              <w:t>Газ, тыс. м</w:t>
            </w:r>
            <w:r w:rsidRPr="00000693">
              <w:rPr>
                <w:sz w:val="16"/>
                <w:szCs w:val="16"/>
                <w:vertAlign w:val="superscript"/>
              </w:rPr>
              <w:t>3</w:t>
            </w:r>
          </w:p>
        </w:tc>
        <w:tc>
          <w:tcPr>
            <w:tcW w:w="1163" w:type="dxa"/>
            <w:tcBorders>
              <w:top w:val="nil"/>
              <w:left w:val="nil"/>
              <w:bottom w:val="single" w:sz="4" w:space="0" w:color="auto"/>
              <w:right w:val="single" w:sz="4" w:space="0" w:color="auto"/>
            </w:tcBorders>
            <w:noWrap/>
            <w:vAlign w:val="center"/>
            <w:hideMark/>
          </w:tcPr>
          <w:p w14:paraId="73873BE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single" w:sz="8" w:space="0" w:color="auto"/>
              <w:left w:val="nil"/>
              <w:bottom w:val="single" w:sz="8" w:space="0" w:color="auto"/>
              <w:right w:val="single" w:sz="8" w:space="0" w:color="000000"/>
            </w:tcBorders>
            <w:noWrap/>
            <w:vAlign w:val="center"/>
            <w:hideMark/>
          </w:tcPr>
          <w:p w14:paraId="02EDBB11" w14:textId="77777777" w:rsidR="00FB6D7A" w:rsidRPr="00000693" w:rsidRDefault="00FB6D7A" w:rsidP="00FB6D7A">
            <w:pPr>
              <w:widowControl w:val="0"/>
              <w:spacing w:line="240" w:lineRule="auto"/>
              <w:ind w:firstLine="0"/>
              <w:jc w:val="center"/>
              <w:rPr>
                <w:sz w:val="16"/>
                <w:szCs w:val="16"/>
                <w:lang w:eastAsia="ru-RU"/>
              </w:rPr>
            </w:pPr>
            <w:r w:rsidRPr="00000693">
              <w:rPr>
                <w:sz w:val="16"/>
                <w:szCs w:val="16"/>
                <w:lang w:eastAsia="ru-RU"/>
              </w:rPr>
              <w:t>118 953</w:t>
            </w:r>
          </w:p>
          <w:p w14:paraId="2EBC2A24" w14:textId="77777777" w:rsidR="00FB6D7A" w:rsidRPr="00000693" w:rsidRDefault="00FB6D7A" w:rsidP="00FB6D7A">
            <w:pPr>
              <w:widowControl w:val="0"/>
              <w:spacing w:line="240" w:lineRule="auto"/>
              <w:ind w:firstLine="0"/>
              <w:jc w:val="center"/>
              <w:rPr>
                <w:sz w:val="16"/>
                <w:szCs w:val="16"/>
              </w:rPr>
            </w:pPr>
          </w:p>
        </w:tc>
        <w:tc>
          <w:tcPr>
            <w:tcW w:w="0" w:type="auto"/>
            <w:tcBorders>
              <w:top w:val="single" w:sz="8" w:space="0" w:color="auto"/>
              <w:left w:val="nil"/>
              <w:bottom w:val="single" w:sz="8" w:space="0" w:color="auto"/>
              <w:right w:val="single" w:sz="8" w:space="0" w:color="000000"/>
            </w:tcBorders>
            <w:noWrap/>
            <w:vAlign w:val="center"/>
            <w:hideMark/>
          </w:tcPr>
          <w:p w14:paraId="752E2415" w14:textId="77777777" w:rsidR="00FB6D7A" w:rsidRPr="00000693" w:rsidRDefault="00FB6D7A" w:rsidP="00FB6D7A">
            <w:pPr>
              <w:widowControl w:val="0"/>
              <w:spacing w:line="240" w:lineRule="auto"/>
              <w:ind w:firstLine="0"/>
              <w:jc w:val="center"/>
              <w:rPr>
                <w:sz w:val="16"/>
                <w:szCs w:val="16"/>
                <w:lang w:eastAsia="ru-RU"/>
              </w:rPr>
            </w:pPr>
            <w:r w:rsidRPr="00000693">
              <w:rPr>
                <w:sz w:val="16"/>
                <w:szCs w:val="16"/>
                <w:lang w:eastAsia="ru-RU"/>
              </w:rPr>
              <w:t>140 566</w:t>
            </w:r>
          </w:p>
          <w:p w14:paraId="17B27555" w14:textId="77777777" w:rsidR="00FB6D7A" w:rsidRPr="00000693" w:rsidRDefault="00FB6D7A" w:rsidP="00FB6D7A">
            <w:pPr>
              <w:widowControl w:val="0"/>
              <w:spacing w:line="240" w:lineRule="auto"/>
              <w:ind w:firstLine="0"/>
              <w:jc w:val="center"/>
              <w:rPr>
                <w:sz w:val="16"/>
                <w:szCs w:val="16"/>
              </w:rPr>
            </w:pPr>
          </w:p>
        </w:tc>
        <w:tc>
          <w:tcPr>
            <w:tcW w:w="0" w:type="auto"/>
            <w:tcBorders>
              <w:top w:val="nil"/>
              <w:left w:val="nil"/>
              <w:bottom w:val="single" w:sz="4" w:space="0" w:color="auto"/>
              <w:right w:val="nil"/>
            </w:tcBorders>
            <w:noWrap/>
            <w:vAlign w:val="center"/>
            <w:hideMark/>
          </w:tcPr>
          <w:p w14:paraId="344BF8C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single" w:sz="4" w:space="0" w:color="auto"/>
              <w:bottom w:val="single" w:sz="4" w:space="0" w:color="auto"/>
              <w:right w:val="single" w:sz="4" w:space="0" w:color="auto"/>
            </w:tcBorders>
            <w:noWrap/>
            <w:vAlign w:val="center"/>
            <w:hideMark/>
          </w:tcPr>
          <w:p w14:paraId="619394E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5C52F7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8BC0E74" w14:textId="77777777" w:rsidR="00FB6D7A" w:rsidRPr="00000693" w:rsidRDefault="00FB6D7A" w:rsidP="00FB6D7A">
            <w:pPr>
              <w:widowControl w:val="0"/>
              <w:spacing w:line="240" w:lineRule="auto"/>
              <w:ind w:firstLine="0"/>
              <w:jc w:val="center"/>
              <w:rPr>
                <w:sz w:val="16"/>
                <w:szCs w:val="16"/>
              </w:rPr>
            </w:pPr>
            <w:r w:rsidRPr="00000693">
              <w:rPr>
                <w:sz w:val="16"/>
                <w:szCs w:val="16"/>
              </w:rPr>
              <w:t>8272</w:t>
            </w:r>
          </w:p>
        </w:tc>
      </w:tr>
      <w:tr w:rsidR="00FB6D7A" w:rsidRPr="00000693" w14:paraId="59C215F0" w14:textId="77777777" w:rsidTr="00C102E2">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3351F9DC" w14:textId="77777777" w:rsidR="00FB6D7A" w:rsidRPr="00000693" w:rsidRDefault="00FB6D7A" w:rsidP="00FB6D7A">
            <w:pPr>
              <w:widowControl w:val="0"/>
              <w:spacing w:line="240" w:lineRule="auto"/>
              <w:ind w:firstLine="0"/>
              <w:jc w:val="left"/>
              <w:rPr>
                <w:sz w:val="16"/>
                <w:szCs w:val="16"/>
              </w:rPr>
            </w:pPr>
            <w:r w:rsidRPr="00000693">
              <w:rPr>
                <w:sz w:val="16"/>
                <w:szCs w:val="16"/>
              </w:rPr>
              <w:t>Уголь, т</w:t>
            </w:r>
          </w:p>
        </w:tc>
        <w:tc>
          <w:tcPr>
            <w:tcW w:w="1163" w:type="dxa"/>
            <w:tcBorders>
              <w:top w:val="nil"/>
              <w:left w:val="nil"/>
              <w:bottom w:val="single" w:sz="4" w:space="0" w:color="auto"/>
              <w:right w:val="single" w:sz="4" w:space="0" w:color="auto"/>
            </w:tcBorders>
            <w:noWrap/>
            <w:vAlign w:val="center"/>
            <w:hideMark/>
          </w:tcPr>
          <w:p w14:paraId="6AEB4350"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single" w:sz="8" w:space="0" w:color="auto"/>
              <w:left w:val="nil"/>
              <w:bottom w:val="single" w:sz="8" w:space="0" w:color="auto"/>
              <w:right w:val="single" w:sz="8" w:space="0" w:color="000000"/>
            </w:tcBorders>
            <w:noWrap/>
            <w:vAlign w:val="center"/>
            <w:hideMark/>
          </w:tcPr>
          <w:p w14:paraId="5E823E76" w14:textId="44593D6A"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single" w:sz="8" w:space="0" w:color="auto"/>
              <w:left w:val="nil"/>
              <w:bottom w:val="single" w:sz="8" w:space="0" w:color="auto"/>
              <w:right w:val="single" w:sz="8" w:space="0" w:color="000000"/>
            </w:tcBorders>
            <w:noWrap/>
            <w:vAlign w:val="center"/>
            <w:hideMark/>
          </w:tcPr>
          <w:p w14:paraId="45A30C02" w14:textId="4807F371"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1B108C1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4DAD5E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A4DA5D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FDFDA2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362F62F5" w14:textId="77777777" w:rsidTr="00C102E2">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05D0825D" w14:textId="77777777" w:rsidR="00FB6D7A" w:rsidRPr="00000693" w:rsidRDefault="00FB6D7A" w:rsidP="00FB6D7A">
            <w:pPr>
              <w:widowControl w:val="0"/>
              <w:spacing w:line="240" w:lineRule="auto"/>
              <w:ind w:firstLine="0"/>
              <w:jc w:val="left"/>
              <w:rPr>
                <w:sz w:val="16"/>
                <w:szCs w:val="16"/>
              </w:rPr>
            </w:pPr>
            <w:r w:rsidRPr="00000693">
              <w:rPr>
                <w:sz w:val="16"/>
                <w:szCs w:val="16"/>
              </w:rPr>
              <w:t>Мазут, т</w:t>
            </w:r>
          </w:p>
        </w:tc>
        <w:tc>
          <w:tcPr>
            <w:tcW w:w="1163" w:type="dxa"/>
            <w:tcBorders>
              <w:top w:val="nil"/>
              <w:left w:val="nil"/>
              <w:bottom w:val="single" w:sz="4" w:space="0" w:color="auto"/>
              <w:right w:val="single" w:sz="4" w:space="0" w:color="auto"/>
            </w:tcBorders>
            <w:noWrap/>
            <w:vAlign w:val="center"/>
            <w:hideMark/>
          </w:tcPr>
          <w:p w14:paraId="2B25EC0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single" w:sz="8" w:space="0" w:color="auto"/>
              <w:left w:val="nil"/>
              <w:bottom w:val="single" w:sz="8" w:space="0" w:color="auto"/>
              <w:right w:val="single" w:sz="8" w:space="0" w:color="000000"/>
            </w:tcBorders>
            <w:noWrap/>
            <w:vAlign w:val="center"/>
            <w:hideMark/>
          </w:tcPr>
          <w:p w14:paraId="68DC6B88" w14:textId="1C74B70F"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single" w:sz="8" w:space="0" w:color="auto"/>
              <w:left w:val="nil"/>
              <w:bottom w:val="single" w:sz="8" w:space="0" w:color="auto"/>
              <w:right w:val="single" w:sz="8" w:space="0" w:color="000000"/>
            </w:tcBorders>
            <w:noWrap/>
            <w:vAlign w:val="center"/>
            <w:hideMark/>
          </w:tcPr>
          <w:p w14:paraId="6B1639F0" w14:textId="373CC13F"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EB99DD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1E9A32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B255C7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3595C1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1AAA27DD" w14:textId="77777777" w:rsidTr="00C102E2">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52F4211A" w14:textId="77777777" w:rsidR="00FB6D7A" w:rsidRPr="00000693" w:rsidRDefault="00FB6D7A" w:rsidP="00FB6D7A">
            <w:pPr>
              <w:widowControl w:val="0"/>
              <w:spacing w:line="240" w:lineRule="auto"/>
              <w:ind w:firstLine="0"/>
              <w:jc w:val="left"/>
              <w:rPr>
                <w:sz w:val="16"/>
                <w:szCs w:val="16"/>
              </w:rPr>
            </w:pPr>
            <w:r w:rsidRPr="00000693">
              <w:rPr>
                <w:sz w:val="16"/>
                <w:szCs w:val="16"/>
              </w:rPr>
              <w:t>Электрическая энергия</w:t>
            </w:r>
          </w:p>
        </w:tc>
        <w:tc>
          <w:tcPr>
            <w:tcW w:w="1163" w:type="dxa"/>
            <w:tcBorders>
              <w:top w:val="nil"/>
              <w:left w:val="nil"/>
              <w:bottom w:val="single" w:sz="4" w:space="0" w:color="auto"/>
              <w:right w:val="single" w:sz="4" w:space="0" w:color="auto"/>
            </w:tcBorders>
            <w:noWrap/>
            <w:vAlign w:val="center"/>
            <w:hideMark/>
          </w:tcPr>
          <w:p w14:paraId="7AA6C2F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single" w:sz="8" w:space="0" w:color="auto"/>
              <w:left w:val="nil"/>
              <w:bottom w:val="single" w:sz="8" w:space="0" w:color="auto"/>
              <w:right w:val="single" w:sz="8" w:space="0" w:color="000000"/>
            </w:tcBorders>
            <w:noWrap/>
            <w:vAlign w:val="center"/>
            <w:hideMark/>
          </w:tcPr>
          <w:p w14:paraId="6A91E2AE" w14:textId="7A70D099"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single" w:sz="8" w:space="0" w:color="auto"/>
              <w:left w:val="nil"/>
              <w:bottom w:val="single" w:sz="8" w:space="0" w:color="auto"/>
              <w:right w:val="single" w:sz="8" w:space="0" w:color="000000"/>
            </w:tcBorders>
            <w:noWrap/>
            <w:vAlign w:val="center"/>
            <w:hideMark/>
          </w:tcPr>
          <w:p w14:paraId="79B21788" w14:textId="6A60C48E"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403DB2F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A06AF2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D7B333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A68344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242BA125" w14:textId="77777777" w:rsidTr="00C102E2">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0CC8193D" w14:textId="77777777" w:rsidR="00FB6D7A" w:rsidRPr="00000693" w:rsidRDefault="00FB6D7A" w:rsidP="00FB6D7A">
            <w:pPr>
              <w:widowControl w:val="0"/>
              <w:spacing w:line="240" w:lineRule="auto"/>
              <w:ind w:firstLine="0"/>
              <w:jc w:val="left"/>
              <w:rPr>
                <w:sz w:val="16"/>
                <w:szCs w:val="16"/>
              </w:rPr>
            </w:pPr>
            <w:r w:rsidRPr="00000693">
              <w:rPr>
                <w:sz w:val="16"/>
                <w:szCs w:val="16"/>
              </w:rPr>
              <w:t>Местные энергоресурсы</w:t>
            </w:r>
          </w:p>
        </w:tc>
        <w:tc>
          <w:tcPr>
            <w:tcW w:w="1163" w:type="dxa"/>
            <w:tcBorders>
              <w:top w:val="nil"/>
              <w:left w:val="nil"/>
              <w:bottom w:val="single" w:sz="4" w:space="0" w:color="auto"/>
              <w:right w:val="single" w:sz="4" w:space="0" w:color="auto"/>
            </w:tcBorders>
            <w:noWrap/>
            <w:vAlign w:val="center"/>
            <w:hideMark/>
          </w:tcPr>
          <w:p w14:paraId="737CE55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single" w:sz="8" w:space="0" w:color="auto"/>
              <w:left w:val="nil"/>
              <w:bottom w:val="single" w:sz="8" w:space="0" w:color="auto"/>
              <w:right w:val="single" w:sz="8" w:space="0" w:color="000000"/>
            </w:tcBorders>
            <w:noWrap/>
            <w:vAlign w:val="center"/>
            <w:hideMark/>
          </w:tcPr>
          <w:p w14:paraId="1978276F" w14:textId="3D4483AC"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single" w:sz="8" w:space="0" w:color="auto"/>
              <w:left w:val="nil"/>
              <w:bottom w:val="single" w:sz="8" w:space="0" w:color="auto"/>
              <w:right w:val="single" w:sz="8" w:space="0" w:color="000000"/>
            </w:tcBorders>
            <w:noWrap/>
            <w:vAlign w:val="center"/>
            <w:hideMark/>
          </w:tcPr>
          <w:p w14:paraId="318D9089" w14:textId="1E04B81D"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1EEEAEF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5BBE3D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421B22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BBD9C8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3B7C4DEE" w14:textId="77777777" w:rsidTr="00C102E2">
        <w:trPr>
          <w:gridAfter w:val="1"/>
          <w:wAfter w:w="6" w:type="dxa"/>
          <w:trHeight w:val="20"/>
        </w:trPr>
        <w:tc>
          <w:tcPr>
            <w:tcW w:w="1554" w:type="dxa"/>
            <w:tcBorders>
              <w:top w:val="nil"/>
              <w:left w:val="single" w:sz="4" w:space="0" w:color="auto"/>
              <w:bottom w:val="single" w:sz="4" w:space="0" w:color="auto"/>
              <w:right w:val="single" w:sz="4" w:space="0" w:color="auto"/>
            </w:tcBorders>
            <w:vAlign w:val="center"/>
            <w:hideMark/>
          </w:tcPr>
          <w:p w14:paraId="38D1CCB4" w14:textId="77777777" w:rsidR="00FB6D7A" w:rsidRPr="00000693" w:rsidRDefault="00FB6D7A" w:rsidP="00FB6D7A">
            <w:pPr>
              <w:widowControl w:val="0"/>
              <w:spacing w:line="240" w:lineRule="auto"/>
              <w:ind w:firstLine="0"/>
              <w:jc w:val="left"/>
              <w:rPr>
                <w:sz w:val="16"/>
                <w:szCs w:val="16"/>
              </w:rPr>
            </w:pPr>
            <w:r w:rsidRPr="00000693">
              <w:rPr>
                <w:sz w:val="16"/>
                <w:szCs w:val="16"/>
              </w:rPr>
              <w:t>Возобновляемые энергоресурсы</w:t>
            </w:r>
          </w:p>
        </w:tc>
        <w:tc>
          <w:tcPr>
            <w:tcW w:w="1163" w:type="dxa"/>
            <w:tcBorders>
              <w:top w:val="nil"/>
              <w:left w:val="nil"/>
              <w:bottom w:val="single" w:sz="4" w:space="0" w:color="auto"/>
              <w:right w:val="single" w:sz="4" w:space="0" w:color="auto"/>
            </w:tcBorders>
            <w:noWrap/>
            <w:vAlign w:val="center"/>
            <w:hideMark/>
          </w:tcPr>
          <w:p w14:paraId="63A6DB1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single" w:sz="8" w:space="0" w:color="auto"/>
              <w:left w:val="nil"/>
              <w:bottom w:val="single" w:sz="8" w:space="0" w:color="auto"/>
              <w:right w:val="single" w:sz="8" w:space="0" w:color="000000"/>
            </w:tcBorders>
            <w:noWrap/>
            <w:vAlign w:val="center"/>
            <w:hideMark/>
          </w:tcPr>
          <w:p w14:paraId="132F3EE6" w14:textId="51560D70"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single" w:sz="8" w:space="0" w:color="auto"/>
              <w:left w:val="nil"/>
              <w:bottom w:val="single" w:sz="8" w:space="0" w:color="auto"/>
              <w:right w:val="single" w:sz="8" w:space="0" w:color="000000"/>
            </w:tcBorders>
            <w:noWrap/>
            <w:vAlign w:val="center"/>
            <w:hideMark/>
          </w:tcPr>
          <w:p w14:paraId="168CAC9D" w14:textId="721CFB95" w:rsidR="00FB6D7A" w:rsidRPr="00000693" w:rsidRDefault="00FB6D7A" w:rsidP="00FB6D7A">
            <w:pPr>
              <w:widowControl w:val="0"/>
              <w:spacing w:line="240" w:lineRule="auto"/>
              <w:ind w:firstLine="0"/>
              <w:jc w:val="center"/>
              <w:rPr>
                <w:sz w:val="16"/>
                <w:szCs w:val="16"/>
              </w:rPr>
            </w:pPr>
            <w:r w:rsidRPr="00000693">
              <w:rPr>
                <w:sz w:val="16"/>
                <w:szCs w:val="16"/>
                <w:lang w:eastAsia="ru-RU"/>
              </w:rPr>
              <w:t>0</w:t>
            </w:r>
          </w:p>
        </w:tc>
        <w:tc>
          <w:tcPr>
            <w:tcW w:w="0" w:type="auto"/>
            <w:tcBorders>
              <w:top w:val="nil"/>
              <w:left w:val="nil"/>
              <w:bottom w:val="single" w:sz="4" w:space="0" w:color="auto"/>
              <w:right w:val="single" w:sz="4" w:space="0" w:color="auto"/>
            </w:tcBorders>
            <w:noWrap/>
            <w:vAlign w:val="center"/>
            <w:hideMark/>
          </w:tcPr>
          <w:p w14:paraId="2DC6B93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BBC0C9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83C74C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2596B7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75690C0E" w14:textId="77777777" w:rsidTr="00C102E2">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2AC688EB" w14:textId="77777777" w:rsidR="00FB6D7A" w:rsidRPr="00000693" w:rsidRDefault="00FB6D7A" w:rsidP="00FB6D7A">
            <w:pPr>
              <w:widowControl w:val="0"/>
              <w:spacing w:line="240" w:lineRule="auto"/>
              <w:ind w:firstLine="0"/>
              <w:jc w:val="left"/>
              <w:rPr>
                <w:sz w:val="16"/>
                <w:szCs w:val="16"/>
              </w:rPr>
            </w:pPr>
            <w:r w:rsidRPr="00000693">
              <w:rPr>
                <w:bCs/>
                <w:sz w:val="16"/>
                <w:szCs w:val="16"/>
              </w:rPr>
              <w:t>Итого</w:t>
            </w:r>
          </w:p>
        </w:tc>
        <w:tc>
          <w:tcPr>
            <w:tcW w:w="1163" w:type="dxa"/>
            <w:tcBorders>
              <w:top w:val="nil"/>
              <w:left w:val="nil"/>
              <w:bottom w:val="single" w:sz="4" w:space="0" w:color="auto"/>
              <w:right w:val="single" w:sz="4" w:space="0" w:color="auto"/>
            </w:tcBorders>
            <w:noWrap/>
            <w:vAlign w:val="center"/>
            <w:hideMark/>
          </w:tcPr>
          <w:p w14:paraId="1D7F679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single" w:sz="8" w:space="0" w:color="auto"/>
              <w:left w:val="nil"/>
              <w:bottom w:val="single" w:sz="8" w:space="0" w:color="auto"/>
              <w:right w:val="single" w:sz="8" w:space="0" w:color="000000"/>
            </w:tcBorders>
            <w:noWrap/>
            <w:vAlign w:val="center"/>
            <w:hideMark/>
          </w:tcPr>
          <w:p w14:paraId="3BB65CAE" w14:textId="77CAAD62" w:rsidR="00FB6D7A" w:rsidRPr="00000693" w:rsidRDefault="00FB6D7A" w:rsidP="00FB6D7A">
            <w:pPr>
              <w:spacing w:line="240" w:lineRule="auto"/>
              <w:ind w:firstLine="0"/>
              <w:jc w:val="center"/>
              <w:rPr>
                <w:sz w:val="16"/>
                <w:szCs w:val="16"/>
              </w:rPr>
            </w:pPr>
            <w:r w:rsidRPr="00000693">
              <w:rPr>
                <w:sz w:val="16"/>
                <w:szCs w:val="16"/>
                <w:lang w:eastAsia="ru-RU"/>
              </w:rPr>
              <w:t>118 953</w:t>
            </w:r>
          </w:p>
        </w:tc>
        <w:tc>
          <w:tcPr>
            <w:tcW w:w="0" w:type="auto"/>
            <w:tcBorders>
              <w:top w:val="single" w:sz="8" w:space="0" w:color="auto"/>
              <w:left w:val="nil"/>
              <w:bottom w:val="single" w:sz="8" w:space="0" w:color="auto"/>
              <w:right w:val="single" w:sz="8" w:space="0" w:color="000000"/>
            </w:tcBorders>
            <w:noWrap/>
            <w:vAlign w:val="center"/>
            <w:hideMark/>
          </w:tcPr>
          <w:p w14:paraId="5E0E61F7" w14:textId="50D8D222" w:rsidR="00FB6D7A" w:rsidRPr="00000693" w:rsidRDefault="00FB6D7A" w:rsidP="00FB6D7A">
            <w:pPr>
              <w:spacing w:line="240" w:lineRule="auto"/>
              <w:ind w:firstLine="0"/>
              <w:jc w:val="center"/>
              <w:rPr>
                <w:sz w:val="16"/>
                <w:szCs w:val="16"/>
              </w:rPr>
            </w:pPr>
            <w:r w:rsidRPr="00000693">
              <w:rPr>
                <w:sz w:val="16"/>
                <w:szCs w:val="16"/>
                <w:lang w:eastAsia="ru-RU"/>
              </w:rPr>
              <w:t>140 566</w:t>
            </w:r>
          </w:p>
        </w:tc>
        <w:tc>
          <w:tcPr>
            <w:tcW w:w="0" w:type="auto"/>
            <w:tcBorders>
              <w:top w:val="nil"/>
              <w:left w:val="nil"/>
              <w:bottom w:val="single" w:sz="4" w:space="0" w:color="auto"/>
              <w:right w:val="nil"/>
            </w:tcBorders>
            <w:noWrap/>
            <w:vAlign w:val="center"/>
            <w:hideMark/>
          </w:tcPr>
          <w:p w14:paraId="68D12A0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single" w:sz="4" w:space="0" w:color="auto"/>
              <w:bottom w:val="single" w:sz="4" w:space="0" w:color="auto"/>
              <w:right w:val="single" w:sz="4" w:space="0" w:color="auto"/>
            </w:tcBorders>
            <w:noWrap/>
            <w:vAlign w:val="center"/>
            <w:hideMark/>
          </w:tcPr>
          <w:p w14:paraId="3B454A1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C3768F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4C35A3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5AEEB440" w14:textId="77777777" w:rsidTr="00D005A4">
        <w:trPr>
          <w:trHeight w:val="20"/>
        </w:trPr>
        <w:tc>
          <w:tcPr>
            <w:tcW w:w="9198" w:type="dxa"/>
            <w:gridSpan w:val="9"/>
            <w:tcBorders>
              <w:top w:val="single" w:sz="4" w:space="0" w:color="auto"/>
              <w:left w:val="single" w:sz="4" w:space="0" w:color="auto"/>
              <w:bottom w:val="single" w:sz="4" w:space="0" w:color="auto"/>
              <w:right w:val="single" w:sz="4" w:space="0" w:color="auto"/>
            </w:tcBorders>
            <w:noWrap/>
            <w:vAlign w:val="center"/>
            <w:hideMark/>
          </w:tcPr>
          <w:p w14:paraId="5A005CA3" w14:textId="77777777" w:rsidR="00FB6D7A" w:rsidRPr="00000693" w:rsidRDefault="00FB6D7A" w:rsidP="00FB6D7A">
            <w:pPr>
              <w:widowControl w:val="0"/>
              <w:spacing w:line="240" w:lineRule="auto"/>
              <w:ind w:firstLine="0"/>
              <w:jc w:val="center"/>
              <w:rPr>
                <w:sz w:val="16"/>
                <w:szCs w:val="16"/>
              </w:rPr>
            </w:pPr>
            <w:r w:rsidRPr="00000693">
              <w:rPr>
                <w:sz w:val="16"/>
                <w:szCs w:val="16"/>
              </w:rPr>
              <w:t>2023</w:t>
            </w:r>
          </w:p>
        </w:tc>
      </w:tr>
      <w:tr w:rsidR="00FB6D7A" w:rsidRPr="00000693" w14:paraId="020975A0"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1285EFB1" w14:textId="77777777" w:rsidR="00FB6D7A" w:rsidRPr="00000693" w:rsidRDefault="00FB6D7A" w:rsidP="00FB6D7A">
            <w:pPr>
              <w:widowControl w:val="0"/>
              <w:spacing w:line="240" w:lineRule="auto"/>
              <w:ind w:firstLine="0"/>
              <w:jc w:val="left"/>
              <w:rPr>
                <w:sz w:val="16"/>
                <w:szCs w:val="16"/>
              </w:rPr>
            </w:pPr>
            <w:r w:rsidRPr="00000693">
              <w:rPr>
                <w:sz w:val="16"/>
                <w:szCs w:val="16"/>
              </w:rPr>
              <w:t>Газ, тыс. м</w:t>
            </w:r>
            <w:r w:rsidRPr="00000693">
              <w:rPr>
                <w:sz w:val="16"/>
                <w:szCs w:val="16"/>
                <w:vertAlign w:val="superscript"/>
              </w:rPr>
              <w:t>3</w:t>
            </w:r>
          </w:p>
        </w:tc>
        <w:tc>
          <w:tcPr>
            <w:tcW w:w="1163" w:type="dxa"/>
            <w:tcBorders>
              <w:top w:val="nil"/>
              <w:left w:val="nil"/>
              <w:bottom w:val="single" w:sz="4" w:space="0" w:color="auto"/>
              <w:right w:val="single" w:sz="4" w:space="0" w:color="auto"/>
            </w:tcBorders>
            <w:noWrap/>
            <w:vAlign w:val="center"/>
            <w:hideMark/>
          </w:tcPr>
          <w:p w14:paraId="3749171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A08AE1F" w14:textId="77777777" w:rsidR="00FB6D7A" w:rsidRPr="00000693" w:rsidRDefault="00FB6D7A" w:rsidP="00FB6D7A">
            <w:pPr>
              <w:spacing w:line="240" w:lineRule="auto"/>
              <w:ind w:firstLine="0"/>
              <w:jc w:val="center"/>
              <w:rPr>
                <w:sz w:val="16"/>
                <w:szCs w:val="16"/>
              </w:rPr>
            </w:pPr>
            <w:r w:rsidRPr="00000693">
              <w:rPr>
                <w:sz w:val="16"/>
                <w:szCs w:val="16"/>
              </w:rPr>
              <w:t>115 399</w:t>
            </w:r>
          </w:p>
          <w:p w14:paraId="0A0C9509" w14:textId="77777777" w:rsidR="00FB6D7A" w:rsidRPr="00000693" w:rsidRDefault="00FB6D7A" w:rsidP="00FB6D7A">
            <w:pPr>
              <w:widowControl w:val="0"/>
              <w:spacing w:line="240" w:lineRule="auto"/>
              <w:ind w:firstLine="0"/>
              <w:jc w:val="center"/>
              <w:rPr>
                <w:sz w:val="16"/>
                <w:szCs w:val="16"/>
              </w:rPr>
            </w:pPr>
          </w:p>
        </w:tc>
        <w:tc>
          <w:tcPr>
            <w:tcW w:w="0" w:type="auto"/>
            <w:tcBorders>
              <w:top w:val="nil"/>
              <w:left w:val="nil"/>
              <w:bottom w:val="single" w:sz="4" w:space="0" w:color="auto"/>
              <w:right w:val="single" w:sz="4" w:space="0" w:color="auto"/>
            </w:tcBorders>
            <w:noWrap/>
            <w:vAlign w:val="center"/>
            <w:hideMark/>
          </w:tcPr>
          <w:p w14:paraId="1FBE2F79" w14:textId="77777777" w:rsidR="00FB6D7A" w:rsidRPr="00000693" w:rsidRDefault="00FB6D7A" w:rsidP="00FB6D7A">
            <w:pPr>
              <w:spacing w:line="240" w:lineRule="auto"/>
              <w:ind w:firstLine="0"/>
              <w:jc w:val="center"/>
              <w:rPr>
                <w:sz w:val="16"/>
                <w:szCs w:val="16"/>
              </w:rPr>
            </w:pPr>
            <w:r w:rsidRPr="00000693">
              <w:rPr>
                <w:sz w:val="16"/>
                <w:szCs w:val="16"/>
              </w:rPr>
              <w:t>136 382</w:t>
            </w:r>
          </w:p>
        </w:tc>
        <w:tc>
          <w:tcPr>
            <w:tcW w:w="0" w:type="auto"/>
            <w:tcBorders>
              <w:top w:val="nil"/>
              <w:left w:val="nil"/>
              <w:bottom w:val="single" w:sz="4" w:space="0" w:color="auto"/>
              <w:right w:val="single" w:sz="4" w:space="0" w:color="auto"/>
            </w:tcBorders>
            <w:noWrap/>
            <w:vAlign w:val="center"/>
            <w:hideMark/>
          </w:tcPr>
          <w:p w14:paraId="5E2FE71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EC0FE5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CE98CF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6D2DA32" w14:textId="77777777" w:rsidR="00FB6D7A" w:rsidRPr="00000693" w:rsidRDefault="00FB6D7A" w:rsidP="00FB6D7A">
            <w:pPr>
              <w:widowControl w:val="0"/>
              <w:spacing w:line="240" w:lineRule="auto"/>
              <w:ind w:firstLine="0"/>
              <w:jc w:val="center"/>
              <w:rPr>
                <w:sz w:val="16"/>
                <w:szCs w:val="16"/>
              </w:rPr>
            </w:pPr>
            <w:r w:rsidRPr="00000693">
              <w:rPr>
                <w:sz w:val="16"/>
                <w:szCs w:val="16"/>
              </w:rPr>
              <w:t>8273</w:t>
            </w:r>
          </w:p>
        </w:tc>
      </w:tr>
      <w:tr w:rsidR="00FB6D7A" w:rsidRPr="00000693" w14:paraId="0227CD7A"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3FF23D36" w14:textId="77777777" w:rsidR="00FB6D7A" w:rsidRPr="00000693" w:rsidRDefault="00FB6D7A" w:rsidP="00FB6D7A">
            <w:pPr>
              <w:widowControl w:val="0"/>
              <w:spacing w:line="240" w:lineRule="auto"/>
              <w:ind w:firstLine="0"/>
              <w:jc w:val="left"/>
              <w:rPr>
                <w:sz w:val="16"/>
                <w:szCs w:val="16"/>
              </w:rPr>
            </w:pPr>
            <w:r w:rsidRPr="00000693">
              <w:rPr>
                <w:sz w:val="16"/>
                <w:szCs w:val="16"/>
              </w:rPr>
              <w:t>Уголь, т</w:t>
            </w:r>
          </w:p>
        </w:tc>
        <w:tc>
          <w:tcPr>
            <w:tcW w:w="1163" w:type="dxa"/>
            <w:tcBorders>
              <w:top w:val="nil"/>
              <w:left w:val="nil"/>
              <w:bottom w:val="single" w:sz="4" w:space="0" w:color="auto"/>
              <w:right w:val="single" w:sz="4" w:space="0" w:color="auto"/>
            </w:tcBorders>
            <w:noWrap/>
            <w:vAlign w:val="center"/>
            <w:hideMark/>
          </w:tcPr>
          <w:p w14:paraId="4B23226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DEB957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1D2047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10159D0"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BDF56A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20C398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A08E43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7E9586FB"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4C027D56" w14:textId="77777777" w:rsidR="00FB6D7A" w:rsidRPr="00000693" w:rsidRDefault="00FB6D7A" w:rsidP="00FB6D7A">
            <w:pPr>
              <w:widowControl w:val="0"/>
              <w:spacing w:line="240" w:lineRule="auto"/>
              <w:ind w:firstLine="0"/>
              <w:jc w:val="left"/>
              <w:rPr>
                <w:sz w:val="16"/>
                <w:szCs w:val="16"/>
              </w:rPr>
            </w:pPr>
            <w:r w:rsidRPr="00000693">
              <w:rPr>
                <w:sz w:val="16"/>
                <w:szCs w:val="16"/>
              </w:rPr>
              <w:t>Мазут, т</w:t>
            </w:r>
          </w:p>
        </w:tc>
        <w:tc>
          <w:tcPr>
            <w:tcW w:w="1163" w:type="dxa"/>
            <w:tcBorders>
              <w:top w:val="nil"/>
              <w:left w:val="nil"/>
              <w:bottom w:val="single" w:sz="4" w:space="0" w:color="auto"/>
              <w:right w:val="single" w:sz="4" w:space="0" w:color="auto"/>
            </w:tcBorders>
            <w:noWrap/>
            <w:vAlign w:val="center"/>
            <w:hideMark/>
          </w:tcPr>
          <w:p w14:paraId="168F390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F8C1B9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D0B1300"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CE4A1B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A1DDF7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712082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9CED38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3D1EA426"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49683A14" w14:textId="77777777" w:rsidR="00FB6D7A" w:rsidRPr="00000693" w:rsidRDefault="00FB6D7A" w:rsidP="00FB6D7A">
            <w:pPr>
              <w:widowControl w:val="0"/>
              <w:spacing w:line="240" w:lineRule="auto"/>
              <w:ind w:firstLine="0"/>
              <w:jc w:val="left"/>
              <w:rPr>
                <w:sz w:val="16"/>
                <w:szCs w:val="16"/>
              </w:rPr>
            </w:pPr>
            <w:r w:rsidRPr="00000693">
              <w:rPr>
                <w:sz w:val="16"/>
                <w:szCs w:val="16"/>
              </w:rPr>
              <w:t>Электрическая энергия</w:t>
            </w:r>
          </w:p>
        </w:tc>
        <w:tc>
          <w:tcPr>
            <w:tcW w:w="1163" w:type="dxa"/>
            <w:tcBorders>
              <w:top w:val="nil"/>
              <w:left w:val="nil"/>
              <w:bottom w:val="single" w:sz="4" w:space="0" w:color="auto"/>
              <w:right w:val="single" w:sz="4" w:space="0" w:color="auto"/>
            </w:tcBorders>
            <w:noWrap/>
            <w:vAlign w:val="center"/>
            <w:hideMark/>
          </w:tcPr>
          <w:p w14:paraId="3E88E48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4B347D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CD8ADB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F8C594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64A144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2F87150"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01FC03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1DBD6A88"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5B8C244A" w14:textId="77777777" w:rsidR="00FB6D7A" w:rsidRPr="00000693" w:rsidRDefault="00FB6D7A" w:rsidP="00FB6D7A">
            <w:pPr>
              <w:widowControl w:val="0"/>
              <w:spacing w:line="240" w:lineRule="auto"/>
              <w:ind w:firstLine="0"/>
              <w:jc w:val="left"/>
              <w:rPr>
                <w:sz w:val="16"/>
                <w:szCs w:val="16"/>
              </w:rPr>
            </w:pPr>
            <w:r w:rsidRPr="00000693">
              <w:rPr>
                <w:sz w:val="16"/>
                <w:szCs w:val="16"/>
              </w:rPr>
              <w:t>Местные энергоресурсы</w:t>
            </w:r>
          </w:p>
        </w:tc>
        <w:tc>
          <w:tcPr>
            <w:tcW w:w="1163" w:type="dxa"/>
            <w:tcBorders>
              <w:top w:val="nil"/>
              <w:left w:val="nil"/>
              <w:bottom w:val="single" w:sz="4" w:space="0" w:color="auto"/>
              <w:right w:val="single" w:sz="4" w:space="0" w:color="auto"/>
            </w:tcBorders>
            <w:noWrap/>
            <w:vAlign w:val="center"/>
            <w:hideMark/>
          </w:tcPr>
          <w:p w14:paraId="2A59069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45EDBA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61D2E6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889B04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53CA0F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1F7B8F0"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77E924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2ADF1D06"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vAlign w:val="center"/>
            <w:hideMark/>
          </w:tcPr>
          <w:p w14:paraId="06ACAF9D" w14:textId="77777777" w:rsidR="00FB6D7A" w:rsidRPr="00000693" w:rsidRDefault="00FB6D7A" w:rsidP="00FB6D7A">
            <w:pPr>
              <w:widowControl w:val="0"/>
              <w:spacing w:line="240" w:lineRule="auto"/>
              <w:ind w:firstLine="0"/>
              <w:jc w:val="left"/>
              <w:rPr>
                <w:sz w:val="16"/>
                <w:szCs w:val="16"/>
              </w:rPr>
            </w:pPr>
            <w:r w:rsidRPr="00000693">
              <w:rPr>
                <w:sz w:val="16"/>
                <w:szCs w:val="16"/>
              </w:rPr>
              <w:t>Возобновляемые энергоресурсы</w:t>
            </w:r>
          </w:p>
        </w:tc>
        <w:tc>
          <w:tcPr>
            <w:tcW w:w="1163" w:type="dxa"/>
            <w:tcBorders>
              <w:top w:val="nil"/>
              <w:left w:val="nil"/>
              <w:bottom w:val="single" w:sz="4" w:space="0" w:color="auto"/>
              <w:right w:val="single" w:sz="4" w:space="0" w:color="auto"/>
            </w:tcBorders>
            <w:noWrap/>
            <w:vAlign w:val="center"/>
            <w:hideMark/>
          </w:tcPr>
          <w:p w14:paraId="29D9C31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21E5E3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21220E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C860AF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D5FDB5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16F2E4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14F50E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23D7B0EE"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4C69375F" w14:textId="77777777" w:rsidR="00FB6D7A" w:rsidRPr="00000693" w:rsidRDefault="00FB6D7A" w:rsidP="00FB6D7A">
            <w:pPr>
              <w:widowControl w:val="0"/>
              <w:spacing w:line="240" w:lineRule="auto"/>
              <w:ind w:firstLine="0"/>
              <w:jc w:val="left"/>
              <w:rPr>
                <w:sz w:val="16"/>
                <w:szCs w:val="16"/>
              </w:rPr>
            </w:pPr>
            <w:r w:rsidRPr="00000693">
              <w:rPr>
                <w:bCs/>
                <w:sz w:val="16"/>
                <w:szCs w:val="16"/>
              </w:rPr>
              <w:t>Итого</w:t>
            </w:r>
          </w:p>
        </w:tc>
        <w:tc>
          <w:tcPr>
            <w:tcW w:w="1163" w:type="dxa"/>
            <w:tcBorders>
              <w:top w:val="nil"/>
              <w:left w:val="nil"/>
              <w:bottom w:val="single" w:sz="4" w:space="0" w:color="auto"/>
              <w:right w:val="single" w:sz="4" w:space="0" w:color="auto"/>
            </w:tcBorders>
            <w:noWrap/>
            <w:vAlign w:val="center"/>
            <w:hideMark/>
          </w:tcPr>
          <w:p w14:paraId="7B7E24F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15C2996" w14:textId="77777777" w:rsidR="00FB6D7A" w:rsidRPr="00000693" w:rsidRDefault="00FB6D7A" w:rsidP="00FB6D7A">
            <w:pPr>
              <w:spacing w:line="240" w:lineRule="auto"/>
              <w:ind w:firstLine="0"/>
              <w:jc w:val="center"/>
              <w:rPr>
                <w:sz w:val="16"/>
                <w:szCs w:val="16"/>
              </w:rPr>
            </w:pPr>
            <w:r w:rsidRPr="00000693">
              <w:rPr>
                <w:sz w:val="16"/>
                <w:szCs w:val="16"/>
              </w:rPr>
              <w:t>115 399</w:t>
            </w:r>
          </w:p>
          <w:p w14:paraId="37B43908" w14:textId="77777777" w:rsidR="00FB6D7A" w:rsidRPr="00000693" w:rsidRDefault="00FB6D7A" w:rsidP="00FB6D7A">
            <w:pPr>
              <w:widowControl w:val="0"/>
              <w:spacing w:line="240" w:lineRule="auto"/>
              <w:ind w:firstLine="0"/>
              <w:jc w:val="center"/>
              <w:rPr>
                <w:sz w:val="16"/>
                <w:szCs w:val="16"/>
              </w:rPr>
            </w:pPr>
          </w:p>
        </w:tc>
        <w:tc>
          <w:tcPr>
            <w:tcW w:w="0" w:type="auto"/>
            <w:tcBorders>
              <w:top w:val="nil"/>
              <w:left w:val="nil"/>
              <w:bottom w:val="single" w:sz="4" w:space="0" w:color="auto"/>
              <w:right w:val="single" w:sz="4" w:space="0" w:color="auto"/>
            </w:tcBorders>
            <w:noWrap/>
            <w:vAlign w:val="center"/>
            <w:hideMark/>
          </w:tcPr>
          <w:p w14:paraId="17FCC412" w14:textId="77777777" w:rsidR="00FB6D7A" w:rsidRPr="00000693" w:rsidRDefault="00FB6D7A" w:rsidP="00FB6D7A">
            <w:pPr>
              <w:spacing w:line="240" w:lineRule="auto"/>
              <w:ind w:firstLine="0"/>
              <w:jc w:val="center"/>
              <w:rPr>
                <w:sz w:val="16"/>
                <w:szCs w:val="16"/>
              </w:rPr>
            </w:pPr>
            <w:r w:rsidRPr="00000693">
              <w:rPr>
                <w:sz w:val="16"/>
                <w:szCs w:val="16"/>
              </w:rPr>
              <w:t>136 382</w:t>
            </w:r>
          </w:p>
        </w:tc>
        <w:tc>
          <w:tcPr>
            <w:tcW w:w="0" w:type="auto"/>
            <w:tcBorders>
              <w:top w:val="nil"/>
              <w:left w:val="nil"/>
              <w:bottom w:val="single" w:sz="4" w:space="0" w:color="auto"/>
              <w:right w:val="single" w:sz="4" w:space="0" w:color="auto"/>
            </w:tcBorders>
            <w:noWrap/>
            <w:vAlign w:val="center"/>
            <w:hideMark/>
          </w:tcPr>
          <w:p w14:paraId="56FAAA0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95A817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024F29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47C691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5EDBF3B0" w14:textId="77777777" w:rsidTr="00D005A4">
        <w:trPr>
          <w:trHeight w:val="20"/>
        </w:trPr>
        <w:tc>
          <w:tcPr>
            <w:tcW w:w="9198" w:type="dxa"/>
            <w:gridSpan w:val="9"/>
            <w:tcBorders>
              <w:top w:val="single" w:sz="4" w:space="0" w:color="auto"/>
              <w:left w:val="single" w:sz="4" w:space="0" w:color="auto"/>
              <w:bottom w:val="single" w:sz="4" w:space="0" w:color="auto"/>
              <w:right w:val="single" w:sz="4" w:space="0" w:color="auto"/>
            </w:tcBorders>
            <w:noWrap/>
            <w:vAlign w:val="center"/>
            <w:hideMark/>
          </w:tcPr>
          <w:p w14:paraId="24AB68B0" w14:textId="77777777" w:rsidR="00FB6D7A" w:rsidRPr="00000693" w:rsidRDefault="00FB6D7A" w:rsidP="00FB6D7A">
            <w:pPr>
              <w:widowControl w:val="0"/>
              <w:spacing w:line="240" w:lineRule="auto"/>
              <w:ind w:firstLine="0"/>
              <w:jc w:val="center"/>
              <w:rPr>
                <w:sz w:val="16"/>
                <w:szCs w:val="16"/>
              </w:rPr>
            </w:pPr>
            <w:r w:rsidRPr="00000693">
              <w:rPr>
                <w:sz w:val="16"/>
                <w:szCs w:val="16"/>
              </w:rPr>
              <w:t>2022</w:t>
            </w:r>
          </w:p>
        </w:tc>
      </w:tr>
      <w:tr w:rsidR="00FB6D7A" w:rsidRPr="00000693" w14:paraId="6F09A793"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37209947" w14:textId="77777777" w:rsidR="00FB6D7A" w:rsidRPr="00000693" w:rsidRDefault="00FB6D7A" w:rsidP="00FB6D7A">
            <w:pPr>
              <w:widowControl w:val="0"/>
              <w:spacing w:line="240" w:lineRule="auto"/>
              <w:ind w:firstLine="0"/>
              <w:jc w:val="left"/>
              <w:rPr>
                <w:sz w:val="16"/>
                <w:szCs w:val="16"/>
              </w:rPr>
            </w:pPr>
            <w:r w:rsidRPr="00000693">
              <w:rPr>
                <w:sz w:val="16"/>
                <w:szCs w:val="16"/>
              </w:rPr>
              <w:t>Газ, тыс. м</w:t>
            </w:r>
            <w:r w:rsidRPr="00000693">
              <w:rPr>
                <w:sz w:val="16"/>
                <w:szCs w:val="16"/>
                <w:vertAlign w:val="superscript"/>
              </w:rPr>
              <w:t>3</w:t>
            </w:r>
          </w:p>
        </w:tc>
        <w:tc>
          <w:tcPr>
            <w:tcW w:w="1163" w:type="dxa"/>
            <w:tcBorders>
              <w:top w:val="nil"/>
              <w:left w:val="nil"/>
              <w:bottom w:val="single" w:sz="4" w:space="0" w:color="auto"/>
              <w:right w:val="single" w:sz="4" w:space="0" w:color="auto"/>
            </w:tcBorders>
            <w:noWrap/>
            <w:vAlign w:val="center"/>
            <w:hideMark/>
          </w:tcPr>
          <w:p w14:paraId="78A519A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0D6D65D" w14:textId="77777777" w:rsidR="00FB6D7A" w:rsidRPr="00000693" w:rsidRDefault="00FB6D7A" w:rsidP="00FB6D7A">
            <w:pPr>
              <w:spacing w:line="240" w:lineRule="auto"/>
              <w:ind w:firstLine="0"/>
              <w:jc w:val="center"/>
              <w:rPr>
                <w:sz w:val="16"/>
                <w:szCs w:val="16"/>
              </w:rPr>
            </w:pPr>
            <w:r w:rsidRPr="00000693">
              <w:rPr>
                <w:sz w:val="16"/>
                <w:szCs w:val="16"/>
              </w:rPr>
              <w:t>125 425</w:t>
            </w:r>
          </w:p>
          <w:p w14:paraId="7CEAA9CA" w14:textId="77777777" w:rsidR="00FB6D7A" w:rsidRPr="00000693" w:rsidRDefault="00FB6D7A" w:rsidP="00FB6D7A">
            <w:pPr>
              <w:widowControl w:val="0"/>
              <w:spacing w:line="240" w:lineRule="auto"/>
              <w:ind w:firstLine="0"/>
              <w:jc w:val="center"/>
              <w:rPr>
                <w:sz w:val="16"/>
                <w:szCs w:val="16"/>
              </w:rPr>
            </w:pPr>
          </w:p>
        </w:tc>
        <w:tc>
          <w:tcPr>
            <w:tcW w:w="0" w:type="auto"/>
            <w:tcBorders>
              <w:top w:val="nil"/>
              <w:left w:val="nil"/>
              <w:bottom w:val="single" w:sz="4" w:space="0" w:color="auto"/>
              <w:right w:val="single" w:sz="4" w:space="0" w:color="auto"/>
            </w:tcBorders>
            <w:noWrap/>
            <w:vAlign w:val="center"/>
            <w:hideMark/>
          </w:tcPr>
          <w:p w14:paraId="51809BE6" w14:textId="77777777" w:rsidR="00FB6D7A" w:rsidRPr="00000693" w:rsidRDefault="00FB6D7A" w:rsidP="00FB6D7A">
            <w:pPr>
              <w:spacing w:line="240" w:lineRule="auto"/>
              <w:ind w:firstLine="0"/>
              <w:jc w:val="center"/>
              <w:rPr>
                <w:sz w:val="16"/>
                <w:szCs w:val="16"/>
              </w:rPr>
            </w:pPr>
            <w:r w:rsidRPr="00000693">
              <w:rPr>
                <w:sz w:val="16"/>
                <w:szCs w:val="16"/>
              </w:rPr>
              <w:t>148 174</w:t>
            </w:r>
          </w:p>
        </w:tc>
        <w:tc>
          <w:tcPr>
            <w:tcW w:w="0" w:type="auto"/>
            <w:tcBorders>
              <w:top w:val="nil"/>
              <w:left w:val="nil"/>
              <w:bottom w:val="single" w:sz="4" w:space="0" w:color="auto"/>
              <w:right w:val="single" w:sz="4" w:space="0" w:color="auto"/>
            </w:tcBorders>
            <w:noWrap/>
            <w:vAlign w:val="center"/>
            <w:hideMark/>
          </w:tcPr>
          <w:p w14:paraId="4DE9A79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7CF07F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C70C2A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CE9590B" w14:textId="77777777" w:rsidR="00FB6D7A" w:rsidRPr="00000693" w:rsidRDefault="00FB6D7A" w:rsidP="00FB6D7A">
            <w:pPr>
              <w:widowControl w:val="0"/>
              <w:spacing w:line="240" w:lineRule="auto"/>
              <w:ind w:firstLine="0"/>
              <w:jc w:val="center"/>
              <w:rPr>
                <w:sz w:val="16"/>
                <w:szCs w:val="16"/>
              </w:rPr>
            </w:pPr>
            <w:r w:rsidRPr="00000693">
              <w:rPr>
                <w:sz w:val="16"/>
                <w:szCs w:val="16"/>
              </w:rPr>
              <w:t>8270</w:t>
            </w:r>
          </w:p>
        </w:tc>
      </w:tr>
      <w:tr w:rsidR="00FB6D7A" w:rsidRPr="00000693" w14:paraId="23853BDE"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606EB586" w14:textId="77777777" w:rsidR="00FB6D7A" w:rsidRPr="00000693" w:rsidRDefault="00FB6D7A" w:rsidP="00FB6D7A">
            <w:pPr>
              <w:widowControl w:val="0"/>
              <w:spacing w:line="240" w:lineRule="auto"/>
              <w:ind w:firstLine="0"/>
              <w:jc w:val="left"/>
              <w:rPr>
                <w:sz w:val="16"/>
                <w:szCs w:val="16"/>
              </w:rPr>
            </w:pPr>
            <w:r w:rsidRPr="00000693">
              <w:rPr>
                <w:sz w:val="16"/>
                <w:szCs w:val="16"/>
              </w:rPr>
              <w:t>Уголь, т</w:t>
            </w:r>
          </w:p>
        </w:tc>
        <w:tc>
          <w:tcPr>
            <w:tcW w:w="1163" w:type="dxa"/>
            <w:tcBorders>
              <w:top w:val="nil"/>
              <w:left w:val="nil"/>
              <w:bottom w:val="single" w:sz="4" w:space="0" w:color="auto"/>
              <w:right w:val="single" w:sz="4" w:space="0" w:color="auto"/>
            </w:tcBorders>
            <w:noWrap/>
            <w:vAlign w:val="center"/>
            <w:hideMark/>
          </w:tcPr>
          <w:p w14:paraId="1236D11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C00190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ACDDC5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689EC0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431029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73D353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22F816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7CC4804B"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4956847F" w14:textId="77777777" w:rsidR="00FB6D7A" w:rsidRPr="00000693" w:rsidRDefault="00FB6D7A" w:rsidP="00FB6D7A">
            <w:pPr>
              <w:widowControl w:val="0"/>
              <w:spacing w:line="240" w:lineRule="auto"/>
              <w:ind w:firstLine="0"/>
              <w:jc w:val="left"/>
              <w:rPr>
                <w:sz w:val="16"/>
                <w:szCs w:val="16"/>
              </w:rPr>
            </w:pPr>
            <w:r w:rsidRPr="00000693">
              <w:rPr>
                <w:sz w:val="16"/>
                <w:szCs w:val="16"/>
              </w:rPr>
              <w:t>Мазут, т</w:t>
            </w:r>
          </w:p>
        </w:tc>
        <w:tc>
          <w:tcPr>
            <w:tcW w:w="1163" w:type="dxa"/>
            <w:tcBorders>
              <w:top w:val="nil"/>
              <w:left w:val="nil"/>
              <w:bottom w:val="single" w:sz="4" w:space="0" w:color="auto"/>
              <w:right w:val="single" w:sz="4" w:space="0" w:color="auto"/>
            </w:tcBorders>
            <w:noWrap/>
            <w:vAlign w:val="center"/>
            <w:hideMark/>
          </w:tcPr>
          <w:p w14:paraId="1725D59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1804A2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1A90EB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DA6287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A6B60F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47356E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7DA4CE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67559CA4"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197AC9AA" w14:textId="77777777" w:rsidR="00FB6D7A" w:rsidRPr="00000693" w:rsidRDefault="00FB6D7A" w:rsidP="00FB6D7A">
            <w:pPr>
              <w:widowControl w:val="0"/>
              <w:spacing w:line="240" w:lineRule="auto"/>
              <w:ind w:firstLine="0"/>
              <w:jc w:val="left"/>
              <w:rPr>
                <w:sz w:val="16"/>
                <w:szCs w:val="16"/>
              </w:rPr>
            </w:pPr>
            <w:r w:rsidRPr="00000693">
              <w:rPr>
                <w:sz w:val="16"/>
                <w:szCs w:val="16"/>
              </w:rPr>
              <w:t>Электрическая энергия</w:t>
            </w:r>
          </w:p>
        </w:tc>
        <w:tc>
          <w:tcPr>
            <w:tcW w:w="1163" w:type="dxa"/>
            <w:tcBorders>
              <w:top w:val="nil"/>
              <w:left w:val="nil"/>
              <w:bottom w:val="single" w:sz="4" w:space="0" w:color="auto"/>
              <w:right w:val="single" w:sz="4" w:space="0" w:color="auto"/>
            </w:tcBorders>
            <w:noWrap/>
            <w:vAlign w:val="center"/>
            <w:hideMark/>
          </w:tcPr>
          <w:p w14:paraId="1697418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3B95F1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981ABA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EA4002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4A614F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27ED77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71CCF9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78C8FCAC"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5A671AEA" w14:textId="77777777" w:rsidR="00FB6D7A" w:rsidRPr="00000693" w:rsidRDefault="00FB6D7A" w:rsidP="00FB6D7A">
            <w:pPr>
              <w:widowControl w:val="0"/>
              <w:spacing w:line="240" w:lineRule="auto"/>
              <w:ind w:firstLine="0"/>
              <w:jc w:val="left"/>
              <w:rPr>
                <w:sz w:val="16"/>
                <w:szCs w:val="16"/>
              </w:rPr>
            </w:pPr>
            <w:r w:rsidRPr="00000693">
              <w:rPr>
                <w:sz w:val="16"/>
                <w:szCs w:val="16"/>
              </w:rPr>
              <w:t>Местные энергоресурсы</w:t>
            </w:r>
          </w:p>
        </w:tc>
        <w:tc>
          <w:tcPr>
            <w:tcW w:w="1163" w:type="dxa"/>
            <w:tcBorders>
              <w:top w:val="nil"/>
              <w:left w:val="nil"/>
              <w:bottom w:val="single" w:sz="4" w:space="0" w:color="auto"/>
              <w:right w:val="single" w:sz="4" w:space="0" w:color="auto"/>
            </w:tcBorders>
            <w:noWrap/>
            <w:vAlign w:val="center"/>
            <w:hideMark/>
          </w:tcPr>
          <w:p w14:paraId="40806CF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9E0C6B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F3396B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92AEF6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F304B3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AC176C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AF6CAA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71AE72BA"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vAlign w:val="center"/>
            <w:hideMark/>
          </w:tcPr>
          <w:p w14:paraId="51923F6E" w14:textId="77777777" w:rsidR="00FB6D7A" w:rsidRPr="00000693" w:rsidRDefault="00FB6D7A" w:rsidP="00FB6D7A">
            <w:pPr>
              <w:widowControl w:val="0"/>
              <w:spacing w:line="240" w:lineRule="auto"/>
              <w:ind w:firstLine="0"/>
              <w:jc w:val="left"/>
              <w:rPr>
                <w:sz w:val="16"/>
                <w:szCs w:val="16"/>
              </w:rPr>
            </w:pPr>
            <w:r w:rsidRPr="00000693">
              <w:rPr>
                <w:sz w:val="16"/>
                <w:szCs w:val="16"/>
              </w:rPr>
              <w:t>Возобновляемые энергоресурсы</w:t>
            </w:r>
          </w:p>
        </w:tc>
        <w:tc>
          <w:tcPr>
            <w:tcW w:w="1163" w:type="dxa"/>
            <w:tcBorders>
              <w:top w:val="nil"/>
              <w:left w:val="nil"/>
              <w:bottom w:val="single" w:sz="4" w:space="0" w:color="auto"/>
              <w:right w:val="single" w:sz="4" w:space="0" w:color="auto"/>
            </w:tcBorders>
            <w:noWrap/>
            <w:vAlign w:val="center"/>
            <w:hideMark/>
          </w:tcPr>
          <w:p w14:paraId="72983CF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568DAE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2A2A8D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534CAB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551198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34C59F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323DBA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62372616"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4C743A56" w14:textId="77777777" w:rsidR="00FB6D7A" w:rsidRPr="00000693" w:rsidRDefault="00FB6D7A" w:rsidP="00FB6D7A">
            <w:pPr>
              <w:widowControl w:val="0"/>
              <w:spacing w:line="240" w:lineRule="auto"/>
              <w:ind w:firstLine="0"/>
              <w:jc w:val="left"/>
              <w:rPr>
                <w:sz w:val="16"/>
                <w:szCs w:val="16"/>
              </w:rPr>
            </w:pPr>
            <w:r w:rsidRPr="00000693">
              <w:rPr>
                <w:bCs/>
                <w:sz w:val="16"/>
                <w:szCs w:val="16"/>
              </w:rPr>
              <w:t>Итого</w:t>
            </w:r>
          </w:p>
        </w:tc>
        <w:tc>
          <w:tcPr>
            <w:tcW w:w="1163" w:type="dxa"/>
            <w:tcBorders>
              <w:top w:val="nil"/>
              <w:left w:val="nil"/>
              <w:bottom w:val="single" w:sz="4" w:space="0" w:color="auto"/>
              <w:right w:val="single" w:sz="4" w:space="0" w:color="auto"/>
            </w:tcBorders>
            <w:noWrap/>
            <w:vAlign w:val="center"/>
            <w:hideMark/>
          </w:tcPr>
          <w:p w14:paraId="21EEDD5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3AD51BA" w14:textId="77777777" w:rsidR="00FB6D7A" w:rsidRPr="00000693" w:rsidRDefault="00FB6D7A" w:rsidP="00FB6D7A">
            <w:pPr>
              <w:spacing w:line="240" w:lineRule="auto"/>
              <w:ind w:firstLine="0"/>
              <w:jc w:val="center"/>
              <w:rPr>
                <w:sz w:val="16"/>
                <w:szCs w:val="16"/>
              </w:rPr>
            </w:pPr>
            <w:r w:rsidRPr="00000693">
              <w:rPr>
                <w:sz w:val="16"/>
                <w:szCs w:val="16"/>
              </w:rPr>
              <w:t>125 425</w:t>
            </w:r>
          </w:p>
          <w:p w14:paraId="0B253C97" w14:textId="77777777" w:rsidR="00FB6D7A" w:rsidRPr="00000693" w:rsidRDefault="00FB6D7A" w:rsidP="00FB6D7A">
            <w:pPr>
              <w:widowControl w:val="0"/>
              <w:spacing w:line="240" w:lineRule="auto"/>
              <w:ind w:firstLine="0"/>
              <w:jc w:val="center"/>
              <w:rPr>
                <w:sz w:val="16"/>
                <w:szCs w:val="16"/>
              </w:rPr>
            </w:pPr>
          </w:p>
        </w:tc>
        <w:tc>
          <w:tcPr>
            <w:tcW w:w="0" w:type="auto"/>
            <w:tcBorders>
              <w:top w:val="nil"/>
              <w:left w:val="nil"/>
              <w:bottom w:val="single" w:sz="4" w:space="0" w:color="auto"/>
              <w:right w:val="single" w:sz="4" w:space="0" w:color="auto"/>
            </w:tcBorders>
            <w:noWrap/>
            <w:vAlign w:val="center"/>
            <w:hideMark/>
          </w:tcPr>
          <w:p w14:paraId="2E92358A" w14:textId="77777777" w:rsidR="00FB6D7A" w:rsidRPr="00000693" w:rsidRDefault="00FB6D7A" w:rsidP="00FB6D7A">
            <w:pPr>
              <w:spacing w:line="240" w:lineRule="auto"/>
              <w:ind w:firstLine="0"/>
              <w:jc w:val="center"/>
              <w:rPr>
                <w:sz w:val="16"/>
                <w:szCs w:val="16"/>
              </w:rPr>
            </w:pPr>
            <w:r w:rsidRPr="00000693">
              <w:rPr>
                <w:sz w:val="16"/>
                <w:szCs w:val="16"/>
              </w:rPr>
              <w:t>148 174</w:t>
            </w:r>
          </w:p>
        </w:tc>
        <w:tc>
          <w:tcPr>
            <w:tcW w:w="0" w:type="auto"/>
            <w:tcBorders>
              <w:top w:val="nil"/>
              <w:left w:val="nil"/>
              <w:bottom w:val="single" w:sz="4" w:space="0" w:color="auto"/>
              <w:right w:val="single" w:sz="4" w:space="0" w:color="auto"/>
            </w:tcBorders>
            <w:noWrap/>
            <w:vAlign w:val="center"/>
            <w:hideMark/>
          </w:tcPr>
          <w:p w14:paraId="3A1CA9F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8B0BFA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FB5EEA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190FC9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090D4891" w14:textId="77777777" w:rsidTr="00D005A4">
        <w:trPr>
          <w:trHeight w:val="20"/>
        </w:trPr>
        <w:tc>
          <w:tcPr>
            <w:tcW w:w="9198" w:type="dxa"/>
            <w:gridSpan w:val="9"/>
            <w:tcBorders>
              <w:top w:val="single" w:sz="4" w:space="0" w:color="auto"/>
              <w:left w:val="single" w:sz="4" w:space="0" w:color="auto"/>
              <w:bottom w:val="single" w:sz="4" w:space="0" w:color="auto"/>
              <w:right w:val="single" w:sz="4" w:space="0" w:color="auto"/>
            </w:tcBorders>
            <w:noWrap/>
            <w:vAlign w:val="center"/>
            <w:hideMark/>
          </w:tcPr>
          <w:p w14:paraId="78BD164C" w14:textId="77777777" w:rsidR="00FB6D7A" w:rsidRPr="00000693" w:rsidRDefault="00FB6D7A" w:rsidP="00FB6D7A">
            <w:pPr>
              <w:widowControl w:val="0"/>
              <w:spacing w:line="240" w:lineRule="auto"/>
              <w:ind w:firstLine="0"/>
              <w:jc w:val="center"/>
              <w:rPr>
                <w:sz w:val="16"/>
                <w:szCs w:val="16"/>
              </w:rPr>
            </w:pPr>
            <w:r w:rsidRPr="00000693">
              <w:rPr>
                <w:sz w:val="16"/>
                <w:szCs w:val="16"/>
              </w:rPr>
              <w:t>2021</w:t>
            </w:r>
          </w:p>
        </w:tc>
      </w:tr>
      <w:tr w:rsidR="00FB6D7A" w:rsidRPr="00000693" w14:paraId="680C369E"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5DA585F7" w14:textId="77777777" w:rsidR="00FB6D7A" w:rsidRPr="00000693" w:rsidRDefault="00FB6D7A" w:rsidP="00FB6D7A">
            <w:pPr>
              <w:widowControl w:val="0"/>
              <w:spacing w:line="240" w:lineRule="auto"/>
              <w:ind w:firstLine="0"/>
              <w:jc w:val="left"/>
              <w:rPr>
                <w:sz w:val="16"/>
                <w:szCs w:val="16"/>
              </w:rPr>
            </w:pPr>
            <w:r w:rsidRPr="00000693">
              <w:rPr>
                <w:sz w:val="16"/>
                <w:szCs w:val="16"/>
              </w:rPr>
              <w:t>Газ, тыс. м</w:t>
            </w:r>
            <w:r w:rsidRPr="00000693">
              <w:rPr>
                <w:sz w:val="16"/>
                <w:szCs w:val="16"/>
                <w:vertAlign w:val="superscript"/>
              </w:rPr>
              <w:t>3</w:t>
            </w:r>
          </w:p>
        </w:tc>
        <w:tc>
          <w:tcPr>
            <w:tcW w:w="1163" w:type="dxa"/>
            <w:tcBorders>
              <w:top w:val="nil"/>
              <w:left w:val="nil"/>
              <w:bottom w:val="single" w:sz="4" w:space="0" w:color="auto"/>
              <w:right w:val="single" w:sz="4" w:space="0" w:color="auto"/>
            </w:tcBorders>
            <w:noWrap/>
            <w:vAlign w:val="center"/>
            <w:hideMark/>
          </w:tcPr>
          <w:p w14:paraId="321143C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B61E41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578F690"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C97DDD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926275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7BF40B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F21A03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05037E9D"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37984708" w14:textId="77777777" w:rsidR="00FB6D7A" w:rsidRPr="00000693" w:rsidRDefault="00FB6D7A" w:rsidP="00FB6D7A">
            <w:pPr>
              <w:widowControl w:val="0"/>
              <w:spacing w:line="240" w:lineRule="auto"/>
              <w:ind w:firstLine="0"/>
              <w:jc w:val="left"/>
              <w:rPr>
                <w:sz w:val="16"/>
                <w:szCs w:val="16"/>
              </w:rPr>
            </w:pPr>
            <w:r w:rsidRPr="00000693">
              <w:rPr>
                <w:sz w:val="16"/>
                <w:szCs w:val="16"/>
              </w:rPr>
              <w:t>Уголь, т</w:t>
            </w:r>
          </w:p>
        </w:tc>
        <w:tc>
          <w:tcPr>
            <w:tcW w:w="1163" w:type="dxa"/>
            <w:tcBorders>
              <w:top w:val="nil"/>
              <w:left w:val="nil"/>
              <w:bottom w:val="single" w:sz="4" w:space="0" w:color="auto"/>
              <w:right w:val="single" w:sz="4" w:space="0" w:color="auto"/>
            </w:tcBorders>
            <w:noWrap/>
            <w:vAlign w:val="center"/>
            <w:hideMark/>
          </w:tcPr>
          <w:p w14:paraId="67E9CC8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F575F7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5F5E93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601ABE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92D194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22FC0D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D06B2B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04CAF175"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721D0CF2" w14:textId="77777777" w:rsidR="00FB6D7A" w:rsidRPr="00000693" w:rsidRDefault="00FB6D7A" w:rsidP="00FB6D7A">
            <w:pPr>
              <w:widowControl w:val="0"/>
              <w:spacing w:line="240" w:lineRule="auto"/>
              <w:ind w:firstLine="0"/>
              <w:jc w:val="left"/>
              <w:rPr>
                <w:sz w:val="16"/>
                <w:szCs w:val="16"/>
              </w:rPr>
            </w:pPr>
            <w:r w:rsidRPr="00000693">
              <w:rPr>
                <w:sz w:val="16"/>
                <w:szCs w:val="16"/>
              </w:rPr>
              <w:t>Мазут, т</w:t>
            </w:r>
          </w:p>
        </w:tc>
        <w:tc>
          <w:tcPr>
            <w:tcW w:w="1163" w:type="dxa"/>
            <w:tcBorders>
              <w:top w:val="nil"/>
              <w:left w:val="nil"/>
              <w:bottom w:val="single" w:sz="4" w:space="0" w:color="auto"/>
              <w:right w:val="single" w:sz="4" w:space="0" w:color="auto"/>
            </w:tcBorders>
            <w:noWrap/>
            <w:vAlign w:val="center"/>
            <w:hideMark/>
          </w:tcPr>
          <w:p w14:paraId="5F869DC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A60549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C9997D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B6215E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CEF04D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898FE8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06A304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7437F9F5"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789DCAED" w14:textId="77777777" w:rsidR="00FB6D7A" w:rsidRPr="00000693" w:rsidRDefault="00FB6D7A" w:rsidP="00FB6D7A">
            <w:pPr>
              <w:widowControl w:val="0"/>
              <w:spacing w:line="240" w:lineRule="auto"/>
              <w:ind w:firstLine="0"/>
              <w:jc w:val="left"/>
              <w:rPr>
                <w:sz w:val="16"/>
                <w:szCs w:val="16"/>
              </w:rPr>
            </w:pPr>
            <w:r w:rsidRPr="00000693">
              <w:rPr>
                <w:sz w:val="16"/>
                <w:szCs w:val="16"/>
              </w:rPr>
              <w:t>Электрическая энергия</w:t>
            </w:r>
          </w:p>
        </w:tc>
        <w:tc>
          <w:tcPr>
            <w:tcW w:w="1163" w:type="dxa"/>
            <w:tcBorders>
              <w:top w:val="nil"/>
              <w:left w:val="nil"/>
              <w:bottom w:val="single" w:sz="4" w:space="0" w:color="auto"/>
              <w:right w:val="single" w:sz="4" w:space="0" w:color="auto"/>
            </w:tcBorders>
            <w:noWrap/>
            <w:vAlign w:val="center"/>
            <w:hideMark/>
          </w:tcPr>
          <w:p w14:paraId="587EDEF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63D784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F3C635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ABB936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91313A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BE71A0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BDE8F9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41E2E825"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227D253D" w14:textId="77777777" w:rsidR="00FB6D7A" w:rsidRPr="00000693" w:rsidRDefault="00FB6D7A" w:rsidP="00FB6D7A">
            <w:pPr>
              <w:widowControl w:val="0"/>
              <w:spacing w:line="240" w:lineRule="auto"/>
              <w:ind w:firstLine="0"/>
              <w:jc w:val="left"/>
              <w:rPr>
                <w:sz w:val="16"/>
                <w:szCs w:val="16"/>
              </w:rPr>
            </w:pPr>
            <w:r w:rsidRPr="00000693">
              <w:rPr>
                <w:sz w:val="16"/>
                <w:szCs w:val="16"/>
              </w:rPr>
              <w:t>Местные энергоресурсы</w:t>
            </w:r>
          </w:p>
        </w:tc>
        <w:tc>
          <w:tcPr>
            <w:tcW w:w="1163" w:type="dxa"/>
            <w:tcBorders>
              <w:top w:val="nil"/>
              <w:left w:val="nil"/>
              <w:bottom w:val="single" w:sz="4" w:space="0" w:color="auto"/>
              <w:right w:val="single" w:sz="4" w:space="0" w:color="auto"/>
            </w:tcBorders>
            <w:noWrap/>
            <w:vAlign w:val="center"/>
            <w:hideMark/>
          </w:tcPr>
          <w:p w14:paraId="360A6B1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8BBAB6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2AB318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C991C0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8D62E8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BC320D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7D0D75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1F232FE3"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vAlign w:val="center"/>
            <w:hideMark/>
          </w:tcPr>
          <w:p w14:paraId="38F0B9B8" w14:textId="77777777" w:rsidR="00FB6D7A" w:rsidRPr="00000693" w:rsidRDefault="00FB6D7A" w:rsidP="00FB6D7A">
            <w:pPr>
              <w:widowControl w:val="0"/>
              <w:spacing w:line="240" w:lineRule="auto"/>
              <w:ind w:firstLine="0"/>
              <w:jc w:val="left"/>
              <w:rPr>
                <w:sz w:val="16"/>
                <w:szCs w:val="16"/>
              </w:rPr>
            </w:pPr>
            <w:r w:rsidRPr="00000693">
              <w:rPr>
                <w:sz w:val="16"/>
                <w:szCs w:val="16"/>
              </w:rPr>
              <w:t>Возобновляемые энергоресурсы</w:t>
            </w:r>
          </w:p>
        </w:tc>
        <w:tc>
          <w:tcPr>
            <w:tcW w:w="1163" w:type="dxa"/>
            <w:tcBorders>
              <w:top w:val="nil"/>
              <w:left w:val="nil"/>
              <w:bottom w:val="single" w:sz="4" w:space="0" w:color="auto"/>
              <w:right w:val="single" w:sz="4" w:space="0" w:color="auto"/>
            </w:tcBorders>
            <w:noWrap/>
            <w:vAlign w:val="center"/>
            <w:hideMark/>
          </w:tcPr>
          <w:p w14:paraId="06119F5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D1B6C4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014DFA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BD565E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4B262D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A87E1B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9EA5DF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453228EA"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23F0CD91" w14:textId="77777777" w:rsidR="00FB6D7A" w:rsidRPr="00000693" w:rsidRDefault="00FB6D7A" w:rsidP="00FB6D7A">
            <w:pPr>
              <w:widowControl w:val="0"/>
              <w:spacing w:line="240" w:lineRule="auto"/>
              <w:ind w:firstLine="0"/>
              <w:jc w:val="left"/>
              <w:rPr>
                <w:sz w:val="16"/>
                <w:szCs w:val="16"/>
              </w:rPr>
            </w:pPr>
            <w:r w:rsidRPr="00000693">
              <w:rPr>
                <w:bCs/>
                <w:sz w:val="16"/>
                <w:szCs w:val="16"/>
              </w:rPr>
              <w:t>Итого</w:t>
            </w:r>
          </w:p>
        </w:tc>
        <w:tc>
          <w:tcPr>
            <w:tcW w:w="1163" w:type="dxa"/>
            <w:tcBorders>
              <w:top w:val="nil"/>
              <w:left w:val="nil"/>
              <w:bottom w:val="single" w:sz="4" w:space="0" w:color="auto"/>
              <w:right w:val="single" w:sz="4" w:space="0" w:color="auto"/>
            </w:tcBorders>
            <w:noWrap/>
            <w:vAlign w:val="center"/>
            <w:hideMark/>
          </w:tcPr>
          <w:p w14:paraId="680AECB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6274B4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C7F716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02E665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F19F7D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245EF30"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FF5D67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4D2C35A4" w14:textId="77777777" w:rsidTr="00D005A4">
        <w:trPr>
          <w:trHeight w:val="20"/>
        </w:trPr>
        <w:tc>
          <w:tcPr>
            <w:tcW w:w="9198" w:type="dxa"/>
            <w:gridSpan w:val="9"/>
            <w:tcBorders>
              <w:top w:val="single" w:sz="4" w:space="0" w:color="auto"/>
              <w:left w:val="single" w:sz="4" w:space="0" w:color="auto"/>
              <w:bottom w:val="single" w:sz="4" w:space="0" w:color="auto"/>
              <w:right w:val="single" w:sz="4" w:space="0" w:color="auto"/>
            </w:tcBorders>
            <w:noWrap/>
            <w:vAlign w:val="center"/>
            <w:hideMark/>
          </w:tcPr>
          <w:p w14:paraId="30587924" w14:textId="77777777" w:rsidR="00FB6D7A" w:rsidRPr="00000693" w:rsidRDefault="00FB6D7A" w:rsidP="00FB6D7A">
            <w:pPr>
              <w:widowControl w:val="0"/>
              <w:spacing w:line="240" w:lineRule="auto"/>
              <w:ind w:firstLine="0"/>
              <w:jc w:val="center"/>
              <w:rPr>
                <w:sz w:val="16"/>
                <w:szCs w:val="16"/>
              </w:rPr>
            </w:pPr>
            <w:r w:rsidRPr="00000693">
              <w:rPr>
                <w:sz w:val="16"/>
                <w:szCs w:val="16"/>
              </w:rPr>
              <w:t>2020</w:t>
            </w:r>
          </w:p>
        </w:tc>
      </w:tr>
      <w:tr w:rsidR="00FB6D7A" w:rsidRPr="00000693" w14:paraId="63335409"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3412AD12" w14:textId="77777777" w:rsidR="00FB6D7A" w:rsidRPr="00000693" w:rsidRDefault="00FB6D7A" w:rsidP="00FB6D7A">
            <w:pPr>
              <w:widowControl w:val="0"/>
              <w:spacing w:line="240" w:lineRule="auto"/>
              <w:ind w:firstLine="0"/>
              <w:jc w:val="left"/>
              <w:rPr>
                <w:sz w:val="16"/>
                <w:szCs w:val="16"/>
              </w:rPr>
            </w:pPr>
            <w:r w:rsidRPr="00000693">
              <w:rPr>
                <w:sz w:val="16"/>
                <w:szCs w:val="16"/>
              </w:rPr>
              <w:t>Газ, тыс. м</w:t>
            </w:r>
            <w:r w:rsidRPr="00000693">
              <w:rPr>
                <w:sz w:val="16"/>
                <w:szCs w:val="16"/>
                <w:vertAlign w:val="superscript"/>
              </w:rPr>
              <w:t>3</w:t>
            </w:r>
          </w:p>
        </w:tc>
        <w:tc>
          <w:tcPr>
            <w:tcW w:w="1163" w:type="dxa"/>
            <w:tcBorders>
              <w:top w:val="nil"/>
              <w:left w:val="nil"/>
              <w:bottom w:val="single" w:sz="4" w:space="0" w:color="auto"/>
              <w:right w:val="single" w:sz="4" w:space="0" w:color="auto"/>
            </w:tcBorders>
            <w:noWrap/>
            <w:vAlign w:val="center"/>
            <w:hideMark/>
          </w:tcPr>
          <w:p w14:paraId="4B8652D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B260BD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DA1980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B529C90"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B4D0D90"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60E319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990630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07CE8A41"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432BD754" w14:textId="77777777" w:rsidR="00FB6D7A" w:rsidRPr="00000693" w:rsidRDefault="00FB6D7A" w:rsidP="00FB6D7A">
            <w:pPr>
              <w:widowControl w:val="0"/>
              <w:spacing w:line="240" w:lineRule="auto"/>
              <w:ind w:firstLine="0"/>
              <w:jc w:val="left"/>
              <w:rPr>
                <w:sz w:val="16"/>
                <w:szCs w:val="16"/>
              </w:rPr>
            </w:pPr>
            <w:r w:rsidRPr="00000693">
              <w:rPr>
                <w:sz w:val="16"/>
                <w:szCs w:val="16"/>
              </w:rPr>
              <w:t>Уголь, т</w:t>
            </w:r>
          </w:p>
        </w:tc>
        <w:tc>
          <w:tcPr>
            <w:tcW w:w="1163" w:type="dxa"/>
            <w:tcBorders>
              <w:top w:val="nil"/>
              <w:left w:val="nil"/>
              <w:bottom w:val="single" w:sz="4" w:space="0" w:color="auto"/>
              <w:right w:val="single" w:sz="4" w:space="0" w:color="auto"/>
            </w:tcBorders>
            <w:noWrap/>
            <w:vAlign w:val="center"/>
            <w:hideMark/>
          </w:tcPr>
          <w:p w14:paraId="03F0873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D80DAD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358665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15AD13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4196BB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E456C65"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85C4BA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7919B9EE"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199A9198" w14:textId="77777777" w:rsidR="00FB6D7A" w:rsidRPr="00000693" w:rsidRDefault="00FB6D7A" w:rsidP="00FB6D7A">
            <w:pPr>
              <w:widowControl w:val="0"/>
              <w:spacing w:line="240" w:lineRule="auto"/>
              <w:ind w:firstLine="0"/>
              <w:jc w:val="left"/>
              <w:rPr>
                <w:sz w:val="16"/>
                <w:szCs w:val="16"/>
              </w:rPr>
            </w:pPr>
            <w:r w:rsidRPr="00000693">
              <w:rPr>
                <w:sz w:val="16"/>
                <w:szCs w:val="16"/>
              </w:rPr>
              <w:t>Мазут, т</w:t>
            </w:r>
          </w:p>
        </w:tc>
        <w:tc>
          <w:tcPr>
            <w:tcW w:w="1163" w:type="dxa"/>
            <w:tcBorders>
              <w:top w:val="nil"/>
              <w:left w:val="nil"/>
              <w:bottom w:val="single" w:sz="4" w:space="0" w:color="auto"/>
              <w:right w:val="single" w:sz="4" w:space="0" w:color="auto"/>
            </w:tcBorders>
            <w:noWrap/>
            <w:vAlign w:val="center"/>
            <w:hideMark/>
          </w:tcPr>
          <w:p w14:paraId="59D02D9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272BF1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71ACEF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A83D21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E1FCB2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4C2126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448D4D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27F04E3E"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6AFED565" w14:textId="77777777" w:rsidR="00FB6D7A" w:rsidRPr="00000693" w:rsidRDefault="00FB6D7A" w:rsidP="00FB6D7A">
            <w:pPr>
              <w:widowControl w:val="0"/>
              <w:spacing w:line="240" w:lineRule="auto"/>
              <w:ind w:firstLine="0"/>
              <w:jc w:val="left"/>
              <w:rPr>
                <w:sz w:val="16"/>
                <w:szCs w:val="16"/>
              </w:rPr>
            </w:pPr>
            <w:r w:rsidRPr="00000693">
              <w:rPr>
                <w:sz w:val="16"/>
                <w:szCs w:val="16"/>
              </w:rPr>
              <w:t>Электрическая энергия</w:t>
            </w:r>
          </w:p>
        </w:tc>
        <w:tc>
          <w:tcPr>
            <w:tcW w:w="1163" w:type="dxa"/>
            <w:tcBorders>
              <w:top w:val="nil"/>
              <w:left w:val="nil"/>
              <w:bottom w:val="single" w:sz="4" w:space="0" w:color="auto"/>
              <w:right w:val="single" w:sz="4" w:space="0" w:color="auto"/>
            </w:tcBorders>
            <w:noWrap/>
            <w:vAlign w:val="center"/>
            <w:hideMark/>
          </w:tcPr>
          <w:p w14:paraId="4D4D804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13FC02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5BB31C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972173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8F20E39"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91867B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8509EF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66D061B0"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48F65D71" w14:textId="77777777" w:rsidR="00FB6D7A" w:rsidRPr="00000693" w:rsidRDefault="00FB6D7A" w:rsidP="00FB6D7A">
            <w:pPr>
              <w:widowControl w:val="0"/>
              <w:spacing w:line="240" w:lineRule="auto"/>
              <w:ind w:firstLine="0"/>
              <w:jc w:val="left"/>
              <w:rPr>
                <w:sz w:val="16"/>
                <w:szCs w:val="16"/>
              </w:rPr>
            </w:pPr>
            <w:r w:rsidRPr="00000693">
              <w:rPr>
                <w:sz w:val="16"/>
                <w:szCs w:val="16"/>
              </w:rPr>
              <w:t>Местные энергоресурсы</w:t>
            </w:r>
          </w:p>
        </w:tc>
        <w:tc>
          <w:tcPr>
            <w:tcW w:w="1163" w:type="dxa"/>
            <w:tcBorders>
              <w:top w:val="nil"/>
              <w:left w:val="nil"/>
              <w:bottom w:val="single" w:sz="4" w:space="0" w:color="auto"/>
              <w:right w:val="single" w:sz="4" w:space="0" w:color="auto"/>
            </w:tcBorders>
            <w:noWrap/>
            <w:vAlign w:val="center"/>
            <w:hideMark/>
          </w:tcPr>
          <w:p w14:paraId="2E6B856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6DE89F1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02C592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064E358"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97266F6"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4E4A37E"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260CE1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5081EC21"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vAlign w:val="center"/>
            <w:hideMark/>
          </w:tcPr>
          <w:p w14:paraId="63408263" w14:textId="77777777" w:rsidR="00FB6D7A" w:rsidRPr="00000693" w:rsidRDefault="00FB6D7A" w:rsidP="00FB6D7A">
            <w:pPr>
              <w:widowControl w:val="0"/>
              <w:spacing w:line="240" w:lineRule="auto"/>
              <w:ind w:firstLine="0"/>
              <w:jc w:val="left"/>
              <w:rPr>
                <w:sz w:val="16"/>
                <w:szCs w:val="16"/>
              </w:rPr>
            </w:pPr>
            <w:r w:rsidRPr="00000693">
              <w:rPr>
                <w:sz w:val="16"/>
                <w:szCs w:val="16"/>
              </w:rPr>
              <w:t>Возобновляемые энергоресурсы</w:t>
            </w:r>
          </w:p>
        </w:tc>
        <w:tc>
          <w:tcPr>
            <w:tcW w:w="1163" w:type="dxa"/>
            <w:tcBorders>
              <w:top w:val="nil"/>
              <w:left w:val="nil"/>
              <w:bottom w:val="single" w:sz="4" w:space="0" w:color="auto"/>
              <w:right w:val="single" w:sz="4" w:space="0" w:color="auto"/>
            </w:tcBorders>
            <w:noWrap/>
            <w:vAlign w:val="center"/>
            <w:hideMark/>
          </w:tcPr>
          <w:p w14:paraId="3CD70DE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13DD72D"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C7494E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F81BE5A"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F7091BC"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0C93A9B3"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17E1E7AF"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r w:rsidR="00FB6D7A" w:rsidRPr="00000693" w14:paraId="5DD951AC" w14:textId="77777777" w:rsidTr="00D005A4">
        <w:trPr>
          <w:gridAfter w:val="1"/>
          <w:wAfter w:w="6" w:type="dxa"/>
          <w:trHeight w:val="20"/>
        </w:trPr>
        <w:tc>
          <w:tcPr>
            <w:tcW w:w="1554" w:type="dxa"/>
            <w:tcBorders>
              <w:top w:val="nil"/>
              <w:left w:val="single" w:sz="4" w:space="0" w:color="auto"/>
              <w:bottom w:val="single" w:sz="4" w:space="0" w:color="auto"/>
              <w:right w:val="single" w:sz="4" w:space="0" w:color="auto"/>
            </w:tcBorders>
            <w:noWrap/>
            <w:vAlign w:val="center"/>
            <w:hideMark/>
          </w:tcPr>
          <w:p w14:paraId="234C99BD" w14:textId="77777777" w:rsidR="00FB6D7A" w:rsidRPr="00000693" w:rsidRDefault="00FB6D7A" w:rsidP="00FB6D7A">
            <w:pPr>
              <w:widowControl w:val="0"/>
              <w:spacing w:line="240" w:lineRule="auto"/>
              <w:ind w:firstLine="0"/>
              <w:jc w:val="left"/>
              <w:rPr>
                <w:sz w:val="16"/>
                <w:szCs w:val="16"/>
              </w:rPr>
            </w:pPr>
            <w:r w:rsidRPr="00000693">
              <w:rPr>
                <w:bCs/>
                <w:sz w:val="16"/>
                <w:szCs w:val="16"/>
              </w:rPr>
              <w:t>Итого</w:t>
            </w:r>
          </w:p>
        </w:tc>
        <w:tc>
          <w:tcPr>
            <w:tcW w:w="1163" w:type="dxa"/>
            <w:tcBorders>
              <w:top w:val="nil"/>
              <w:left w:val="nil"/>
              <w:bottom w:val="single" w:sz="4" w:space="0" w:color="auto"/>
              <w:right w:val="single" w:sz="4" w:space="0" w:color="auto"/>
            </w:tcBorders>
            <w:noWrap/>
            <w:vAlign w:val="center"/>
            <w:hideMark/>
          </w:tcPr>
          <w:p w14:paraId="4CB2A2C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C1B9231"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48C46334"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311E900B"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7C88BAC7"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24725AC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c>
          <w:tcPr>
            <w:tcW w:w="0" w:type="auto"/>
            <w:tcBorders>
              <w:top w:val="nil"/>
              <w:left w:val="nil"/>
              <w:bottom w:val="single" w:sz="4" w:space="0" w:color="auto"/>
              <w:right w:val="single" w:sz="4" w:space="0" w:color="auto"/>
            </w:tcBorders>
            <w:noWrap/>
            <w:vAlign w:val="center"/>
            <w:hideMark/>
          </w:tcPr>
          <w:p w14:paraId="52107EB2" w14:textId="77777777" w:rsidR="00FB6D7A" w:rsidRPr="00000693" w:rsidRDefault="00FB6D7A" w:rsidP="00FB6D7A">
            <w:pPr>
              <w:widowControl w:val="0"/>
              <w:spacing w:line="240" w:lineRule="auto"/>
              <w:ind w:firstLine="0"/>
              <w:jc w:val="center"/>
              <w:rPr>
                <w:sz w:val="16"/>
                <w:szCs w:val="16"/>
              </w:rPr>
            </w:pPr>
            <w:r w:rsidRPr="00000693">
              <w:rPr>
                <w:sz w:val="16"/>
                <w:szCs w:val="16"/>
              </w:rPr>
              <w:t>0</w:t>
            </w:r>
          </w:p>
        </w:tc>
      </w:tr>
    </w:tbl>
    <w:p w14:paraId="751F199C" w14:textId="77777777" w:rsidR="00D005A4" w:rsidRPr="00000693" w:rsidRDefault="00D005A4" w:rsidP="00D005A4">
      <w:pPr>
        <w:pStyle w:val="23"/>
      </w:pPr>
      <w:bookmarkStart w:id="480" w:name="_bookmark107"/>
      <w:bookmarkStart w:id="481" w:name="_Toc209804018"/>
      <w:bookmarkStart w:id="482" w:name="_Toc214270306"/>
      <w:bookmarkEnd w:id="480"/>
      <w:r w:rsidRPr="00000693">
        <w:lastRenderedPageBreak/>
        <w:t>Описание видов резервного и аварийного топлива</w:t>
      </w:r>
      <w:r w:rsidRPr="00000693">
        <w:tab/>
        <w:t>и возможности их обеспечения в соответствии с нормативными требованиями</w:t>
      </w:r>
      <w:bookmarkEnd w:id="481"/>
      <w:bookmarkEnd w:id="482"/>
    </w:p>
    <w:p w14:paraId="4526659D" w14:textId="17936954" w:rsidR="00D005A4" w:rsidRPr="00000693" w:rsidRDefault="00D005A4" w:rsidP="00D005A4">
      <w:r w:rsidRPr="00000693">
        <w:t xml:space="preserve">Основным топливом источников тепловой энергии г. о. Реутов является газ природный. Резервным топливом (аварийным) являются дизельное топливо. Запасы резервного топлива на котельных г. о. Реутов создаются в летний период и находятся в нормативе. Проблемы с поставками топлива в период расчетных температур наружного воздуха отсутствуют. Характеристики топлива представлены в таблицах </w:t>
      </w:r>
      <w:r w:rsidRPr="00000693">
        <w:fldChar w:fldCharType="begin"/>
      </w:r>
      <w:r w:rsidRPr="00000693">
        <w:instrText xml:space="preserve"> REF _Ref206169156 \h  \* MERGEFORMAT </w:instrText>
      </w:r>
      <w:r w:rsidRPr="00000693">
        <w:fldChar w:fldCharType="separate"/>
      </w:r>
      <w:r w:rsidR="007D28DE" w:rsidRPr="007D28DE">
        <w:rPr>
          <w:rStyle w:val="af7"/>
        </w:rPr>
        <w:t xml:space="preserve">Таблица </w:t>
      </w:r>
      <w:r w:rsidR="007D28DE">
        <w:rPr>
          <w:noProof/>
        </w:rPr>
        <w:t>59</w:t>
      </w:r>
      <w:r w:rsidRPr="00000693">
        <w:fldChar w:fldCharType="end"/>
      </w:r>
      <w:r w:rsidRPr="00000693">
        <w:t>-</w:t>
      </w:r>
      <w:r w:rsidRPr="00000693">
        <w:fldChar w:fldCharType="begin"/>
      </w:r>
      <w:r w:rsidRPr="00000693">
        <w:instrText xml:space="preserve"> REF _Ref206169157 \h  \* MERGEFORMAT </w:instrText>
      </w:r>
      <w:r w:rsidRPr="00000693">
        <w:fldChar w:fldCharType="separate"/>
      </w:r>
      <w:r w:rsidR="007D28DE" w:rsidRPr="007D28DE">
        <w:rPr>
          <w:rStyle w:val="af7"/>
        </w:rPr>
        <w:t xml:space="preserve">Таблица </w:t>
      </w:r>
      <w:r w:rsidR="007D28DE">
        <w:rPr>
          <w:noProof/>
        </w:rPr>
        <w:t>61</w:t>
      </w:r>
      <w:r w:rsidRPr="00000693">
        <w:fldChar w:fldCharType="end"/>
      </w:r>
      <w:r w:rsidR="0086340C" w:rsidRPr="00000693">
        <w:t>.</w:t>
      </w:r>
    </w:p>
    <w:p w14:paraId="6D152042" w14:textId="77777777" w:rsidR="00D005A4" w:rsidRPr="00000693" w:rsidRDefault="00D005A4" w:rsidP="00D005A4"/>
    <w:p w14:paraId="5E837737" w14:textId="77777777" w:rsidR="00D005A4" w:rsidRPr="00000693" w:rsidRDefault="00D005A4" w:rsidP="00D005A4">
      <w:pPr>
        <w:sectPr w:rsidR="00D005A4" w:rsidRPr="00000693" w:rsidSect="00D005A4">
          <w:pgSz w:w="11910" w:h="16840"/>
          <w:pgMar w:top="1134" w:right="850" w:bottom="1134" w:left="1701" w:header="567" w:footer="567" w:gutter="0"/>
          <w:cols w:space="720"/>
          <w:docGrid w:linePitch="326"/>
        </w:sectPr>
      </w:pPr>
    </w:p>
    <w:p w14:paraId="748160E7" w14:textId="02C7CBE2" w:rsidR="00D005A4" w:rsidRPr="00000693" w:rsidRDefault="00D005A4" w:rsidP="00D005A4">
      <w:pPr>
        <w:pStyle w:val="af4"/>
      </w:pPr>
      <w:bookmarkStart w:id="483" w:name="_bookmark108"/>
      <w:bookmarkStart w:id="484" w:name="_Ref206169156"/>
      <w:bookmarkStart w:id="485" w:name="_Toc209804066"/>
      <w:bookmarkStart w:id="486" w:name="_Toc214270378"/>
      <w:bookmarkEnd w:id="483"/>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59</w:t>
      </w:r>
      <w:r w:rsidR="007D28DE">
        <w:rPr>
          <w:noProof/>
        </w:rPr>
        <w:fldChar w:fldCharType="end"/>
      </w:r>
      <w:bookmarkEnd w:id="484"/>
      <w:r w:rsidRPr="00000693">
        <w:t xml:space="preserve"> – Характеристика природного газа, поставляемого в городского округа </w:t>
      </w:r>
      <w:bookmarkEnd w:id="485"/>
      <w:r w:rsidRPr="00000693">
        <w:t>Реутов</w:t>
      </w:r>
      <w:bookmarkEnd w:id="486"/>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0"/>
        <w:gridCol w:w="4295"/>
        <w:gridCol w:w="1596"/>
        <w:gridCol w:w="2312"/>
        <w:gridCol w:w="3377"/>
        <w:gridCol w:w="2321"/>
      </w:tblGrid>
      <w:tr w:rsidR="00D005A4" w:rsidRPr="00000693" w14:paraId="0C6A49FE" w14:textId="77777777" w:rsidTr="00D005A4">
        <w:trPr>
          <w:trHeight w:val="369"/>
        </w:trPr>
        <w:tc>
          <w:tcPr>
            <w:tcW w:w="0" w:type="auto"/>
            <w:vAlign w:val="center"/>
          </w:tcPr>
          <w:p w14:paraId="226F7BA6" w14:textId="77777777" w:rsidR="00D005A4" w:rsidRPr="00000693" w:rsidRDefault="00D005A4" w:rsidP="00D005A4">
            <w:pPr>
              <w:autoSpaceDE/>
              <w:autoSpaceDN/>
              <w:spacing w:line="240" w:lineRule="auto"/>
              <w:ind w:firstLine="0"/>
              <w:jc w:val="center"/>
              <w:rPr>
                <w:lang w:val="ru-RU"/>
              </w:rPr>
            </w:pPr>
            <w:r w:rsidRPr="00000693">
              <w:rPr>
                <w:lang w:val="ru-RU"/>
              </w:rPr>
              <w:t>№</w:t>
            </w:r>
          </w:p>
        </w:tc>
        <w:tc>
          <w:tcPr>
            <w:tcW w:w="4295" w:type="dxa"/>
            <w:vAlign w:val="center"/>
          </w:tcPr>
          <w:p w14:paraId="29E7615A" w14:textId="77777777" w:rsidR="00D005A4" w:rsidRPr="00000693" w:rsidRDefault="00D005A4" w:rsidP="00D005A4">
            <w:pPr>
              <w:autoSpaceDE/>
              <w:autoSpaceDN/>
              <w:spacing w:line="240" w:lineRule="auto"/>
              <w:ind w:firstLine="0"/>
              <w:jc w:val="center"/>
              <w:rPr>
                <w:lang w:val="ru-RU"/>
              </w:rPr>
            </w:pPr>
            <w:r w:rsidRPr="00000693">
              <w:rPr>
                <w:lang w:val="ru-RU"/>
              </w:rPr>
              <w:t>Наименование показателя</w:t>
            </w:r>
          </w:p>
        </w:tc>
        <w:tc>
          <w:tcPr>
            <w:tcW w:w="1596" w:type="dxa"/>
            <w:vAlign w:val="center"/>
          </w:tcPr>
          <w:p w14:paraId="2C8E8F91" w14:textId="77777777" w:rsidR="00D005A4" w:rsidRPr="00000693" w:rsidRDefault="00D005A4" w:rsidP="00D005A4">
            <w:pPr>
              <w:autoSpaceDE/>
              <w:autoSpaceDN/>
              <w:spacing w:line="240" w:lineRule="auto"/>
              <w:ind w:firstLine="0"/>
              <w:jc w:val="center"/>
              <w:rPr>
                <w:lang w:val="ru-RU"/>
              </w:rPr>
            </w:pPr>
            <w:r w:rsidRPr="00000693">
              <w:rPr>
                <w:lang w:val="ru-RU"/>
              </w:rPr>
              <w:t>Единица измерения</w:t>
            </w:r>
          </w:p>
        </w:tc>
        <w:tc>
          <w:tcPr>
            <w:tcW w:w="2312" w:type="dxa"/>
            <w:vAlign w:val="center"/>
          </w:tcPr>
          <w:p w14:paraId="7426674B" w14:textId="77777777" w:rsidR="00D005A4" w:rsidRPr="00000693" w:rsidRDefault="00D005A4" w:rsidP="00D005A4">
            <w:pPr>
              <w:autoSpaceDE/>
              <w:autoSpaceDN/>
              <w:spacing w:line="240" w:lineRule="auto"/>
              <w:ind w:firstLine="0"/>
              <w:jc w:val="center"/>
              <w:rPr>
                <w:lang w:val="ru-RU"/>
              </w:rPr>
            </w:pPr>
            <w:r w:rsidRPr="00000693">
              <w:rPr>
                <w:lang w:val="ru-RU"/>
              </w:rPr>
              <w:t>Метод испытания</w:t>
            </w:r>
          </w:p>
        </w:tc>
        <w:tc>
          <w:tcPr>
            <w:tcW w:w="0" w:type="auto"/>
            <w:vAlign w:val="center"/>
          </w:tcPr>
          <w:p w14:paraId="00559C3D" w14:textId="77777777" w:rsidR="00D005A4" w:rsidRPr="00000693" w:rsidRDefault="00D005A4" w:rsidP="00D005A4">
            <w:pPr>
              <w:autoSpaceDE/>
              <w:autoSpaceDN/>
              <w:spacing w:line="240" w:lineRule="auto"/>
              <w:ind w:firstLine="0"/>
              <w:jc w:val="center"/>
              <w:rPr>
                <w:lang w:val="ru-RU"/>
              </w:rPr>
            </w:pPr>
            <w:r w:rsidRPr="00000693">
              <w:rPr>
                <w:lang w:val="ru-RU"/>
              </w:rPr>
              <w:t>Нормируемое значение по ГОСТ 5542-2014</w:t>
            </w:r>
          </w:p>
        </w:tc>
        <w:tc>
          <w:tcPr>
            <w:tcW w:w="0" w:type="auto"/>
            <w:vAlign w:val="center"/>
          </w:tcPr>
          <w:p w14:paraId="6F578A87" w14:textId="77777777" w:rsidR="00D005A4" w:rsidRPr="00000693" w:rsidRDefault="00D005A4" w:rsidP="00D005A4">
            <w:pPr>
              <w:autoSpaceDE/>
              <w:autoSpaceDN/>
              <w:spacing w:line="240" w:lineRule="auto"/>
              <w:ind w:firstLine="0"/>
              <w:jc w:val="center"/>
              <w:rPr>
                <w:lang w:val="ru-RU"/>
              </w:rPr>
            </w:pPr>
            <w:r w:rsidRPr="00000693">
              <w:rPr>
                <w:lang w:val="ru-RU"/>
              </w:rPr>
              <w:t>Среднегодовой показатель</w:t>
            </w:r>
          </w:p>
        </w:tc>
      </w:tr>
      <w:tr w:rsidR="00D005A4" w:rsidRPr="00000693" w14:paraId="5E02903D" w14:textId="77777777" w:rsidTr="00D005A4">
        <w:trPr>
          <w:trHeight w:val="369"/>
        </w:trPr>
        <w:tc>
          <w:tcPr>
            <w:tcW w:w="0" w:type="auto"/>
            <w:vAlign w:val="center"/>
          </w:tcPr>
          <w:p w14:paraId="64A55B2E" w14:textId="77777777" w:rsidR="00D005A4" w:rsidRPr="00000693" w:rsidRDefault="00D005A4" w:rsidP="00D005A4">
            <w:pPr>
              <w:autoSpaceDE/>
              <w:autoSpaceDN/>
              <w:spacing w:line="240" w:lineRule="auto"/>
              <w:ind w:firstLine="0"/>
              <w:jc w:val="center"/>
              <w:rPr>
                <w:lang w:val="ru-RU"/>
              </w:rPr>
            </w:pPr>
            <w:r w:rsidRPr="00000693">
              <w:rPr>
                <w:lang w:val="ru-RU"/>
              </w:rPr>
              <w:t>1</w:t>
            </w:r>
          </w:p>
        </w:tc>
        <w:tc>
          <w:tcPr>
            <w:tcW w:w="4295" w:type="dxa"/>
            <w:vAlign w:val="center"/>
          </w:tcPr>
          <w:p w14:paraId="36A7DF9C" w14:textId="77777777" w:rsidR="00D005A4" w:rsidRPr="00000693" w:rsidRDefault="00D005A4" w:rsidP="00D005A4">
            <w:pPr>
              <w:autoSpaceDE/>
              <w:autoSpaceDN/>
              <w:spacing w:line="240" w:lineRule="auto"/>
              <w:ind w:firstLine="0"/>
              <w:jc w:val="left"/>
              <w:rPr>
                <w:lang w:val="ru-RU"/>
              </w:rPr>
            </w:pPr>
            <w:r w:rsidRPr="00000693">
              <w:rPr>
                <w:lang w:val="ru-RU"/>
              </w:rPr>
              <w:t>Теплота сгорания низшая при 200С и 101,325кПа</w:t>
            </w:r>
          </w:p>
        </w:tc>
        <w:tc>
          <w:tcPr>
            <w:tcW w:w="1596" w:type="dxa"/>
            <w:vAlign w:val="center"/>
          </w:tcPr>
          <w:p w14:paraId="613A2CBA" w14:textId="77777777" w:rsidR="00D005A4" w:rsidRPr="00000693" w:rsidRDefault="00D005A4" w:rsidP="00D005A4">
            <w:pPr>
              <w:spacing w:line="240" w:lineRule="auto"/>
              <w:ind w:firstLine="5"/>
              <w:jc w:val="center"/>
              <w:rPr>
                <w:lang w:val="ru-RU"/>
              </w:rPr>
            </w:pPr>
            <w:r w:rsidRPr="00000693">
              <w:rPr>
                <w:lang w:val="ru-RU"/>
              </w:rPr>
              <w:t>МДж/м</w:t>
            </w:r>
            <w:r w:rsidRPr="00000693">
              <w:rPr>
                <w:vertAlign w:val="superscript"/>
                <w:lang w:val="ru-RU"/>
              </w:rPr>
              <w:t>3</w:t>
            </w:r>
          </w:p>
          <w:p w14:paraId="0FD2B93C" w14:textId="4F938415" w:rsidR="00D005A4" w:rsidRPr="00000693" w:rsidRDefault="00D005A4" w:rsidP="00D005A4">
            <w:pPr>
              <w:autoSpaceDE/>
              <w:autoSpaceDN/>
              <w:spacing w:line="240" w:lineRule="auto"/>
              <w:ind w:firstLine="5"/>
              <w:jc w:val="center"/>
              <w:rPr>
                <w:lang w:val="ru-RU"/>
              </w:rPr>
            </w:pPr>
            <w:r w:rsidRPr="00000693">
              <w:rPr>
                <w:lang w:val="ru-RU"/>
              </w:rPr>
              <w:t xml:space="preserve">(ккал/ </w:t>
            </w:r>
            <w:r w:rsidR="0083533D" w:rsidRPr="00000693">
              <w:rPr>
                <w:lang w:val="ru-RU"/>
              </w:rPr>
              <w:t>м</w:t>
            </w:r>
            <w:r w:rsidR="0083533D" w:rsidRPr="00000693">
              <w:rPr>
                <w:vertAlign w:val="superscript"/>
                <w:lang w:val="ru-RU"/>
              </w:rPr>
              <w:t>3</w:t>
            </w:r>
            <w:r w:rsidRPr="00000693">
              <w:rPr>
                <w:lang w:val="ru-RU"/>
              </w:rPr>
              <w:t>)</w:t>
            </w:r>
          </w:p>
        </w:tc>
        <w:tc>
          <w:tcPr>
            <w:tcW w:w="2312" w:type="dxa"/>
            <w:vAlign w:val="center"/>
          </w:tcPr>
          <w:p w14:paraId="2218E839" w14:textId="77777777" w:rsidR="00D005A4" w:rsidRPr="00000693" w:rsidRDefault="00D005A4" w:rsidP="00D005A4">
            <w:pPr>
              <w:autoSpaceDE/>
              <w:autoSpaceDN/>
              <w:spacing w:line="240" w:lineRule="auto"/>
              <w:ind w:firstLine="0"/>
              <w:jc w:val="center"/>
              <w:rPr>
                <w:lang w:val="ru-RU"/>
              </w:rPr>
            </w:pPr>
            <w:r w:rsidRPr="00000693">
              <w:rPr>
                <w:lang w:val="ru-RU"/>
              </w:rPr>
              <w:t>ГОСТ 31369-2008</w:t>
            </w:r>
          </w:p>
        </w:tc>
        <w:tc>
          <w:tcPr>
            <w:tcW w:w="0" w:type="auto"/>
            <w:vAlign w:val="center"/>
          </w:tcPr>
          <w:p w14:paraId="309199BE" w14:textId="77777777" w:rsidR="00D005A4" w:rsidRPr="00000693" w:rsidRDefault="00D005A4" w:rsidP="00D005A4">
            <w:pPr>
              <w:autoSpaceDE/>
              <w:autoSpaceDN/>
              <w:spacing w:line="240" w:lineRule="auto"/>
              <w:ind w:firstLine="0"/>
              <w:jc w:val="center"/>
              <w:rPr>
                <w:lang w:val="ru-RU"/>
              </w:rPr>
            </w:pPr>
            <w:r w:rsidRPr="00000693">
              <w:rPr>
                <w:lang w:val="ru-RU"/>
              </w:rPr>
              <w:t>не менее 31,8 (7600)</w:t>
            </w:r>
          </w:p>
        </w:tc>
        <w:tc>
          <w:tcPr>
            <w:tcW w:w="0" w:type="auto"/>
            <w:vAlign w:val="center"/>
          </w:tcPr>
          <w:p w14:paraId="5CC3C8FE" w14:textId="77777777" w:rsidR="00D005A4" w:rsidRPr="00000693" w:rsidRDefault="00D005A4" w:rsidP="00D005A4">
            <w:pPr>
              <w:autoSpaceDE/>
              <w:autoSpaceDN/>
              <w:spacing w:line="240" w:lineRule="auto"/>
              <w:ind w:firstLine="0"/>
              <w:jc w:val="center"/>
              <w:rPr>
                <w:lang w:val="ru-RU"/>
              </w:rPr>
            </w:pPr>
            <w:r w:rsidRPr="00000693">
              <w:rPr>
                <w:lang w:val="ru-RU"/>
              </w:rPr>
              <w:t>8165</w:t>
            </w:r>
          </w:p>
        </w:tc>
      </w:tr>
      <w:tr w:rsidR="00D005A4" w:rsidRPr="00000693" w14:paraId="26F3AFCB" w14:textId="77777777" w:rsidTr="00D005A4">
        <w:trPr>
          <w:trHeight w:val="369"/>
        </w:trPr>
        <w:tc>
          <w:tcPr>
            <w:tcW w:w="0" w:type="auto"/>
            <w:vAlign w:val="center"/>
          </w:tcPr>
          <w:p w14:paraId="23645771" w14:textId="77777777" w:rsidR="00D005A4" w:rsidRPr="00000693" w:rsidRDefault="00D005A4" w:rsidP="00D005A4">
            <w:pPr>
              <w:autoSpaceDE/>
              <w:autoSpaceDN/>
              <w:spacing w:line="240" w:lineRule="auto"/>
              <w:ind w:firstLine="0"/>
              <w:jc w:val="center"/>
              <w:rPr>
                <w:lang w:val="ru-RU"/>
              </w:rPr>
            </w:pPr>
            <w:r w:rsidRPr="00000693">
              <w:rPr>
                <w:lang w:val="ru-RU"/>
              </w:rPr>
              <w:t>2</w:t>
            </w:r>
          </w:p>
        </w:tc>
        <w:tc>
          <w:tcPr>
            <w:tcW w:w="4295" w:type="dxa"/>
            <w:vAlign w:val="center"/>
          </w:tcPr>
          <w:p w14:paraId="5B7B5760" w14:textId="77777777" w:rsidR="00D005A4" w:rsidRPr="00000693" w:rsidRDefault="00D005A4" w:rsidP="00D005A4">
            <w:pPr>
              <w:autoSpaceDE/>
              <w:autoSpaceDN/>
              <w:spacing w:line="240" w:lineRule="auto"/>
              <w:ind w:firstLine="0"/>
              <w:jc w:val="left"/>
              <w:rPr>
                <w:lang w:val="ru-RU"/>
              </w:rPr>
            </w:pPr>
            <w:r w:rsidRPr="00000693">
              <w:rPr>
                <w:lang w:val="ru-RU"/>
              </w:rPr>
              <w:t>Число Воббе высшее</w:t>
            </w:r>
          </w:p>
        </w:tc>
        <w:tc>
          <w:tcPr>
            <w:tcW w:w="1596" w:type="dxa"/>
            <w:vAlign w:val="center"/>
          </w:tcPr>
          <w:p w14:paraId="25D3E919" w14:textId="2F57A1D9" w:rsidR="00D005A4" w:rsidRPr="00000693" w:rsidRDefault="00D005A4" w:rsidP="00D005A4">
            <w:pPr>
              <w:spacing w:line="240" w:lineRule="auto"/>
              <w:ind w:firstLine="5"/>
              <w:jc w:val="center"/>
              <w:rPr>
                <w:lang w:val="ru-RU"/>
              </w:rPr>
            </w:pPr>
            <w:r w:rsidRPr="00000693">
              <w:rPr>
                <w:lang w:val="ru-RU"/>
              </w:rPr>
              <w:t>МДж/</w:t>
            </w:r>
            <w:r w:rsidR="0083533D" w:rsidRPr="00000693">
              <w:rPr>
                <w:lang w:val="ru-RU"/>
              </w:rPr>
              <w:t xml:space="preserve"> м</w:t>
            </w:r>
            <w:r w:rsidR="0083533D" w:rsidRPr="00000693">
              <w:rPr>
                <w:vertAlign w:val="superscript"/>
                <w:lang w:val="ru-RU"/>
              </w:rPr>
              <w:t>3</w:t>
            </w:r>
          </w:p>
          <w:p w14:paraId="4DA23B26" w14:textId="320C94FF" w:rsidR="00D005A4" w:rsidRPr="00000693" w:rsidRDefault="00D005A4" w:rsidP="00D005A4">
            <w:pPr>
              <w:autoSpaceDE/>
              <w:autoSpaceDN/>
              <w:spacing w:line="240" w:lineRule="auto"/>
              <w:ind w:firstLine="5"/>
              <w:jc w:val="center"/>
              <w:rPr>
                <w:lang w:val="ru-RU"/>
              </w:rPr>
            </w:pPr>
            <w:r w:rsidRPr="00000693">
              <w:rPr>
                <w:lang w:val="ru-RU"/>
              </w:rPr>
              <w:t xml:space="preserve">(ккал/ </w:t>
            </w:r>
            <w:r w:rsidR="0083533D" w:rsidRPr="00000693">
              <w:rPr>
                <w:lang w:val="ru-RU"/>
              </w:rPr>
              <w:t>м</w:t>
            </w:r>
            <w:r w:rsidR="0083533D" w:rsidRPr="00000693">
              <w:rPr>
                <w:vertAlign w:val="superscript"/>
                <w:lang w:val="ru-RU"/>
              </w:rPr>
              <w:t>3</w:t>
            </w:r>
            <w:r w:rsidRPr="00000693">
              <w:rPr>
                <w:lang w:val="ru-RU"/>
              </w:rPr>
              <w:t>)</w:t>
            </w:r>
          </w:p>
        </w:tc>
        <w:tc>
          <w:tcPr>
            <w:tcW w:w="2312" w:type="dxa"/>
            <w:vAlign w:val="center"/>
          </w:tcPr>
          <w:p w14:paraId="63C3FD30" w14:textId="77777777" w:rsidR="00D005A4" w:rsidRPr="00000693" w:rsidRDefault="00D005A4" w:rsidP="00D005A4">
            <w:pPr>
              <w:autoSpaceDE/>
              <w:autoSpaceDN/>
              <w:spacing w:line="240" w:lineRule="auto"/>
              <w:ind w:firstLine="0"/>
              <w:jc w:val="center"/>
              <w:rPr>
                <w:lang w:val="ru-RU"/>
              </w:rPr>
            </w:pPr>
            <w:r w:rsidRPr="00000693">
              <w:rPr>
                <w:lang w:val="ru-RU"/>
              </w:rPr>
              <w:t>ГОСТ 31369-2008</w:t>
            </w:r>
          </w:p>
        </w:tc>
        <w:tc>
          <w:tcPr>
            <w:tcW w:w="0" w:type="auto"/>
            <w:vAlign w:val="center"/>
          </w:tcPr>
          <w:p w14:paraId="70D51937" w14:textId="77777777" w:rsidR="00D005A4" w:rsidRPr="00000693" w:rsidRDefault="00D005A4" w:rsidP="00D005A4">
            <w:pPr>
              <w:autoSpaceDE/>
              <w:autoSpaceDN/>
              <w:spacing w:line="240" w:lineRule="auto"/>
              <w:ind w:firstLine="0"/>
              <w:jc w:val="center"/>
              <w:rPr>
                <w:lang w:val="ru-RU"/>
              </w:rPr>
            </w:pPr>
            <w:r w:rsidRPr="00000693">
              <w:rPr>
                <w:lang w:val="ru-RU"/>
              </w:rPr>
              <w:t>41,2-54,5 (9850-13000)</w:t>
            </w:r>
          </w:p>
        </w:tc>
        <w:tc>
          <w:tcPr>
            <w:tcW w:w="0" w:type="auto"/>
            <w:vAlign w:val="center"/>
          </w:tcPr>
          <w:p w14:paraId="3A3539B5" w14:textId="77777777" w:rsidR="00D005A4" w:rsidRPr="00000693" w:rsidRDefault="00D005A4" w:rsidP="00D005A4">
            <w:pPr>
              <w:autoSpaceDE/>
              <w:autoSpaceDN/>
              <w:spacing w:line="240" w:lineRule="auto"/>
              <w:ind w:firstLine="0"/>
              <w:jc w:val="center"/>
              <w:rPr>
                <w:lang w:val="ru-RU"/>
              </w:rPr>
            </w:pPr>
            <w:r w:rsidRPr="00000693">
              <w:rPr>
                <w:lang w:val="ru-RU"/>
              </w:rPr>
              <w:t>11901</w:t>
            </w:r>
          </w:p>
        </w:tc>
      </w:tr>
      <w:tr w:rsidR="00D005A4" w:rsidRPr="00000693" w14:paraId="1DB65E38" w14:textId="77777777" w:rsidTr="00D005A4">
        <w:trPr>
          <w:trHeight w:val="225"/>
        </w:trPr>
        <w:tc>
          <w:tcPr>
            <w:tcW w:w="0" w:type="auto"/>
            <w:vAlign w:val="center"/>
          </w:tcPr>
          <w:p w14:paraId="6DABCCD2" w14:textId="77777777" w:rsidR="00D005A4" w:rsidRPr="00000693" w:rsidRDefault="00D005A4" w:rsidP="00D005A4">
            <w:pPr>
              <w:autoSpaceDE/>
              <w:autoSpaceDN/>
              <w:spacing w:line="240" w:lineRule="auto"/>
              <w:ind w:firstLine="0"/>
              <w:jc w:val="center"/>
              <w:rPr>
                <w:lang w:val="ru-RU"/>
              </w:rPr>
            </w:pPr>
            <w:r w:rsidRPr="00000693">
              <w:rPr>
                <w:lang w:val="ru-RU"/>
              </w:rPr>
              <w:t>3</w:t>
            </w:r>
          </w:p>
        </w:tc>
        <w:tc>
          <w:tcPr>
            <w:tcW w:w="4295" w:type="dxa"/>
            <w:vAlign w:val="center"/>
          </w:tcPr>
          <w:p w14:paraId="72DD7877" w14:textId="77777777" w:rsidR="00D005A4" w:rsidRPr="00000693" w:rsidRDefault="00D005A4" w:rsidP="00D005A4">
            <w:pPr>
              <w:autoSpaceDE/>
              <w:autoSpaceDN/>
              <w:spacing w:line="240" w:lineRule="auto"/>
              <w:ind w:firstLine="0"/>
              <w:jc w:val="left"/>
              <w:rPr>
                <w:lang w:val="ru-RU"/>
              </w:rPr>
            </w:pPr>
            <w:r w:rsidRPr="00000693">
              <w:rPr>
                <w:lang w:val="ru-RU"/>
              </w:rPr>
              <w:t>Молярная доля кислорода</w:t>
            </w:r>
          </w:p>
        </w:tc>
        <w:tc>
          <w:tcPr>
            <w:tcW w:w="1596" w:type="dxa"/>
            <w:vAlign w:val="center"/>
          </w:tcPr>
          <w:p w14:paraId="356367E4" w14:textId="77777777" w:rsidR="00D005A4" w:rsidRPr="00000693" w:rsidRDefault="00D005A4" w:rsidP="00D005A4">
            <w:pPr>
              <w:autoSpaceDE/>
              <w:autoSpaceDN/>
              <w:spacing w:line="240" w:lineRule="auto"/>
              <w:ind w:firstLine="5"/>
              <w:jc w:val="center"/>
              <w:rPr>
                <w:lang w:val="ru-RU"/>
              </w:rPr>
            </w:pPr>
            <w:r w:rsidRPr="00000693">
              <w:rPr>
                <w:lang w:val="ru-RU"/>
              </w:rPr>
              <w:t>%</w:t>
            </w:r>
          </w:p>
        </w:tc>
        <w:tc>
          <w:tcPr>
            <w:tcW w:w="2312" w:type="dxa"/>
            <w:vAlign w:val="center"/>
          </w:tcPr>
          <w:p w14:paraId="419556A4" w14:textId="77777777" w:rsidR="00D005A4" w:rsidRPr="00000693" w:rsidRDefault="00D005A4" w:rsidP="00D005A4">
            <w:pPr>
              <w:autoSpaceDE/>
              <w:autoSpaceDN/>
              <w:spacing w:line="240" w:lineRule="auto"/>
              <w:ind w:firstLine="0"/>
              <w:jc w:val="center"/>
              <w:rPr>
                <w:lang w:val="ru-RU"/>
              </w:rPr>
            </w:pPr>
            <w:r w:rsidRPr="00000693">
              <w:rPr>
                <w:lang w:val="ru-RU"/>
              </w:rPr>
              <w:t>ГОСТ 31371.7-2008</w:t>
            </w:r>
          </w:p>
        </w:tc>
        <w:tc>
          <w:tcPr>
            <w:tcW w:w="0" w:type="auto"/>
            <w:vAlign w:val="center"/>
          </w:tcPr>
          <w:p w14:paraId="1929AFFE" w14:textId="77777777" w:rsidR="00D005A4" w:rsidRPr="00000693" w:rsidRDefault="00D005A4" w:rsidP="00D005A4">
            <w:pPr>
              <w:autoSpaceDE/>
              <w:autoSpaceDN/>
              <w:spacing w:line="240" w:lineRule="auto"/>
              <w:ind w:firstLine="0"/>
              <w:jc w:val="center"/>
              <w:rPr>
                <w:lang w:val="ru-RU"/>
              </w:rPr>
            </w:pPr>
            <w:r w:rsidRPr="00000693">
              <w:rPr>
                <w:lang w:val="ru-RU"/>
              </w:rPr>
              <w:t>не более 1,0</w:t>
            </w:r>
          </w:p>
        </w:tc>
        <w:tc>
          <w:tcPr>
            <w:tcW w:w="0" w:type="auto"/>
            <w:vAlign w:val="center"/>
          </w:tcPr>
          <w:p w14:paraId="6F5151A7" w14:textId="77777777" w:rsidR="00D005A4" w:rsidRPr="00000693" w:rsidRDefault="00D005A4" w:rsidP="00D005A4">
            <w:pPr>
              <w:autoSpaceDE/>
              <w:autoSpaceDN/>
              <w:spacing w:line="240" w:lineRule="auto"/>
              <w:ind w:firstLine="0"/>
              <w:jc w:val="center"/>
              <w:rPr>
                <w:lang w:val="ru-RU"/>
              </w:rPr>
            </w:pPr>
            <w:r w:rsidRPr="00000693">
              <w:rPr>
                <w:lang w:val="ru-RU"/>
              </w:rPr>
              <w:t>0,0061</w:t>
            </w:r>
          </w:p>
        </w:tc>
      </w:tr>
      <w:tr w:rsidR="00D005A4" w:rsidRPr="00000693" w14:paraId="04E277F9" w14:textId="77777777" w:rsidTr="00D005A4">
        <w:trPr>
          <w:trHeight w:val="369"/>
        </w:trPr>
        <w:tc>
          <w:tcPr>
            <w:tcW w:w="0" w:type="auto"/>
            <w:vAlign w:val="center"/>
          </w:tcPr>
          <w:p w14:paraId="78494935" w14:textId="77777777" w:rsidR="00D005A4" w:rsidRPr="00000693" w:rsidRDefault="00D005A4" w:rsidP="00D005A4">
            <w:pPr>
              <w:autoSpaceDE/>
              <w:autoSpaceDN/>
              <w:spacing w:line="240" w:lineRule="auto"/>
              <w:ind w:firstLine="0"/>
              <w:jc w:val="center"/>
              <w:rPr>
                <w:lang w:val="ru-RU"/>
              </w:rPr>
            </w:pPr>
            <w:r w:rsidRPr="00000693">
              <w:rPr>
                <w:lang w:val="ru-RU"/>
              </w:rPr>
              <w:t>4</w:t>
            </w:r>
          </w:p>
        </w:tc>
        <w:tc>
          <w:tcPr>
            <w:tcW w:w="4295" w:type="dxa"/>
            <w:vAlign w:val="center"/>
          </w:tcPr>
          <w:p w14:paraId="2E8A5F4E" w14:textId="77777777" w:rsidR="00D005A4" w:rsidRPr="00000693" w:rsidRDefault="00D005A4" w:rsidP="00D005A4">
            <w:pPr>
              <w:autoSpaceDE/>
              <w:autoSpaceDN/>
              <w:spacing w:line="240" w:lineRule="auto"/>
              <w:ind w:firstLine="0"/>
              <w:jc w:val="left"/>
              <w:rPr>
                <w:lang w:val="ru-RU"/>
              </w:rPr>
            </w:pPr>
            <w:r w:rsidRPr="00000693">
              <w:rPr>
                <w:lang w:val="ru-RU"/>
              </w:rPr>
              <w:t>Массовая концентрация сероводорода</w:t>
            </w:r>
          </w:p>
        </w:tc>
        <w:tc>
          <w:tcPr>
            <w:tcW w:w="1596" w:type="dxa"/>
            <w:vAlign w:val="center"/>
          </w:tcPr>
          <w:p w14:paraId="0D77004A" w14:textId="3417D5A3" w:rsidR="00D005A4" w:rsidRPr="00000693" w:rsidRDefault="00D005A4" w:rsidP="00D005A4">
            <w:pPr>
              <w:autoSpaceDE/>
              <w:autoSpaceDN/>
              <w:spacing w:line="240" w:lineRule="auto"/>
              <w:ind w:firstLine="5"/>
              <w:jc w:val="center"/>
              <w:rPr>
                <w:lang w:val="ru-RU"/>
              </w:rPr>
            </w:pPr>
            <w:r w:rsidRPr="00000693">
              <w:rPr>
                <w:lang w:val="ru-RU"/>
              </w:rPr>
              <w:t>г/</w:t>
            </w:r>
            <w:r w:rsidR="0083533D" w:rsidRPr="00000693">
              <w:rPr>
                <w:lang w:val="ru-RU"/>
              </w:rPr>
              <w:t xml:space="preserve"> м</w:t>
            </w:r>
            <w:r w:rsidR="0083533D" w:rsidRPr="00000693">
              <w:rPr>
                <w:vertAlign w:val="superscript"/>
                <w:lang w:val="ru-RU"/>
              </w:rPr>
              <w:t>3</w:t>
            </w:r>
          </w:p>
        </w:tc>
        <w:tc>
          <w:tcPr>
            <w:tcW w:w="2312" w:type="dxa"/>
            <w:vAlign w:val="center"/>
          </w:tcPr>
          <w:p w14:paraId="2952DF44" w14:textId="77777777" w:rsidR="00D005A4" w:rsidRPr="00000693" w:rsidRDefault="00D005A4" w:rsidP="00D005A4">
            <w:pPr>
              <w:autoSpaceDE/>
              <w:autoSpaceDN/>
              <w:spacing w:line="240" w:lineRule="auto"/>
              <w:ind w:firstLine="0"/>
              <w:jc w:val="center"/>
              <w:rPr>
                <w:lang w:val="ru-RU"/>
              </w:rPr>
            </w:pPr>
            <w:r w:rsidRPr="00000693">
              <w:rPr>
                <w:lang w:val="ru-RU"/>
              </w:rPr>
              <w:t>ГОСТ 22387.2-97</w:t>
            </w:r>
          </w:p>
        </w:tc>
        <w:tc>
          <w:tcPr>
            <w:tcW w:w="0" w:type="auto"/>
            <w:vAlign w:val="center"/>
          </w:tcPr>
          <w:p w14:paraId="6B4BF902" w14:textId="77777777" w:rsidR="00D005A4" w:rsidRPr="00000693" w:rsidRDefault="00D005A4" w:rsidP="00D005A4">
            <w:pPr>
              <w:autoSpaceDE/>
              <w:autoSpaceDN/>
              <w:spacing w:line="240" w:lineRule="auto"/>
              <w:ind w:firstLine="0"/>
              <w:jc w:val="center"/>
              <w:rPr>
                <w:lang w:val="ru-RU"/>
              </w:rPr>
            </w:pPr>
            <w:r w:rsidRPr="00000693">
              <w:rPr>
                <w:lang w:val="ru-RU"/>
              </w:rPr>
              <w:t>не более 0,02</w:t>
            </w:r>
          </w:p>
        </w:tc>
        <w:tc>
          <w:tcPr>
            <w:tcW w:w="0" w:type="auto"/>
            <w:vAlign w:val="center"/>
          </w:tcPr>
          <w:p w14:paraId="5C9CC29A" w14:textId="77777777" w:rsidR="00D005A4" w:rsidRPr="00000693" w:rsidRDefault="00D005A4" w:rsidP="00D005A4">
            <w:pPr>
              <w:autoSpaceDE/>
              <w:autoSpaceDN/>
              <w:spacing w:line="240" w:lineRule="auto"/>
              <w:ind w:firstLine="0"/>
              <w:jc w:val="center"/>
              <w:rPr>
                <w:lang w:val="ru-RU"/>
              </w:rPr>
            </w:pPr>
            <w:r w:rsidRPr="00000693">
              <w:rPr>
                <w:lang w:val="ru-RU"/>
              </w:rPr>
              <w:t>Менее 0,010</w:t>
            </w:r>
          </w:p>
        </w:tc>
      </w:tr>
      <w:tr w:rsidR="00D005A4" w:rsidRPr="00000693" w14:paraId="0FE48DA9" w14:textId="77777777" w:rsidTr="00D005A4">
        <w:trPr>
          <w:trHeight w:val="369"/>
        </w:trPr>
        <w:tc>
          <w:tcPr>
            <w:tcW w:w="0" w:type="auto"/>
            <w:vAlign w:val="center"/>
          </w:tcPr>
          <w:p w14:paraId="7F213FC1" w14:textId="77777777" w:rsidR="00D005A4" w:rsidRPr="00000693" w:rsidRDefault="00D005A4" w:rsidP="00D005A4">
            <w:pPr>
              <w:autoSpaceDE/>
              <w:autoSpaceDN/>
              <w:spacing w:line="240" w:lineRule="auto"/>
              <w:ind w:firstLine="0"/>
              <w:jc w:val="center"/>
              <w:rPr>
                <w:lang w:val="ru-RU"/>
              </w:rPr>
            </w:pPr>
            <w:r w:rsidRPr="00000693">
              <w:rPr>
                <w:lang w:val="ru-RU"/>
              </w:rPr>
              <w:t>5</w:t>
            </w:r>
          </w:p>
        </w:tc>
        <w:tc>
          <w:tcPr>
            <w:tcW w:w="4295" w:type="dxa"/>
            <w:vAlign w:val="center"/>
          </w:tcPr>
          <w:p w14:paraId="3997C713" w14:textId="77777777" w:rsidR="00D005A4" w:rsidRPr="00000693" w:rsidRDefault="00D005A4" w:rsidP="00D005A4">
            <w:pPr>
              <w:autoSpaceDE/>
              <w:autoSpaceDN/>
              <w:spacing w:line="240" w:lineRule="auto"/>
              <w:ind w:firstLine="0"/>
              <w:jc w:val="left"/>
              <w:rPr>
                <w:lang w:val="ru-RU"/>
              </w:rPr>
            </w:pPr>
            <w:r w:rsidRPr="00000693">
              <w:rPr>
                <w:lang w:val="ru-RU"/>
              </w:rPr>
              <w:t>Массовая концентрация меркаптановой серы</w:t>
            </w:r>
          </w:p>
        </w:tc>
        <w:tc>
          <w:tcPr>
            <w:tcW w:w="1596" w:type="dxa"/>
            <w:vAlign w:val="center"/>
          </w:tcPr>
          <w:p w14:paraId="0EBCF667" w14:textId="4646FFBE" w:rsidR="00D005A4" w:rsidRPr="00000693" w:rsidRDefault="00D005A4" w:rsidP="00D005A4">
            <w:pPr>
              <w:autoSpaceDE/>
              <w:autoSpaceDN/>
              <w:spacing w:line="240" w:lineRule="auto"/>
              <w:ind w:firstLine="5"/>
              <w:jc w:val="center"/>
              <w:rPr>
                <w:lang w:val="ru-RU"/>
              </w:rPr>
            </w:pPr>
            <w:r w:rsidRPr="00000693">
              <w:rPr>
                <w:lang w:val="ru-RU"/>
              </w:rPr>
              <w:t>г/</w:t>
            </w:r>
            <w:r w:rsidR="0083533D" w:rsidRPr="00000693">
              <w:rPr>
                <w:lang w:val="ru-RU"/>
              </w:rPr>
              <w:t xml:space="preserve"> м</w:t>
            </w:r>
            <w:r w:rsidR="0083533D" w:rsidRPr="00000693">
              <w:rPr>
                <w:vertAlign w:val="superscript"/>
                <w:lang w:val="ru-RU"/>
              </w:rPr>
              <w:t>3</w:t>
            </w:r>
          </w:p>
        </w:tc>
        <w:tc>
          <w:tcPr>
            <w:tcW w:w="2312" w:type="dxa"/>
            <w:vAlign w:val="center"/>
          </w:tcPr>
          <w:p w14:paraId="02458060" w14:textId="77777777" w:rsidR="00D005A4" w:rsidRPr="00000693" w:rsidRDefault="00D005A4" w:rsidP="00D005A4">
            <w:pPr>
              <w:autoSpaceDE/>
              <w:autoSpaceDN/>
              <w:spacing w:line="240" w:lineRule="auto"/>
              <w:ind w:firstLine="0"/>
              <w:jc w:val="center"/>
              <w:rPr>
                <w:lang w:val="ru-RU"/>
              </w:rPr>
            </w:pPr>
            <w:r w:rsidRPr="00000693">
              <w:rPr>
                <w:lang w:val="ru-RU"/>
              </w:rPr>
              <w:t>ГОСТ 22387.2-97</w:t>
            </w:r>
          </w:p>
        </w:tc>
        <w:tc>
          <w:tcPr>
            <w:tcW w:w="0" w:type="auto"/>
            <w:vAlign w:val="center"/>
          </w:tcPr>
          <w:p w14:paraId="3F5A83C5" w14:textId="77777777" w:rsidR="00D005A4" w:rsidRPr="00000693" w:rsidRDefault="00D005A4" w:rsidP="00D005A4">
            <w:pPr>
              <w:autoSpaceDE/>
              <w:autoSpaceDN/>
              <w:spacing w:line="240" w:lineRule="auto"/>
              <w:ind w:firstLine="0"/>
              <w:jc w:val="center"/>
              <w:rPr>
                <w:lang w:val="ru-RU"/>
              </w:rPr>
            </w:pPr>
            <w:r w:rsidRPr="00000693">
              <w:rPr>
                <w:lang w:val="ru-RU"/>
              </w:rPr>
              <w:t>не более 0,036</w:t>
            </w:r>
          </w:p>
        </w:tc>
        <w:tc>
          <w:tcPr>
            <w:tcW w:w="0" w:type="auto"/>
            <w:vAlign w:val="center"/>
          </w:tcPr>
          <w:p w14:paraId="0E7DEC72" w14:textId="77777777" w:rsidR="00D005A4" w:rsidRPr="00000693" w:rsidRDefault="00D005A4" w:rsidP="00D005A4">
            <w:pPr>
              <w:autoSpaceDE/>
              <w:autoSpaceDN/>
              <w:spacing w:line="240" w:lineRule="auto"/>
              <w:ind w:firstLine="0"/>
              <w:jc w:val="center"/>
              <w:rPr>
                <w:lang w:val="ru-RU"/>
              </w:rPr>
            </w:pPr>
            <w:r w:rsidRPr="00000693">
              <w:rPr>
                <w:lang w:val="ru-RU"/>
              </w:rPr>
              <w:t>Менее 0,010</w:t>
            </w:r>
          </w:p>
        </w:tc>
      </w:tr>
      <w:tr w:rsidR="00D005A4" w:rsidRPr="00000693" w14:paraId="70DB839C" w14:textId="77777777" w:rsidTr="00D005A4">
        <w:trPr>
          <w:trHeight w:val="225"/>
        </w:trPr>
        <w:tc>
          <w:tcPr>
            <w:tcW w:w="0" w:type="auto"/>
            <w:vAlign w:val="center"/>
          </w:tcPr>
          <w:p w14:paraId="4E1B415E" w14:textId="77777777" w:rsidR="00D005A4" w:rsidRPr="00000693" w:rsidRDefault="00D005A4" w:rsidP="00D005A4">
            <w:pPr>
              <w:autoSpaceDE/>
              <w:autoSpaceDN/>
              <w:spacing w:line="240" w:lineRule="auto"/>
              <w:ind w:firstLine="0"/>
              <w:jc w:val="center"/>
              <w:rPr>
                <w:lang w:val="ru-RU"/>
              </w:rPr>
            </w:pPr>
            <w:r w:rsidRPr="00000693">
              <w:rPr>
                <w:lang w:val="ru-RU"/>
              </w:rPr>
              <w:t>6</w:t>
            </w:r>
          </w:p>
        </w:tc>
        <w:tc>
          <w:tcPr>
            <w:tcW w:w="4295" w:type="dxa"/>
            <w:vAlign w:val="center"/>
          </w:tcPr>
          <w:p w14:paraId="06A79D1A" w14:textId="77777777" w:rsidR="00D005A4" w:rsidRPr="00000693" w:rsidRDefault="00D005A4" w:rsidP="00D005A4">
            <w:pPr>
              <w:autoSpaceDE/>
              <w:autoSpaceDN/>
              <w:spacing w:line="240" w:lineRule="auto"/>
              <w:ind w:firstLine="0"/>
              <w:jc w:val="left"/>
              <w:rPr>
                <w:lang w:val="ru-RU"/>
              </w:rPr>
            </w:pPr>
            <w:r w:rsidRPr="00000693">
              <w:rPr>
                <w:lang w:val="ru-RU"/>
              </w:rPr>
              <w:t>Масса механических примесей в 1м3</w:t>
            </w:r>
          </w:p>
        </w:tc>
        <w:tc>
          <w:tcPr>
            <w:tcW w:w="1596" w:type="dxa"/>
            <w:vAlign w:val="center"/>
          </w:tcPr>
          <w:p w14:paraId="67429BC6" w14:textId="2B5374BA" w:rsidR="00D005A4" w:rsidRPr="00000693" w:rsidRDefault="00D005A4" w:rsidP="00D005A4">
            <w:pPr>
              <w:autoSpaceDE/>
              <w:autoSpaceDN/>
              <w:spacing w:line="240" w:lineRule="auto"/>
              <w:ind w:firstLine="5"/>
              <w:jc w:val="center"/>
              <w:rPr>
                <w:lang w:val="ru-RU"/>
              </w:rPr>
            </w:pPr>
            <w:r w:rsidRPr="00000693">
              <w:rPr>
                <w:lang w:val="ru-RU"/>
              </w:rPr>
              <w:t>г/</w:t>
            </w:r>
            <w:r w:rsidR="0083533D" w:rsidRPr="00000693">
              <w:rPr>
                <w:lang w:val="ru-RU"/>
              </w:rPr>
              <w:t xml:space="preserve"> м</w:t>
            </w:r>
            <w:r w:rsidR="0083533D" w:rsidRPr="00000693">
              <w:rPr>
                <w:vertAlign w:val="superscript"/>
                <w:lang w:val="ru-RU"/>
              </w:rPr>
              <w:t>3</w:t>
            </w:r>
          </w:p>
        </w:tc>
        <w:tc>
          <w:tcPr>
            <w:tcW w:w="2312" w:type="dxa"/>
            <w:vAlign w:val="center"/>
          </w:tcPr>
          <w:p w14:paraId="015EF704" w14:textId="77777777" w:rsidR="00D005A4" w:rsidRPr="00000693" w:rsidRDefault="00D005A4" w:rsidP="00D005A4">
            <w:pPr>
              <w:autoSpaceDE/>
              <w:autoSpaceDN/>
              <w:spacing w:line="240" w:lineRule="auto"/>
              <w:ind w:firstLine="0"/>
              <w:jc w:val="center"/>
              <w:rPr>
                <w:lang w:val="ru-RU"/>
              </w:rPr>
            </w:pPr>
            <w:r w:rsidRPr="00000693">
              <w:rPr>
                <w:lang w:val="ru-RU"/>
              </w:rPr>
              <w:t>ГОСТ Р 53763-2009</w:t>
            </w:r>
          </w:p>
        </w:tc>
        <w:tc>
          <w:tcPr>
            <w:tcW w:w="0" w:type="auto"/>
            <w:vAlign w:val="center"/>
          </w:tcPr>
          <w:p w14:paraId="33370023" w14:textId="77777777" w:rsidR="00D005A4" w:rsidRPr="00000693" w:rsidRDefault="00D005A4" w:rsidP="00D005A4">
            <w:pPr>
              <w:autoSpaceDE/>
              <w:autoSpaceDN/>
              <w:spacing w:line="240" w:lineRule="auto"/>
              <w:ind w:firstLine="0"/>
              <w:jc w:val="center"/>
              <w:rPr>
                <w:lang w:val="ru-RU"/>
              </w:rPr>
            </w:pPr>
            <w:r w:rsidRPr="00000693">
              <w:rPr>
                <w:lang w:val="ru-RU"/>
              </w:rPr>
              <w:t>не более 0,001</w:t>
            </w:r>
          </w:p>
        </w:tc>
        <w:tc>
          <w:tcPr>
            <w:tcW w:w="0" w:type="auto"/>
            <w:vAlign w:val="center"/>
          </w:tcPr>
          <w:p w14:paraId="600D1495" w14:textId="77777777" w:rsidR="00D005A4" w:rsidRPr="00000693" w:rsidRDefault="00D005A4" w:rsidP="00D005A4">
            <w:pPr>
              <w:autoSpaceDE/>
              <w:autoSpaceDN/>
              <w:spacing w:line="240" w:lineRule="auto"/>
              <w:ind w:firstLine="0"/>
              <w:jc w:val="center"/>
              <w:rPr>
                <w:lang w:val="ru-RU"/>
              </w:rPr>
            </w:pPr>
            <w:r w:rsidRPr="00000693">
              <w:rPr>
                <w:lang w:val="ru-RU"/>
              </w:rPr>
              <w:t>Отсутствуют</w:t>
            </w:r>
          </w:p>
        </w:tc>
      </w:tr>
      <w:tr w:rsidR="00D005A4" w:rsidRPr="00000693" w14:paraId="12920239" w14:textId="77777777" w:rsidTr="00D005A4">
        <w:trPr>
          <w:trHeight w:val="369"/>
        </w:trPr>
        <w:tc>
          <w:tcPr>
            <w:tcW w:w="0" w:type="auto"/>
            <w:vAlign w:val="center"/>
          </w:tcPr>
          <w:p w14:paraId="3054FA59" w14:textId="77777777" w:rsidR="00D005A4" w:rsidRPr="00000693" w:rsidRDefault="00D005A4" w:rsidP="00D005A4">
            <w:pPr>
              <w:autoSpaceDE/>
              <w:autoSpaceDN/>
              <w:spacing w:line="240" w:lineRule="auto"/>
              <w:ind w:firstLine="0"/>
              <w:jc w:val="center"/>
              <w:rPr>
                <w:lang w:val="ru-RU"/>
              </w:rPr>
            </w:pPr>
            <w:r w:rsidRPr="00000693">
              <w:rPr>
                <w:lang w:val="ru-RU"/>
              </w:rPr>
              <w:t>7</w:t>
            </w:r>
          </w:p>
        </w:tc>
        <w:tc>
          <w:tcPr>
            <w:tcW w:w="4295" w:type="dxa"/>
            <w:vAlign w:val="center"/>
          </w:tcPr>
          <w:p w14:paraId="4714F9C7" w14:textId="77777777" w:rsidR="00D005A4" w:rsidRPr="00000693" w:rsidRDefault="00D005A4" w:rsidP="00D005A4">
            <w:pPr>
              <w:autoSpaceDE/>
              <w:autoSpaceDN/>
              <w:spacing w:line="240" w:lineRule="auto"/>
              <w:ind w:firstLine="0"/>
              <w:jc w:val="left"/>
              <w:rPr>
                <w:lang w:val="ru-RU"/>
              </w:rPr>
            </w:pPr>
            <w:r w:rsidRPr="00000693">
              <w:rPr>
                <w:lang w:val="ru-RU"/>
              </w:rPr>
              <w:t>Интенсивность запаха газа при объемной доле 1% в воздухе</w:t>
            </w:r>
          </w:p>
        </w:tc>
        <w:tc>
          <w:tcPr>
            <w:tcW w:w="1596" w:type="dxa"/>
            <w:vAlign w:val="center"/>
          </w:tcPr>
          <w:p w14:paraId="0ABF3225" w14:textId="77777777" w:rsidR="00D005A4" w:rsidRPr="00000693" w:rsidRDefault="00D005A4" w:rsidP="00D005A4">
            <w:pPr>
              <w:autoSpaceDE/>
              <w:autoSpaceDN/>
              <w:spacing w:line="240" w:lineRule="auto"/>
              <w:ind w:firstLine="5"/>
              <w:jc w:val="center"/>
              <w:rPr>
                <w:lang w:val="ru-RU"/>
              </w:rPr>
            </w:pPr>
            <w:r w:rsidRPr="00000693">
              <w:rPr>
                <w:lang w:val="ru-RU"/>
              </w:rPr>
              <w:t>балл</w:t>
            </w:r>
          </w:p>
        </w:tc>
        <w:tc>
          <w:tcPr>
            <w:tcW w:w="2312" w:type="dxa"/>
            <w:vAlign w:val="center"/>
          </w:tcPr>
          <w:p w14:paraId="63F369AA" w14:textId="77777777" w:rsidR="00D005A4" w:rsidRPr="00000693" w:rsidRDefault="00D005A4" w:rsidP="00D005A4">
            <w:pPr>
              <w:autoSpaceDE/>
              <w:autoSpaceDN/>
              <w:spacing w:line="240" w:lineRule="auto"/>
              <w:ind w:firstLine="0"/>
              <w:jc w:val="center"/>
              <w:rPr>
                <w:lang w:val="ru-RU"/>
              </w:rPr>
            </w:pPr>
            <w:r w:rsidRPr="00000693">
              <w:rPr>
                <w:lang w:val="ru-RU"/>
              </w:rPr>
              <w:t>ГОСТ Р 22387.5-2014</w:t>
            </w:r>
          </w:p>
        </w:tc>
        <w:tc>
          <w:tcPr>
            <w:tcW w:w="0" w:type="auto"/>
            <w:vAlign w:val="center"/>
          </w:tcPr>
          <w:p w14:paraId="0C298FC1" w14:textId="77777777" w:rsidR="00D005A4" w:rsidRPr="00000693" w:rsidRDefault="00D005A4" w:rsidP="00D005A4">
            <w:pPr>
              <w:autoSpaceDE/>
              <w:autoSpaceDN/>
              <w:spacing w:line="240" w:lineRule="auto"/>
              <w:ind w:firstLine="0"/>
              <w:jc w:val="center"/>
              <w:rPr>
                <w:lang w:val="ru-RU"/>
              </w:rPr>
            </w:pPr>
            <w:r w:rsidRPr="00000693">
              <w:rPr>
                <w:lang w:val="ru-RU"/>
              </w:rPr>
              <w:t>Не менее 3</w:t>
            </w:r>
          </w:p>
        </w:tc>
        <w:tc>
          <w:tcPr>
            <w:tcW w:w="0" w:type="auto"/>
            <w:vAlign w:val="center"/>
          </w:tcPr>
          <w:p w14:paraId="317C8F4B" w14:textId="77777777" w:rsidR="00D005A4" w:rsidRPr="00000693" w:rsidRDefault="00D005A4" w:rsidP="00D005A4">
            <w:pPr>
              <w:autoSpaceDE/>
              <w:autoSpaceDN/>
              <w:spacing w:line="240" w:lineRule="auto"/>
              <w:ind w:firstLine="0"/>
              <w:jc w:val="center"/>
              <w:rPr>
                <w:lang w:val="ru-RU"/>
              </w:rPr>
            </w:pPr>
            <w:r w:rsidRPr="00000693">
              <w:rPr>
                <w:lang w:val="ru-RU"/>
              </w:rPr>
              <w:t>3</w:t>
            </w:r>
          </w:p>
        </w:tc>
      </w:tr>
      <w:tr w:rsidR="00D005A4" w:rsidRPr="00000693" w14:paraId="3BE62E7D" w14:textId="77777777" w:rsidTr="00D005A4">
        <w:trPr>
          <w:trHeight w:val="225"/>
        </w:trPr>
        <w:tc>
          <w:tcPr>
            <w:tcW w:w="0" w:type="auto"/>
            <w:vAlign w:val="center"/>
          </w:tcPr>
          <w:p w14:paraId="066BED3F" w14:textId="77777777" w:rsidR="00D005A4" w:rsidRPr="00000693" w:rsidRDefault="00D005A4" w:rsidP="00D005A4">
            <w:pPr>
              <w:autoSpaceDE/>
              <w:autoSpaceDN/>
              <w:spacing w:line="240" w:lineRule="auto"/>
              <w:ind w:firstLine="0"/>
              <w:jc w:val="center"/>
              <w:rPr>
                <w:lang w:val="ru-RU"/>
              </w:rPr>
            </w:pPr>
            <w:r w:rsidRPr="00000693">
              <w:rPr>
                <w:lang w:val="ru-RU"/>
              </w:rPr>
              <w:t>8</w:t>
            </w:r>
          </w:p>
        </w:tc>
        <w:tc>
          <w:tcPr>
            <w:tcW w:w="4295" w:type="dxa"/>
            <w:vAlign w:val="center"/>
          </w:tcPr>
          <w:p w14:paraId="757947A0" w14:textId="77777777" w:rsidR="00D005A4" w:rsidRPr="00000693" w:rsidRDefault="00D005A4" w:rsidP="00D005A4">
            <w:pPr>
              <w:autoSpaceDE/>
              <w:autoSpaceDN/>
              <w:spacing w:line="240" w:lineRule="auto"/>
              <w:ind w:firstLine="0"/>
              <w:jc w:val="left"/>
              <w:rPr>
                <w:lang w:val="ru-RU"/>
              </w:rPr>
            </w:pPr>
            <w:r w:rsidRPr="00000693">
              <w:rPr>
                <w:lang w:val="ru-RU"/>
              </w:rPr>
              <w:t>Температура точки росы газа по влаге</w:t>
            </w:r>
          </w:p>
        </w:tc>
        <w:tc>
          <w:tcPr>
            <w:tcW w:w="1596" w:type="dxa"/>
            <w:vAlign w:val="center"/>
          </w:tcPr>
          <w:p w14:paraId="48BDB8BD" w14:textId="3114DBFE" w:rsidR="00D005A4" w:rsidRPr="00000693" w:rsidRDefault="0083533D" w:rsidP="00D005A4">
            <w:pPr>
              <w:autoSpaceDE/>
              <w:autoSpaceDN/>
              <w:spacing w:line="240" w:lineRule="auto"/>
              <w:ind w:firstLine="5"/>
              <w:jc w:val="center"/>
              <w:rPr>
                <w:lang w:val="ru-RU"/>
              </w:rPr>
            </w:pPr>
            <w:r w:rsidRPr="00000693">
              <w:rPr>
                <w:rFonts w:cs="Times New Roman"/>
                <w:lang w:val="ru-RU"/>
              </w:rPr>
              <w:t>°</w:t>
            </w:r>
            <w:r w:rsidR="00D005A4" w:rsidRPr="00000693">
              <w:rPr>
                <w:lang w:val="ru-RU"/>
              </w:rPr>
              <w:t>С</w:t>
            </w:r>
          </w:p>
        </w:tc>
        <w:tc>
          <w:tcPr>
            <w:tcW w:w="2312" w:type="dxa"/>
            <w:vAlign w:val="center"/>
          </w:tcPr>
          <w:p w14:paraId="31650EFE" w14:textId="77777777" w:rsidR="00D005A4" w:rsidRPr="00000693" w:rsidRDefault="00D005A4" w:rsidP="00D005A4">
            <w:pPr>
              <w:autoSpaceDE/>
              <w:autoSpaceDN/>
              <w:spacing w:line="240" w:lineRule="auto"/>
              <w:ind w:firstLine="0"/>
              <w:jc w:val="center"/>
              <w:rPr>
                <w:lang w:val="ru-RU"/>
              </w:rPr>
            </w:pPr>
            <w:r w:rsidRPr="00000693">
              <w:rPr>
                <w:lang w:val="ru-RU"/>
              </w:rPr>
              <w:t>ГОСТ 22387.4-77</w:t>
            </w:r>
          </w:p>
        </w:tc>
        <w:tc>
          <w:tcPr>
            <w:tcW w:w="0" w:type="auto"/>
            <w:vAlign w:val="center"/>
          </w:tcPr>
          <w:p w14:paraId="0CFCE212" w14:textId="77777777" w:rsidR="00D005A4" w:rsidRPr="00000693" w:rsidRDefault="00D005A4" w:rsidP="00D005A4">
            <w:pPr>
              <w:autoSpaceDE/>
              <w:autoSpaceDN/>
              <w:spacing w:line="240" w:lineRule="auto"/>
              <w:ind w:firstLine="0"/>
              <w:jc w:val="center"/>
              <w:rPr>
                <w:lang w:val="ru-RU"/>
              </w:rPr>
            </w:pPr>
            <w:r w:rsidRPr="00000693">
              <w:rPr>
                <w:lang w:val="ru-RU"/>
              </w:rPr>
              <w:t>ниже температуры газа</w:t>
            </w:r>
          </w:p>
        </w:tc>
        <w:tc>
          <w:tcPr>
            <w:tcW w:w="0" w:type="auto"/>
          </w:tcPr>
          <w:p w14:paraId="5C797E11" w14:textId="77777777" w:rsidR="00D005A4" w:rsidRPr="00000693" w:rsidRDefault="00D005A4" w:rsidP="00D005A4">
            <w:pPr>
              <w:autoSpaceDE/>
              <w:autoSpaceDN/>
              <w:spacing w:line="240" w:lineRule="auto"/>
              <w:ind w:firstLine="0"/>
              <w:jc w:val="center"/>
              <w:rPr>
                <w:lang w:val="ru-RU"/>
              </w:rPr>
            </w:pPr>
            <w:r w:rsidRPr="00000693">
              <w:rPr>
                <w:lang w:val="ru-RU"/>
              </w:rPr>
              <w:t>(-27) -(-14,3)</w:t>
            </w:r>
          </w:p>
        </w:tc>
      </w:tr>
      <w:tr w:rsidR="00D005A4" w:rsidRPr="00000693" w14:paraId="21B8A067" w14:textId="77777777" w:rsidTr="00D005A4">
        <w:trPr>
          <w:trHeight w:val="225"/>
        </w:trPr>
        <w:tc>
          <w:tcPr>
            <w:tcW w:w="0" w:type="auto"/>
            <w:vAlign w:val="center"/>
          </w:tcPr>
          <w:p w14:paraId="089242DC" w14:textId="77777777" w:rsidR="00D005A4" w:rsidRPr="00000693" w:rsidRDefault="00D005A4" w:rsidP="00D005A4">
            <w:pPr>
              <w:spacing w:line="240" w:lineRule="auto"/>
              <w:ind w:firstLine="0"/>
              <w:jc w:val="center"/>
              <w:rPr>
                <w:lang w:val="ru-RU"/>
              </w:rPr>
            </w:pPr>
            <w:r w:rsidRPr="00000693">
              <w:rPr>
                <w:lang w:val="ru-RU"/>
              </w:rPr>
              <w:t>9</w:t>
            </w:r>
          </w:p>
        </w:tc>
        <w:tc>
          <w:tcPr>
            <w:tcW w:w="4295" w:type="dxa"/>
            <w:vAlign w:val="center"/>
          </w:tcPr>
          <w:p w14:paraId="6E1BB667" w14:textId="77777777" w:rsidR="00D005A4" w:rsidRPr="00000693" w:rsidRDefault="00D005A4" w:rsidP="00D005A4">
            <w:pPr>
              <w:spacing w:line="240" w:lineRule="auto"/>
              <w:ind w:firstLine="0"/>
              <w:jc w:val="left"/>
              <w:rPr>
                <w:lang w:val="ru-RU"/>
              </w:rPr>
            </w:pPr>
            <w:r w:rsidRPr="00000693">
              <w:rPr>
                <w:lang w:val="ru-RU"/>
              </w:rPr>
              <w:t>Температура газа</w:t>
            </w:r>
          </w:p>
        </w:tc>
        <w:tc>
          <w:tcPr>
            <w:tcW w:w="1596" w:type="dxa"/>
            <w:vAlign w:val="center"/>
          </w:tcPr>
          <w:p w14:paraId="38318E5F" w14:textId="5B3F0E8A" w:rsidR="00D005A4" w:rsidRPr="00000693" w:rsidRDefault="0083533D" w:rsidP="00D005A4">
            <w:pPr>
              <w:spacing w:line="240" w:lineRule="auto"/>
              <w:ind w:firstLine="5"/>
              <w:jc w:val="center"/>
              <w:rPr>
                <w:lang w:val="ru-RU"/>
              </w:rPr>
            </w:pPr>
            <w:r w:rsidRPr="00000693">
              <w:rPr>
                <w:rFonts w:cs="Times New Roman"/>
                <w:lang w:val="ru-RU"/>
              </w:rPr>
              <w:t>°</w:t>
            </w:r>
            <w:r w:rsidR="00D005A4" w:rsidRPr="00000693">
              <w:rPr>
                <w:lang w:val="ru-RU"/>
              </w:rPr>
              <w:t>С</w:t>
            </w:r>
          </w:p>
        </w:tc>
        <w:tc>
          <w:tcPr>
            <w:tcW w:w="2312" w:type="dxa"/>
            <w:vAlign w:val="center"/>
          </w:tcPr>
          <w:p w14:paraId="602F9D37" w14:textId="77777777" w:rsidR="00D005A4" w:rsidRPr="00000693" w:rsidRDefault="00D005A4" w:rsidP="00D005A4">
            <w:pPr>
              <w:spacing w:line="240" w:lineRule="auto"/>
              <w:ind w:firstLine="0"/>
              <w:jc w:val="center"/>
              <w:rPr>
                <w:lang w:val="ru-RU"/>
              </w:rPr>
            </w:pPr>
            <w:r w:rsidRPr="00000693">
              <w:rPr>
                <w:lang w:val="ru-RU"/>
              </w:rPr>
              <w:t>ГОСТ 22387.5</w:t>
            </w:r>
          </w:p>
        </w:tc>
        <w:tc>
          <w:tcPr>
            <w:tcW w:w="0" w:type="auto"/>
            <w:vAlign w:val="center"/>
          </w:tcPr>
          <w:p w14:paraId="1DAF247E" w14:textId="77777777" w:rsidR="00D005A4" w:rsidRPr="00000693" w:rsidRDefault="00D005A4" w:rsidP="00D005A4">
            <w:pPr>
              <w:spacing w:line="240" w:lineRule="auto"/>
              <w:ind w:firstLine="0"/>
              <w:jc w:val="center"/>
              <w:rPr>
                <w:lang w:val="ru-RU"/>
              </w:rPr>
            </w:pPr>
            <w:r w:rsidRPr="00000693">
              <w:rPr>
                <w:lang w:val="ru-RU"/>
              </w:rPr>
              <w:t>-</w:t>
            </w:r>
          </w:p>
        </w:tc>
        <w:tc>
          <w:tcPr>
            <w:tcW w:w="0" w:type="auto"/>
          </w:tcPr>
          <w:p w14:paraId="6317C39F" w14:textId="77777777" w:rsidR="00D005A4" w:rsidRPr="00000693" w:rsidRDefault="00D005A4" w:rsidP="00D005A4">
            <w:pPr>
              <w:spacing w:line="240" w:lineRule="auto"/>
              <w:ind w:firstLine="0"/>
              <w:jc w:val="center"/>
              <w:rPr>
                <w:lang w:val="ru-RU"/>
              </w:rPr>
            </w:pPr>
            <w:r w:rsidRPr="00000693">
              <w:rPr>
                <w:lang w:val="ru-RU"/>
              </w:rPr>
              <w:t>(+3,6) -(+11,0)</w:t>
            </w:r>
          </w:p>
        </w:tc>
      </w:tr>
      <w:tr w:rsidR="00D005A4" w:rsidRPr="00000693" w14:paraId="2A43024B" w14:textId="77777777" w:rsidTr="00D005A4">
        <w:trPr>
          <w:trHeight w:val="225"/>
        </w:trPr>
        <w:tc>
          <w:tcPr>
            <w:tcW w:w="0" w:type="auto"/>
            <w:vAlign w:val="center"/>
          </w:tcPr>
          <w:p w14:paraId="42EE49A3" w14:textId="77777777" w:rsidR="00D005A4" w:rsidRPr="00000693" w:rsidRDefault="00D005A4" w:rsidP="00D005A4">
            <w:pPr>
              <w:spacing w:line="240" w:lineRule="auto"/>
              <w:ind w:firstLine="0"/>
              <w:jc w:val="center"/>
              <w:rPr>
                <w:lang w:val="ru-RU"/>
              </w:rPr>
            </w:pPr>
            <w:r w:rsidRPr="00000693">
              <w:rPr>
                <w:lang w:val="ru-RU"/>
              </w:rPr>
              <w:t>10</w:t>
            </w:r>
          </w:p>
        </w:tc>
        <w:tc>
          <w:tcPr>
            <w:tcW w:w="4295" w:type="dxa"/>
            <w:vAlign w:val="center"/>
          </w:tcPr>
          <w:p w14:paraId="4A8BD139" w14:textId="77777777" w:rsidR="00D005A4" w:rsidRPr="00000693" w:rsidRDefault="00D005A4" w:rsidP="00D005A4">
            <w:pPr>
              <w:spacing w:line="240" w:lineRule="auto"/>
              <w:ind w:firstLine="0"/>
              <w:jc w:val="left"/>
              <w:rPr>
                <w:lang w:val="ru-RU"/>
              </w:rPr>
            </w:pPr>
            <w:r w:rsidRPr="00000693">
              <w:rPr>
                <w:lang w:val="ru-RU"/>
              </w:rPr>
              <w:t>Молярная доля азота</w:t>
            </w:r>
          </w:p>
        </w:tc>
        <w:tc>
          <w:tcPr>
            <w:tcW w:w="1596" w:type="dxa"/>
            <w:vAlign w:val="center"/>
          </w:tcPr>
          <w:p w14:paraId="70E65DD5" w14:textId="77777777" w:rsidR="00D005A4" w:rsidRPr="00000693" w:rsidRDefault="00D005A4" w:rsidP="00D005A4">
            <w:pPr>
              <w:spacing w:line="240" w:lineRule="auto"/>
              <w:ind w:firstLine="5"/>
              <w:jc w:val="center"/>
              <w:rPr>
                <w:lang w:val="ru-RU"/>
              </w:rPr>
            </w:pPr>
            <w:r w:rsidRPr="00000693">
              <w:rPr>
                <w:lang w:val="ru-RU"/>
              </w:rPr>
              <w:t>%</w:t>
            </w:r>
          </w:p>
        </w:tc>
        <w:tc>
          <w:tcPr>
            <w:tcW w:w="2312" w:type="dxa"/>
            <w:vAlign w:val="center"/>
          </w:tcPr>
          <w:p w14:paraId="50AAA452" w14:textId="77777777" w:rsidR="00D005A4" w:rsidRPr="00000693" w:rsidRDefault="00D005A4" w:rsidP="00D005A4">
            <w:pPr>
              <w:spacing w:line="240" w:lineRule="auto"/>
              <w:ind w:firstLine="0"/>
              <w:jc w:val="center"/>
              <w:rPr>
                <w:lang w:val="ru-RU"/>
              </w:rPr>
            </w:pPr>
            <w:r w:rsidRPr="00000693">
              <w:rPr>
                <w:lang w:val="ru-RU"/>
              </w:rPr>
              <w:t>ГОСТ 31371.7-2008</w:t>
            </w:r>
          </w:p>
        </w:tc>
        <w:tc>
          <w:tcPr>
            <w:tcW w:w="0" w:type="auto"/>
            <w:vAlign w:val="center"/>
          </w:tcPr>
          <w:p w14:paraId="3D6EC604" w14:textId="77777777" w:rsidR="00D005A4" w:rsidRPr="00000693" w:rsidRDefault="00D005A4" w:rsidP="00D005A4">
            <w:pPr>
              <w:spacing w:line="240" w:lineRule="auto"/>
              <w:ind w:firstLine="0"/>
              <w:jc w:val="center"/>
              <w:rPr>
                <w:lang w:val="ru-RU"/>
              </w:rPr>
            </w:pPr>
            <w:r w:rsidRPr="00000693">
              <w:rPr>
                <w:lang w:val="ru-RU"/>
              </w:rPr>
              <w:t>0,005-15,00</w:t>
            </w:r>
          </w:p>
        </w:tc>
        <w:tc>
          <w:tcPr>
            <w:tcW w:w="0" w:type="auto"/>
          </w:tcPr>
          <w:p w14:paraId="5DAF5454" w14:textId="77777777" w:rsidR="00D005A4" w:rsidRPr="00000693" w:rsidRDefault="00D005A4" w:rsidP="00D005A4">
            <w:pPr>
              <w:spacing w:line="240" w:lineRule="auto"/>
              <w:ind w:firstLine="0"/>
              <w:jc w:val="center"/>
              <w:rPr>
                <w:lang w:val="ru-RU"/>
              </w:rPr>
            </w:pPr>
            <w:r w:rsidRPr="00000693">
              <w:rPr>
                <w:lang w:val="ru-RU"/>
              </w:rPr>
              <w:t>0,669</w:t>
            </w:r>
          </w:p>
        </w:tc>
      </w:tr>
      <w:tr w:rsidR="00D005A4" w:rsidRPr="00000693" w14:paraId="44B9F1A5" w14:textId="77777777" w:rsidTr="00D005A4">
        <w:trPr>
          <w:trHeight w:val="225"/>
        </w:trPr>
        <w:tc>
          <w:tcPr>
            <w:tcW w:w="0" w:type="auto"/>
            <w:vAlign w:val="center"/>
          </w:tcPr>
          <w:p w14:paraId="67BBC0AC" w14:textId="77777777" w:rsidR="00D005A4" w:rsidRPr="00000693" w:rsidRDefault="00D005A4" w:rsidP="00D005A4">
            <w:pPr>
              <w:spacing w:line="240" w:lineRule="auto"/>
              <w:ind w:firstLine="0"/>
              <w:jc w:val="center"/>
              <w:rPr>
                <w:lang w:val="ru-RU"/>
              </w:rPr>
            </w:pPr>
            <w:r w:rsidRPr="00000693">
              <w:rPr>
                <w:lang w:val="ru-RU"/>
              </w:rPr>
              <w:t>11</w:t>
            </w:r>
          </w:p>
        </w:tc>
        <w:tc>
          <w:tcPr>
            <w:tcW w:w="4295" w:type="dxa"/>
            <w:vAlign w:val="center"/>
          </w:tcPr>
          <w:p w14:paraId="28DB86FD" w14:textId="77777777" w:rsidR="00D005A4" w:rsidRPr="00000693" w:rsidRDefault="00D005A4" w:rsidP="00D005A4">
            <w:pPr>
              <w:spacing w:line="240" w:lineRule="auto"/>
              <w:ind w:firstLine="0"/>
              <w:jc w:val="left"/>
              <w:rPr>
                <w:lang w:val="ru-RU"/>
              </w:rPr>
            </w:pPr>
            <w:r w:rsidRPr="00000693">
              <w:rPr>
                <w:lang w:val="ru-RU"/>
              </w:rPr>
              <w:t>Молярная доля углекислого газа</w:t>
            </w:r>
          </w:p>
        </w:tc>
        <w:tc>
          <w:tcPr>
            <w:tcW w:w="1596" w:type="dxa"/>
            <w:vAlign w:val="center"/>
          </w:tcPr>
          <w:p w14:paraId="08D65F19" w14:textId="77777777" w:rsidR="00D005A4" w:rsidRPr="00000693" w:rsidRDefault="00D005A4" w:rsidP="00D005A4">
            <w:pPr>
              <w:spacing w:line="240" w:lineRule="auto"/>
              <w:ind w:firstLine="5"/>
              <w:jc w:val="center"/>
              <w:rPr>
                <w:lang w:val="ru-RU"/>
              </w:rPr>
            </w:pPr>
            <w:r w:rsidRPr="00000693">
              <w:rPr>
                <w:lang w:val="ru-RU"/>
              </w:rPr>
              <w:t>%</w:t>
            </w:r>
          </w:p>
        </w:tc>
        <w:tc>
          <w:tcPr>
            <w:tcW w:w="2312" w:type="dxa"/>
            <w:vAlign w:val="center"/>
          </w:tcPr>
          <w:p w14:paraId="230AE4A0" w14:textId="77777777" w:rsidR="00D005A4" w:rsidRPr="00000693" w:rsidRDefault="00D005A4" w:rsidP="00D005A4">
            <w:pPr>
              <w:spacing w:line="240" w:lineRule="auto"/>
              <w:ind w:firstLine="0"/>
              <w:jc w:val="center"/>
              <w:rPr>
                <w:lang w:val="ru-RU"/>
              </w:rPr>
            </w:pPr>
            <w:r w:rsidRPr="00000693">
              <w:rPr>
                <w:lang w:val="ru-RU"/>
              </w:rPr>
              <w:t>ГОСТ 31371.7-2008</w:t>
            </w:r>
          </w:p>
        </w:tc>
        <w:tc>
          <w:tcPr>
            <w:tcW w:w="0" w:type="auto"/>
            <w:vAlign w:val="center"/>
          </w:tcPr>
          <w:p w14:paraId="73F19DD9" w14:textId="77777777" w:rsidR="00D005A4" w:rsidRPr="00000693" w:rsidRDefault="00D005A4" w:rsidP="00D005A4">
            <w:pPr>
              <w:spacing w:line="240" w:lineRule="auto"/>
              <w:ind w:firstLine="0"/>
              <w:jc w:val="center"/>
              <w:rPr>
                <w:lang w:val="ru-RU"/>
              </w:rPr>
            </w:pPr>
            <w:r w:rsidRPr="00000693">
              <w:rPr>
                <w:lang w:val="ru-RU"/>
              </w:rPr>
              <w:t>Не более 2,5</w:t>
            </w:r>
          </w:p>
        </w:tc>
        <w:tc>
          <w:tcPr>
            <w:tcW w:w="0" w:type="auto"/>
            <w:vAlign w:val="center"/>
          </w:tcPr>
          <w:p w14:paraId="174171DD" w14:textId="77777777" w:rsidR="00D005A4" w:rsidRPr="00000693" w:rsidRDefault="00D005A4" w:rsidP="00D005A4">
            <w:pPr>
              <w:spacing w:line="240" w:lineRule="auto"/>
              <w:ind w:firstLine="0"/>
              <w:jc w:val="center"/>
              <w:rPr>
                <w:lang w:val="ru-RU"/>
              </w:rPr>
            </w:pPr>
            <w:r w:rsidRPr="00000693">
              <w:rPr>
                <w:lang w:val="ru-RU"/>
              </w:rPr>
              <w:t>0,1547</w:t>
            </w:r>
          </w:p>
        </w:tc>
      </w:tr>
      <w:tr w:rsidR="00D005A4" w:rsidRPr="00000693" w14:paraId="58DBD906" w14:textId="77777777" w:rsidTr="00D005A4">
        <w:trPr>
          <w:trHeight w:val="369"/>
        </w:trPr>
        <w:tc>
          <w:tcPr>
            <w:tcW w:w="0" w:type="auto"/>
            <w:vAlign w:val="center"/>
          </w:tcPr>
          <w:p w14:paraId="2C780FEC" w14:textId="77777777" w:rsidR="00D005A4" w:rsidRPr="00000693" w:rsidRDefault="00D005A4" w:rsidP="00D005A4">
            <w:pPr>
              <w:autoSpaceDE/>
              <w:autoSpaceDN/>
              <w:spacing w:line="240" w:lineRule="auto"/>
              <w:ind w:firstLine="0"/>
              <w:jc w:val="center"/>
              <w:rPr>
                <w:lang w:val="ru-RU"/>
              </w:rPr>
            </w:pPr>
            <w:r w:rsidRPr="00000693">
              <w:rPr>
                <w:lang w:val="ru-RU"/>
              </w:rPr>
              <w:t>12</w:t>
            </w:r>
          </w:p>
        </w:tc>
        <w:tc>
          <w:tcPr>
            <w:tcW w:w="4295" w:type="dxa"/>
            <w:vAlign w:val="center"/>
          </w:tcPr>
          <w:p w14:paraId="1507A76E" w14:textId="77777777" w:rsidR="00D005A4" w:rsidRPr="00000693" w:rsidRDefault="00D005A4" w:rsidP="00D005A4">
            <w:pPr>
              <w:autoSpaceDE/>
              <w:autoSpaceDN/>
              <w:spacing w:line="240" w:lineRule="auto"/>
              <w:ind w:firstLine="0"/>
              <w:jc w:val="left"/>
              <w:rPr>
                <w:lang w:val="ru-RU"/>
              </w:rPr>
            </w:pPr>
            <w:r w:rsidRPr="00000693">
              <w:rPr>
                <w:lang w:val="ru-RU"/>
              </w:rPr>
              <w:t>Плотность газа при 200С и 101,325кПа</w:t>
            </w:r>
          </w:p>
        </w:tc>
        <w:tc>
          <w:tcPr>
            <w:tcW w:w="1596" w:type="dxa"/>
            <w:vAlign w:val="center"/>
          </w:tcPr>
          <w:p w14:paraId="61AEE081" w14:textId="77777777" w:rsidR="00D005A4" w:rsidRPr="00000693" w:rsidRDefault="00D005A4" w:rsidP="00D005A4">
            <w:pPr>
              <w:autoSpaceDE/>
              <w:autoSpaceDN/>
              <w:spacing w:line="240" w:lineRule="auto"/>
              <w:ind w:firstLine="5"/>
              <w:jc w:val="center"/>
              <w:rPr>
                <w:lang w:val="ru-RU"/>
              </w:rPr>
            </w:pPr>
            <w:r w:rsidRPr="00000693">
              <w:rPr>
                <w:lang w:val="ru-RU"/>
              </w:rPr>
              <w:t>кг/м</w:t>
            </w:r>
            <w:r w:rsidRPr="00000693">
              <w:rPr>
                <w:vertAlign w:val="superscript"/>
                <w:lang w:val="ru-RU"/>
              </w:rPr>
              <w:t>3</w:t>
            </w:r>
          </w:p>
        </w:tc>
        <w:tc>
          <w:tcPr>
            <w:tcW w:w="2312" w:type="dxa"/>
            <w:vAlign w:val="center"/>
          </w:tcPr>
          <w:p w14:paraId="0CE7A1E3" w14:textId="77777777" w:rsidR="00D005A4" w:rsidRPr="00000693" w:rsidRDefault="00D005A4" w:rsidP="00D005A4">
            <w:pPr>
              <w:autoSpaceDE/>
              <w:autoSpaceDN/>
              <w:spacing w:line="240" w:lineRule="auto"/>
              <w:ind w:firstLine="0"/>
              <w:jc w:val="center"/>
              <w:rPr>
                <w:lang w:val="ru-RU"/>
              </w:rPr>
            </w:pPr>
            <w:r w:rsidRPr="00000693">
              <w:rPr>
                <w:lang w:val="ru-RU"/>
              </w:rPr>
              <w:t>ГОСТ 31369-2008</w:t>
            </w:r>
          </w:p>
        </w:tc>
        <w:tc>
          <w:tcPr>
            <w:tcW w:w="0" w:type="auto"/>
            <w:vAlign w:val="center"/>
          </w:tcPr>
          <w:p w14:paraId="2D3A3FF5" w14:textId="77777777" w:rsidR="00D005A4" w:rsidRPr="00000693" w:rsidRDefault="00D005A4" w:rsidP="00D005A4">
            <w:pPr>
              <w:autoSpaceDE/>
              <w:autoSpaceDN/>
              <w:spacing w:line="240" w:lineRule="auto"/>
              <w:ind w:firstLine="0"/>
              <w:jc w:val="center"/>
              <w:rPr>
                <w:lang w:val="ru-RU"/>
              </w:rPr>
            </w:pPr>
            <w:r w:rsidRPr="00000693">
              <w:rPr>
                <w:lang w:val="ru-RU"/>
              </w:rPr>
              <w:t>-</w:t>
            </w:r>
          </w:p>
        </w:tc>
        <w:tc>
          <w:tcPr>
            <w:tcW w:w="0" w:type="auto"/>
            <w:vAlign w:val="center"/>
          </w:tcPr>
          <w:p w14:paraId="2EB46037" w14:textId="77777777" w:rsidR="00D005A4" w:rsidRPr="00000693" w:rsidRDefault="00D005A4" w:rsidP="00D005A4">
            <w:pPr>
              <w:autoSpaceDE/>
              <w:autoSpaceDN/>
              <w:spacing w:line="240" w:lineRule="auto"/>
              <w:ind w:firstLine="0"/>
              <w:jc w:val="center"/>
              <w:rPr>
                <w:lang w:val="ru-RU"/>
              </w:rPr>
            </w:pPr>
            <w:r w:rsidRPr="00000693">
              <w:rPr>
                <w:lang w:val="ru-RU"/>
              </w:rPr>
              <w:t>0,6967</w:t>
            </w:r>
          </w:p>
        </w:tc>
      </w:tr>
    </w:tbl>
    <w:p w14:paraId="05219A1E" w14:textId="6D19C862" w:rsidR="00D005A4" w:rsidRPr="00000693" w:rsidRDefault="00D005A4" w:rsidP="00D005A4">
      <w:pPr>
        <w:pStyle w:val="af4"/>
      </w:pPr>
      <w:bookmarkStart w:id="487" w:name="_bookmark109"/>
      <w:bookmarkStart w:id="488" w:name="_Toc209804067"/>
      <w:bookmarkStart w:id="489" w:name="_Toc214270379"/>
      <w:bookmarkEnd w:id="487"/>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60</w:t>
      </w:r>
      <w:r w:rsidR="007D28DE">
        <w:rPr>
          <w:noProof/>
        </w:rPr>
        <w:fldChar w:fldCharType="end"/>
      </w:r>
      <w:r w:rsidRPr="00000693">
        <w:t xml:space="preserve"> – Характеристика дизельного топлива, используемого на источниках тепловой энергии городского округа </w:t>
      </w:r>
      <w:bookmarkEnd w:id="488"/>
      <w:r w:rsidRPr="00000693">
        <w:t>Реутов</w:t>
      </w:r>
      <w:bookmarkEnd w:id="489"/>
    </w:p>
    <w:tbl>
      <w:tblPr>
        <w:tblStyle w:val="TableNormal"/>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4"/>
        <w:gridCol w:w="6663"/>
        <w:gridCol w:w="2976"/>
        <w:gridCol w:w="2268"/>
        <w:gridCol w:w="1670"/>
      </w:tblGrid>
      <w:tr w:rsidR="00D005A4" w:rsidRPr="00000693" w14:paraId="11970071" w14:textId="77777777" w:rsidTr="00D005A4">
        <w:trPr>
          <w:trHeight w:val="369"/>
          <w:tblHeader/>
        </w:trPr>
        <w:tc>
          <w:tcPr>
            <w:tcW w:w="434" w:type="dxa"/>
            <w:vAlign w:val="center"/>
          </w:tcPr>
          <w:p w14:paraId="752229B1" w14:textId="77777777" w:rsidR="00D005A4" w:rsidRPr="00000693" w:rsidRDefault="00D005A4" w:rsidP="00D005A4">
            <w:pPr>
              <w:autoSpaceDE/>
              <w:autoSpaceDN/>
              <w:spacing w:line="240" w:lineRule="auto"/>
              <w:ind w:firstLine="0"/>
              <w:jc w:val="center"/>
            </w:pPr>
            <w:r w:rsidRPr="00000693">
              <w:t>№</w:t>
            </w:r>
          </w:p>
        </w:tc>
        <w:tc>
          <w:tcPr>
            <w:tcW w:w="6663" w:type="dxa"/>
            <w:vAlign w:val="center"/>
          </w:tcPr>
          <w:p w14:paraId="3AA65F5E" w14:textId="77777777" w:rsidR="00D005A4" w:rsidRPr="00000693" w:rsidRDefault="00D005A4" w:rsidP="00D005A4">
            <w:pPr>
              <w:autoSpaceDE/>
              <w:autoSpaceDN/>
              <w:spacing w:line="240" w:lineRule="auto"/>
              <w:ind w:firstLine="0"/>
              <w:jc w:val="center"/>
            </w:pPr>
            <w:r w:rsidRPr="00000693">
              <w:t>Наименование показателей дизельного топлива</w:t>
            </w:r>
          </w:p>
        </w:tc>
        <w:tc>
          <w:tcPr>
            <w:tcW w:w="2976" w:type="dxa"/>
            <w:vAlign w:val="center"/>
          </w:tcPr>
          <w:p w14:paraId="1BA55A90" w14:textId="77777777" w:rsidR="00D005A4" w:rsidRPr="00000693" w:rsidRDefault="00D005A4" w:rsidP="00D005A4">
            <w:pPr>
              <w:autoSpaceDE/>
              <w:autoSpaceDN/>
              <w:spacing w:line="240" w:lineRule="auto"/>
              <w:ind w:firstLine="0"/>
              <w:jc w:val="center"/>
            </w:pPr>
            <w:r w:rsidRPr="00000693">
              <w:t>Норма по ТР ТС</w:t>
            </w:r>
            <w:r w:rsidRPr="00000693">
              <w:rPr>
                <w:lang w:val="ru-RU"/>
              </w:rPr>
              <w:t xml:space="preserve"> </w:t>
            </w:r>
            <w:r w:rsidRPr="00000693">
              <w:t>013/2011</w:t>
            </w:r>
          </w:p>
        </w:tc>
        <w:tc>
          <w:tcPr>
            <w:tcW w:w="2268" w:type="dxa"/>
            <w:vAlign w:val="center"/>
          </w:tcPr>
          <w:p w14:paraId="31900FBE" w14:textId="77777777" w:rsidR="00D005A4" w:rsidRPr="00000693" w:rsidRDefault="00D005A4" w:rsidP="00D005A4">
            <w:pPr>
              <w:autoSpaceDE/>
              <w:autoSpaceDN/>
              <w:spacing w:line="240" w:lineRule="auto"/>
              <w:ind w:firstLine="0"/>
              <w:jc w:val="center"/>
              <w:rPr>
                <w:lang w:val="ru-RU"/>
              </w:rPr>
            </w:pPr>
            <w:r w:rsidRPr="00000693">
              <w:rPr>
                <w:lang w:val="ru-RU"/>
              </w:rPr>
              <w:t>Норма по ГОСТ Р 52368-2005 изм. 1</w:t>
            </w:r>
          </w:p>
        </w:tc>
        <w:tc>
          <w:tcPr>
            <w:tcW w:w="1670" w:type="dxa"/>
            <w:vAlign w:val="center"/>
          </w:tcPr>
          <w:p w14:paraId="7EB8C629" w14:textId="77777777" w:rsidR="00D005A4" w:rsidRPr="00000693" w:rsidRDefault="00D005A4" w:rsidP="00D005A4">
            <w:pPr>
              <w:autoSpaceDE/>
              <w:autoSpaceDN/>
              <w:spacing w:line="240" w:lineRule="auto"/>
              <w:ind w:firstLine="0"/>
              <w:jc w:val="center"/>
            </w:pPr>
            <w:r w:rsidRPr="00000693">
              <w:t>Фактическое</w:t>
            </w:r>
            <w:r w:rsidRPr="00000693">
              <w:rPr>
                <w:lang w:val="ru-RU"/>
              </w:rPr>
              <w:t xml:space="preserve"> </w:t>
            </w:r>
            <w:r w:rsidRPr="00000693">
              <w:t>значение</w:t>
            </w:r>
          </w:p>
        </w:tc>
      </w:tr>
      <w:tr w:rsidR="00D005A4" w:rsidRPr="00000693" w14:paraId="54B2D50A" w14:textId="77777777" w:rsidTr="00D005A4">
        <w:trPr>
          <w:trHeight w:val="225"/>
        </w:trPr>
        <w:tc>
          <w:tcPr>
            <w:tcW w:w="434" w:type="dxa"/>
            <w:vAlign w:val="center"/>
          </w:tcPr>
          <w:p w14:paraId="68F8B81B" w14:textId="77777777" w:rsidR="00D005A4" w:rsidRPr="00000693" w:rsidRDefault="00D005A4" w:rsidP="00D005A4">
            <w:pPr>
              <w:autoSpaceDE/>
              <w:autoSpaceDN/>
              <w:spacing w:line="240" w:lineRule="auto"/>
              <w:ind w:firstLine="0"/>
              <w:jc w:val="center"/>
            </w:pPr>
            <w:r w:rsidRPr="00000693">
              <w:t>1</w:t>
            </w:r>
          </w:p>
        </w:tc>
        <w:tc>
          <w:tcPr>
            <w:tcW w:w="6663" w:type="dxa"/>
            <w:vAlign w:val="center"/>
          </w:tcPr>
          <w:p w14:paraId="28BBC179" w14:textId="77777777" w:rsidR="00D005A4" w:rsidRPr="00000693" w:rsidRDefault="00D005A4" w:rsidP="00D005A4">
            <w:pPr>
              <w:autoSpaceDE/>
              <w:autoSpaceDN/>
              <w:spacing w:line="240" w:lineRule="auto"/>
              <w:ind w:firstLine="0"/>
              <w:jc w:val="left"/>
            </w:pPr>
            <w:r w:rsidRPr="00000693">
              <w:t>Цетановое число</w:t>
            </w:r>
          </w:p>
        </w:tc>
        <w:tc>
          <w:tcPr>
            <w:tcW w:w="2976" w:type="dxa"/>
            <w:vAlign w:val="center"/>
          </w:tcPr>
          <w:p w14:paraId="45F9F462" w14:textId="77777777" w:rsidR="00D005A4" w:rsidRPr="00000693" w:rsidRDefault="00D005A4" w:rsidP="00D005A4">
            <w:pPr>
              <w:autoSpaceDE/>
              <w:autoSpaceDN/>
              <w:spacing w:line="240" w:lineRule="auto"/>
              <w:ind w:firstLine="0"/>
              <w:jc w:val="center"/>
            </w:pPr>
            <w:r w:rsidRPr="00000693">
              <w:t>не менее 51</w:t>
            </w:r>
          </w:p>
        </w:tc>
        <w:tc>
          <w:tcPr>
            <w:tcW w:w="2268" w:type="dxa"/>
            <w:vAlign w:val="center"/>
          </w:tcPr>
          <w:p w14:paraId="21211AA3" w14:textId="77777777" w:rsidR="00D005A4" w:rsidRPr="00000693" w:rsidRDefault="00D005A4" w:rsidP="00D005A4">
            <w:pPr>
              <w:autoSpaceDE/>
              <w:autoSpaceDN/>
              <w:spacing w:line="240" w:lineRule="auto"/>
              <w:ind w:firstLine="0"/>
              <w:jc w:val="center"/>
            </w:pPr>
            <w:r w:rsidRPr="00000693">
              <w:t>не менее 49,0</w:t>
            </w:r>
          </w:p>
        </w:tc>
        <w:tc>
          <w:tcPr>
            <w:tcW w:w="1670" w:type="dxa"/>
            <w:vAlign w:val="center"/>
          </w:tcPr>
          <w:p w14:paraId="0E079A30" w14:textId="77777777" w:rsidR="00D005A4" w:rsidRPr="00000693" w:rsidRDefault="00D005A4" w:rsidP="00D005A4">
            <w:pPr>
              <w:autoSpaceDE/>
              <w:autoSpaceDN/>
              <w:spacing w:line="240" w:lineRule="auto"/>
              <w:ind w:firstLine="0"/>
              <w:jc w:val="center"/>
            </w:pPr>
            <w:r w:rsidRPr="00000693">
              <w:t>58,6</w:t>
            </w:r>
          </w:p>
        </w:tc>
      </w:tr>
      <w:tr w:rsidR="00D005A4" w:rsidRPr="00000693" w14:paraId="5A7920FA" w14:textId="77777777" w:rsidTr="00D005A4">
        <w:trPr>
          <w:trHeight w:val="230"/>
        </w:trPr>
        <w:tc>
          <w:tcPr>
            <w:tcW w:w="434" w:type="dxa"/>
            <w:vAlign w:val="center"/>
          </w:tcPr>
          <w:p w14:paraId="6BA3C3E9" w14:textId="77777777" w:rsidR="00D005A4" w:rsidRPr="00000693" w:rsidRDefault="00D005A4" w:rsidP="00D005A4">
            <w:pPr>
              <w:autoSpaceDE/>
              <w:autoSpaceDN/>
              <w:spacing w:line="240" w:lineRule="auto"/>
              <w:ind w:firstLine="0"/>
              <w:jc w:val="center"/>
            </w:pPr>
            <w:r w:rsidRPr="00000693">
              <w:t>2</w:t>
            </w:r>
          </w:p>
        </w:tc>
        <w:tc>
          <w:tcPr>
            <w:tcW w:w="6663" w:type="dxa"/>
            <w:vAlign w:val="center"/>
          </w:tcPr>
          <w:p w14:paraId="049FB556" w14:textId="77777777" w:rsidR="00D005A4" w:rsidRPr="00000693" w:rsidRDefault="00D005A4" w:rsidP="00D005A4">
            <w:pPr>
              <w:autoSpaceDE/>
              <w:autoSpaceDN/>
              <w:spacing w:line="240" w:lineRule="auto"/>
              <w:ind w:firstLine="0"/>
              <w:jc w:val="left"/>
            </w:pPr>
            <w:r w:rsidRPr="00000693">
              <w:t>Цетановый индекс</w:t>
            </w:r>
          </w:p>
        </w:tc>
        <w:tc>
          <w:tcPr>
            <w:tcW w:w="2976" w:type="dxa"/>
            <w:vAlign w:val="center"/>
          </w:tcPr>
          <w:p w14:paraId="7DFC6919"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5758E183" w14:textId="77777777" w:rsidR="00D005A4" w:rsidRPr="00000693" w:rsidRDefault="00D005A4" w:rsidP="00D005A4">
            <w:pPr>
              <w:autoSpaceDE/>
              <w:autoSpaceDN/>
              <w:spacing w:line="240" w:lineRule="auto"/>
              <w:ind w:firstLine="0"/>
              <w:jc w:val="center"/>
            </w:pPr>
            <w:r w:rsidRPr="00000693">
              <w:t>не менее 46,0</w:t>
            </w:r>
          </w:p>
        </w:tc>
        <w:tc>
          <w:tcPr>
            <w:tcW w:w="1670" w:type="dxa"/>
            <w:vAlign w:val="center"/>
          </w:tcPr>
          <w:p w14:paraId="07D03B21" w14:textId="77777777" w:rsidR="00D005A4" w:rsidRPr="00000693" w:rsidRDefault="00D005A4" w:rsidP="00D005A4">
            <w:pPr>
              <w:autoSpaceDE/>
              <w:autoSpaceDN/>
              <w:spacing w:line="240" w:lineRule="auto"/>
              <w:ind w:firstLine="0"/>
              <w:jc w:val="center"/>
            </w:pPr>
            <w:r w:rsidRPr="00000693">
              <w:t>56,2</w:t>
            </w:r>
          </w:p>
        </w:tc>
      </w:tr>
      <w:tr w:rsidR="00D005A4" w:rsidRPr="00000693" w14:paraId="22A311BD" w14:textId="77777777" w:rsidTr="00D005A4">
        <w:trPr>
          <w:trHeight w:val="225"/>
        </w:trPr>
        <w:tc>
          <w:tcPr>
            <w:tcW w:w="434" w:type="dxa"/>
            <w:vAlign w:val="center"/>
          </w:tcPr>
          <w:p w14:paraId="73F2F54D" w14:textId="77777777" w:rsidR="00D005A4" w:rsidRPr="00000693" w:rsidRDefault="00D005A4" w:rsidP="00D005A4">
            <w:pPr>
              <w:autoSpaceDE/>
              <w:autoSpaceDN/>
              <w:spacing w:line="240" w:lineRule="auto"/>
              <w:ind w:firstLine="0"/>
              <w:jc w:val="center"/>
            </w:pPr>
            <w:r w:rsidRPr="00000693">
              <w:t>3</w:t>
            </w:r>
          </w:p>
        </w:tc>
        <w:tc>
          <w:tcPr>
            <w:tcW w:w="6663" w:type="dxa"/>
            <w:vAlign w:val="center"/>
          </w:tcPr>
          <w:p w14:paraId="4AB98D0C" w14:textId="77777777" w:rsidR="00D005A4" w:rsidRPr="00000693" w:rsidRDefault="00D005A4" w:rsidP="00D005A4">
            <w:pPr>
              <w:autoSpaceDE/>
              <w:autoSpaceDN/>
              <w:spacing w:line="240" w:lineRule="auto"/>
              <w:ind w:firstLine="0"/>
              <w:jc w:val="left"/>
              <w:rPr>
                <w:lang w:val="ru-RU"/>
              </w:rPr>
            </w:pPr>
            <w:r w:rsidRPr="00000693">
              <w:rPr>
                <w:lang w:val="ru-RU"/>
              </w:rPr>
              <w:t>Плотность при 15 °С, кг/м</w:t>
            </w:r>
            <w:r w:rsidRPr="00000693">
              <w:rPr>
                <w:vertAlign w:val="superscript"/>
                <w:lang w:val="ru-RU"/>
              </w:rPr>
              <w:t>3</w:t>
            </w:r>
          </w:p>
        </w:tc>
        <w:tc>
          <w:tcPr>
            <w:tcW w:w="2976" w:type="dxa"/>
            <w:vAlign w:val="center"/>
          </w:tcPr>
          <w:p w14:paraId="4B64EBC9"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79B66378" w14:textId="77777777" w:rsidR="00D005A4" w:rsidRPr="00000693" w:rsidRDefault="00D005A4" w:rsidP="00D005A4">
            <w:pPr>
              <w:autoSpaceDE/>
              <w:autoSpaceDN/>
              <w:spacing w:line="240" w:lineRule="auto"/>
              <w:ind w:firstLine="0"/>
              <w:jc w:val="center"/>
            </w:pPr>
            <w:r w:rsidRPr="00000693">
              <w:t>800-845</w:t>
            </w:r>
          </w:p>
        </w:tc>
        <w:tc>
          <w:tcPr>
            <w:tcW w:w="1670" w:type="dxa"/>
            <w:vAlign w:val="center"/>
          </w:tcPr>
          <w:p w14:paraId="6512F08C" w14:textId="77777777" w:rsidR="00D005A4" w:rsidRPr="00000693" w:rsidRDefault="00D005A4" w:rsidP="00D005A4">
            <w:pPr>
              <w:autoSpaceDE/>
              <w:autoSpaceDN/>
              <w:spacing w:line="240" w:lineRule="auto"/>
              <w:ind w:firstLine="0"/>
              <w:jc w:val="center"/>
            </w:pPr>
            <w:r w:rsidRPr="00000693">
              <w:t>843</w:t>
            </w:r>
          </w:p>
        </w:tc>
      </w:tr>
      <w:tr w:rsidR="00D005A4" w:rsidRPr="00000693" w14:paraId="3EA9889A" w14:textId="77777777" w:rsidTr="00D005A4">
        <w:trPr>
          <w:trHeight w:val="230"/>
        </w:trPr>
        <w:tc>
          <w:tcPr>
            <w:tcW w:w="434" w:type="dxa"/>
            <w:vAlign w:val="center"/>
          </w:tcPr>
          <w:p w14:paraId="64EC4232" w14:textId="77777777" w:rsidR="00D005A4" w:rsidRPr="00000693" w:rsidRDefault="00D005A4" w:rsidP="00D005A4">
            <w:pPr>
              <w:autoSpaceDE/>
              <w:autoSpaceDN/>
              <w:spacing w:line="240" w:lineRule="auto"/>
              <w:ind w:firstLine="0"/>
              <w:jc w:val="center"/>
            </w:pPr>
            <w:r w:rsidRPr="00000693">
              <w:t>4</w:t>
            </w:r>
          </w:p>
        </w:tc>
        <w:tc>
          <w:tcPr>
            <w:tcW w:w="6663" w:type="dxa"/>
            <w:vAlign w:val="center"/>
          </w:tcPr>
          <w:p w14:paraId="56B45D64" w14:textId="77777777" w:rsidR="00D005A4" w:rsidRPr="00000693" w:rsidRDefault="00D005A4" w:rsidP="00D005A4">
            <w:pPr>
              <w:autoSpaceDE/>
              <w:autoSpaceDN/>
              <w:spacing w:line="240" w:lineRule="auto"/>
              <w:ind w:firstLine="0"/>
              <w:jc w:val="left"/>
            </w:pPr>
            <w:r w:rsidRPr="00000693">
              <w:t>Полициклические ароматические углеводороды, % масс.</w:t>
            </w:r>
          </w:p>
        </w:tc>
        <w:tc>
          <w:tcPr>
            <w:tcW w:w="2976" w:type="dxa"/>
            <w:vAlign w:val="center"/>
          </w:tcPr>
          <w:p w14:paraId="606FAE60" w14:textId="77777777" w:rsidR="00D005A4" w:rsidRPr="00000693" w:rsidRDefault="00D005A4" w:rsidP="00D005A4">
            <w:pPr>
              <w:autoSpaceDE/>
              <w:autoSpaceDN/>
              <w:spacing w:line="240" w:lineRule="auto"/>
              <w:ind w:firstLine="0"/>
              <w:jc w:val="center"/>
            </w:pPr>
            <w:r w:rsidRPr="00000693">
              <w:t>не более 8</w:t>
            </w:r>
          </w:p>
        </w:tc>
        <w:tc>
          <w:tcPr>
            <w:tcW w:w="2268" w:type="dxa"/>
            <w:vAlign w:val="center"/>
          </w:tcPr>
          <w:p w14:paraId="37818C0A" w14:textId="77777777" w:rsidR="00D005A4" w:rsidRPr="00000693" w:rsidRDefault="00D005A4" w:rsidP="00D005A4">
            <w:pPr>
              <w:autoSpaceDE/>
              <w:autoSpaceDN/>
              <w:spacing w:line="240" w:lineRule="auto"/>
              <w:ind w:firstLine="0"/>
              <w:jc w:val="center"/>
            </w:pPr>
            <w:r w:rsidRPr="00000693">
              <w:t>не более 8</w:t>
            </w:r>
          </w:p>
        </w:tc>
        <w:tc>
          <w:tcPr>
            <w:tcW w:w="1670" w:type="dxa"/>
            <w:vAlign w:val="center"/>
          </w:tcPr>
          <w:p w14:paraId="7FE63C70" w14:textId="77777777" w:rsidR="00D005A4" w:rsidRPr="00000693" w:rsidRDefault="00D005A4" w:rsidP="00D005A4">
            <w:pPr>
              <w:autoSpaceDE/>
              <w:autoSpaceDN/>
              <w:spacing w:line="240" w:lineRule="auto"/>
              <w:ind w:firstLine="0"/>
              <w:jc w:val="center"/>
            </w:pPr>
            <w:r w:rsidRPr="00000693">
              <w:t>менее 1,0</w:t>
            </w:r>
          </w:p>
        </w:tc>
      </w:tr>
      <w:tr w:rsidR="00D005A4" w:rsidRPr="00000693" w14:paraId="0CEAFC17" w14:textId="77777777" w:rsidTr="00D005A4">
        <w:trPr>
          <w:trHeight w:val="225"/>
        </w:trPr>
        <w:tc>
          <w:tcPr>
            <w:tcW w:w="434" w:type="dxa"/>
            <w:vAlign w:val="center"/>
          </w:tcPr>
          <w:p w14:paraId="08EA55CA" w14:textId="77777777" w:rsidR="00D005A4" w:rsidRPr="00000693" w:rsidRDefault="00D005A4" w:rsidP="00D005A4">
            <w:pPr>
              <w:autoSpaceDE/>
              <w:autoSpaceDN/>
              <w:spacing w:line="240" w:lineRule="auto"/>
              <w:ind w:firstLine="0"/>
              <w:jc w:val="center"/>
            </w:pPr>
            <w:r w:rsidRPr="00000693">
              <w:t>5</w:t>
            </w:r>
          </w:p>
        </w:tc>
        <w:tc>
          <w:tcPr>
            <w:tcW w:w="6663" w:type="dxa"/>
            <w:vAlign w:val="center"/>
          </w:tcPr>
          <w:p w14:paraId="20E9D1B2" w14:textId="77777777" w:rsidR="00D005A4" w:rsidRPr="00000693" w:rsidRDefault="00D005A4" w:rsidP="00D005A4">
            <w:pPr>
              <w:autoSpaceDE/>
              <w:autoSpaceDN/>
              <w:spacing w:line="240" w:lineRule="auto"/>
              <w:ind w:firstLine="0"/>
              <w:jc w:val="left"/>
            </w:pPr>
            <w:r w:rsidRPr="00000693">
              <w:t>Содержание серы, мг/кг</w:t>
            </w:r>
          </w:p>
        </w:tc>
        <w:tc>
          <w:tcPr>
            <w:tcW w:w="2976" w:type="dxa"/>
            <w:vAlign w:val="center"/>
          </w:tcPr>
          <w:p w14:paraId="451E4CB1" w14:textId="77777777" w:rsidR="00D005A4" w:rsidRPr="00000693" w:rsidRDefault="00D005A4" w:rsidP="00D005A4">
            <w:pPr>
              <w:autoSpaceDE/>
              <w:autoSpaceDN/>
              <w:spacing w:line="240" w:lineRule="auto"/>
              <w:ind w:firstLine="0"/>
              <w:jc w:val="center"/>
            </w:pPr>
            <w:r w:rsidRPr="00000693">
              <w:t>не более 10</w:t>
            </w:r>
          </w:p>
        </w:tc>
        <w:tc>
          <w:tcPr>
            <w:tcW w:w="2268" w:type="dxa"/>
            <w:vAlign w:val="center"/>
          </w:tcPr>
          <w:p w14:paraId="3670F087" w14:textId="77777777" w:rsidR="00D005A4" w:rsidRPr="00000693" w:rsidRDefault="00D005A4" w:rsidP="00D005A4">
            <w:pPr>
              <w:autoSpaceDE/>
              <w:autoSpaceDN/>
              <w:spacing w:line="240" w:lineRule="auto"/>
              <w:ind w:firstLine="0"/>
              <w:jc w:val="center"/>
            </w:pPr>
            <w:r w:rsidRPr="00000693">
              <w:t>не более 10,0</w:t>
            </w:r>
          </w:p>
        </w:tc>
        <w:tc>
          <w:tcPr>
            <w:tcW w:w="1670" w:type="dxa"/>
            <w:vAlign w:val="center"/>
          </w:tcPr>
          <w:p w14:paraId="25C836CC" w14:textId="77777777" w:rsidR="00D005A4" w:rsidRPr="00000693" w:rsidRDefault="00D005A4" w:rsidP="00D005A4">
            <w:pPr>
              <w:autoSpaceDE/>
              <w:autoSpaceDN/>
              <w:spacing w:line="240" w:lineRule="auto"/>
              <w:ind w:firstLine="0"/>
              <w:jc w:val="center"/>
            </w:pPr>
            <w:r w:rsidRPr="00000693">
              <w:t>менее 5,0</w:t>
            </w:r>
          </w:p>
        </w:tc>
      </w:tr>
      <w:tr w:rsidR="00D005A4" w:rsidRPr="00000693" w14:paraId="3265DE3D" w14:textId="77777777" w:rsidTr="00D005A4">
        <w:trPr>
          <w:trHeight w:val="225"/>
        </w:trPr>
        <w:tc>
          <w:tcPr>
            <w:tcW w:w="434" w:type="dxa"/>
            <w:vAlign w:val="center"/>
          </w:tcPr>
          <w:p w14:paraId="2DD5B8E0" w14:textId="77777777" w:rsidR="00D005A4" w:rsidRPr="00000693" w:rsidRDefault="00D005A4" w:rsidP="00D005A4">
            <w:pPr>
              <w:autoSpaceDE/>
              <w:autoSpaceDN/>
              <w:spacing w:line="240" w:lineRule="auto"/>
              <w:ind w:firstLine="0"/>
              <w:jc w:val="center"/>
            </w:pPr>
            <w:r w:rsidRPr="00000693">
              <w:t>6</w:t>
            </w:r>
          </w:p>
        </w:tc>
        <w:tc>
          <w:tcPr>
            <w:tcW w:w="6663" w:type="dxa"/>
            <w:vAlign w:val="center"/>
          </w:tcPr>
          <w:p w14:paraId="7B223DE4" w14:textId="77777777" w:rsidR="00D005A4" w:rsidRPr="00000693" w:rsidRDefault="00D005A4" w:rsidP="00D005A4">
            <w:pPr>
              <w:autoSpaceDE/>
              <w:autoSpaceDN/>
              <w:spacing w:line="240" w:lineRule="auto"/>
              <w:ind w:firstLine="0"/>
              <w:jc w:val="left"/>
              <w:rPr>
                <w:lang w:val="ru-RU"/>
              </w:rPr>
            </w:pPr>
            <w:r w:rsidRPr="00000693">
              <w:rPr>
                <w:lang w:val="ru-RU"/>
              </w:rPr>
              <w:t>Температура вспышки, определяемая в закрытом тигле, °С</w:t>
            </w:r>
          </w:p>
        </w:tc>
        <w:tc>
          <w:tcPr>
            <w:tcW w:w="2976" w:type="dxa"/>
            <w:vAlign w:val="center"/>
          </w:tcPr>
          <w:p w14:paraId="6BAD4FD5" w14:textId="77777777" w:rsidR="00D005A4" w:rsidRPr="00000693" w:rsidRDefault="00D005A4" w:rsidP="00D005A4">
            <w:pPr>
              <w:autoSpaceDE/>
              <w:autoSpaceDN/>
              <w:spacing w:line="240" w:lineRule="auto"/>
              <w:ind w:firstLine="0"/>
              <w:jc w:val="center"/>
            </w:pPr>
            <w:r w:rsidRPr="00000693">
              <w:t>не ниже 30</w:t>
            </w:r>
          </w:p>
        </w:tc>
        <w:tc>
          <w:tcPr>
            <w:tcW w:w="2268" w:type="dxa"/>
            <w:vAlign w:val="center"/>
          </w:tcPr>
          <w:p w14:paraId="72DC8FE4" w14:textId="77777777" w:rsidR="00D005A4" w:rsidRPr="00000693" w:rsidRDefault="00D005A4" w:rsidP="00D005A4">
            <w:pPr>
              <w:autoSpaceDE/>
              <w:autoSpaceDN/>
              <w:spacing w:line="240" w:lineRule="auto"/>
              <w:ind w:firstLine="0"/>
              <w:jc w:val="center"/>
            </w:pPr>
            <w:r w:rsidRPr="00000693">
              <w:t>не ниже 55</w:t>
            </w:r>
          </w:p>
        </w:tc>
        <w:tc>
          <w:tcPr>
            <w:tcW w:w="1670" w:type="dxa"/>
            <w:vAlign w:val="center"/>
          </w:tcPr>
          <w:p w14:paraId="1289253A" w14:textId="77777777" w:rsidR="00D005A4" w:rsidRPr="00000693" w:rsidRDefault="00D005A4" w:rsidP="00D005A4">
            <w:pPr>
              <w:autoSpaceDE/>
              <w:autoSpaceDN/>
              <w:spacing w:line="240" w:lineRule="auto"/>
              <w:ind w:firstLine="0"/>
              <w:jc w:val="center"/>
            </w:pPr>
            <w:r w:rsidRPr="00000693">
              <w:t>68</w:t>
            </w:r>
          </w:p>
        </w:tc>
      </w:tr>
      <w:tr w:rsidR="00D005A4" w:rsidRPr="00000693" w14:paraId="1C6C94B5" w14:textId="77777777" w:rsidTr="00D005A4">
        <w:trPr>
          <w:trHeight w:val="230"/>
        </w:trPr>
        <w:tc>
          <w:tcPr>
            <w:tcW w:w="434" w:type="dxa"/>
            <w:vAlign w:val="center"/>
          </w:tcPr>
          <w:p w14:paraId="090B9E88" w14:textId="77777777" w:rsidR="00D005A4" w:rsidRPr="00000693" w:rsidRDefault="00D005A4" w:rsidP="00D005A4">
            <w:pPr>
              <w:autoSpaceDE/>
              <w:autoSpaceDN/>
              <w:spacing w:line="240" w:lineRule="auto"/>
              <w:ind w:firstLine="0"/>
              <w:jc w:val="center"/>
            </w:pPr>
            <w:r w:rsidRPr="00000693">
              <w:t>7</w:t>
            </w:r>
          </w:p>
        </w:tc>
        <w:tc>
          <w:tcPr>
            <w:tcW w:w="6663" w:type="dxa"/>
            <w:vAlign w:val="center"/>
          </w:tcPr>
          <w:p w14:paraId="1DCD8F1D" w14:textId="77777777" w:rsidR="00D005A4" w:rsidRPr="00000693" w:rsidRDefault="00D005A4" w:rsidP="00D005A4">
            <w:pPr>
              <w:autoSpaceDE/>
              <w:autoSpaceDN/>
              <w:spacing w:line="240" w:lineRule="auto"/>
              <w:ind w:firstLine="0"/>
              <w:jc w:val="left"/>
              <w:rPr>
                <w:lang w:val="ru-RU"/>
              </w:rPr>
            </w:pPr>
            <w:r w:rsidRPr="00000693">
              <w:rPr>
                <w:lang w:val="ru-RU"/>
              </w:rPr>
              <w:t>Коксуемость 10 %-ного остатка разгонки, % (по массе)</w:t>
            </w:r>
          </w:p>
        </w:tc>
        <w:tc>
          <w:tcPr>
            <w:tcW w:w="2976" w:type="dxa"/>
            <w:vAlign w:val="center"/>
          </w:tcPr>
          <w:p w14:paraId="71F81EDA"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56C490CC" w14:textId="77777777" w:rsidR="00D005A4" w:rsidRPr="00000693" w:rsidRDefault="00D005A4" w:rsidP="00D005A4">
            <w:pPr>
              <w:autoSpaceDE/>
              <w:autoSpaceDN/>
              <w:spacing w:line="240" w:lineRule="auto"/>
              <w:ind w:firstLine="0"/>
              <w:jc w:val="center"/>
            </w:pPr>
            <w:r w:rsidRPr="00000693">
              <w:t>не более 0,30</w:t>
            </w:r>
          </w:p>
        </w:tc>
        <w:tc>
          <w:tcPr>
            <w:tcW w:w="1670" w:type="dxa"/>
            <w:vAlign w:val="center"/>
          </w:tcPr>
          <w:p w14:paraId="4DF3C8D6" w14:textId="77777777" w:rsidR="00D005A4" w:rsidRPr="00000693" w:rsidRDefault="00D005A4" w:rsidP="00D005A4">
            <w:pPr>
              <w:autoSpaceDE/>
              <w:autoSpaceDN/>
              <w:spacing w:line="240" w:lineRule="auto"/>
              <w:ind w:firstLine="0"/>
              <w:jc w:val="center"/>
            </w:pPr>
            <w:r w:rsidRPr="00000693">
              <w:t>менее 0,10</w:t>
            </w:r>
          </w:p>
        </w:tc>
      </w:tr>
      <w:tr w:rsidR="00D005A4" w:rsidRPr="00000693" w14:paraId="48F6C41D" w14:textId="77777777" w:rsidTr="00D005A4">
        <w:trPr>
          <w:trHeight w:val="225"/>
        </w:trPr>
        <w:tc>
          <w:tcPr>
            <w:tcW w:w="434" w:type="dxa"/>
            <w:vAlign w:val="center"/>
          </w:tcPr>
          <w:p w14:paraId="0C91AADD" w14:textId="77777777" w:rsidR="00D005A4" w:rsidRPr="00000693" w:rsidRDefault="00D005A4" w:rsidP="00D005A4">
            <w:pPr>
              <w:autoSpaceDE/>
              <w:autoSpaceDN/>
              <w:spacing w:line="240" w:lineRule="auto"/>
              <w:ind w:firstLine="0"/>
              <w:jc w:val="center"/>
            </w:pPr>
            <w:r w:rsidRPr="00000693">
              <w:t>8</w:t>
            </w:r>
          </w:p>
        </w:tc>
        <w:tc>
          <w:tcPr>
            <w:tcW w:w="6663" w:type="dxa"/>
            <w:vAlign w:val="center"/>
          </w:tcPr>
          <w:p w14:paraId="4B54A239" w14:textId="77777777" w:rsidR="00D005A4" w:rsidRPr="00000693" w:rsidRDefault="00D005A4" w:rsidP="00D005A4">
            <w:pPr>
              <w:autoSpaceDE/>
              <w:autoSpaceDN/>
              <w:spacing w:line="240" w:lineRule="auto"/>
              <w:ind w:firstLine="0"/>
              <w:jc w:val="left"/>
            </w:pPr>
            <w:r w:rsidRPr="00000693">
              <w:t>Зольность, % (по массе)</w:t>
            </w:r>
          </w:p>
        </w:tc>
        <w:tc>
          <w:tcPr>
            <w:tcW w:w="2976" w:type="dxa"/>
            <w:vAlign w:val="center"/>
          </w:tcPr>
          <w:p w14:paraId="08E0388E"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1CE65CE1" w14:textId="77777777" w:rsidR="00D005A4" w:rsidRPr="00000693" w:rsidRDefault="00D005A4" w:rsidP="00D005A4">
            <w:pPr>
              <w:autoSpaceDE/>
              <w:autoSpaceDN/>
              <w:spacing w:line="240" w:lineRule="auto"/>
              <w:ind w:firstLine="0"/>
              <w:jc w:val="center"/>
            </w:pPr>
            <w:r w:rsidRPr="00000693">
              <w:t>не более 0,01</w:t>
            </w:r>
          </w:p>
        </w:tc>
        <w:tc>
          <w:tcPr>
            <w:tcW w:w="1670" w:type="dxa"/>
            <w:vAlign w:val="center"/>
          </w:tcPr>
          <w:p w14:paraId="4C85ED8B" w14:textId="77777777" w:rsidR="00D005A4" w:rsidRPr="00000693" w:rsidRDefault="00D005A4" w:rsidP="00D005A4">
            <w:pPr>
              <w:autoSpaceDE/>
              <w:autoSpaceDN/>
              <w:spacing w:line="240" w:lineRule="auto"/>
              <w:ind w:firstLine="0"/>
              <w:jc w:val="center"/>
            </w:pPr>
            <w:r w:rsidRPr="00000693">
              <w:t>отсутствует</w:t>
            </w:r>
          </w:p>
        </w:tc>
      </w:tr>
      <w:tr w:rsidR="00D005A4" w:rsidRPr="00000693" w14:paraId="39141901" w14:textId="77777777" w:rsidTr="00D005A4">
        <w:trPr>
          <w:trHeight w:val="225"/>
        </w:trPr>
        <w:tc>
          <w:tcPr>
            <w:tcW w:w="434" w:type="dxa"/>
            <w:vAlign w:val="center"/>
          </w:tcPr>
          <w:p w14:paraId="3DCE657A" w14:textId="77777777" w:rsidR="00D005A4" w:rsidRPr="00000693" w:rsidRDefault="00D005A4" w:rsidP="00D005A4">
            <w:pPr>
              <w:autoSpaceDE/>
              <w:autoSpaceDN/>
              <w:spacing w:line="240" w:lineRule="auto"/>
              <w:ind w:firstLine="0"/>
              <w:jc w:val="center"/>
            </w:pPr>
            <w:r w:rsidRPr="00000693">
              <w:t>9</w:t>
            </w:r>
          </w:p>
        </w:tc>
        <w:tc>
          <w:tcPr>
            <w:tcW w:w="6663" w:type="dxa"/>
            <w:vAlign w:val="center"/>
          </w:tcPr>
          <w:p w14:paraId="3217C41A" w14:textId="77777777" w:rsidR="00D005A4" w:rsidRPr="00000693" w:rsidRDefault="00D005A4" w:rsidP="00D005A4">
            <w:pPr>
              <w:autoSpaceDE/>
              <w:autoSpaceDN/>
              <w:spacing w:line="240" w:lineRule="auto"/>
              <w:ind w:firstLine="0"/>
              <w:jc w:val="left"/>
            </w:pPr>
            <w:r w:rsidRPr="00000693">
              <w:t>Содержание воды, мг/кг</w:t>
            </w:r>
          </w:p>
        </w:tc>
        <w:tc>
          <w:tcPr>
            <w:tcW w:w="2976" w:type="dxa"/>
            <w:vAlign w:val="center"/>
          </w:tcPr>
          <w:p w14:paraId="54CAD78F"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04BC790C" w14:textId="77777777" w:rsidR="00D005A4" w:rsidRPr="00000693" w:rsidRDefault="00D005A4" w:rsidP="00D005A4">
            <w:pPr>
              <w:autoSpaceDE/>
              <w:autoSpaceDN/>
              <w:spacing w:line="240" w:lineRule="auto"/>
              <w:ind w:firstLine="0"/>
              <w:jc w:val="center"/>
            </w:pPr>
            <w:r w:rsidRPr="00000693">
              <w:t>не более 200</w:t>
            </w:r>
          </w:p>
        </w:tc>
        <w:tc>
          <w:tcPr>
            <w:tcW w:w="1670" w:type="dxa"/>
            <w:vAlign w:val="center"/>
          </w:tcPr>
          <w:p w14:paraId="4D7C6AA5" w14:textId="77777777" w:rsidR="00D005A4" w:rsidRPr="00000693" w:rsidRDefault="00D005A4" w:rsidP="00D005A4">
            <w:pPr>
              <w:autoSpaceDE/>
              <w:autoSpaceDN/>
              <w:spacing w:line="240" w:lineRule="auto"/>
              <w:ind w:firstLine="0"/>
              <w:jc w:val="center"/>
            </w:pPr>
            <w:r w:rsidRPr="00000693">
              <w:t>менее 50</w:t>
            </w:r>
          </w:p>
        </w:tc>
      </w:tr>
      <w:tr w:rsidR="00D005A4" w:rsidRPr="00000693" w14:paraId="6DDFEF6A" w14:textId="77777777" w:rsidTr="00D005A4">
        <w:trPr>
          <w:trHeight w:val="230"/>
        </w:trPr>
        <w:tc>
          <w:tcPr>
            <w:tcW w:w="434" w:type="dxa"/>
            <w:vAlign w:val="center"/>
          </w:tcPr>
          <w:p w14:paraId="531005C4" w14:textId="77777777" w:rsidR="00D005A4" w:rsidRPr="00000693" w:rsidRDefault="00D005A4" w:rsidP="00D005A4">
            <w:pPr>
              <w:autoSpaceDE/>
              <w:autoSpaceDN/>
              <w:spacing w:line="240" w:lineRule="auto"/>
              <w:ind w:firstLine="0"/>
              <w:jc w:val="center"/>
            </w:pPr>
            <w:r w:rsidRPr="00000693">
              <w:t>10</w:t>
            </w:r>
          </w:p>
        </w:tc>
        <w:tc>
          <w:tcPr>
            <w:tcW w:w="6663" w:type="dxa"/>
            <w:vAlign w:val="center"/>
          </w:tcPr>
          <w:p w14:paraId="28BA1835" w14:textId="77777777" w:rsidR="00D005A4" w:rsidRPr="00000693" w:rsidRDefault="00D005A4" w:rsidP="00D005A4">
            <w:pPr>
              <w:autoSpaceDE/>
              <w:autoSpaceDN/>
              <w:spacing w:line="240" w:lineRule="auto"/>
              <w:ind w:firstLine="0"/>
              <w:jc w:val="left"/>
            </w:pPr>
            <w:r w:rsidRPr="00000693">
              <w:t>Общее загрязнение, мг/кг</w:t>
            </w:r>
          </w:p>
        </w:tc>
        <w:tc>
          <w:tcPr>
            <w:tcW w:w="2976" w:type="dxa"/>
            <w:vAlign w:val="center"/>
          </w:tcPr>
          <w:p w14:paraId="063F613B"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4881BBD8" w14:textId="77777777" w:rsidR="00D005A4" w:rsidRPr="00000693" w:rsidRDefault="00D005A4" w:rsidP="00D005A4">
            <w:pPr>
              <w:autoSpaceDE/>
              <w:autoSpaceDN/>
              <w:spacing w:line="240" w:lineRule="auto"/>
              <w:ind w:firstLine="0"/>
              <w:jc w:val="center"/>
            </w:pPr>
            <w:r w:rsidRPr="00000693">
              <w:t>не более 24</w:t>
            </w:r>
          </w:p>
        </w:tc>
        <w:tc>
          <w:tcPr>
            <w:tcW w:w="1670" w:type="dxa"/>
            <w:vAlign w:val="center"/>
          </w:tcPr>
          <w:p w14:paraId="34103C24" w14:textId="77777777" w:rsidR="00D005A4" w:rsidRPr="00000693" w:rsidRDefault="00D005A4" w:rsidP="00D005A4">
            <w:pPr>
              <w:autoSpaceDE/>
              <w:autoSpaceDN/>
              <w:spacing w:line="240" w:lineRule="auto"/>
              <w:ind w:firstLine="0"/>
              <w:jc w:val="center"/>
            </w:pPr>
            <w:r w:rsidRPr="00000693">
              <w:t>менее 20</w:t>
            </w:r>
          </w:p>
        </w:tc>
      </w:tr>
      <w:tr w:rsidR="00D005A4" w:rsidRPr="00000693" w14:paraId="738B67E0" w14:textId="77777777" w:rsidTr="00D005A4">
        <w:trPr>
          <w:trHeight w:val="225"/>
        </w:trPr>
        <w:tc>
          <w:tcPr>
            <w:tcW w:w="434" w:type="dxa"/>
            <w:vAlign w:val="center"/>
          </w:tcPr>
          <w:p w14:paraId="42F0BA81" w14:textId="77777777" w:rsidR="00D005A4" w:rsidRPr="00000693" w:rsidRDefault="00D005A4" w:rsidP="00D005A4">
            <w:pPr>
              <w:autoSpaceDE/>
              <w:autoSpaceDN/>
              <w:spacing w:line="240" w:lineRule="auto"/>
              <w:ind w:firstLine="0"/>
              <w:jc w:val="center"/>
            </w:pPr>
            <w:r w:rsidRPr="00000693">
              <w:lastRenderedPageBreak/>
              <w:t>11</w:t>
            </w:r>
          </w:p>
        </w:tc>
        <w:tc>
          <w:tcPr>
            <w:tcW w:w="6663" w:type="dxa"/>
            <w:vAlign w:val="center"/>
          </w:tcPr>
          <w:p w14:paraId="282FD097" w14:textId="77777777" w:rsidR="00D005A4" w:rsidRPr="00000693" w:rsidRDefault="00D005A4" w:rsidP="00D005A4">
            <w:pPr>
              <w:autoSpaceDE/>
              <w:autoSpaceDN/>
              <w:spacing w:line="240" w:lineRule="auto"/>
              <w:ind w:firstLine="0"/>
              <w:jc w:val="left"/>
              <w:rPr>
                <w:lang w:val="ru-RU"/>
              </w:rPr>
            </w:pPr>
            <w:r w:rsidRPr="00000693">
              <w:rPr>
                <w:lang w:val="ru-RU"/>
              </w:rPr>
              <w:t>Коррозия медной пластинки (3 ч при 50 °С)</w:t>
            </w:r>
          </w:p>
        </w:tc>
        <w:tc>
          <w:tcPr>
            <w:tcW w:w="2976" w:type="dxa"/>
            <w:vAlign w:val="center"/>
          </w:tcPr>
          <w:p w14:paraId="4D61EFA5"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41336F06" w14:textId="77777777" w:rsidR="00D005A4" w:rsidRPr="00000693" w:rsidRDefault="00D005A4" w:rsidP="00D005A4">
            <w:pPr>
              <w:autoSpaceDE/>
              <w:autoSpaceDN/>
              <w:spacing w:line="240" w:lineRule="auto"/>
              <w:ind w:firstLine="0"/>
              <w:jc w:val="center"/>
            </w:pPr>
            <w:r w:rsidRPr="00000693">
              <w:t>Класс 1</w:t>
            </w:r>
          </w:p>
        </w:tc>
        <w:tc>
          <w:tcPr>
            <w:tcW w:w="1670" w:type="dxa"/>
            <w:vAlign w:val="center"/>
          </w:tcPr>
          <w:p w14:paraId="6D370A1A" w14:textId="77777777" w:rsidR="00D005A4" w:rsidRPr="00000693" w:rsidRDefault="00D005A4" w:rsidP="00D005A4">
            <w:pPr>
              <w:autoSpaceDE/>
              <w:autoSpaceDN/>
              <w:spacing w:line="240" w:lineRule="auto"/>
              <w:ind w:firstLine="0"/>
              <w:jc w:val="center"/>
            </w:pPr>
            <w:r w:rsidRPr="00000693">
              <w:t>Класс 1</w:t>
            </w:r>
          </w:p>
        </w:tc>
      </w:tr>
      <w:tr w:rsidR="00D005A4" w:rsidRPr="00000693" w14:paraId="0891003F" w14:textId="77777777" w:rsidTr="00D005A4">
        <w:trPr>
          <w:trHeight w:val="230"/>
        </w:trPr>
        <w:tc>
          <w:tcPr>
            <w:tcW w:w="434" w:type="dxa"/>
            <w:vAlign w:val="center"/>
          </w:tcPr>
          <w:p w14:paraId="461CF3E3" w14:textId="77777777" w:rsidR="00D005A4" w:rsidRPr="00000693" w:rsidRDefault="00D005A4" w:rsidP="00D005A4">
            <w:pPr>
              <w:autoSpaceDE/>
              <w:autoSpaceDN/>
              <w:spacing w:line="240" w:lineRule="auto"/>
              <w:ind w:firstLine="0"/>
              <w:jc w:val="center"/>
            </w:pPr>
            <w:r w:rsidRPr="00000693">
              <w:t>12</w:t>
            </w:r>
          </w:p>
        </w:tc>
        <w:tc>
          <w:tcPr>
            <w:tcW w:w="6663" w:type="dxa"/>
            <w:vAlign w:val="center"/>
          </w:tcPr>
          <w:p w14:paraId="5FC51A83" w14:textId="77777777" w:rsidR="00D005A4" w:rsidRPr="00000693" w:rsidRDefault="00D005A4" w:rsidP="00D005A4">
            <w:pPr>
              <w:autoSpaceDE/>
              <w:autoSpaceDN/>
              <w:spacing w:line="240" w:lineRule="auto"/>
              <w:ind w:firstLine="0"/>
              <w:jc w:val="left"/>
              <w:rPr>
                <w:lang w:val="ru-RU"/>
              </w:rPr>
            </w:pPr>
            <w:r w:rsidRPr="00000693">
              <w:rPr>
                <w:lang w:val="ru-RU"/>
              </w:rPr>
              <w:t>Окислительная стабильность: общее количество осадка, г/м</w:t>
            </w:r>
            <w:r w:rsidRPr="00000693">
              <w:rPr>
                <w:vertAlign w:val="superscript"/>
                <w:lang w:val="ru-RU"/>
              </w:rPr>
              <w:t>3</w:t>
            </w:r>
          </w:p>
        </w:tc>
        <w:tc>
          <w:tcPr>
            <w:tcW w:w="2976" w:type="dxa"/>
            <w:vAlign w:val="center"/>
          </w:tcPr>
          <w:p w14:paraId="279705A2"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67BFDCDC" w14:textId="77777777" w:rsidR="00D005A4" w:rsidRPr="00000693" w:rsidRDefault="00D005A4" w:rsidP="00D005A4">
            <w:pPr>
              <w:autoSpaceDE/>
              <w:autoSpaceDN/>
              <w:spacing w:line="240" w:lineRule="auto"/>
              <w:ind w:firstLine="0"/>
              <w:jc w:val="center"/>
            </w:pPr>
            <w:r w:rsidRPr="00000693">
              <w:t>не более 25</w:t>
            </w:r>
          </w:p>
        </w:tc>
        <w:tc>
          <w:tcPr>
            <w:tcW w:w="1670" w:type="dxa"/>
            <w:vAlign w:val="center"/>
          </w:tcPr>
          <w:p w14:paraId="4688C8ED" w14:textId="77777777" w:rsidR="00D005A4" w:rsidRPr="00000693" w:rsidRDefault="00D005A4" w:rsidP="00D005A4">
            <w:pPr>
              <w:autoSpaceDE/>
              <w:autoSpaceDN/>
              <w:spacing w:line="240" w:lineRule="auto"/>
              <w:ind w:firstLine="0"/>
              <w:jc w:val="center"/>
            </w:pPr>
            <w:r w:rsidRPr="00000693">
              <w:t>13</w:t>
            </w:r>
          </w:p>
        </w:tc>
      </w:tr>
      <w:tr w:rsidR="00D005A4" w:rsidRPr="00000693" w14:paraId="25C9093E" w14:textId="77777777" w:rsidTr="00D005A4">
        <w:trPr>
          <w:trHeight w:val="364"/>
        </w:trPr>
        <w:tc>
          <w:tcPr>
            <w:tcW w:w="434" w:type="dxa"/>
            <w:vAlign w:val="center"/>
          </w:tcPr>
          <w:p w14:paraId="3DC323B0" w14:textId="77777777" w:rsidR="00D005A4" w:rsidRPr="00000693" w:rsidRDefault="00D005A4" w:rsidP="00D005A4">
            <w:pPr>
              <w:autoSpaceDE/>
              <w:autoSpaceDN/>
              <w:spacing w:line="240" w:lineRule="auto"/>
              <w:ind w:firstLine="0"/>
              <w:jc w:val="center"/>
            </w:pPr>
            <w:r w:rsidRPr="00000693">
              <w:t>13</w:t>
            </w:r>
          </w:p>
        </w:tc>
        <w:tc>
          <w:tcPr>
            <w:tcW w:w="6663" w:type="dxa"/>
            <w:vAlign w:val="center"/>
          </w:tcPr>
          <w:p w14:paraId="023CF6A0" w14:textId="77777777" w:rsidR="00D005A4" w:rsidRPr="00000693" w:rsidRDefault="00D005A4" w:rsidP="00D005A4">
            <w:pPr>
              <w:autoSpaceDE/>
              <w:autoSpaceDN/>
              <w:spacing w:line="240" w:lineRule="auto"/>
              <w:ind w:firstLine="0"/>
              <w:jc w:val="left"/>
              <w:rPr>
                <w:lang w:val="ru-RU"/>
              </w:rPr>
            </w:pPr>
            <w:r w:rsidRPr="00000693">
              <w:rPr>
                <w:lang w:val="ru-RU"/>
              </w:rPr>
              <w:t>Смазывающая способность: скорректированный диаметр пятна износа при 60 °С, мкм</w:t>
            </w:r>
          </w:p>
        </w:tc>
        <w:tc>
          <w:tcPr>
            <w:tcW w:w="2976" w:type="dxa"/>
            <w:vAlign w:val="center"/>
          </w:tcPr>
          <w:p w14:paraId="77CE09E0" w14:textId="77777777" w:rsidR="00D005A4" w:rsidRPr="00000693" w:rsidRDefault="00D005A4" w:rsidP="00D005A4">
            <w:pPr>
              <w:autoSpaceDE/>
              <w:autoSpaceDN/>
              <w:spacing w:line="240" w:lineRule="auto"/>
              <w:ind w:firstLine="0"/>
              <w:jc w:val="center"/>
            </w:pPr>
            <w:r w:rsidRPr="00000693">
              <w:t>не более 460</w:t>
            </w:r>
          </w:p>
        </w:tc>
        <w:tc>
          <w:tcPr>
            <w:tcW w:w="2268" w:type="dxa"/>
            <w:vAlign w:val="center"/>
          </w:tcPr>
          <w:p w14:paraId="365DC798" w14:textId="77777777" w:rsidR="00D005A4" w:rsidRPr="00000693" w:rsidRDefault="00D005A4" w:rsidP="00D005A4">
            <w:pPr>
              <w:autoSpaceDE/>
              <w:autoSpaceDN/>
              <w:spacing w:line="240" w:lineRule="auto"/>
              <w:ind w:firstLine="0"/>
              <w:jc w:val="center"/>
            </w:pPr>
            <w:r w:rsidRPr="00000693">
              <w:t>не более 460</w:t>
            </w:r>
          </w:p>
        </w:tc>
        <w:tc>
          <w:tcPr>
            <w:tcW w:w="1670" w:type="dxa"/>
            <w:vAlign w:val="center"/>
          </w:tcPr>
          <w:p w14:paraId="46BEEE4E" w14:textId="77777777" w:rsidR="00D005A4" w:rsidRPr="00000693" w:rsidRDefault="00D005A4" w:rsidP="00D005A4">
            <w:pPr>
              <w:autoSpaceDE/>
              <w:autoSpaceDN/>
              <w:spacing w:line="240" w:lineRule="auto"/>
              <w:ind w:firstLine="0"/>
              <w:jc w:val="center"/>
            </w:pPr>
            <w:r w:rsidRPr="00000693">
              <w:t>363</w:t>
            </w:r>
          </w:p>
        </w:tc>
      </w:tr>
      <w:tr w:rsidR="00D005A4" w:rsidRPr="00000693" w14:paraId="4CC86F54" w14:textId="77777777" w:rsidTr="00D005A4">
        <w:trPr>
          <w:trHeight w:val="230"/>
        </w:trPr>
        <w:tc>
          <w:tcPr>
            <w:tcW w:w="434" w:type="dxa"/>
            <w:vAlign w:val="center"/>
          </w:tcPr>
          <w:p w14:paraId="2C74605F" w14:textId="77777777" w:rsidR="00D005A4" w:rsidRPr="00000693" w:rsidRDefault="00D005A4" w:rsidP="00D005A4">
            <w:pPr>
              <w:autoSpaceDE/>
              <w:autoSpaceDN/>
              <w:spacing w:line="240" w:lineRule="auto"/>
              <w:ind w:firstLine="0"/>
              <w:jc w:val="center"/>
            </w:pPr>
            <w:r w:rsidRPr="00000693">
              <w:t>14</w:t>
            </w:r>
          </w:p>
        </w:tc>
        <w:tc>
          <w:tcPr>
            <w:tcW w:w="6663" w:type="dxa"/>
            <w:vAlign w:val="center"/>
          </w:tcPr>
          <w:p w14:paraId="07A1F5FB" w14:textId="77777777" w:rsidR="00D005A4" w:rsidRPr="00000693" w:rsidRDefault="00D005A4" w:rsidP="00D005A4">
            <w:pPr>
              <w:autoSpaceDE/>
              <w:autoSpaceDN/>
              <w:spacing w:line="240" w:lineRule="auto"/>
              <w:ind w:firstLine="0"/>
              <w:jc w:val="left"/>
              <w:rPr>
                <w:lang w:val="ru-RU"/>
              </w:rPr>
            </w:pPr>
            <w:r w:rsidRPr="00000693">
              <w:rPr>
                <w:lang w:val="ru-RU"/>
              </w:rPr>
              <w:t>Кинематическая вязкость при 40 °С, мм</w:t>
            </w:r>
            <w:r w:rsidRPr="00000693">
              <w:rPr>
                <w:vertAlign w:val="superscript"/>
                <w:lang w:val="ru-RU"/>
              </w:rPr>
              <w:t>2</w:t>
            </w:r>
            <w:r w:rsidRPr="00000693">
              <w:rPr>
                <w:lang w:val="ru-RU"/>
              </w:rPr>
              <w:t>/с</w:t>
            </w:r>
          </w:p>
        </w:tc>
        <w:tc>
          <w:tcPr>
            <w:tcW w:w="2976" w:type="dxa"/>
            <w:vAlign w:val="center"/>
          </w:tcPr>
          <w:p w14:paraId="6B664D03"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4EA55A16" w14:textId="77777777" w:rsidR="00D005A4" w:rsidRPr="00000693" w:rsidRDefault="00D005A4" w:rsidP="00D005A4">
            <w:pPr>
              <w:autoSpaceDE/>
              <w:autoSpaceDN/>
              <w:spacing w:line="240" w:lineRule="auto"/>
              <w:ind w:firstLine="0"/>
              <w:jc w:val="center"/>
            </w:pPr>
            <w:r w:rsidRPr="00000693">
              <w:t>2,00-4,00</w:t>
            </w:r>
          </w:p>
        </w:tc>
        <w:tc>
          <w:tcPr>
            <w:tcW w:w="1670" w:type="dxa"/>
            <w:vAlign w:val="center"/>
          </w:tcPr>
          <w:p w14:paraId="387DCA58" w14:textId="77777777" w:rsidR="00D005A4" w:rsidRPr="00000693" w:rsidRDefault="00D005A4" w:rsidP="00D005A4">
            <w:pPr>
              <w:autoSpaceDE/>
              <w:autoSpaceDN/>
              <w:spacing w:line="240" w:lineRule="auto"/>
              <w:ind w:firstLine="0"/>
              <w:jc w:val="center"/>
            </w:pPr>
            <w:r w:rsidRPr="00000693">
              <w:t>3,2</w:t>
            </w:r>
          </w:p>
        </w:tc>
      </w:tr>
      <w:tr w:rsidR="00D005A4" w:rsidRPr="00000693" w14:paraId="125806CC" w14:textId="77777777" w:rsidTr="00D005A4">
        <w:trPr>
          <w:trHeight w:val="225"/>
        </w:trPr>
        <w:tc>
          <w:tcPr>
            <w:tcW w:w="434" w:type="dxa"/>
            <w:vMerge w:val="restart"/>
            <w:vAlign w:val="center"/>
          </w:tcPr>
          <w:p w14:paraId="4063CFCB" w14:textId="77777777" w:rsidR="00D005A4" w:rsidRPr="00000693" w:rsidRDefault="00D005A4" w:rsidP="00D005A4">
            <w:pPr>
              <w:autoSpaceDE/>
              <w:autoSpaceDN/>
              <w:spacing w:line="240" w:lineRule="auto"/>
              <w:ind w:firstLine="0"/>
              <w:jc w:val="center"/>
            </w:pPr>
            <w:r w:rsidRPr="00000693">
              <w:t>15</w:t>
            </w:r>
          </w:p>
        </w:tc>
        <w:tc>
          <w:tcPr>
            <w:tcW w:w="6663" w:type="dxa"/>
            <w:vAlign w:val="center"/>
          </w:tcPr>
          <w:p w14:paraId="50277643" w14:textId="77777777" w:rsidR="00D005A4" w:rsidRPr="00000693" w:rsidRDefault="00D005A4" w:rsidP="00D005A4">
            <w:pPr>
              <w:autoSpaceDE/>
              <w:autoSpaceDN/>
              <w:spacing w:line="240" w:lineRule="auto"/>
              <w:ind w:firstLine="0"/>
              <w:jc w:val="left"/>
            </w:pPr>
            <w:r w:rsidRPr="00000693">
              <w:t>Фракционный состав:</w:t>
            </w:r>
          </w:p>
        </w:tc>
        <w:tc>
          <w:tcPr>
            <w:tcW w:w="2976" w:type="dxa"/>
            <w:vAlign w:val="center"/>
          </w:tcPr>
          <w:p w14:paraId="14F0C82D"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743C2609" w14:textId="77777777" w:rsidR="00D005A4" w:rsidRPr="00000693" w:rsidRDefault="00D005A4" w:rsidP="00D005A4">
            <w:pPr>
              <w:autoSpaceDE/>
              <w:autoSpaceDN/>
              <w:spacing w:line="240" w:lineRule="auto"/>
              <w:ind w:firstLine="0"/>
              <w:jc w:val="center"/>
            </w:pPr>
            <w:r w:rsidRPr="00000693">
              <w:t>-</w:t>
            </w:r>
          </w:p>
        </w:tc>
        <w:tc>
          <w:tcPr>
            <w:tcW w:w="1670" w:type="dxa"/>
            <w:vAlign w:val="center"/>
          </w:tcPr>
          <w:p w14:paraId="428C103F" w14:textId="77777777" w:rsidR="00D005A4" w:rsidRPr="00000693" w:rsidRDefault="00D005A4" w:rsidP="00D005A4">
            <w:pPr>
              <w:autoSpaceDE/>
              <w:autoSpaceDN/>
              <w:spacing w:line="240" w:lineRule="auto"/>
              <w:ind w:firstLine="0"/>
              <w:jc w:val="center"/>
            </w:pPr>
            <w:r w:rsidRPr="00000693">
              <w:t>-</w:t>
            </w:r>
          </w:p>
        </w:tc>
      </w:tr>
      <w:tr w:rsidR="00D005A4" w:rsidRPr="00000693" w14:paraId="43371B53" w14:textId="77777777" w:rsidTr="00D005A4">
        <w:trPr>
          <w:trHeight w:val="225"/>
        </w:trPr>
        <w:tc>
          <w:tcPr>
            <w:tcW w:w="434" w:type="dxa"/>
            <w:vMerge/>
            <w:vAlign w:val="center"/>
          </w:tcPr>
          <w:p w14:paraId="560985A4" w14:textId="77777777" w:rsidR="00D005A4" w:rsidRPr="00000693" w:rsidRDefault="00D005A4" w:rsidP="00D005A4">
            <w:pPr>
              <w:autoSpaceDE/>
              <w:autoSpaceDN/>
              <w:spacing w:line="240" w:lineRule="auto"/>
              <w:ind w:firstLine="0"/>
              <w:jc w:val="center"/>
            </w:pPr>
          </w:p>
        </w:tc>
        <w:tc>
          <w:tcPr>
            <w:tcW w:w="6663" w:type="dxa"/>
            <w:vAlign w:val="center"/>
          </w:tcPr>
          <w:p w14:paraId="4658D3FF" w14:textId="77777777" w:rsidR="00D005A4" w:rsidRPr="00000693" w:rsidRDefault="00D005A4" w:rsidP="00D005A4">
            <w:pPr>
              <w:autoSpaceDE/>
              <w:autoSpaceDN/>
              <w:spacing w:line="240" w:lineRule="auto"/>
              <w:ind w:firstLine="0"/>
              <w:jc w:val="left"/>
              <w:rPr>
                <w:lang w:val="ru-RU"/>
              </w:rPr>
            </w:pPr>
            <w:r w:rsidRPr="00000693">
              <w:rPr>
                <w:lang w:val="ru-RU"/>
              </w:rPr>
              <w:t>при температуре до 180 °С, %, об.</w:t>
            </w:r>
          </w:p>
        </w:tc>
        <w:tc>
          <w:tcPr>
            <w:tcW w:w="2976" w:type="dxa"/>
            <w:vAlign w:val="center"/>
          </w:tcPr>
          <w:p w14:paraId="58C9BB4C"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4E232E65" w14:textId="77777777" w:rsidR="00D005A4" w:rsidRPr="00000693" w:rsidRDefault="00D005A4" w:rsidP="00D005A4">
            <w:pPr>
              <w:autoSpaceDE/>
              <w:autoSpaceDN/>
              <w:spacing w:line="240" w:lineRule="auto"/>
              <w:ind w:firstLine="0"/>
              <w:jc w:val="center"/>
            </w:pPr>
            <w:r w:rsidRPr="00000693">
              <w:t>не более 10</w:t>
            </w:r>
          </w:p>
        </w:tc>
        <w:tc>
          <w:tcPr>
            <w:tcW w:w="1670" w:type="dxa"/>
            <w:vAlign w:val="center"/>
          </w:tcPr>
          <w:p w14:paraId="36B7C616" w14:textId="77777777" w:rsidR="00D005A4" w:rsidRPr="00000693" w:rsidRDefault="00D005A4" w:rsidP="00D005A4">
            <w:pPr>
              <w:autoSpaceDE/>
              <w:autoSpaceDN/>
              <w:spacing w:line="240" w:lineRule="auto"/>
              <w:ind w:firstLine="0"/>
              <w:jc w:val="center"/>
            </w:pPr>
            <w:r w:rsidRPr="00000693">
              <w:t>менее10</w:t>
            </w:r>
          </w:p>
        </w:tc>
      </w:tr>
      <w:tr w:rsidR="00D005A4" w:rsidRPr="00000693" w14:paraId="1A15177F" w14:textId="77777777" w:rsidTr="00D005A4">
        <w:trPr>
          <w:trHeight w:val="230"/>
        </w:trPr>
        <w:tc>
          <w:tcPr>
            <w:tcW w:w="434" w:type="dxa"/>
            <w:vMerge/>
            <w:vAlign w:val="center"/>
          </w:tcPr>
          <w:p w14:paraId="3420171F" w14:textId="77777777" w:rsidR="00D005A4" w:rsidRPr="00000693" w:rsidRDefault="00D005A4" w:rsidP="00D005A4">
            <w:pPr>
              <w:autoSpaceDE/>
              <w:autoSpaceDN/>
              <w:spacing w:line="240" w:lineRule="auto"/>
              <w:ind w:firstLine="0"/>
              <w:jc w:val="center"/>
            </w:pPr>
          </w:p>
        </w:tc>
        <w:tc>
          <w:tcPr>
            <w:tcW w:w="6663" w:type="dxa"/>
            <w:vAlign w:val="center"/>
          </w:tcPr>
          <w:p w14:paraId="4E23BD2E" w14:textId="77777777" w:rsidR="00D005A4" w:rsidRPr="00000693" w:rsidRDefault="00D005A4" w:rsidP="00D005A4">
            <w:pPr>
              <w:autoSpaceDE/>
              <w:autoSpaceDN/>
              <w:spacing w:line="240" w:lineRule="auto"/>
              <w:ind w:firstLine="0"/>
              <w:jc w:val="left"/>
              <w:rPr>
                <w:lang w:val="ru-RU"/>
              </w:rPr>
            </w:pPr>
            <w:r w:rsidRPr="00000693">
              <w:rPr>
                <w:lang w:val="ru-RU"/>
              </w:rPr>
              <w:t>при температуре до 360 °С, %, об.</w:t>
            </w:r>
          </w:p>
        </w:tc>
        <w:tc>
          <w:tcPr>
            <w:tcW w:w="2976" w:type="dxa"/>
            <w:vAlign w:val="center"/>
          </w:tcPr>
          <w:p w14:paraId="4C1D5B09" w14:textId="77777777" w:rsidR="00D005A4" w:rsidRPr="00000693" w:rsidRDefault="00D005A4" w:rsidP="00D005A4">
            <w:pPr>
              <w:autoSpaceDE/>
              <w:autoSpaceDN/>
              <w:spacing w:line="240" w:lineRule="auto"/>
              <w:ind w:firstLine="0"/>
              <w:jc w:val="center"/>
            </w:pPr>
            <w:r w:rsidRPr="00000693">
              <w:t>-</w:t>
            </w:r>
          </w:p>
        </w:tc>
        <w:tc>
          <w:tcPr>
            <w:tcW w:w="2268" w:type="dxa"/>
            <w:vAlign w:val="center"/>
          </w:tcPr>
          <w:p w14:paraId="1D3A537F" w14:textId="77777777" w:rsidR="00D005A4" w:rsidRPr="00000693" w:rsidRDefault="00D005A4" w:rsidP="00D005A4">
            <w:pPr>
              <w:autoSpaceDE/>
              <w:autoSpaceDN/>
              <w:spacing w:line="240" w:lineRule="auto"/>
              <w:ind w:firstLine="0"/>
              <w:jc w:val="center"/>
            </w:pPr>
            <w:r w:rsidRPr="00000693">
              <w:t>не менее 95</w:t>
            </w:r>
          </w:p>
        </w:tc>
        <w:tc>
          <w:tcPr>
            <w:tcW w:w="1670" w:type="dxa"/>
            <w:vAlign w:val="center"/>
          </w:tcPr>
          <w:p w14:paraId="61A1DFD7" w14:textId="77777777" w:rsidR="00D005A4" w:rsidRPr="00000693" w:rsidRDefault="00D005A4" w:rsidP="00D005A4">
            <w:pPr>
              <w:autoSpaceDE/>
              <w:autoSpaceDN/>
              <w:spacing w:line="240" w:lineRule="auto"/>
              <w:ind w:firstLine="0"/>
              <w:jc w:val="center"/>
            </w:pPr>
            <w:r w:rsidRPr="00000693">
              <w:t>997</w:t>
            </w:r>
          </w:p>
        </w:tc>
      </w:tr>
      <w:tr w:rsidR="00D005A4" w:rsidRPr="00000693" w14:paraId="6B623921" w14:textId="77777777" w:rsidTr="00D005A4">
        <w:trPr>
          <w:trHeight w:val="225"/>
        </w:trPr>
        <w:tc>
          <w:tcPr>
            <w:tcW w:w="434" w:type="dxa"/>
            <w:vMerge/>
            <w:vAlign w:val="center"/>
          </w:tcPr>
          <w:p w14:paraId="36331531" w14:textId="77777777" w:rsidR="00D005A4" w:rsidRPr="00000693" w:rsidRDefault="00D005A4" w:rsidP="00D005A4">
            <w:pPr>
              <w:autoSpaceDE/>
              <w:autoSpaceDN/>
              <w:spacing w:line="240" w:lineRule="auto"/>
              <w:ind w:firstLine="0"/>
              <w:jc w:val="center"/>
            </w:pPr>
          </w:p>
        </w:tc>
        <w:tc>
          <w:tcPr>
            <w:tcW w:w="6663" w:type="dxa"/>
            <w:vAlign w:val="center"/>
          </w:tcPr>
          <w:p w14:paraId="60C0B92A" w14:textId="77777777" w:rsidR="00D005A4" w:rsidRPr="00000693" w:rsidRDefault="00D005A4" w:rsidP="00D005A4">
            <w:pPr>
              <w:autoSpaceDE/>
              <w:autoSpaceDN/>
              <w:spacing w:line="240" w:lineRule="auto"/>
              <w:ind w:firstLine="0"/>
              <w:jc w:val="left"/>
              <w:rPr>
                <w:lang w:val="ru-RU"/>
              </w:rPr>
            </w:pPr>
            <w:r w:rsidRPr="00000693">
              <w:rPr>
                <w:lang w:val="ru-RU"/>
              </w:rPr>
              <w:t>95% об. перегоняется при температуре, °С</w:t>
            </w:r>
          </w:p>
        </w:tc>
        <w:tc>
          <w:tcPr>
            <w:tcW w:w="2976" w:type="dxa"/>
            <w:vAlign w:val="center"/>
          </w:tcPr>
          <w:p w14:paraId="5C8C5B38" w14:textId="77777777" w:rsidR="00D005A4" w:rsidRPr="00000693" w:rsidRDefault="00D005A4" w:rsidP="00D005A4">
            <w:pPr>
              <w:autoSpaceDE/>
              <w:autoSpaceDN/>
              <w:spacing w:line="240" w:lineRule="auto"/>
              <w:ind w:firstLine="0"/>
              <w:jc w:val="center"/>
            </w:pPr>
            <w:r w:rsidRPr="00000693">
              <w:t>не выше 360</w:t>
            </w:r>
          </w:p>
        </w:tc>
        <w:tc>
          <w:tcPr>
            <w:tcW w:w="2268" w:type="dxa"/>
            <w:vAlign w:val="center"/>
          </w:tcPr>
          <w:p w14:paraId="0F9460D1" w14:textId="77777777" w:rsidR="00D005A4" w:rsidRPr="00000693" w:rsidRDefault="00D005A4" w:rsidP="00D005A4">
            <w:pPr>
              <w:autoSpaceDE/>
              <w:autoSpaceDN/>
              <w:spacing w:line="240" w:lineRule="auto"/>
              <w:ind w:firstLine="0"/>
              <w:jc w:val="center"/>
            </w:pPr>
            <w:r w:rsidRPr="00000693">
              <w:t>-</w:t>
            </w:r>
          </w:p>
        </w:tc>
        <w:tc>
          <w:tcPr>
            <w:tcW w:w="1670" w:type="dxa"/>
            <w:vAlign w:val="center"/>
          </w:tcPr>
          <w:p w14:paraId="4A52F3DD" w14:textId="77777777" w:rsidR="00D005A4" w:rsidRPr="00000693" w:rsidRDefault="00D005A4" w:rsidP="00D005A4">
            <w:pPr>
              <w:autoSpaceDE/>
              <w:autoSpaceDN/>
              <w:spacing w:line="240" w:lineRule="auto"/>
              <w:ind w:firstLine="0"/>
              <w:jc w:val="center"/>
            </w:pPr>
            <w:r w:rsidRPr="00000693">
              <w:t>355</w:t>
            </w:r>
          </w:p>
        </w:tc>
      </w:tr>
    </w:tbl>
    <w:p w14:paraId="32368AA5" w14:textId="77777777" w:rsidR="00D005A4" w:rsidRPr="00000693" w:rsidRDefault="00D005A4" w:rsidP="00D005A4">
      <w:bookmarkStart w:id="490" w:name="_bookmark110"/>
      <w:bookmarkEnd w:id="490"/>
    </w:p>
    <w:p w14:paraId="7171A5E5" w14:textId="77777777" w:rsidR="00D005A4" w:rsidRPr="00000693" w:rsidRDefault="00D005A4" w:rsidP="00D005A4"/>
    <w:p w14:paraId="2FF626BF" w14:textId="77777777" w:rsidR="00D005A4" w:rsidRPr="00000693" w:rsidRDefault="00D005A4" w:rsidP="00D005A4">
      <w:pPr>
        <w:sectPr w:rsidR="00D005A4" w:rsidRPr="00000693" w:rsidSect="00D005A4">
          <w:pgSz w:w="16840" w:h="11910" w:orient="landscape"/>
          <w:pgMar w:top="1134" w:right="850" w:bottom="1134" w:left="1701" w:header="567" w:footer="567" w:gutter="0"/>
          <w:cols w:space="720"/>
          <w:docGrid w:linePitch="326"/>
        </w:sectPr>
      </w:pPr>
    </w:p>
    <w:p w14:paraId="11393E3D" w14:textId="1DA2D129" w:rsidR="00D005A4" w:rsidRPr="00000693" w:rsidRDefault="00D005A4" w:rsidP="00D005A4">
      <w:pPr>
        <w:pStyle w:val="af4"/>
      </w:pPr>
      <w:bookmarkStart w:id="491" w:name="_Ref206169157"/>
      <w:bookmarkStart w:id="492" w:name="_Toc209804068"/>
      <w:bookmarkStart w:id="493" w:name="_Toc214270380"/>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61</w:t>
      </w:r>
      <w:r w:rsidR="007D28DE">
        <w:rPr>
          <w:noProof/>
        </w:rPr>
        <w:fldChar w:fldCharType="end"/>
      </w:r>
      <w:bookmarkEnd w:id="491"/>
      <w:r w:rsidRPr="00000693">
        <w:t xml:space="preserve"> – Основное, резервное и аварийное топливо, используемое на источниках тепловой энергии в городского округа </w:t>
      </w:r>
      <w:bookmarkEnd w:id="492"/>
      <w:r w:rsidRPr="00000693">
        <w:t>Реутов</w:t>
      </w:r>
      <w:bookmarkEnd w:id="493"/>
    </w:p>
    <w:tbl>
      <w:tblPr>
        <w:tblW w:w="0" w:type="auto"/>
        <w:tblInd w:w="118" w:type="dxa"/>
        <w:tblLayout w:type="fixed"/>
        <w:tblLook w:val="04A0" w:firstRow="1" w:lastRow="0" w:firstColumn="1" w:lastColumn="0" w:noHBand="0" w:noVBand="1"/>
      </w:tblPr>
      <w:tblGrid>
        <w:gridCol w:w="876"/>
        <w:gridCol w:w="2845"/>
        <w:gridCol w:w="1680"/>
        <w:gridCol w:w="3820"/>
      </w:tblGrid>
      <w:tr w:rsidR="00D005A4" w:rsidRPr="00000693" w14:paraId="149AD6C6" w14:textId="77777777" w:rsidTr="00D005A4">
        <w:trPr>
          <w:trHeight w:val="19"/>
          <w:tblHeader/>
        </w:trPr>
        <w:tc>
          <w:tcPr>
            <w:tcW w:w="876" w:type="dxa"/>
            <w:vMerge w:val="restart"/>
            <w:tcBorders>
              <w:top w:val="single" w:sz="8" w:space="0" w:color="auto"/>
              <w:left w:val="single" w:sz="8" w:space="0" w:color="auto"/>
              <w:bottom w:val="single" w:sz="8" w:space="0" w:color="000000"/>
              <w:right w:val="single" w:sz="8" w:space="0" w:color="auto"/>
            </w:tcBorders>
            <w:noWrap/>
            <w:vAlign w:val="center"/>
            <w:hideMark/>
          </w:tcPr>
          <w:p w14:paraId="5C155D43" w14:textId="77777777" w:rsidR="00D005A4" w:rsidRPr="00000693" w:rsidRDefault="00D005A4" w:rsidP="00D005A4">
            <w:pPr>
              <w:widowControl w:val="0"/>
              <w:spacing w:line="240" w:lineRule="auto"/>
              <w:ind w:firstLine="0"/>
              <w:jc w:val="center"/>
              <w:rPr>
                <w:sz w:val="20"/>
                <w:szCs w:val="20"/>
              </w:rPr>
            </w:pPr>
            <w:r w:rsidRPr="00000693">
              <w:rPr>
                <w:bCs/>
                <w:sz w:val="20"/>
                <w:szCs w:val="20"/>
              </w:rPr>
              <w:t>Номер ЕТО</w:t>
            </w:r>
          </w:p>
        </w:tc>
        <w:tc>
          <w:tcPr>
            <w:tcW w:w="2845" w:type="dxa"/>
            <w:vMerge w:val="restart"/>
            <w:tcBorders>
              <w:top w:val="single" w:sz="8" w:space="0" w:color="auto"/>
              <w:left w:val="single" w:sz="8" w:space="0" w:color="auto"/>
              <w:bottom w:val="single" w:sz="8" w:space="0" w:color="000000"/>
              <w:right w:val="single" w:sz="8" w:space="0" w:color="auto"/>
            </w:tcBorders>
            <w:noWrap/>
            <w:vAlign w:val="center"/>
            <w:hideMark/>
          </w:tcPr>
          <w:p w14:paraId="3AA7A889" w14:textId="77777777" w:rsidR="00D005A4" w:rsidRPr="00000693" w:rsidRDefault="00D005A4" w:rsidP="00D005A4">
            <w:pPr>
              <w:widowControl w:val="0"/>
              <w:spacing w:line="240" w:lineRule="auto"/>
              <w:ind w:firstLine="0"/>
              <w:jc w:val="center"/>
              <w:rPr>
                <w:sz w:val="20"/>
                <w:szCs w:val="20"/>
              </w:rPr>
            </w:pPr>
            <w:r w:rsidRPr="00000693">
              <w:rPr>
                <w:bCs/>
                <w:sz w:val="20"/>
                <w:szCs w:val="20"/>
              </w:rPr>
              <w:t>Наименование котельной</w:t>
            </w:r>
          </w:p>
        </w:tc>
        <w:tc>
          <w:tcPr>
            <w:tcW w:w="5500" w:type="dxa"/>
            <w:gridSpan w:val="2"/>
            <w:tcBorders>
              <w:top w:val="single" w:sz="8" w:space="0" w:color="auto"/>
              <w:left w:val="nil"/>
              <w:bottom w:val="single" w:sz="8" w:space="0" w:color="auto"/>
              <w:right w:val="single" w:sz="8" w:space="0" w:color="000000"/>
            </w:tcBorders>
            <w:noWrap/>
            <w:vAlign w:val="center"/>
            <w:hideMark/>
          </w:tcPr>
          <w:p w14:paraId="4CF95767" w14:textId="77777777" w:rsidR="00D005A4" w:rsidRPr="00000693" w:rsidRDefault="00D005A4" w:rsidP="00D005A4">
            <w:pPr>
              <w:widowControl w:val="0"/>
              <w:spacing w:line="240" w:lineRule="auto"/>
              <w:ind w:firstLine="0"/>
              <w:jc w:val="center"/>
              <w:rPr>
                <w:sz w:val="20"/>
                <w:szCs w:val="20"/>
              </w:rPr>
            </w:pPr>
            <w:r w:rsidRPr="00000693">
              <w:rPr>
                <w:bCs/>
                <w:sz w:val="20"/>
                <w:szCs w:val="20"/>
              </w:rPr>
              <w:t>Вид топлива</w:t>
            </w:r>
          </w:p>
        </w:tc>
      </w:tr>
      <w:tr w:rsidR="00D005A4" w:rsidRPr="00000693" w14:paraId="2F56B2F3" w14:textId="77777777" w:rsidTr="00D005A4">
        <w:trPr>
          <w:trHeight w:val="19"/>
          <w:tblHeader/>
        </w:trPr>
        <w:tc>
          <w:tcPr>
            <w:tcW w:w="876" w:type="dxa"/>
            <w:vMerge/>
            <w:tcBorders>
              <w:top w:val="single" w:sz="8" w:space="0" w:color="auto"/>
              <w:left w:val="single" w:sz="8" w:space="0" w:color="auto"/>
              <w:bottom w:val="single" w:sz="8" w:space="0" w:color="000000"/>
              <w:right w:val="single" w:sz="8" w:space="0" w:color="auto"/>
            </w:tcBorders>
            <w:vAlign w:val="center"/>
            <w:hideMark/>
          </w:tcPr>
          <w:p w14:paraId="132E20EE" w14:textId="77777777" w:rsidR="00D005A4" w:rsidRPr="00000693" w:rsidRDefault="00D005A4" w:rsidP="00D005A4">
            <w:pPr>
              <w:widowControl w:val="0"/>
              <w:spacing w:line="240" w:lineRule="auto"/>
              <w:ind w:firstLine="0"/>
              <w:jc w:val="center"/>
              <w:rPr>
                <w:sz w:val="20"/>
                <w:szCs w:val="20"/>
              </w:rPr>
            </w:pPr>
          </w:p>
        </w:tc>
        <w:tc>
          <w:tcPr>
            <w:tcW w:w="2845" w:type="dxa"/>
            <w:vMerge/>
            <w:tcBorders>
              <w:top w:val="single" w:sz="8" w:space="0" w:color="auto"/>
              <w:left w:val="single" w:sz="8" w:space="0" w:color="auto"/>
              <w:bottom w:val="single" w:sz="8" w:space="0" w:color="000000"/>
              <w:right w:val="single" w:sz="8" w:space="0" w:color="auto"/>
            </w:tcBorders>
            <w:vAlign w:val="center"/>
            <w:hideMark/>
          </w:tcPr>
          <w:p w14:paraId="6BB20A5F" w14:textId="77777777" w:rsidR="00D005A4" w:rsidRPr="00000693" w:rsidRDefault="00D005A4" w:rsidP="00D005A4">
            <w:pPr>
              <w:widowControl w:val="0"/>
              <w:spacing w:line="240" w:lineRule="auto"/>
              <w:ind w:firstLine="0"/>
              <w:jc w:val="center"/>
              <w:rPr>
                <w:sz w:val="20"/>
                <w:szCs w:val="20"/>
              </w:rPr>
            </w:pPr>
          </w:p>
        </w:tc>
        <w:tc>
          <w:tcPr>
            <w:tcW w:w="1680" w:type="dxa"/>
            <w:tcBorders>
              <w:top w:val="nil"/>
              <w:left w:val="nil"/>
              <w:bottom w:val="single" w:sz="8" w:space="0" w:color="auto"/>
              <w:right w:val="single" w:sz="8" w:space="0" w:color="auto"/>
            </w:tcBorders>
            <w:noWrap/>
            <w:vAlign w:val="center"/>
            <w:hideMark/>
          </w:tcPr>
          <w:p w14:paraId="2844DC65" w14:textId="77777777" w:rsidR="00D005A4" w:rsidRPr="00000693" w:rsidRDefault="00D005A4" w:rsidP="00D005A4">
            <w:pPr>
              <w:widowControl w:val="0"/>
              <w:spacing w:line="240" w:lineRule="auto"/>
              <w:ind w:firstLine="0"/>
              <w:jc w:val="center"/>
              <w:rPr>
                <w:sz w:val="20"/>
                <w:szCs w:val="20"/>
              </w:rPr>
            </w:pPr>
            <w:r w:rsidRPr="00000693">
              <w:rPr>
                <w:bCs/>
                <w:sz w:val="20"/>
                <w:szCs w:val="20"/>
              </w:rPr>
              <w:t>основное</w:t>
            </w:r>
          </w:p>
        </w:tc>
        <w:tc>
          <w:tcPr>
            <w:tcW w:w="3820" w:type="dxa"/>
            <w:tcBorders>
              <w:top w:val="nil"/>
              <w:left w:val="nil"/>
              <w:bottom w:val="single" w:sz="8" w:space="0" w:color="auto"/>
              <w:right w:val="single" w:sz="8" w:space="0" w:color="auto"/>
            </w:tcBorders>
            <w:vAlign w:val="center"/>
            <w:hideMark/>
          </w:tcPr>
          <w:p w14:paraId="74C7C829" w14:textId="77777777" w:rsidR="00D005A4" w:rsidRPr="00000693" w:rsidRDefault="00D005A4" w:rsidP="00D005A4">
            <w:pPr>
              <w:widowControl w:val="0"/>
              <w:spacing w:line="240" w:lineRule="auto"/>
              <w:ind w:firstLine="0"/>
              <w:jc w:val="center"/>
              <w:rPr>
                <w:sz w:val="20"/>
                <w:szCs w:val="20"/>
              </w:rPr>
            </w:pPr>
            <w:r w:rsidRPr="00000693">
              <w:rPr>
                <w:bCs/>
                <w:sz w:val="20"/>
                <w:szCs w:val="20"/>
              </w:rPr>
              <w:t>резервное/ аварийное</w:t>
            </w:r>
          </w:p>
        </w:tc>
      </w:tr>
      <w:tr w:rsidR="00D005A4" w:rsidRPr="00000693" w14:paraId="092CA98B"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2C1BD70A"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43156E67"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 1</w:t>
            </w:r>
          </w:p>
        </w:tc>
        <w:tc>
          <w:tcPr>
            <w:tcW w:w="1680" w:type="dxa"/>
            <w:tcBorders>
              <w:top w:val="nil"/>
              <w:left w:val="nil"/>
              <w:bottom w:val="single" w:sz="8" w:space="0" w:color="auto"/>
              <w:right w:val="single" w:sz="8" w:space="0" w:color="auto"/>
            </w:tcBorders>
            <w:noWrap/>
            <w:vAlign w:val="center"/>
            <w:hideMark/>
          </w:tcPr>
          <w:p w14:paraId="2839421B"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37A9D3BC" w14:textId="77777777" w:rsidR="00D005A4" w:rsidRPr="00000693" w:rsidRDefault="00D005A4" w:rsidP="00D005A4">
            <w:pPr>
              <w:widowControl w:val="0"/>
              <w:spacing w:line="240" w:lineRule="auto"/>
              <w:ind w:firstLine="0"/>
              <w:jc w:val="left"/>
              <w:rPr>
                <w:sz w:val="20"/>
                <w:szCs w:val="20"/>
              </w:rPr>
            </w:pPr>
            <w:r w:rsidRPr="00000693">
              <w:rPr>
                <w:sz w:val="20"/>
                <w:szCs w:val="20"/>
              </w:rPr>
              <w:t>-</w:t>
            </w:r>
          </w:p>
        </w:tc>
      </w:tr>
      <w:tr w:rsidR="00D005A4" w:rsidRPr="00000693" w14:paraId="287B66E6"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1170EF99"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34A4799A"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 2</w:t>
            </w:r>
          </w:p>
        </w:tc>
        <w:tc>
          <w:tcPr>
            <w:tcW w:w="1680" w:type="dxa"/>
            <w:tcBorders>
              <w:top w:val="nil"/>
              <w:left w:val="nil"/>
              <w:bottom w:val="single" w:sz="8" w:space="0" w:color="auto"/>
              <w:right w:val="single" w:sz="8" w:space="0" w:color="auto"/>
            </w:tcBorders>
            <w:noWrap/>
            <w:vAlign w:val="center"/>
            <w:hideMark/>
          </w:tcPr>
          <w:p w14:paraId="24D9EB8E"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572E5B8F" w14:textId="77777777" w:rsidR="00D005A4" w:rsidRPr="00000693" w:rsidRDefault="00D005A4" w:rsidP="00D005A4">
            <w:pPr>
              <w:widowControl w:val="0"/>
              <w:spacing w:line="240" w:lineRule="auto"/>
              <w:ind w:firstLine="0"/>
              <w:jc w:val="left"/>
              <w:rPr>
                <w:sz w:val="20"/>
                <w:szCs w:val="20"/>
              </w:rPr>
            </w:pPr>
            <w:r w:rsidRPr="00000693">
              <w:rPr>
                <w:sz w:val="20"/>
                <w:szCs w:val="20"/>
              </w:rPr>
              <w:t>-</w:t>
            </w:r>
          </w:p>
        </w:tc>
      </w:tr>
      <w:tr w:rsidR="00D005A4" w:rsidRPr="00000693" w14:paraId="0078B6C6"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21275940"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7D97C1F7"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 4</w:t>
            </w:r>
          </w:p>
        </w:tc>
        <w:tc>
          <w:tcPr>
            <w:tcW w:w="1680" w:type="dxa"/>
            <w:tcBorders>
              <w:top w:val="nil"/>
              <w:left w:val="nil"/>
              <w:bottom w:val="single" w:sz="8" w:space="0" w:color="auto"/>
              <w:right w:val="single" w:sz="8" w:space="0" w:color="auto"/>
            </w:tcBorders>
            <w:noWrap/>
            <w:vAlign w:val="center"/>
            <w:hideMark/>
          </w:tcPr>
          <w:p w14:paraId="41F91924"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0C465006" w14:textId="77777777" w:rsidR="00D005A4" w:rsidRPr="00000693" w:rsidRDefault="00D005A4" w:rsidP="00D005A4">
            <w:pPr>
              <w:widowControl w:val="0"/>
              <w:spacing w:line="240" w:lineRule="auto"/>
              <w:ind w:firstLine="0"/>
              <w:jc w:val="left"/>
              <w:rPr>
                <w:sz w:val="20"/>
                <w:szCs w:val="20"/>
              </w:rPr>
            </w:pPr>
            <w:r w:rsidRPr="00000693">
              <w:rPr>
                <w:sz w:val="20"/>
                <w:szCs w:val="20"/>
              </w:rPr>
              <w:t>дизельное топливо</w:t>
            </w:r>
          </w:p>
        </w:tc>
      </w:tr>
      <w:tr w:rsidR="00D005A4" w:rsidRPr="00000693" w14:paraId="7EF8A060"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32086D12"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084D2CA7"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 5</w:t>
            </w:r>
          </w:p>
        </w:tc>
        <w:tc>
          <w:tcPr>
            <w:tcW w:w="1680" w:type="dxa"/>
            <w:tcBorders>
              <w:top w:val="nil"/>
              <w:left w:val="nil"/>
              <w:bottom w:val="single" w:sz="8" w:space="0" w:color="auto"/>
              <w:right w:val="single" w:sz="8" w:space="0" w:color="auto"/>
            </w:tcBorders>
            <w:noWrap/>
            <w:vAlign w:val="center"/>
            <w:hideMark/>
          </w:tcPr>
          <w:p w14:paraId="13B6AADF"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61C5DE93" w14:textId="77777777" w:rsidR="00D005A4" w:rsidRPr="00000693" w:rsidRDefault="00D005A4" w:rsidP="00D005A4">
            <w:pPr>
              <w:widowControl w:val="0"/>
              <w:spacing w:line="240" w:lineRule="auto"/>
              <w:ind w:firstLine="0"/>
              <w:jc w:val="left"/>
              <w:rPr>
                <w:sz w:val="20"/>
                <w:szCs w:val="20"/>
              </w:rPr>
            </w:pPr>
            <w:r w:rsidRPr="00000693">
              <w:rPr>
                <w:sz w:val="20"/>
                <w:szCs w:val="20"/>
              </w:rPr>
              <w:t>дизельное топливо</w:t>
            </w:r>
          </w:p>
        </w:tc>
      </w:tr>
      <w:tr w:rsidR="00D005A4" w:rsidRPr="00000693" w14:paraId="7C3BCC32"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232D8BD9"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255AB8CF"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 6</w:t>
            </w:r>
          </w:p>
        </w:tc>
        <w:tc>
          <w:tcPr>
            <w:tcW w:w="1680" w:type="dxa"/>
            <w:tcBorders>
              <w:top w:val="nil"/>
              <w:left w:val="nil"/>
              <w:bottom w:val="single" w:sz="8" w:space="0" w:color="auto"/>
              <w:right w:val="single" w:sz="8" w:space="0" w:color="auto"/>
            </w:tcBorders>
            <w:noWrap/>
            <w:vAlign w:val="center"/>
            <w:hideMark/>
          </w:tcPr>
          <w:p w14:paraId="2470A0C9"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0FD512B8" w14:textId="77777777" w:rsidR="00D005A4" w:rsidRPr="00000693" w:rsidRDefault="00D005A4" w:rsidP="00D005A4">
            <w:pPr>
              <w:widowControl w:val="0"/>
              <w:spacing w:line="240" w:lineRule="auto"/>
              <w:ind w:firstLine="0"/>
              <w:jc w:val="left"/>
              <w:rPr>
                <w:sz w:val="20"/>
                <w:szCs w:val="20"/>
              </w:rPr>
            </w:pPr>
            <w:r w:rsidRPr="00000693">
              <w:rPr>
                <w:sz w:val="20"/>
                <w:szCs w:val="20"/>
              </w:rPr>
              <w:t>-</w:t>
            </w:r>
          </w:p>
        </w:tc>
      </w:tr>
      <w:tr w:rsidR="00D005A4" w:rsidRPr="00000693" w14:paraId="2CC7F945"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1D159294"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5FA4E758"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 7</w:t>
            </w:r>
          </w:p>
        </w:tc>
        <w:tc>
          <w:tcPr>
            <w:tcW w:w="1680" w:type="dxa"/>
            <w:tcBorders>
              <w:top w:val="nil"/>
              <w:left w:val="nil"/>
              <w:bottom w:val="single" w:sz="8" w:space="0" w:color="auto"/>
              <w:right w:val="single" w:sz="8" w:space="0" w:color="auto"/>
            </w:tcBorders>
            <w:noWrap/>
            <w:vAlign w:val="center"/>
            <w:hideMark/>
          </w:tcPr>
          <w:p w14:paraId="544C01EB"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02F2843E" w14:textId="77777777" w:rsidR="00D005A4" w:rsidRPr="00000693" w:rsidRDefault="00D005A4" w:rsidP="00D005A4">
            <w:pPr>
              <w:widowControl w:val="0"/>
              <w:spacing w:line="240" w:lineRule="auto"/>
              <w:ind w:firstLine="0"/>
              <w:jc w:val="left"/>
              <w:rPr>
                <w:sz w:val="20"/>
                <w:szCs w:val="20"/>
              </w:rPr>
            </w:pPr>
            <w:r w:rsidRPr="00000693">
              <w:rPr>
                <w:sz w:val="20"/>
                <w:szCs w:val="20"/>
              </w:rPr>
              <w:t>-</w:t>
            </w:r>
          </w:p>
        </w:tc>
      </w:tr>
      <w:tr w:rsidR="00D005A4" w:rsidRPr="00000693" w14:paraId="0772872F"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0EB28F22"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7329C545"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БМК-140</w:t>
            </w:r>
          </w:p>
        </w:tc>
        <w:tc>
          <w:tcPr>
            <w:tcW w:w="1680" w:type="dxa"/>
            <w:tcBorders>
              <w:top w:val="nil"/>
              <w:left w:val="nil"/>
              <w:bottom w:val="single" w:sz="8" w:space="0" w:color="auto"/>
              <w:right w:val="single" w:sz="8" w:space="0" w:color="auto"/>
            </w:tcBorders>
            <w:noWrap/>
            <w:vAlign w:val="center"/>
            <w:hideMark/>
          </w:tcPr>
          <w:p w14:paraId="2481D191"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235177ED" w14:textId="77777777" w:rsidR="00D005A4" w:rsidRPr="00000693" w:rsidRDefault="00D005A4" w:rsidP="00D005A4">
            <w:pPr>
              <w:widowControl w:val="0"/>
              <w:spacing w:line="240" w:lineRule="auto"/>
              <w:ind w:firstLine="0"/>
              <w:jc w:val="left"/>
              <w:rPr>
                <w:sz w:val="20"/>
                <w:szCs w:val="20"/>
              </w:rPr>
            </w:pPr>
            <w:r w:rsidRPr="00000693">
              <w:rPr>
                <w:sz w:val="20"/>
                <w:szCs w:val="20"/>
              </w:rPr>
              <w:t>дизельное топливо</w:t>
            </w:r>
          </w:p>
        </w:tc>
      </w:tr>
      <w:tr w:rsidR="00D005A4" w:rsidRPr="00000693" w14:paraId="473ABA3C"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4FB8BF82"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7D97C939"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Реут</w:t>
            </w:r>
          </w:p>
        </w:tc>
        <w:tc>
          <w:tcPr>
            <w:tcW w:w="1680" w:type="dxa"/>
            <w:tcBorders>
              <w:top w:val="nil"/>
              <w:left w:val="nil"/>
              <w:bottom w:val="single" w:sz="8" w:space="0" w:color="auto"/>
              <w:right w:val="single" w:sz="8" w:space="0" w:color="auto"/>
            </w:tcBorders>
            <w:noWrap/>
            <w:vAlign w:val="center"/>
            <w:hideMark/>
          </w:tcPr>
          <w:p w14:paraId="430F783B"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43845842" w14:textId="77777777" w:rsidR="00D005A4" w:rsidRPr="00000693" w:rsidRDefault="00D005A4" w:rsidP="00D005A4">
            <w:pPr>
              <w:widowControl w:val="0"/>
              <w:spacing w:line="240" w:lineRule="auto"/>
              <w:ind w:firstLine="0"/>
              <w:jc w:val="left"/>
              <w:rPr>
                <w:sz w:val="20"/>
                <w:szCs w:val="20"/>
              </w:rPr>
            </w:pPr>
            <w:r w:rsidRPr="00000693">
              <w:rPr>
                <w:sz w:val="20"/>
                <w:szCs w:val="20"/>
              </w:rPr>
              <w:t>-</w:t>
            </w:r>
          </w:p>
        </w:tc>
      </w:tr>
      <w:tr w:rsidR="00D005A4" w:rsidRPr="00000693" w14:paraId="40DB2EFA"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33077CF8"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41520285"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АО «ВПК «НПО машиностроения»</w:t>
            </w:r>
          </w:p>
        </w:tc>
        <w:tc>
          <w:tcPr>
            <w:tcW w:w="1680" w:type="dxa"/>
            <w:tcBorders>
              <w:top w:val="nil"/>
              <w:left w:val="nil"/>
              <w:bottom w:val="single" w:sz="8" w:space="0" w:color="auto"/>
              <w:right w:val="single" w:sz="8" w:space="0" w:color="auto"/>
            </w:tcBorders>
            <w:noWrap/>
            <w:vAlign w:val="center"/>
            <w:hideMark/>
          </w:tcPr>
          <w:p w14:paraId="02378CA6"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281B7819" w14:textId="77777777" w:rsidR="00D005A4" w:rsidRPr="00000693" w:rsidRDefault="00D005A4" w:rsidP="00D005A4">
            <w:pPr>
              <w:widowControl w:val="0"/>
              <w:spacing w:line="240" w:lineRule="auto"/>
              <w:ind w:firstLine="0"/>
              <w:jc w:val="left"/>
              <w:rPr>
                <w:sz w:val="20"/>
                <w:szCs w:val="20"/>
              </w:rPr>
            </w:pPr>
            <w:r w:rsidRPr="00000693">
              <w:rPr>
                <w:sz w:val="20"/>
                <w:szCs w:val="20"/>
              </w:rPr>
              <w:t>дизельное топливо</w:t>
            </w:r>
          </w:p>
        </w:tc>
      </w:tr>
      <w:tr w:rsidR="00D005A4" w:rsidRPr="00000693" w14:paraId="251D15B5" w14:textId="77777777" w:rsidTr="00D005A4">
        <w:trPr>
          <w:trHeight w:val="19"/>
        </w:trPr>
        <w:tc>
          <w:tcPr>
            <w:tcW w:w="876" w:type="dxa"/>
            <w:tcBorders>
              <w:top w:val="nil"/>
              <w:left w:val="single" w:sz="8" w:space="0" w:color="auto"/>
              <w:bottom w:val="single" w:sz="8" w:space="0" w:color="auto"/>
              <w:right w:val="single" w:sz="8" w:space="0" w:color="auto"/>
            </w:tcBorders>
            <w:noWrap/>
            <w:vAlign w:val="center"/>
            <w:hideMark/>
          </w:tcPr>
          <w:p w14:paraId="33A5F9C6" w14:textId="77777777" w:rsidR="00D005A4" w:rsidRPr="00000693" w:rsidRDefault="00D005A4" w:rsidP="00D005A4">
            <w:pPr>
              <w:widowControl w:val="0"/>
              <w:spacing w:line="240" w:lineRule="auto"/>
              <w:ind w:firstLine="0"/>
              <w:jc w:val="left"/>
              <w:rPr>
                <w:sz w:val="20"/>
                <w:szCs w:val="20"/>
              </w:rPr>
            </w:pPr>
            <w:r w:rsidRPr="00000693">
              <w:rPr>
                <w:sz w:val="20"/>
                <w:szCs w:val="20"/>
              </w:rPr>
              <w:t>ЕТО-1</w:t>
            </w:r>
          </w:p>
        </w:tc>
        <w:tc>
          <w:tcPr>
            <w:tcW w:w="2845" w:type="dxa"/>
            <w:tcBorders>
              <w:top w:val="nil"/>
              <w:left w:val="nil"/>
              <w:bottom w:val="single" w:sz="8" w:space="0" w:color="auto"/>
              <w:right w:val="single" w:sz="8" w:space="0" w:color="auto"/>
            </w:tcBorders>
            <w:noWrap/>
            <w:vAlign w:val="center"/>
            <w:hideMark/>
          </w:tcPr>
          <w:p w14:paraId="016BE951" w14:textId="77777777" w:rsidR="00D005A4" w:rsidRPr="00000693" w:rsidRDefault="00D005A4" w:rsidP="00D005A4">
            <w:pPr>
              <w:widowControl w:val="0"/>
              <w:spacing w:line="240" w:lineRule="auto"/>
              <w:ind w:firstLine="0"/>
              <w:jc w:val="left"/>
              <w:rPr>
                <w:sz w:val="20"/>
                <w:szCs w:val="20"/>
              </w:rPr>
            </w:pPr>
            <w:r w:rsidRPr="00000693">
              <w:rPr>
                <w:sz w:val="20"/>
                <w:szCs w:val="20"/>
              </w:rPr>
              <w:t>Котельная ЦОБХР</w:t>
            </w:r>
          </w:p>
        </w:tc>
        <w:tc>
          <w:tcPr>
            <w:tcW w:w="1680" w:type="dxa"/>
            <w:tcBorders>
              <w:top w:val="nil"/>
              <w:left w:val="nil"/>
              <w:bottom w:val="single" w:sz="8" w:space="0" w:color="auto"/>
              <w:right w:val="single" w:sz="8" w:space="0" w:color="auto"/>
            </w:tcBorders>
            <w:noWrap/>
            <w:vAlign w:val="center"/>
            <w:hideMark/>
          </w:tcPr>
          <w:p w14:paraId="23E26760" w14:textId="77777777" w:rsidR="00D005A4" w:rsidRPr="00000693" w:rsidRDefault="00D005A4" w:rsidP="00D005A4">
            <w:pPr>
              <w:widowControl w:val="0"/>
              <w:spacing w:line="240" w:lineRule="auto"/>
              <w:ind w:firstLine="0"/>
              <w:jc w:val="left"/>
              <w:rPr>
                <w:sz w:val="20"/>
                <w:szCs w:val="20"/>
              </w:rPr>
            </w:pPr>
            <w:r w:rsidRPr="00000693">
              <w:rPr>
                <w:sz w:val="20"/>
                <w:szCs w:val="20"/>
              </w:rPr>
              <w:t>природный газ</w:t>
            </w:r>
          </w:p>
        </w:tc>
        <w:tc>
          <w:tcPr>
            <w:tcW w:w="3820" w:type="dxa"/>
            <w:tcBorders>
              <w:top w:val="nil"/>
              <w:left w:val="nil"/>
              <w:bottom w:val="single" w:sz="8" w:space="0" w:color="auto"/>
              <w:right w:val="single" w:sz="8" w:space="0" w:color="auto"/>
            </w:tcBorders>
            <w:noWrap/>
            <w:vAlign w:val="center"/>
            <w:hideMark/>
          </w:tcPr>
          <w:p w14:paraId="3FA48207" w14:textId="77777777" w:rsidR="00D005A4" w:rsidRPr="00000693" w:rsidRDefault="00D005A4" w:rsidP="00D005A4">
            <w:pPr>
              <w:widowControl w:val="0"/>
              <w:spacing w:line="240" w:lineRule="auto"/>
              <w:ind w:firstLine="0"/>
              <w:jc w:val="left"/>
              <w:rPr>
                <w:sz w:val="20"/>
                <w:szCs w:val="20"/>
              </w:rPr>
            </w:pPr>
            <w:r w:rsidRPr="00000693">
              <w:rPr>
                <w:sz w:val="20"/>
                <w:szCs w:val="20"/>
              </w:rPr>
              <w:t>дизельное топливо</w:t>
            </w:r>
          </w:p>
        </w:tc>
      </w:tr>
    </w:tbl>
    <w:p w14:paraId="67D683BD" w14:textId="77777777" w:rsidR="00D005A4" w:rsidRPr="00000693" w:rsidRDefault="00D005A4" w:rsidP="00D005A4">
      <w:pPr>
        <w:pStyle w:val="23"/>
      </w:pPr>
      <w:bookmarkStart w:id="494" w:name="_Toc209804019"/>
      <w:bookmarkStart w:id="495" w:name="_Toc214270307"/>
      <w:r w:rsidRPr="00000693">
        <w:t>Запасы аварийного и резервного топлива</w:t>
      </w:r>
      <w:bookmarkEnd w:id="494"/>
      <w:bookmarkEnd w:id="495"/>
      <w:r w:rsidRPr="00000693">
        <w:t xml:space="preserve"> </w:t>
      </w:r>
    </w:p>
    <w:p w14:paraId="2B88D256" w14:textId="77777777" w:rsidR="00D005A4" w:rsidRPr="00000693" w:rsidRDefault="00D005A4" w:rsidP="00D005A4">
      <w:r w:rsidRPr="00000693">
        <w:t>Норматив создания запасов топлива рассчитывается в соответствии с «Порядком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 (с изменениями на 22 августа 2013 года) и определяется по сумме объемов неснижаемого нормативного запаса топлива (ННЗТ) и нормативного эксплуатационного запаса топлива (НЭЗТ).</w:t>
      </w:r>
    </w:p>
    <w:p w14:paraId="3AF9FD91" w14:textId="77777777" w:rsidR="00D005A4" w:rsidRPr="00000693" w:rsidRDefault="00D005A4" w:rsidP="00D005A4">
      <w:r w:rsidRPr="00000693">
        <w:t>Согласно приказу Минэнерго России от 27.11.2020 N 1062 «Об утверждении порядка создания и использования тепловыми электростанциями запасов топлива, в том числе в отопительный сезон» величина НЭЗТ резервного топлива на газовых ТЭЦ определяется величиной возможного ограничения поставки газа в случае резкого снижения температуры наружного воздуха. Запас резервного топлива определяется эквивалентным 40 % величины объема газа, подаваемого в течение 28 суток (по 14 суток в декабре и январе), либо величине снижения подачи газа в соответствии с графиком перевода потребителей на резервные виды топлива при похолодании, согласованным между собственником единой системы газоснабжения и владельцем тепловой электростанции. В случае, если объем нормативного запаса топлива превышает объем склада (хранилища), то в расчете принимается рабочий объем склада (хранилища).</w:t>
      </w:r>
    </w:p>
    <w:p w14:paraId="238172BA" w14:textId="77777777" w:rsidR="00D005A4" w:rsidRPr="00000693" w:rsidRDefault="00D005A4" w:rsidP="00D005A4">
      <w:r w:rsidRPr="00000693">
        <w:t xml:space="preserve">ННЗТ определяется для котельных в размере, обеспечивающем поддержание плюсовых температур в главном корпусе, вспомогательных зданиях и сооружениях в режиме "выживания" с минимальной расчетной тепловой нагрузкой по условиям самого холодного месяца года. Для котельных, работающих на газе, ННЗТ устанавливается по </w:t>
      </w:r>
      <w:r w:rsidRPr="00000693">
        <w:lastRenderedPageBreak/>
        <w:t>резервному топливу. НЭЗТ необходим для надежной и стабильной работы котельных и обеспечивает плановую выработку тепловой энергии в случае введения ограничений поставок основного вида топлива. Расчет НЭЗТ производится ежегодно для каждой котельной, сжигающей или имеющей в качестве резервного твердое или жидкое топливо (уголь, мазут, торф, дизельное топливо). Расчеты производятся на 1 октября планируемого года.</w:t>
      </w:r>
    </w:p>
    <w:p w14:paraId="381B1540" w14:textId="31A24DE2" w:rsidR="00D005A4" w:rsidRPr="00000693" w:rsidRDefault="00D005A4" w:rsidP="00D005A4">
      <w:r w:rsidRPr="00000693">
        <w:rPr>
          <w:bCs/>
        </w:rPr>
        <w:t xml:space="preserve">Сведения о резервном топливном хозяйстве котельных </w:t>
      </w:r>
      <w:r w:rsidRPr="00000693">
        <w:t>г. о. Реутов приведены в таблиц</w:t>
      </w:r>
      <w:r w:rsidR="0086340C" w:rsidRPr="00000693">
        <w:t xml:space="preserve">е </w:t>
      </w:r>
      <w:r w:rsidR="0086340C" w:rsidRPr="00000693">
        <w:fldChar w:fldCharType="begin"/>
      </w:r>
      <w:r w:rsidR="0086340C" w:rsidRPr="00000693">
        <w:instrText xml:space="preserve"> REF _Ref213695692 \h  \* MERGEFORMAT </w:instrText>
      </w:r>
      <w:r w:rsidR="0086340C" w:rsidRPr="00000693">
        <w:fldChar w:fldCharType="separate"/>
      </w:r>
      <w:r w:rsidR="007D28DE" w:rsidRPr="007D28DE">
        <w:rPr>
          <w:rStyle w:val="af7"/>
        </w:rPr>
        <w:t xml:space="preserve">Таблица </w:t>
      </w:r>
      <w:r w:rsidR="007D28DE">
        <w:rPr>
          <w:noProof/>
        </w:rPr>
        <w:t>62</w:t>
      </w:r>
      <w:r w:rsidR="0086340C" w:rsidRPr="00000693">
        <w:fldChar w:fldCharType="end"/>
      </w:r>
      <w:r w:rsidR="0086340C" w:rsidRPr="00000693">
        <w:t>.</w:t>
      </w:r>
    </w:p>
    <w:p w14:paraId="020AFD43" w14:textId="7579F22A" w:rsidR="00D005A4" w:rsidRPr="00000693" w:rsidRDefault="0086340C" w:rsidP="00D005A4">
      <w:pPr>
        <w:pStyle w:val="af4"/>
      </w:pPr>
      <w:bookmarkStart w:id="496" w:name="_bookmark111"/>
      <w:bookmarkStart w:id="497" w:name="_Ref213695692"/>
      <w:bookmarkStart w:id="498" w:name="_Toc214270381"/>
      <w:bookmarkEnd w:id="496"/>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62</w:t>
      </w:r>
      <w:r w:rsidR="007D28DE">
        <w:rPr>
          <w:noProof/>
        </w:rPr>
        <w:fldChar w:fldCharType="end"/>
      </w:r>
      <w:bookmarkEnd w:id="497"/>
      <w:r w:rsidRPr="00000693">
        <w:t xml:space="preserve"> – </w:t>
      </w:r>
      <w:r w:rsidR="00D005A4" w:rsidRPr="00000693">
        <w:rPr>
          <w:bCs/>
        </w:rPr>
        <w:t xml:space="preserve">Сведения о резервном топливном хозяйстве котельных </w:t>
      </w:r>
      <w:r w:rsidR="00D005A4" w:rsidRPr="00000693">
        <w:t>г. о. Реутов</w:t>
      </w:r>
      <w:bookmarkEnd w:id="498"/>
    </w:p>
    <w:tbl>
      <w:tblPr>
        <w:tblW w:w="9796" w:type="dxa"/>
        <w:tblInd w:w="93" w:type="dxa"/>
        <w:tblLook w:val="04A0" w:firstRow="1" w:lastRow="0" w:firstColumn="1" w:lastColumn="0" w:noHBand="0" w:noVBand="1"/>
      </w:tblPr>
      <w:tblGrid>
        <w:gridCol w:w="2425"/>
        <w:gridCol w:w="1843"/>
        <w:gridCol w:w="1854"/>
        <w:gridCol w:w="3674"/>
      </w:tblGrid>
      <w:tr w:rsidR="00D005A4" w:rsidRPr="00000693" w14:paraId="6E9C8CAE" w14:textId="77777777" w:rsidTr="00D005A4">
        <w:trPr>
          <w:trHeight w:val="315"/>
          <w:tblHeader/>
        </w:trPr>
        <w:tc>
          <w:tcPr>
            <w:tcW w:w="2425" w:type="dxa"/>
            <w:vMerge w:val="restart"/>
            <w:tcBorders>
              <w:top w:val="single" w:sz="8" w:space="0" w:color="auto"/>
              <w:left w:val="single" w:sz="8" w:space="0" w:color="auto"/>
              <w:bottom w:val="single" w:sz="4" w:space="0" w:color="auto"/>
              <w:right w:val="single" w:sz="4" w:space="0" w:color="auto"/>
            </w:tcBorders>
            <w:noWrap/>
            <w:vAlign w:val="center"/>
            <w:hideMark/>
          </w:tcPr>
          <w:p w14:paraId="7AA2B1FA" w14:textId="77777777" w:rsidR="00D005A4" w:rsidRPr="00000693" w:rsidRDefault="00D005A4" w:rsidP="00D005A4">
            <w:pPr>
              <w:spacing w:line="240" w:lineRule="auto"/>
              <w:ind w:firstLine="0"/>
              <w:jc w:val="center"/>
              <w:rPr>
                <w:rFonts w:eastAsia="Times New Roman" w:cs="Times New Roman"/>
                <w:bCs/>
                <w:sz w:val="22"/>
                <w:lang w:eastAsia="ru-RU"/>
              </w:rPr>
            </w:pPr>
            <w:r w:rsidRPr="00000693">
              <w:rPr>
                <w:rFonts w:eastAsia="Times New Roman" w:cs="Times New Roman"/>
                <w:bCs/>
                <w:sz w:val="22"/>
                <w:lang w:eastAsia="ru-RU"/>
              </w:rPr>
              <w:t>Наименование показателя</w:t>
            </w:r>
          </w:p>
        </w:tc>
        <w:tc>
          <w:tcPr>
            <w:tcW w:w="7371" w:type="dxa"/>
            <w:gridSpan w:val="3"/>
            <w:tcBorders>
              <w:top w:val="single" w:sz="8" w:space="0" w:color="auto"/>
              <w:left w:val="nil"/>
              <w:bottom w:val="single" w:sz="4" w:space="0" w:color="auto"/>
              <w:right w:val="single" w:sz="8" w:space="0" w:color="000000"/>
            </w:tcBorders>
            <w:noWrap/>
            <w:vAlign w:val="bottom"/>
            <w:hideMark/>
          </w:tcPr>
          <w:p w14:paraId="4E92BE54" w14:textId="77777777" w:rsidR="00D005A4" w:rsidRPr="00000693" w:rsidRDefault="00D005A4" w:rsidP="00D005A4">
            <w:pPr>
              <w:spacing w:line="240" w:lineRule="auto"/>
              <w:ind w:firstLine="0"/>
              <w:jc w:val="center"/>
              <w:rPr>
                <w:rFonts w:eastAsia="Times New Roman" w:cs="Times New Roman"/>
                <w:bCs/>
                <w:sz w:val="22"/>
                <w:lang w:eastAsia="ru-RU"/>
              </w:rPr>
            </w:pPr>
            <w:r w:rsidRPr="00000693">
              <w:rPr>
                <w:rFonts w:eastAsia="Times New Roman" w:cs="Times New Roman"/>
                <w:bCs/>
                <w:sz w:val="22"/>
                <w:lang w:eastAsia="ru-RU"/>
              </w:rPr>
              <w:t>Наименование котельной</w:t>
            </w:r>
          </w:p>
        </w:tc>
      </w:tr>
      <w:tr w:rsidR="00D005A4" w:rsidRPr="00000693" w14:paraId="7F043D5E" w14:textId="77777777" w:rsidTr="00D005A4">
        <w:trPr>
          <w:trHeight w:val="315"/>
          <w:tblHeader/>
        </w:trPr>
        <w:tc>
          <w:tcPr>
            <w:tcW w:w="2425" w:type="dxa"/>
            <w:vMerge/>
            <w:tcBorders>
              <w:top w:val="single" w:sz="8" w:space="0" w:color="auto"/>
              <w:left w:val="single" w:sz="8" w:space="0" w:color="auto"/>
              <w:bottom w:val="single" w:sz="4" w:space="0" w:color="auto"/>
              <w:right w:val="single" w:sz="4" w:space="0" w:color="auto"/>
            </w:tcBorders>
            <w:vAlign w:val="center"/>
            <w:hideMark/>
          </w:tcPr>
          <w:p w14:paraId="06CDEC32" w14:textId="77777777" w:rsidR="00D005A4" w:rsidRPr="00000693" w:rsidRDefault="00D005A4" w:rsidP="00D005A4">
            <w:pPr>
              <w:spacing w:line="240" w:lineRule="auto"/>
              <w:ind w:firstLine="0"/>
              <w:jc w:val="left"/>
              <w:rPr>
                <w:rFonts w:eastAsia="Times New Roman" w:cs="Times New Roman"/>
                <w:bCs/>
                <w:sz w:val="22"/>
                <w:lang w:eastAsia="ru-RU"/>
              </w:rPr>
            </w:pPr>
          </w:p>
        </w:tc>
        <w:tc>
          <w:tcPr>
            <w:tcW w:w="1843" w:type="dxa"/>
            <w:tcBorders>
              <w:top w:val="nil"/>
              <w:left w:val="nil"/>
              <w:bottom w:val="single" w:sz="4" w:space="0" w:color="auto"/>
              <w:right w:val="single" w:sz="4" w:space="0" w:color="auto"/>
            </w:tcBorders>
            <w:noWrap/>
            <w:vAlign w:val="center"/>
            <w:hideMark/>
          </w:tcPr>
          <w:p w14:paraId="24EAECBE" w14:textId="77777777" w:rsidR="00D005A4" w:rsidRPr="00000693" w:rsidRDefault="00D005A4" w:rsidP="00D005A4">
            <w:pPr>
              <w:spacing w:line="240" w:lineRule="auto"/>
              <w:ind w:firstLine="0"/>
              <w:jc w:val="center"/>
              <w:rPr>
                <w:rFonts w:eastAsia="Times New Roman" w:cs="Times New Roman"/>
                <w:bCs/>
                <w:sz w:val="22"/>
                <w:lang w:eastAsia="ru-RU"/>
              </w:rPr>
            </w:pPr>
            <w:r w:rsidRPr="00000693">
              <w:rPr>
                <w:rFonts w:eastAsia="Times New Roman" w:cs="Times New Roman"/>
                <w:bCs/>
                <w:sz w:val="22"/>
                <w:lang w:eastAsia="ru-RU"/>
              </w:rPr>
              <w:t>Котельная № 4</w:t>
            </w:r>
          </w:p>
        </w:tc>
        <w:tc>
          <w:tcPr>
            <w:tcW w:w="1854" w:type="dxa"/>
            <w:tcBorders>
              <w:top w:val="single" w:sz="4" w:space="0" w:color="auto"/>
              <w:left w:val="nil"/>
              <w:bottom w:val="single" w:sz="4" w:space="0" w:color="auto"/>
              <w:right w:val="single" w:sz="4" w:space="0" w:color="auto"/>
            </w:tcBorders>
            <w:vAlign w:val="center"/>
            <w:hideMark/>
          </w:tcPr>
          <w:p w14:paraId="6388FFCD" w14:textId="77777777" w:rsidR="00D005A4" w:rsidRPr="00000693" w:rsidRDefault="00D005A4" w:rsidP="00D005A4">
            <w:pPr>
              <w:spacing w:line="240" w:lineRule="auto"/>
              <w:ind w:firstLine="0"/>
              <w:jc w:val="center"/>
              <w:rPr>
                <w:rFonts w:eastAsia="Times New Roman" w:cs="Times New Roman"/>
                <w:bCs/>
                <w:sz w:val="22"/>
                <w:lang w:eastAsia="ru-RU"/>
              </w:rPr>
            </w:pPr>
            <w:r w:rsidRPr="00000693">
              <w:rPr>
                <w:rFonts w:eastAsia="Times New Roman" w:cs="Times New Roman"/>
                <w:bCs/>
                <w:sz w:val="22"/>
                <w:lang w:eastAsia="ru-RU"/>
              </w:rPr>
              <w:t>Котельная № 5</w:t>
            </w:r>
          </w:p>
        </w:tc>
        <w:tc>
          <w:tcPr>
            <w:tcW w:w="3674" w:type="dxa"/>
            <w:tcBorders>
              <w:top w:val="single" w:sz="4" w:space="0" w:color="auto"/>
              <w:left w:val="single" w:sz="4" w:space="0" w:color="auto"/>
              <w:bottom w:val="single" w:sz="4" w:space="0" w:color="auto"/>
              <w:right w:val="single" w:sz="8" w:space="0" w:color="auto"/>
            </w:tcBorders>
            <w:vAlign w:val="center"/>
            <w:hideMark/>
          </w:tcPr>
          <w:p w14:paraId="19CA3FF4" w14:textId="77777777" w:rsidR="00D005A4" w:rsidRPr="00000693" w:rsidRDefault="00D005A4" w:rsidP="00D005A4">
            <w:pPr>
              <w:spacing w:line="240" w:lineRule="auto"/>
              <w:ind w:firstLine="0"/>
              <w:jc w:val="center"/>
              <w:rPr>
                <w:rFonts w:eastAsia="Times New Roman" w:cs="Times New Roman"/>
                <w:bCs/>
                <w:sz w:val="22"/>
                <w:lang w:eastAsia="ru-RU"/>
              </w:rPr>
            </w:pPr>
            <w:r w:rsidRPr="00000693">
              <w:rPr>
                <w:rFonts w:eastAsia="Times New Roman" w:cs="Times New Roman"/>
                <w:bCs/>
                <w:sz w:val="22"/>
                <w:lang w:eastAsia="ru-RU"/>
              </w:rPr>
              <w:t>Котельная БМК-140</w:t>
            </w:r>
          </w:p>
        </w:tc>
      </w:tr>
      <w:tr w:rsidR="00D005A4" w:rsidRPr="00000693" w14:paraId="37422332" w14:textId="77777777" w:rsidTr="00D005A4">
        <w:trPr>
          <w:trHeight w:val="315"/>
          <w:tblHeader/>
        </w:trPr>
        <w:tc>
          <w:tcPr>
            <w:tcW w:w="2425" w:type="dxa"/>
            <w:tcBorders>
              <w:top w:val="nil"/>
              <w:left w:val="single" w:sz="8" w:space="0" w:color="auto"/>
              <w:bottom w:val="single" w:sz="4" w:space="0" w:color="auto"/>
              <w:right w:val="single" w:sz="4" w:space="0" w:color="auto"/>
            </w:tcBorders>
            <w:noWrap/>
            <w:vAlign w:val="center"/>
            <w:hideMark/>
          </w:tcPr>
          <w:p w14:paraId="60B33529"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Техническое состояние</w:t>
            </w:r>
          </w:p>
        </w:tc>
        <w:tc>
          <w:tcPr>
            <w:tcW w:w="1843" w:type="dxa"/>
            <w:tcBorders>
              <w:top w:val="nil"/>
              <w:left w:val="nil"/>
              <w:bottom w:val="single" w:sz="4" w:space="0" w:color="auto"/>
              <w:right w:val="single" w:sz="4" w:space="0" w:color="auto"/>
            </w:tcBorders>
            <w:vAlign w:val="center"/>
            <w:hideMark/>
          </w:tcPr>
          <w:p w14:paraId="560B4308"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Пригодно к эксплуатации</w:t>
            </w:r>
          </w:p>
        </w:tc>
        <w:tc>
          <w:tcPr>
            <w:tcW w:w="1854" w:type="dxa"/>
            <w:tcBorders>
              <w:top w:val="nil"/>
              <w:left w:val="nil"/>
              <w:bottom w:val="single" w:sz="4" w:space="0" w:color="auto"/>
              <w:right w:val="single" w:sz="4" w:space="0" w:color="auto"/>
            </w:tcBorders>
            <w:vAlign w:val="center"/>
            <w:hideMark/>
          </w:tcPr>
          <w:p w14:paraId="09175B48"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Пригодно к эксплуатации</w:t>
            </w:r>
          </w:p>
        </w:tc>
        <w:tc>
          <w:tcPr>
            <w:tcW w:w="3674" w:type="dxa"/>
            <w:tcBorders>
              <w:top w:val="nil"/>
              <w:left w:val="nil"/>
              <w:bottom w:val="single" w:sz="4" w:space="0" w:color="auto"/>
              <w:right w:val="single" w:sz="4" w:space="0" w:color="auto"/>
            </w:tcBorders>
            <w:vAlign w:val="center"/>
            <w:hideMark/>
          </w:tcPr>
          <w:p w14:paraId="601596AC"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Пригодно к эксплуатации</w:t>
            </w:r>
          </w:p>
        </w:tc>
      </w:tr>
      <w:tr w:rsidR="00D005A4" w:rsidRPr="00000693" w14:paraId="5073D44C" w14:textId="77777777" w:rsidTr="00D005A4">
        <w:trPr>
          <w:trHeight w:val="1260"/>
        </w:trPr>
        <w:tc>
          <w:tcPr>
            <w:tcW w:w="2425" w:type="dxa"/>
            <w:tcBorders>
              <w:top w:val="nil"/>
              <w:left w:val="single" w:sz="8" w:space="0" w:color="auto"/>
              <w:bottom w:val="single" w:sz="4" w:space="0" w:color="auto"/>
              <w:right w:val="single" w:sz="4" w:space="0" w:color="auto"/>
            </w:tcBorders>
            <w:vAlign w:val="center"/>
            <w:hideMark/>
          </w:tcPr>
          <w:p w14:paraId="7F4CFF6A"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Оборудование, входящее в состав резервного топливного хозяйства</w:t>
            </w:r>
          </w:p>
        </w:tc>
        <w:tc>
          <w:tcPr>
            <w:tcW w:w="1843" w:type="dxa"/>
            <w:tcBorders>
              <w:top w:val="nil"/>
              <w:left w:val="nil"/>
              <w:bottom w:val="single" w:sz="4" w:space="0" w:color="auto"/>
              <w:right w:val="single" w:sz="4" w:space="0" w:color="auto"/>
            </w:tcBorders>
            <w:vAlign w:val="center"/>
            <w:hideMark/>
          </w:tcPr>
          <w:p w14:paraId="47EF85EF"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топливопровод: диаметр 70мм протяж.45м, насосы - 1 шт.</w:t>
            </w:r>
          </w:p>
        </w:tc>
        <w:tc>
          <w:tcPr>
            <w:tcW w:w="1854" w:type="dxa"/>
            <w:tcBorders>
              <w:top w:val="nil"/>
              <w:left w:val="nil"/>
              <w:bottom w:val="single" w:sz="4" w:space="0" w:color="auto"/>
              <w:right w:val="single" w:sz="4" w:space="0" w:color="auto"/>
            </w:tcBorders>
            <w:vAlign w:val="center"/>
            <w:hideMark/>
          </w:tcPr>
          <w:p w14:paraId="4AF2088D"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топливопроводы: диаметр 70мм протяж.29 м, диаметр 100мм протяж.56 м, насосы - 4 шт.</w:t>
            </w:r>
          </w:p>
        </w:tc>
        <w:tc>
          <w:tcPr>
            <w:tcW w:w="3674" w:type="dxa"/>
            <w:tcBorders>
              <w:top w:val="nil"/>
              <w:left w:val="nil"/>
              <w:bottom w:val="single" w:sz="4" w:space="0" w:color="auto"/>
              <w:right w:val="single" w:sz="4" w:space="0" w:color="auto"/>
            </w:tcBorders>
            <w:vAlign w:val="center"/>
            <w:hideMark/>
          </w:tcPr>
          <w:p w14:paraId="423EE430"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резервуар стальной горизонтальный цилиндрический, тип РГС200/1-01-П</w:t>
            </w:r>
          </w:p>
          <w:p w14:paraId="01C4CC8C"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топливопроводы:</w:t>
            </w:r>
          </w:p>
          <w:p w14:paraId="75E7D8CB"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 xml:space="preserve">трубы стальные электросварные: </w:t>
            </w:r>
            <w:r w:rsidRPr="00000693">
              <w:rPr>
                <w:rFonts w:eastAsia="Times New Roman" w:cs="Times New Roman"/>
                <w:sz w:val="22"/>
                <w:lang w:val="en-US" w:eastAsia="ru-RU"/>
              </w:rPr>
              <w:t>D</w:t>
            </w:r>
            <w:r w:rsidRPr="00000693">
              <w:rPr>
                <w:rFonts w:eastAsia="Times New Roman" w:cs="Times New Roman"/>
                <w:sz w:val="22"/>
                <w:lang w:eastAsia="ru-RU"/>
              </w:rPr>
              <w:t xml:space="preserve">89х3.5; </w:t>
            </w:r>
            <w:r w:rsidRPr="00000693">
              <w:rPr>
                <w:rFonts w:eastAsia="Times New Roman" w:cs="Times New Roman"/>
                <w:sz w:val="22"/>
                <w:lang w:val="en-US" w:eastAsia="ru-RU"/>
              </w:rPr>
              <w:t>D</w:t>
            </w:r>
            <w:r w:rsidRPr="00000693">
              <w:rPr>
                <w:rFonts w:eastAsia="Times New Roman" w:cs="Times New Roman"/>
                <w:sz w:val="22"/>
                <w:lang w:eastAsia="ru-RU"/>
              </w:rPr>
              <w:t>57х3,5;</w:t>
            </w:r>
          </w:p>
          <w:p w14:paraId="5A74DDF5"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val="en-US" w:eastAsia="ru-RU"/>
              </w:rPr>
              <w:t>D</w:t>
            </w:r>
            <w:r w:rsidRPr="00000693">
              <w:rPr>
                <w:rFonts w:eastAsia="Times New Roman" w:cs="Times New Roman"/>
                <w:sz w:val="22"/>
                <w:lang w:eastAsia="ru-RU"/>
              </w:rPr>
              <w:t>45х3,0;</w:t>
            </w:r>
            <w:r w:rsidRPr="00000693">
              <w:rPr>
                <w:rFonts w:eastAsia="Times New Roman" w:cs="Times New Roman"/>
                <w:sz w:val="22"/>
                <w:lang w:val="en-US" w:eastAsia="ru-RU"/>
              </w:rPr>
              <w:t xml:space="preserve"> D</w:t>
            </w:r>
            <w:r w:rsidRPr="00000693">
              <w:rPr>
                <w:rFonts w:eastAsia="Times New Roman" w:cs="Times New Roman"/>
                <w:sz w:val="22"/>
                <w:lang w:eastAsia="ru-RU"/>
              </w:rPr>
              <w:t>38х3,0;</w:t>
            </w:r>
            <w:r w:rsidRPr="00000693">
              <w:rPr>
                <w:rFonts w:eastAsia="Times New Roman" w:cs="Times New Roman"/>
                <w:sz w:val="22"/>
                <w:lang w:val="en-US" w:eastAsia="ru-RU"/>
              </w:rPr>
              <w:t xml:space="preserve"> D</w:t>
            </w:r>
            <w:r w:rsidRPr="00000693">
              <w:rPr>
                <w:rFonts w:eastAsia="Times New Roman" w:cs="Times New Roman"/>
                <w:sz w:val="22"/>
                <w:lang w:eastAsia="ru-RU"/>
              </w:rPr>
              <w:t>32х3,0;</w:t>
            </w:r>
          </w:p>
        </w:tc>
      </w:tr>
      <w:tr w:rsidR="00D005A4" w:rsidRPr="00000693" w14:paraId="67D7EAE5" w14:textId="77777777" w:rsidTr="00D005A4">
        <w:trPr>
          <w:trHeight w:val="630"/>
        </w:trPr>
        <w:tc>
          <w:tcPr>
            <w:tcW w:w="2425" w:type="dxa"/>
            <w:tcBorders>
              <w:top w:val="nil"/>
              <w:left w:val="single" w:sz="8" w:space="0" w:color="auto"/>
              <w:bottom w:val="single" w:sz="4" w:space="0" w:color="auto"/>
              <w:right w:val="single" w:sz="4" w:space="0" w:color="auto"/>
            </w:tcBorders>
            <w:vAlign w:val="center"/>
            <w:hideMark/>
          </w:tcPr>
          <w:p w14:paraId="06A44EB7"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Количество емкостей для хранения диз. топлива (шт)</w:t>
            </w:r>
          </w:p>
        </w:tc>
        <w:tc>
          <w:tcPr>
            <w:tcW w:w="1843" w:type="dxa"/>
            <w:tcBorders>
              <w:top w:val="nil"/>
              <w:left w:val="nil"/>
              <w:bottom w:val="single" w:sz="4" w:space="0" w:color="auto"/>
              <w:right w:val="single" w:sz="4" w:space="0" w:color="auto"/>
            </w:tcBorders>
            <w:noWrap/>
            <w:vAlign w:val="center"/>
            <w:hideMark/>
          </w:tcPr>
          <w:p w14:paraId="686C738E"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2</w:t>
            </w:r>
          </w:p>
        </w:tc>
        <w:tc>
          <w:tcPr>
            <w:tcW w:w="1854" w:type="dxa"/>
            <w:tcBorders>
              <w:top w:val="nil"/>
              <w:left w:val="nil"/>
              <w:bottom w:val="single" w:sz="4" w:space="0" w:color="auto"/>
              <w:right w:val="single" w:sz="4" w:space="0" w:color="auto"/>
            </w:tcBorders>
            <w:noWrap/>
            <w:vAlign w:val="center"/>
            <w:hideMark/>
          </w:tcPr>
          <w:p w14:paraId="239A0DD1"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2</w:t>
            </w:r>
          </w:p>
        </w:tc>
        <w:tc>
          <w:tcPr>
            <w:tcW w:w="3674" w:type="dxa"/>
            <w:tcBorders>
              <w:top w:val="nil"/>
              <w:left w:val="nil"/>
              <w:bottom w:val="single" w:sz="4" w:space="0" w:color="auto"/>
              <w:right w:val="single" w:sz="4" w:space="0" w:color="auto"/>
            </w:tcBorders>
            <w:vAlign w:val="center"/>
            <w:hideMark/>
          </w:tcPr>
          <w:p w14:paraId="6810CEBC"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6</w:t>
            </w:r>
          </w:p>
        </w:tc>
      </w:tr>
      <w:tr w:rsidR="00D005A4" w:rsidRPr="00000693" w14:paraId="3F57F1FA" w14:textId="77777777" w:rsidTr="00D005A4">
        <w:trPr>
          <w:trHeight w:val="315"/>
        </w:trPr>
        <w:tc>
          <w:tcPr>
            <w:tcW w:w="2425" w:type="dxa"/>
            <w:tcBorders>
              <w:top w:val="nil"/>
              <w:left w:val="single" w:sz="8" w:space="0" w:color="auto"/>
              <w:bottom w:val="single" w:sz="4" w:space="0" w:color="auto"/>
              <w:right w:val="single" w:sz="4" w:space="0" w:color="auto"/>
            </w:tcBorders>
            <w:noWrap/>
            <w:vAlign w:val="center"/>
            <w:hideMark/>
          </w:tcPr>
          <w:p w14:paraId="615B42E8"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Объем емкостей (м</w:t>
            </w:r>
            <w:r w:rsidRPr="00000693">
              <w:rPr>
                <w:rFonts w:eastAsia="Times New Roman" w:cs="Times New Roman"/>
                <w:sz w:val="22"/>
                <w:vertAlign w:val="superscript"/>
                <w:lang w:eastAsia="ru-RU"/>
              </w:rPr>
              <w:t>3</w:t>
            </w:r>
            <w:r w:rsidRPr="00000693">
              <w:rPr>
                <w:rFonts w:eastAsia="Times New Roman" w:cs="Times New Roman"/>
                <w:sz w:val="22"/>
                <w:lang w:eastAsia="ru-RU"/>
              </w:rPr>
              <w:t>)</w:t>
            </w:r>
          </w:p>
        </w:tc>
        <w:tc>
          <w:tcPr>
            <w:tcW w:w="1843" w:type="dxa"/>
            <w:tcBorders>
              <w:top w:val="nil"/>
              <w:left w:val="nil"/>
              <w:bottom w:val="single" w:sz="4" w:space="0" w:color="auto"/>
              <w:right w:val="single" w:sz="4" w:space="0" w:color="auto"/>
            </w:tcBorders>
            <w:noWrap/>
            <w:vAlign w:val="center"/>
            <w:hideMark/>
          </w:tcPr>
          <w:p w14:paraId="0522B7D2"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200</w:t>
            </w:r>
          </w:p>
        </w:tc>
        <w:tc>
          <w:tcPr>
            <w:tcW w:w="1854" w:type="dxa"/>
            <w:tcBorders>
              <w:top w:val="nil"/>
              <w:left w:val="nil"/>
              <w:bottom w:val="single" w:sz="4" w:space="0" w:color="auto"/>
              <w:right w:val="single" w:sz="4" w:space="0" w:color="auto"/>
            </w:tcBorders>
            <w:noWrap/>
            <w:vAlign w:val="center"/>
            <w:hideMark/>
          </w:tcPr>
          <w:p w14:paraId="1FF2983B"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400</w:t>
            </w:r>
          </w:p>
        </w:tc>
        <w:tc>
          <w:tcPr>
            <w:tcW w:w="3674" w:type="dxa"/>
            <w:tcBorders>
              <w:top w:val="nil"/>
              <w:left w:val="nil"/>
              <w:bottom w:val="single" w:sz="4" w:space="0" w:color="auto"/>
              <w:right w:val="single" w:sz="4" w:space="0" w:color="auto"/>
            </w:tcBorders>
            <w:vAlign w:val="center"/>
            <w:hideMark/>
          </w:tcPr>
          <w:p w14:paraId="38C6D7F7" w14:textId="77777777" w:rsidR="00D005A4" w:rsidRPr="00000693" w:rsidRDefault="00D005A4" w:rsidP="00D005A4">
            <w:pPr>
              <w:spacing w:line="240" w:lineRule="auto"/>
              <w:ind w:firstLine="0"/>
              <w:jc w:val="center"/>
              <w:rPr>
                <w:rFonts w:eastAsia="Times New Roman" w:cs="Times New Roman"/>
                <w:sz w:val="22"/>
                <w:lang w:eastAsia="ru-RU"/>
              </w:rPr>
            </w:pPr>
            <w:r w:rsidRPr="00000693">
              <w:rPr>
                <w:rFonts w:eastAsia="Times New Roman" w:cs="Times New Roman"/>
                <w:sz w:val="22"/>
                <w:lang w:eastAsia="ru-RU"/>
              </w:rPr>
              <w:t>200</w:t>
            </w:r>
          </w:p>
        </w:tc>
      </w:tr>
      <w:tr w:rsidR="00D005A4" w:rsidRPr="00000693" w14:paraId="3E6D4C67" w14:textId="77777777" w:rsidTr="00D005A4">
        <w:trPr>
          <w:trHeight w:val="645"/>
        </w:trPr>
        <w:tc>
          <w:tcPr>
            <w:tcW w:w="2425" w:type="dxa"/>
            <w:tcBorders>
              <w:top w:val="nil"/>
              <w:left w:val="single" w:sz="8" w:space="0" w:color="auto"/>
              <w:bottom w:val="single" w:sz="8" w:space="0" w:color="auto"/>
              <w:right w:val="single" w:sz="4" w:space="0" w:color="auto"/>
            </w:tcBorders>
            <w:noWrap/>
            <w:vAlign w:val="center"/>
            <w:hideMark/>
          </w:tcPr>
          <w:p w14:paraId="2BEAD618"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Материал емкостей</w:t>
            </w:r>
          </w:p>
        </w:tc>
        <w:tc>
          <w:tcPr>
            <w:tcW w:w="1843" w:type="dxa"/>
            <w:tcBorders>
              <w:top w:val="nil"/>
              <w:left w:val="nil"/>
              <w:bottom w:val="single" w:sz="8" w:space="0" w:color="auto"/>
              <w:right w:val="single" w:sz="4" w:space="0" w:color="auto"/>
            </w:tcBorders>
            <w:vAlign w:val="center"/>
            <w:hideMark/>
          </w:tcPr>
          <w:p w14:paraId="6B241B20"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2х200м</w:t>
            </w:r>
            <w:r w:rsidRPr="00000693">
              <w:rPr>
                <w:rFonts w:eastAsia="Times New Roman" w:cs="Times New Roman"/>
                <w:sz w:val="22"/>
                <w:vertAlign w:val="superscript"/>
                <w:lang w:eastAsia="ru-RU"/>
              </w:rPr>
              <w:t>3</w:t>
            </w:r>
            <w:r w:rsidRPr="00000693">
              <w:rPr>
                <w:rFonts w:eastAsia="Times New Roman" w:cs="Times New Roman"/>
                <w:sz w:val="22"/>
                <w:lang w:eastAsia="ru-RU"/>
              </w:rPr>
              <w:t>-надземные металлические</w:t>
            </w:r>
          </w:p>
        </w:tc>
        <w:tc>
          <w:tcPr>
            <w:tcW w:w="1854" w:type="dxa"/>
            <w:tcBorders>
              <w:top w:val="nil"/>
              <w:left w:val="nil"/>
              <w:bottom w:val="single" w:sz="8" w:space="0" w:color="auto"/>
              <w:right w:val="single" w:sz="4" w:space="0" w:color="auto"/>
            </w:tcBorders>
            <w:vAlign w:val="center"/>
            <w:hideMark/>
          </w:tcPr>
          <w:p w14:paraId="6331949B"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2х400м</w:t>
            </w:r>
            <w:r w:rsidRPr="00000693">
              <w:rPr>
                <w:rFonts w:eastAsia="Times New Roman" w:cs="Times New Roman"/>
                <w:sz w:val="22"/>
                <w:vertAlign w:val="superscript"/>
                <w:lang w:eastAsia="ru-RU"/>
              </w:rPr>
              <w:t>3</w:t>
            </w:r>
            <w:r w:rsidRPr="00000693">
              <w:rPr>
                <w:rFonts w:eastAsia="Times New Roman" w:cs="Times New Roman"/>
                <w:sz w:val="22"/>
                <w:lang w:eastAsia="ru-RU"/>
              </w:rPr>
              <w:t>-надземные металлические</w:t>
            </w:r>
          </w:p>
        </w:tc>
        <w:tc>
          <w:tcPr>
            <w:tcW w:w="3674" w:type="dxa"/>
            <w:tcBorders>
              <w:top w:val="nil"/>
              <w:left w:val="nil"/>
              <w:bottom w:val="single" w:sz="8" w:space="0" w:color="auto"/>
              <w:right w:val="single" w:sz="4" w:space="0" w:color="auto"/>
            </w:tcBorders>
            <w:vAlign w:val="center"/>
            <w:hideMark/>
          </w:tcPr>
          <w:p w14:paraId="001EF36D" w14:textId="77777777" w:rsidR="00D005A4" w:rsidRPr="00000693" w:rsidRDefault="00D005A4" w:rsidP="00D005A4">
            <w:pPr>
              <w:spacing w:line="240" w:lineRule="auto"/>
              <w:ind w:firstLine="0"/>
              <w:jc w:val="left"/>
              <w:rPr>
                <w:rFonts w:eastAsia="Times New Roman" w:cs="Times New Roman"/>
                <w:sz w:val="22"/>
                <w:lang w:eastAsia="ru-RU"/>
              </w:rPr>
            </w:pPr>
            <w:r w:rsidRPr="00000693">
              <w:rPr>
                <w:rFonts w:eastAsia="Times New Roman" w:cs="Times New Roman"/>
                <w:sz w:val="22"/>
                <w:lang w:eastAsia="ru-RU"/>
              </w:rPr>
              <w:t>6х200м</w:t>
            </w:r>
            <w:r w:rsidRPr="00000693">
              <w:rPr>
                <w:rFonts w:eastAsia="Times New Roman" w:cs="Times New Roman"/>
                <w:sz w:val="22"/>
                <w:vertAlign w:val="superscript"/>
                <w:lang w:eastAsia="ru-RU"/>
              </w:rPr>
              <w:t>3</w:t>
            </w:r>
            <w:r w:rsidRPr="00000693">
              <w:rPr>
                <w:rFonts w:eastAsia="Times New Roman" w:cs="Times New Roman"/>
                <w:sz w:val="22"/>
                <w:lang w:eastAsia="ru-RU"/>
              </w:rPr>
              <w:t>-подземные металлические</w:t>
            </w:r>
          </w:p>
        </w:tc>
      </w:tr>
    </w:tbl>
    <w:p w14:paraId="39143135" w14:textId="77777777" w:rsidR="00D005A4" w:rsidRPr="00000693" w:rsidRDefault="00D005A4" w:rsidP="00D005A4">
      <w:pPr>
        <w:pStyle w:val="23"/>
      </w:pPr>
      <w:bookmarkStart w:id="499" w:name="_Toc209804020"/>
      <w:bookmarkStart w:id="500" w:name="_Toc214270308"/>
      <w:r w:rsidRPr="00000693">
        <w:t>Описание особенностей характеристик видов топлива в зависимости от мест поставки</w:t>
      </w:r>
      <w:bookmarkEnd w:id="499"/>
      <w:bookmarkEnd w:id="500"/>
    </w:p>
    <w:p w14:paraId="56B09C23" w14:textId="38FBBFF3" w:rsidR="00D005A4" w:rsidRPr="00000693" w:rsidRDefault="00D005A4" w:rsidP="00D005A4">
      <w:pPr>
        <w:pStyle w:val="aff4"/>
        <w:rPr>
          <w:lang w:eastAsia="ru-RU"/>
        </w:rPr>
      </w:pPr>
      <w:r w:rsidRPr="00000693">
        <w:rPr>
          <w:lang w:eastAsia="ru-RU"/>
        </w:rPr>
        <w:t>Поставщиком газа на котельные является ООО «Газпром межрегионгаз Москва». Цена на газ формируется из регулируемой оптовой цены на газ, рассчитанной по формуле цены газа, утвержд</w:t>
      </w:r>
      <w:r w:rsidR="008702F4">
        <w:rPr>
          <w:lang w:eastAsia="ru-RU"/>
        </w:rPr>
        <w:t>е</w:t>
      </w:r>
      <w:r w:rsidRPr="00000693">
        <w:rPr>
          <w:lang w:eastAsia="ru-RU"/>
        </w:rPr>
        <w:t>нной ФСТ России, платы за снабженческо-сбытовые услуги, определ</w:t>
      </w:r>
      <w:r w:rsidR="008702F4">
        <w:rPr>
          <w:lang w:eastAsia="ru-RU"/>
        </w:rPr>
        <w:t>е</w:t>
      </w:r>
      <w:r w:rsidRPr="00000693">
        <w:rPr>
          <w:lang w:eastAsia="ru-RU"/>
        </w:rPr>
        <w:t>нной в порядке, установленном Правительством Российской Федерации. Оптовые цены на газ определяются на объ</w:t>
      </w:r>
      <w:r w:rsidR="008702F4">
        <w:rPr>
          <w:lang w:eastAsia="ru-RU"/>
        </w:rPr>
        <w:t>е</w:t>
      </w:r>
      <w:r w:rsidRPr="00000693">
        <w:rPr>
          <w:lang w:eastAsia="ru-RU"/>
        </w:rPr>
        <w:t>мную единицу измерения газа (1 тыс. м³), привед</w:t>
      </w:r>
      <w:r w:rsidR="008702F4">
        <w:rPr>
          <w:lang w:eastAsia="ru-RU"/>
        </w:rPr>
        <w:t>е</w:t>
      </w:r>
      <w:r w:rsidRPr="00000693">
        <w:rPr>
          <w:lang w:eastAsia="ru-RU"/>
        </w:rPr>
        <w:t>нную к стандартным условиям. На основании заключенного договора на поставку топлива для источников тепловой энергии г.</w:t>
      </w:r>
      <w:r w:rsidR="0083533D" w:rsidRPr="00000693">
        <w:rPr>
          <w:lang w:eastAsia="ru-RU"/>
        </w:rPr>
        <w:t> </w:t>
      </w:r>
      <w:r w:rsidRPr="00000693">
        <w:rPr>
          <w:lang w:eastAsia="ru-RU"/>
        </w:rPr>
        <w:t>о.</w:t>
      </w:r>
      <w:r w:rsidR="0083533D" w:rsidRPr="00000693">
        <w:rPr>
          <w:lang w:eastAsia="ru-RU"/>
        </w:rPr>
        <w:t> </w:t>
      </w:r>
      <w:r w:rsidRPr="00000693">
        <w:rPr>
          <w:lang w:eastAsia="ru-RU"/>
        </w:rPr>
        <w:t xml:space="preserve">Реутов качество предоставляемого природного газа соответствует ГОСТ 5542-2014. </w:t>
      </w:r>
    </w:p>
    <w:p w14:paraId="5062DB68" w14:textId="77777777" w:rsidR="00D005A4" w:rsidRPr="00000693" w:rsidRDefault="00D005A4" w:rsidP="00D005A4">
      <w:pPr>
        <w:pStyle w:val="23"/>
      </w:pPr>
      <w:bookmarkStart w:id="501" w:name="_bookmark113"/>
      <w:bookmarkStart w:id="502" w:name="_Toc209804021"/>
      <w:bookmarkStart w:id="503" w:name="_Toc214270309"/>
      <w:bookmarkEnd w:id="501"/>
      <w:r w:rsidRPr="00000693">
        <w:t>Описание использования местных видов топлива</w:t>
      </w:r>
      <w:bookmarkEnd w:id="502"/>
      <w:bookmarkEnd w:id="503"/>
    </w:p>
    <w:p w14:paraId="7B8805CF" w14:textId="77777777" w:rsidR="00D005A4" w:rsidRPr="00000693" w:rsidRDefault="00D005A4" w:rsidP="00D005A4">
      <w:r w:rsidRPr="00000693">
        <w:t>На территории г.о. Реутов в системах централизованного теплоснабжения местные виды топлива не используются.</w:t>
      </w:r>
    </w:p>
    <w:p w14:paraId="2C53DF05" w14:textId="77777777" w:rsidR="00D005A4" w:rsidRPr="00000693" w:rsidRDefault="00D005A4" w:rsidP="00D005A4">
      <w:pPr>
        <w:pStyle w:val="23"/>
      </w:pPr>
      <w:bookmarkStart w:id="504" w:name="_Toc209804022"/>
      <w:bookmarkStart w:id="505" w:name="_Toc214270310"/>
      <w:r w:rsidRPr="00000693">
        <w:lastRenderedPageBreak/>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504"/>
      <w:bookmarkEnd w:id="505"/>
    </w:p>
    <w:p w14:paraId="289F905E" w14:textId="77777777" w:rsidR="00D005A4" w:rsidRPr="00000693" w:rsidRDefault="00D005A4" w:rsidP="00D005A4">
      <w:r w:rsidRPr="00000693">
        <w:t>Основным на 2024 г. видом топлива является природный газ.</w:t>
      </w:r>
    </w:p>
    <w:p w14:paraId="0C723FEA" w14:textId="6C677D4D" w:rsidR="00D005A4" w:rsidRPr="00000693" w:rsidRDefault="00D005A4" w:rsidP="00D005A4">
      <w:r w:rsidRPr="00000693">
        <w:t xml:space="preserve">Калорийность топлива источников тепловой энергии г. о. Реутов в 2024 году представлена в таблице </w:t>
      </w:r>
      <w:r w:rsidR="0086340C" w:rsidRPr="00000693">
        <w:fldChar w:fldCharType="begin"/>
      </w:r>
      <w:r w:rsidR="0086340C" w:rsidRPr="00000693">
        <w:instrText xml:space="preserve"> REF _Ref213696304 \h  \* MERGEFORMAT </w:instrText>
      </w:r>
      <w:r w:rsidR="0086340C" w:rsidRPr="00000693">
        <w:fldChar w:fldCharType="separate"/>
      </w:r>
      <w:r w:rsidR="007D28DE" w:rsidRPr="007D28DE">
        <w:rPr>
          <w:rStyle w:val="af7"/>
        </w:rPr>
        <w:t xml:space="preserve">Таблица </w:t>
      </w:r>
      <w:r w:rsidR="007D28DE">
        <w:rPr>
          <w:noProof/>
        </w:rPr>
        <w:t>63</w:t>
      </w:r>
      <w:r w:rsidR="0086340C" w:rsidRPr="00000693">
        <w:fldChar w:fldCharType="end"/>
      </w:r>
      <w:r w:rsidRPr="00000693">
        <w:t>.</w:t>
      </w:r>
    </w:p>
    <w:p w14:paraId="160ABEB7" w14:textId="091D5D90" w:rsidR="00D005A4" w:rsidRPr="00000693" w:rsidRDefault="0086340C" w:rsidP="00D005A4">
      <w:pPr>
        <w:pStyle w:val="af4"/>
      </w:pPr>
      <w:bookmarkStart w:id="506" w:name="_bookmark115"/>
      <w:bookmarkStart w:id="507" w:name="_Ref213696304"/>
      <w:bookmarkStart w:id="508" w:name="_Toc209804071"/>
      <w:bookmarkStart w:id="509" w:name="_Toc214270382"/>
      <w:bookmarkEnd w:id="506"/>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63</w:t>
      </w:r>
      <w:r w:rsidR="007D28DE">
        <w:rPr>
          <w:noProof/>
        </w:rPr>
        <w:fldChar w:fldCharType="end"/>
      </w:r>
      <w:bookmarkEnd w:id="507"/>
      <w:r w:rsidRPr="00000693">
        <w:t xml:space="preserve"> – </w:t>
      </w:r>
      <w:r w:rsidR="00D005A4" w:rsidRPr="00000693">
        <w:t>Калорийность топлива источников тепловой энергии городского округа Реутов в 2024 году</w:t>
      </w:r>
      <w:bookmarkEnd w:id="508"/>
      <w:bookmarkEnd w:id="509"/>
    </w:p>
    <w:tbl>
      <w:tblPr>
        <w:tblW w:w="0" w:type="auto"/>
        <w:tblInd w:w="1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65"/>
        <w:gridCol w:w="4252"/>
        <w:gridCol w:w="1418"/>
        <w:gridCol w:w="1275"/>
        <w:gridCol w:w="1408"/>
      </w:tblGrid>
      <w:tr w:rsidR="00D005A4" w:rsidRPr="00000693" w14:paraId="360E86E4" w14:textId="77777777" w:rsidTr="0083533D">
        <w:trPr>
          <w:trHeight w:val="20"/>
          <w:tblHeader/>
        </w:trPr>
        <w:tc>
          <w:tcPr>
            <w:tcW w:w="865" w:type="dxa"/>
            <w:noWrap/>
            <w:vAlign w:val="center"/>
            <w:hideMark/>
          </w:tcPr>
          <w:p w14:paraId="354329A1" w14:textId="77777777" w:rsidR="00D005A4" w:rsidRPr="00000693" w:rsidRDefault="00D005A4" w:rsidP="00D005A4">
            <w:pPr>
              <w:widowControl w:val="0"/>
              <w:spacing w:line="240" w:lineRule="auto"/>
              <w:ind w:firstLine="0"/>
              <w:jc w:val="center"/>
              <w:rPr>
                <w:sz w:val="18"/>
                <w:szCs w:val="18"/>
              </w:rPr>
            </w:pPr>
            <w:r w:rsidRPr="00000693">
              <w:rPr>
                <w:bCs/>
                <w:sz w:val="18"/>
                <w:szCs w:val="18"/>
              </w:rPr>
              <w:t>№ ЕТО</w:t>
            </w:r>
          </w:p>
        </w:tc>
        <w:tc>
          <w:tcPr>
            <w:tcW w:w="4252" w:type="dxa"/>
            <w:noWrap/>
            <w:vAlign w:val="center"/>
            <w:hideMark/>
          </w:tcPr>
          <w:p w14:paraId="6CA0D356" w14:textId="77777777" w:rsidR="00D005A4" w:rsidRPr="00000693" w:rsidRDefault="00D005A4" w:rsidP="00D005A4">
            <w:pPr>
              <w:widowControl w:val="0"/>
              <w:spacing w:line="240" w:lineRule="auto"/>
              <w:ind w:firstLine="0"/>
              <w:jc w:val="center"/>
              <w:rPr>
                <w:sz w:val="18"/>
                <w:szCs w:val="18"/>
              </w:rPr>
            </w:pPr>
            <w:r w:rsidRPr="00000693">
              <w:rPr>
                <w:bCs/>
                <w:sz w:val="18"/>
                <w:szCs w:val="18"/>
              </w:rPr>
              <w:t>Наименование котельной</w:t>
            </w:r>
          </w:p>
        </w:tc>
        <w:tc>
          <w:tcPr>
            <w:tcW w:w="1418" w:type="dxa"/>
            <w:noWrap/>
            <w:vAlign w:val="center"/>
            <w:hideMark/>
          </w:tcPr>
          <w:p w14:paraId="70D87FE1" w14:textId="77777777" w:rsidR="00D005A4" w:rsidRPr="00000693" w:rsidRDefault="00D005A4" w:rsidP="00D005A4">
            <w:pPr>
              <w:widowControl w:val="0"/>
              <w:spacing w:line="240" w:lineRule="auto"/>
              <w:ind w:firstLine="0"/>
              <w:jc w:val="center"/>
              <w:rPr>
                <w:sz w:val="18"/>
                <w:szCs w:val="18"/>
              </w:rPr>
            </w:pPr>
            <w:r w:rsidRPr="00000693">
              <w:rPr>
                <w:bCs/>
                <w:sz w:val="18"/>
                <w:szCs w:val="18"/>
              </w:rPr>
              <w:t>Вид топлива</w:t>
            </w:r>
          </w:p>
        </w:tc>
        <w:tc>
          <w:tcPr>
            <w:tcW w:w="1275" w:type="dxa"/>
            <w:noWrap/>
            <w:vAlign w:val="center"/>
            <w:hideMark/>
          </w:tcPr>
          <w:p w14:paraId="3CAEBB79" w14:textId="77777777" w:rsidR="00D005A4" w:rsidRPr="00000693" w:rsidRDefault="00D005A4" w:rsidP="00D005A4">
            <w:pPr>
              <w:widowControl w:val="0"/>
              <w:spacing w:line="240" w:lineRule="auto"/>
              <w:ind w:firstLine="0"/>
              <w:jc w:val="center"/>
              <w:rPr>
                <w:sz w:val="18"/>
                <w:szCs w:val="18"/>
              </w:rPr>
            </w:pPr>
            <w:r w:rsidRPr="00000693">
              <w:rPr>
                <w:bCs/>
                <w:sz w:val="18"/>
                <w:szCs w:val="18"/>
              </w:rPr>
              <w:t>Размерность</w:t>
            </w:r>
          </w:p>
        </w:tc>
        <w:tc>
          <w:tcPr>
            <w:tcW w:w="1408" w:type="dxa"/>
            <w:noWrap/>
            <w:vAlign w:val="center"/>
            <w:hideMark/>
          </w:tcPr>
          <w:p w14:paraId="165AD79E" w14:textId="77777777" w:rsidR="00D005A4" w:rsidRPr="00000693" w:rsidRDefault="00D005A4" w:rsidP="00D005A4">
            <w:pPr>
              <w:widowControl w:val="0"/>
              <w:spacing w:line="240" w:lineRule="auto"/>
              <w:ind w:firstLine="0"/>
              <w:jc w:val="center"/>
              <w:rPr>
                <w:sz w:val="18"/>
                <w:szCs w:val="18"/>
              </w:rPr>
            </w:pPr>
            <w:r w:rsidRPr="00000693">
              <w:rPr>
                <w:bCs/>
                <w:sz w:val="18"/>
                <w:szCs w:val="18"/>
              </w:rPr>
              <w:t>Калорийность</w:t>
            </w:r>
          </w:p>
        </w:tc>
      </w:tr>
      <w:tr w:rsidR="00D005A4" w:rsidRPr="00000693" w14:paraId="402D77D3"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66599F09"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1736FDAE" w14:textId="77777777" w:rsidR="00D005A4" w:rsidRPr="00000693" w:rsidRDefault="00D005A4" w:rsidP="00D005A4">
            <w:pPr>
              <w:widowControl w:val="0"/>
              <w:spacing w:line="240" w:lineRule="auto"/>
              <w:ind w:firstLine="0"/>
              <w:rPr>
                <w:sz w:val="18"/>
                <w:szCs w:val="18"/>
              </w:rPr>
            </w:pPr>
            <w:r w:rsidRPr="00000693">
              <w:rPr>
                <w:sz w:val="20"/>
                <w:szCs w:val="20"/>
              </w:rPr>
              <w:t>Котельная № 1</w:t>
            </w:r>
          </w:p>
        </w:tc>
        <w:tc>
          <w:tcPr>
            <w:tcW w:w="1418" w:type="dxa"/>
            <w:noWrap/>
            <w:vAlign w:val="bottom"/>
            <w:hideMark/>
          </w:tcPr>
          <w:p w14:paraId="33AEB4C8"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505A3BD1"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30B58EA1" w14:textId="77777777" w:rsidR="00D005A4" w:rsidRPr="00000693" w:rsidRDefault="00D005A4" w:rsidP="00D005A4">
            <w:pPr>
              <w:widowControl w:val="0"/>
              <w:spacing w:line="240" w:lineRule="auto"/>
              <w:ind w:firstLine="0"/>
              <w:jc w:val="center"/>
              <w:rPr>
                <w:sz w:val="18"/>
                <w:szCs w:val="18"/>
              </w:rPr>
            </w:pPr>
            <w:r w:rsidRPr="00000693">
              <w:rPr>
                <w:sz w:val="18"/>
                <w:szCs w:val="18"/>
              </w:rPr>
              <w:t>8 265</w:t>
            </w:r>
          </w:p>
        </w:tc>
      </w:tr>
      <w:tr w:rsidR="00D005A4" w:rsidRPr="00000693" w14:paraId="29ACEE05"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2B5AC27B"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53E3A094" w14:textId="77777777" w:rsidR="00D005A4" w:rsidRPr="00000693" w:rsidRDefault="00D005A4" w:rsidP="00D005A4">
            <w:pPr>
              <w:widowControl w:val="0"/>
              <w:spacing w:line="240" w:lineRule="auto"/>
              <w:ind w:firstLine="0"/>
              <w:rPr>
                <w:sz w:val="18"/>
                <w:szCs w:val="18"/>
              </w:rPr>
            </w:pPr>
            <w:r w:rsidRPr="00000693">
              <w:rPr>
                <w:sz w:val="20"/>
                <w:szCs w:val="20"/>
              </w:rPr>
              <w:t>Котельная № 2</w:t>
            </w:r>
          </w:p>
        </w:tc>
        <w:tc>
          <w:tcPr>
            <w:tcW w:w="1418" w:type="dxa"/>
            <w:noWrap/>
            <w:vAlign w:val="bottom"/>
            <w:hideMark/>
          </w:tcPr>
          <w:p w14:paraId="5E943AEF"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77A5D59C"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3000CC5E" w14:textId="77777777" w:rsidR="00D005A4" w:rsidRPr="00000693" w:rsidRDefault="00D005A4" w:rsidP="00D005A4">
            <w:pPr>
              <w:widowControl w:val="0"/>
              <w:spacing w:line="240" w:lineRule="auto"/>
              <w:ind w:firstLine="0"/>
              <w:jc w:val="center"/>
              <w:rPr>
                <w:sz w:val="18"/>
                <w:szCs w:val="18"/>
              </w:rPr>
            </w:pPr>
            <w:r w:rsidRPr="00000693">
              <w:rPr>
                <w:sz w:val="18"/>
                <w:szCs w:val="18"/>
              </w:rPr>
              <w:t>8 276</w:t>
            </w:r>
          </w:p>
        </w:tc>
      </w:tr>
      <w:tr w:rsidR="00D005A4" w:rsidRPr="00000693" w14:paraId="5D7E660A"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6A33EE4F"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654A4B40" w14:textId="77777777" w:rsidR="00D005A4" w:rsidRPr="00000693" w:rsidRDefault="00D005A4" w:rsidP="00D005A4">
            <w:pPr>
              <w:widowControl w:val="0"/>
              <w:spacing w:line="240" w:lineRule="auto"/>
              <w:ind w:firstLine="0"/>
              <w:rPr>
                <w:sz w:val="18"/>
                <w:szCs w:val="18"/>
              </w:rPr>
            </w:pPr>
            <w:r w:rsidRPr="00000693">
              <w:rPr>
                <w:sz w:val="20"/>
                <w:szCs w:val="20"/>
              </w:rPr>
              <w:t>Котельная № 4</w:t>
            </w:r>
          </w:p>
        </w:tc>
        <w:tc>
          <w:tcPr>
            <w:tcW w:w="1418" w:type="dxa"/>
            <w:noWrap/>
            <w:vAlign w:val="bottom"/>
            <w:hideMark/>
          </w:tcPr>
          <w:p w14:paraId="6E35CE6F"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213D5FA7"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4A8B4FBA" w14:textId="77777777" w:rsidR="00D005A4" w:rsidRPr="00000693" w:rsidRDefault="00D005A4" w:rsidP="00D005A4">
            <w:pPr>
              <w:widowControl w:val="0"/>
              <w:spacing w:line="240" w:lineRule="auto"/>
              <w:ind w:firstLine="0"/>
              <w:jc w:val="center"/>
              <w:rPr>
                <w:sz w:val="18"/>
                <w:szCs w:val="18"/>
              </w:rPr>
            </w:pPr>
            <w:r w:rsidRPr="00000693">
              <w:rPr>
                <w:sz w:val="18"/>
                <w:szCs w:val="18"/>
              </w:rPr>
              <w:t>8 283</w:t>
            </w:r>
          </w:p>
        </w:tc>
      </w:tr>
      <w:tr w:rsidR="00D005A4" w:rsidRPr="00000693" w14:paraId="25EA215F"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551D74CF"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6617079B" w14:textId="77777777" w:rsidR="00D005A4" w:rsidRPr="00000693" w:rsidRDefault="00D005A4" w:rsidP="00D005A4">
            <w:pPr>
              <w:widowControl w:val="0"/>
              <w:spacing w:line="240" w:lineRule="auto"/>
              <w:ind w:firstLine="0"/>
              <w:rPr>
                <w:sz w:val="18"/>
                <w:szCs w:val="18"/>
              </w:rPr>
            </w:pPr>
            <w:r w:rsidRPr="00000693">
              <w:rPr>
                <w:sz w:val="20"/>
                <w:szCs w:val="20"/>
              </w:rPr>
              <w:t>Котельная № 5</w:t>
            </w:r>
          </w:p>
        </w:tc>
        <w:tc>
          <w:tcPr>
            <w:tcW w:w="1418" w:type="dxa"/>
            <w:noWrap/>
            <w:vAlign w:val="bottom"/>
            <w:hideMark/>
          </w:tcPr>
          <w:p w14:paraId="1C8BC06B"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38618D0E"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116D372B" w14:textId="77777777" w:rsidR="00D005A4" w:rsidRPr="00000693" w:rsidRDefault="00D005A4" w:rsidP="00D005A4">
            <w:pPr>
              <w:widowControl w:val="0"/>
              <w:spacing w:line="240" w:lineRule="auto"/>
              <w:ind w:firstLine="0"/>
              <w:jc w:val="center"/>
              <w:rPr>
                <w:sz w:val="18"/>
                <w:szCs w:val="18"/>
              </w:rPr>
            </w:pPr>
            <w:r w:rsidRPr="00000693">
              <w:rPr>
                <w:sz w:val="18"/>
                <w:szCs w:val="18"/>
              </w:rPr>
              <w:t>8 273</w:t>
            </w:r>
          </w:p>
        </w:tc>
      </w:tr>
      <w:tr w:rsidR="00D005A4" w:rsidRPr="00000693" w14:paraId="5F223D50"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220F0E8F"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36AE3DA5" w14:textId="77777777" w:rsidR="00D005A4" w:rsidRPr="00000693" w:rsidRDefault="00D005A4" w:rsidP="00D005A4">
            <w:pPr>
              <w:widowControl w:val="0"/>
              <w:spacing w:line="240" w:lineRule="auto"/>
              <w:ind w:firstLine="0"/>
              <w:rPr>
                <w:sz w:val="18"/>
                <w:szCs w:val="18"/>
              </w:rPr>
            </w:pPr>
            <w:r w:rsidRPr="00000693">
              <w:rPr>
                <w:sz w:val="20"/>
                <w:szCs w:val="20"/>
              </w:rPr>
              <w:t>Котельная № 6</w:t>
            </w:r>
          </w:p>
        </w:tc>
        <w:tc>
          <w:tcPr>
            <w:tcW w:w="1418" w:type="dxa"/>
            <w:noWrap/>
            <w:vAlign w:val="bottom"/>
            <w:hideMark/>
          </w:tcPr>
          <w:p w14:paraId="557FB789"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1FB0DF62"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5F76798F" w14:textId="77777777" w:rsidR="00D005A4" w:rsidRPr="00000693" w:rsidRDefault="00D005A4" w:rsidP="00D005A4">
            <w:pPr>
              <w:widowControl w:val="0"/>
              <w:spacing w:line="240" w:lineRule="auto"/>
              <w:ind w:firstLine="0"/>
              <w:jc w:val="center"/>
              <w:rPr>
                <w:sz w:val="18"/>
                <w:szCs w:val="18"/>
              </w:rPr>
            </w:pPr>
            <w:r w:rsidRPr="00000693">
              <w:rPr>
                <w:sz w:val="18"/>
                <w:szCs w:val="18"/>
              </w:rPr>
              <w:t>8 271</w:t>
            </w:r>
          </w:p>
        </w:tc>
      </w:tr>
      <w:tr w:rsidR="00D005A4" w:rsidRPr="00000693" w14:paraId="3212590E"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3F970226"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1F3A4EB6" w14:textId="77777777" w:rsidR="00D005A4" w:rsidRPr="00000693" w:rsidRDefault="00D005A4" w:rsidP="00D005A4">
            <w:pPr>
              <w:widowControl w:val="0"/>
              <w:spacing w:line="240" w:lineRule="auto"/>
              <w:ind w:firstLine="0"/>
              <w:rPr>
                <w:sz w:val="18"/>
                <w:szCs w:val="18"/>
              </w:rPr>
            </w:pPr>
            <w:r w:rsidRPr="00000693">
              <w:rPr>
                <w:sz w:val="20"/>
                <w:szCs w:val="20"/>
              </w:rPr>
              <w:t>Котельная № 7</w:t>
            </w:r>
          </w:p>
        </w:tc>
        <w:tc>
          <w:tcPr>
            <w:tcW w:w="1418" w:type="dxa"/>
            <w:noWrap/>
            <w:vAlign w:val="bottom"/>
            <w:hideMark/>
          </w:tcPr>
          <w:p w14:paraId="1AEA6CF8"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2E631932"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2ACA685C" w14:textId="77777777" w:rsidR="00D005A4" w:rsidRPr="00000693" w:rsidRDefault="00D005A4" w:rsidP="00D005A4">
            <w:pPr>
              <w:widowControl w:val="0"/>
              <w:spacing w:line="240" w:lineRule="auto"/>
              <w:ind w:firstLine="0"/>
              <w:jc w:val="center"/>
              <w:rPr>
                <w:sz w:val="18"/>
                <w:szCs w:val="18"/>
              </w:rPr>
            </w:pPr>
            <w:r w:rsidRPr="00000693">
              <w:rPr>
                <w:sz w:val="18"/>
                <w:szCs w:val="18"/>
              </w:rPr>
              <w:t>8 258</w:t>
            </w:r>
          </w:p>
        </w:tc>
      </w:tr>
      <w:tr w:rsidR="00D005A4" w:rsidRPr="00000693" w14:paraId="4FE28C54"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04EF3A71"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68A1B80C" w14:textId="77777777" w:rsidR="00D005A4" w:rsidRPr="00000693" w:rsidRDefault="00D005A4" w:rsidP="00D005A4">
            <w:pPr>
              <w:widowControl w:val="0"/>
              <w:spacing w:line="240" w:lineRule="auto"/>
              <w:ind w:firstLine="0"/>
              <w:rPr>
                <w:sz w:val="18"/>
                <w:szCs w:val="18"/>
              </w:rPr>
            </w:pPr>
            <w:r w:rsidRPr="00000693">
              <w:rPr>
                <w:sz w:val="20"/>
                <w:szCs w:val="20"/>
              </w:rPr>
              <w:t>Котельная БМК-140</w:t>
            </w:r>
          </w:p>
        </w:tc>
        <w:tc>
          <w:tcPr>
            <w:tcW w:w="1418" w:type="dxa"/>
            <w:noWrap/>
            <w:vAlign w:val="bottom"/>
            <w:hideMark/>
          </w:tcPr>
          <w:p w14:paraId="1F1E8AA4"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71B966BA"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70A6F3C4" w14:textId="77777777" w:rsidR="00D005A4" w:rsidRPr="00000693" w:rsidRDefault="00D005A4" w:rsidP="00D005A4">
            <w:pPr>
              <w:widowControl w:val="0"/>
              <w:spacing w:line="240" w:lineRule="auto"/>
              <w:ind w:firstLine="0"/>
              <w:jc w:val="center"/>
              <w:rPr>
                <w:sz w:val="18"/>
                <w:szCs w:val="18"/>
              </w:rPr>
            </w:pPr>
            <w:r w:rsidRPr="00000693">
              <w:rPr>
                <w:sz w:val="18"/>
                <w:szCs w:val="18"/>
              </w:rPr>
              <w:t>8 273</w:t>
            </w:r>
          </w:p>
        </w:tc>
      </w:tr>
      <w:tr w:rsidR="00D005A4" w:rsidRPr="00000693" w14:paraId="6C62D58E"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412E6289"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2B86EA74" w14:textId="77777777" w:rsidR="00D005A4" w:rsidRPr="00000693" w:rsidRDefault="00D005A4" w:rsidP="00D005A4">
            <w:pPr>
              <w:widowControl w:val="0"/>
              <w:spacing w:line="240" w:lineRule="auto"/>
              <w:ind w:firstLine="0"/>
              <w:rPr>
                <w:sz w:val="18"/>
                <w:szCs w:val="18"/>
              </w:rPr>
            </w:pPr>
            <w:r w:rsidRPr="00000693">
              <w:rPr>
                <w:sz w:val="20"/>
                <w:szCs w:val="20"/>
              </w:rPr>
              <w:t>Котельная Реут</w:t>
            </w:r>
          </w:p>
        </w:tc>
        <w:tc>
          <w:tcPr>
            <w:tcW w:w="1418" w:type="dxa"/>
            <w:noWrap/>
            <w:vAlign w:val="bottom"/>
            <w:hideMark/>
          </w:tcPr>
          <w:p w14:paraId="71DD1EF5"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4AF98D65"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62B24736" w14:textId="77777777" w:rsidR="00D005A4" w:rsidRPr="00000693" w:rsidRDefault="00D005A4" w:rsidP="00D005A4">
            <w:pPr>
              <w:widowControl w:val="0"/>
              <w:spacing w:line="240" w:lineRule="auto"/>
              <w:ind w:firstLine="0"/>
              <w:jc w:val="center"/>
              <w:rPr>
                <w:sz w:val="18"/>
                <w:szCs w:val="18"/>
              </w:rPr>
            </w:pPr>
            <w:r w:rsidRPr="00000693">
              <w:rPr>
                <w:sz w:val="18"/>
                <w:szCs w:val="18"/>
              </w:rPr>
              <w:t>8 277</w:t>
            </w:r>
          </w:p>
        </w:tc>
      </w:tr>
      <w:tr w:rsidR="00D005A4" w:rsidRPr="00000693" w14:paraId="3627CAC9"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26A79ADA"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06EC7730" w14:textId="77777777" w:rsidR="00D005A4" w:rsidRPr="00000693" w:rsidRDefault="00D005A4" w:rsidP="00D005A4">
            <w:pPr>
              <w:widowControl w:val="0"/>
              <w:spacing w:line="240" w:lineRule="auto"/>
              <w:ind w:firstLine="0"/>
              <w:rPr>
                <w:sz w:val="18"/>
                <w:szCs w:val="18"/>
              </w:rPr>
            </w:pPr>
            <w:r w:rsidRPr="00000693">
              <w:rPr>
                <w:sz w:val="20"/>
                <w:szCs w:val="20"/>
              </w:rPr>
              <w:t>Котельная АО «ВПК «НПО машиностроения»</w:t>
            </w:r>
          </w:p>
        </w:tc>
        <w:tc>
          <w:tcPr>
            <w:tcW w:w="1418" w:type="dxa"/>
            <w:noWrap/>
            <w:vAlign w:val="bottom"/>
            <w:hideMark/>
          </w:tcPr>
          <w:p w14:paraId="38A525AF"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32A37BB9"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44CE372E" w14:textId="77777777" w:rsidR="00D005A4" w:rsidRPr="00000693" w:rsidRDefault="00D005A4" w:rsidP="00D005A4">
            <w:pPr>
              <w:widowControl w:val="0"/>
              <w:spacing w:line="240" w:lineRule="auto"/>
              <w:ind w:firstLine="0"/>
              <w:jc w:val="center"/>
              <w:rPr>
                <w:sz w:val="18"/>
                <w:szCs w:val="18"/>
              </w:rPr>
            </w:pPr>
            <w:r w:rsidRPr="00000693">
              <w:rPr>
                <w:sz w:val="18"/>
                <w:szCs w:val="18"/>
              </w:rPr>
              <w:t>8 266</w:t>
            </w:r>
          </w:p>
        </w:tc>
      </w:tr>
      <w:tr w:rsidR="00D005A4" w:rsidRPr="00000693" w14:paraId="6FEC0E44" w14:textId="77777777" w:rsidTr="0083533D">
        <w:trPr>
          <w:trHeight w:val="20"/>
        </w:trPr>
        <w:tc>
          <w:tcPr>
            <w:tcW w:w="865" w:type="dxa"/>
            <w:tcBorders>
              <w:top w:val="nil"/>
              <w:left w:val="single" w:sz="8" w:space="0" w:color="auto"/>
              <w:bottom w:val="single" w:sz="8" w:space="0" w:color="auto"/>
              <w:right w:val="single" w:sz="8" w:space="0" w:color="auto"/>
            </w:tcBorders>
            <w:noWrap/>
            <w:vAlign w:val="center"/>
            <w:hideMark/>
          </w:tcPr>
          <w:p w14:paraId="2F9B4A27" w14:textId="77777777" w:rsidR="00D005A4" w:rsidRPr="00000693" w:rsidRDefault="00D005A4" w:rsidP="00D005A4">
            <w:pPr>
              <w:widowControl w:val="0"/>
              <w:spacing w:line="240" w:lineRule="auto"/>
              <w:ind w:firstLine="0"/>
              <w:rPr>
                <w:sz w:val="18"/>
                <w:szCs w:val="18"/>
              </w:rPr>
            </w:pPr>
            <w:r w:rsidRPr="00000693">
              <w:rPr>
                <w:sz w:val="20"/>
                <w:szCs w:val="20"/>
              </w:rPr>
              <w:t>ЕТО-1</w:t>
            </w:r>
          </w:p>
        </w:tc>
        <w:tc>
          <w:tcPr>
            <w:tcW w:w="4252" w:type="dxa"/>
            <w:tcBorders>
              <w:top w:val="nil"/>
              <w:left w:val="nil"/>
              <w:bottom w:val="single" w:sz="8" w:space="0" w:color="auto"/>
              <w:right w:val="single" w:sz="8" w:space="0" w:color="auto"/>
            </w:tcBorders>
            <w:noWrap/>
            <w:vAlign w:val="center"/>
            <w:hideMark/>
          </w:tcPr>
          <w:p w14:paraId="7378786E" w14:textId="77777777" w:rsidR="00D005A4" w:rsidRPr="00000693" w:rsidRDefault="00D005A4" w:rsidP="00D005A4">
            <w:pPr>
              <w:widowControl w:val="0"/>
              <w:spacing w:line="240" w:lineRule="auto"/>
              <w:ind w:firstLine="0"/>
              <w:rPr>
                <w:sz w:val="18"/>
                <w:szCs w:val="18"/>
              </w:rPr>
            </w:pPr>
            <w:r w:rsidRPr="00000693">
              <w:rPr>
                <w:sz w:val="20"/>
                <w:szCs w:val="20"/>
              </w:rPr>
              <w:t>Котельная ЦОБХР</w:t>
            </w:r>
          </w:p>
        </w:tc>
        <w:tc>
          <w:tcPr>
            <w:tcW w:w="1418" w:type="dxa"/>
            <w:noWrap/>
            <w:vAlign w:val="bottom"/>
            <w:hideMark/>
          </w:tcPr>
          <w:p w14:paraId="6FB111FD" w14:textId="77777777" w:rsidR="00D005A4" w:rsidRPr="00000693" w:rsidRDefault="00D005A4" w:rsidP="00D005A4">
            <w:pPr>
              <w:widowControl w:val="0"/>
              <w:spacing w:line="240" w:lineRule="auto"/>
              <w:ind w:firstLine="0"/>
              <w:rPr>
                <w:sz w:val="18"/>
                <w:szCs w:val="18"/>
              </w:rPr>
            </w:pPr>
            <w:r w:rsidRPr="00000693">
              <w:rPr>
                <w:sz w:val="18"/>
                <w:szCs w:val="18"/>
              </w:rPr>
              <w:t>природный газ</w:t>
            </w:r>
          </w:p>
        </w:tc>
        <w:tc>
          <w:tcPr>
            <w:tcW w:w="1275" w:type="dxa"/>
            <w:noWrap/>
            <w:vAlign w:val="bottom"/>
            <w:hideMark/>
          </w:tcPr>
          <w:p w14:paraId="770C04D4" w14:textId="77777777" w:rsidR="00D005A4" w:rsidRPr="00000693" w:rsidRDefault="00D005A4" w:rsidP="00D005A4">
            <w:pPr>
              <w:widowControl w:val="0"/>
              <w:spacing w:line="240" w:lineRule="auto"/>
              <w:ind w:firstLine="0"/>
              <w:rPr>
                <w:sz w:val="18"/>
                <w:szCs w:val="18"/>
              </w:rPr>
            </w:pPr>
            <w:r w:rsidRPr="00000693">
              <w:rPr>
                <w:sz w:val="18"/>
                <w:szCs w:val="18"/>
              </w:rPr>
              <w:t>ккал/куб.нм</w:t>
            </w:r>
          </w:p>
        </w:tc>
        <w:tc>
          <w:tcPr>
            <w:tcW w:w="1408" w:type="dxa"/>
            <w:noWrap/>
            <w:vAlign w:val="center"/>
            <w:hideMark/>
          </w:tcPr>
          <w:p w14:paraId="232224D7" w14:textId="77777777" w:rsidR="00D005A4" w:rsidRPr="00000693" w:rsidRDefault="00D005A4" w:rsidP="00D005A4">
            <w:pPr>
              <w:widowControl w:val="0"/>
              <w:spacing w:line="240" w:lineRule="auto"/>
              <w:ind w:firstLine="0"/>
              <w:jc w:val="center"/>
              <w:rPr>
                <w:sz w:val="18"/>
                <w:szCs w:val="18"/>
              </w:rPr>
            </w:pPr>
            <w:r w:rsidRPr="00000693">
              <w:rPr>
                <w:sz w:val="18"/>
                <w:szCs w:val="18"/>
              </w:rPr>
              <w:t>8 260</w:t>
            </w:r>
          </w:p>
        </w:tc>
      </w:tr>
    </w:tbl>
    <w:p w14:paraId="4DEC2F74" w14:textId="77777777" w:rsidR="00D005A4" w:rsidRPr="00000693" w:rsidRDefault="00D005A4" w:rsidP="0009653D">
      <w:pPr>
        <w:pStyle w:val="23"/>
      </w:pPr>
      <w:bookmarkStart w:id="510" w:name="_Toc209804023"/>
      <w:bookmarkStart w:id="511" w:name="_Toc214270311"/>
      <w:r w:rsidRPr="00000693">
        <w:t>Описание преобладающего в поселении, муниципальном округе, городском округе вида топлива, определяемого по совокупности всех систем теплоснабжения, находящихся в соответствующем поселении, муниципальном округе, городском округе</w:t>
      </w:r>
      <w:bookmarkEnd w:id="510"/>
      <w:bookmarkEnd w:id="511"/>
    </w:p>
    <w:p w14:paraId="78E54C94" w14:textId="77777777" w:rsidR="00D005A4" w:rsidRPr="00000693" w:rsidRDefault="00D005A4" w:rsidP="00D005A4">
      <w:r w:rsidRPr="00000693">
        <w:t>Преобладающим видом топлива на территории г. о. Реутов является природный газ.</w:t>
      </w:r>
    </w:p>
    <w:p w14:paraId="0FB7C8FF" w14:textId="77777777" w:rsidR="00D005A4" w:rsidRPr="00000693" w:rsidRDefault="00D005A4" w:rsidP="0009653D">
      <w:pPr>
        <w:pStyle w:val="23"/>
      </w:pPr>
      <w:bookmarkStart w:id="512" w:name="_Toc209804024"/>
      <w:bookmarkStart w:id="513" w:name="_Toc214270312"/>
      <w:r w:rsidRPr="00000693">
        <w:t>Описание приоритетного направления развития топливного баланса поселения, муниципального округа, городского округа</w:t>
      </w:r>
      <w:bookmarkEnd w:id="512"/>
      <w:bookmarkEnd w:id="513"/>
    </w:p>
    <w:p w14:paraId="18A6A299" w14:textId="77777777" w:rsidR="00D005A4" w:rsidRPr="00000693" w:rsidRDefault="00D005A4" w:rsidP="00D005A4">
      <w:r w:rsidRPr="00000693">
        <w:t>Приоритетное развитие топливного баланса в г. о. Реутов не предусматривает изменения вида топлива, используемого на источниках тепловой энергии.</w:t>
      </w:r>
    </w:p>
    <w:p w14:paraId="0AE1C459" w14:textId="12362E87" w:rsidR="00D005A4" w:rsidRPr="00000693" w:rsidRDefault="00D005A4" w:rsidP="00F17E95"/>
    <w:p w14:paraId="43A39A41" w14:textId="77777777" w:rsidR="00D005A4" w:rsidRPr="00000693" w:rsidRDefault="00D005A4" w:rsidP="00F17E95"/>
    <w:p w14:paraId="417C7224" w14:textId="77777777" w:rsidR="00F17E95" w:rsidRPr="00000693" w:rsidRDefault="00F17E95" w:rsidP="00F17E95">
      <w:pPr>
        <w:sectPr w:rsidR="00F17E95" w:rsidRPr="00000693" w:rsidSect="00F17E95">
          <w:pgSz w:w="11907" w:h="16840" w:code="9"/>
          <w:pgMar w:top="1134" w:right="850" w:bottom="1134" w:left="1701" w:header="567" w:footer="567" w:gutter="0"/>
          <w:cols w:space="708"/>
          <w:docGrid w:linePitch="360"/>
        </w:sectPr>
      </w:pPr>
    </w:p>
    <w:p w14:paraId="5E339A3B" w14:textId="77777777" w:rsidR="00F17E95" w:rsidRPr="00000693" w:rsidRDefault="00F17E95" w:rsidP="005267D3">
      <w:pPr>
        <w:pStyle w:val="1"/>
        <w:rPr>
          <w:rFonts w:eastAsia="Arial"/>
        </w:rPr>
      </w:pPr>
      <w:bookmarkStart w:id="514" w:name="_Toc202010816"/>
      <w:bookmarkStart w:id="515" w:name="_Toc209804025"/>
      <w:bookmarkStart w:id="516" w:name="_Toc214270313"/>
      <w:r w:rsidRPr="00000693">
        <w:rPr>
          <w:rFonts w:eastAsia="Arial"/>
        </w:rPr>
        <w:lastRenderedPageBreak/>
        <w:t>Часть 9. Надежность теплоснабжения</w:t>
      </w:r>
      <w:bookmarkEnd w:id="514"/>
      <w:bookmarkEnd w:id="515"/>
      <w:bookmarkEnd w:id="516"/>
    </w:p>
    <w:p w14:paraId="2687CABE" w14:textId="77777777" w:rsidR="00455132" w:rsidRPr="00000693" w:rsidRDefault="00455132" w:rsidP="00455132">
      <w:pPr>
        <w:pStyle w:val="23"/>
      </w:pPr>
      <w:bookmarkStart w:id="517" w:name="_Toc214270314"/>
      <w:r w:rsidRPr="00000693">
        <w:t>Категория надежности котельных по отпуску тепловой энергии потребителям</w:t>
      </w:r>
      <w:bookmarkEnd w:id="517"/>
    </w:p>
    <w:p w14:paraId="368FDF85" w14:textId="7C5AA2A2" w:rsidR="0086340C" w:rsidRPr="00000693" w:rsidRDefault="0086340C" w:rsidP="0086340C">
      <w:r w:rsidRPr="00000693">
        <w:t xml:space="preserve">Сведения о категориях надежности котельных по отпуску тепловой энергии потребителям представлены в таблице </w:t>
      </w:r>
      <w:r w:rsidRPr="00000693">
        <w:fldChar w:fldCharType="begin"/>
      </w:r>
      <w:r w:rsidRPr="00000693">
        <w:instrText xml:space="preserve"> REF _Ref213696305 \h  \* MERGEFORMAT </w:instrText>
      </w:r>
      <w:r w:rsidRPr="00000693">
        <w:fldChar w:fldCharType="separate"/>
      </w:r>
      <w:r w:rsidR="007D28DE" w:rsidRPr="007D28DE">
        <w:rPr>
          <w:rStyle w:val="af7"/>
        </w:rPr>
        <w:t xml:space="preserve">Таблица </w:t>
      </w:r>
      <w:r w:rsidR="007D28DE">
        <w:rPr>
          <w:noProof/>
        </w:rPr>
        <w:t>64</w:t>
      </w:r>
      <w:r w:rsidRPr="00000693">
        <w:fldChar w:fldCharType="end"/>
      </w:r>
      <w:r w:rsidRPr="00000693">
        <w:t xml:space="preserve">. Дополнительные материалы показателей надежности представлены в таблице </w:t>
      </w:r>
      <w:r w:rsidRPr="00000693">
        <w:fldChar w:fldCharType="begin"/>
      </w:r>
      <w:r w:rsidRPr="00000693">
        <w:instrText xml:space="preserve"> REF _Ref213696306 \h  \* MERGEFORMAT </w:instrText>
      </w:r>
      <w:r w:rsidRPr="00000693">
        <w:fldChar w:fldCharType="separate"/>
      </w:r>
      <w:r w:rsidR="007D28DE" w:rsidRPr="007D28DE">
        <w:rPr>
          <w:rStyle w:val="af7"/>
        </w:rPr>
        <w:t xml:space="preserve">Таблица </w:t>
      </w:r>
      <w:r w:rsidR="007D28DE">
        <w:rPr>
          <w:noProof/>
        </w:rPr>
        <w:t>65</w:t>
      </w:r>
      <w:r w:rsidRPr="00000693">
        <w:fldChar w:fldCharType="end"/>
      </w:r>
      <w:r w:rsidRPr="00000693">
        <w:t>.</w:t>
      </w:r>
    </w:p>
    <w:p w14:paraId="4279B52A" w14:textId="25BAA70F" w:rsidR="00455132" w:rsidRPr="00000693" w:rsidRDefault="0086340C" w:rsidP="00455132">
      <w:pPr>
        <w:pStyle w:val="af4"/>
      </w:pPr>
      <w:bookmarkStart w:id="518" w:name="_Ref213696305"/>
      <w:bookmarkStart w:id="519" w:name="_Toc214270383"/>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64</w:t>
      </w:r>
      <w:r w:rsidR="007D28DE">
        <w:rPr>
          <w:noProof/>
        </w:rPr>
        <w:fldChar w:fldCharType="end"/>
      </w:r>
      <w:bookmarkEnd w:id="518"/>
      <w:r w:rsidRPr="00000693">
        <w:t xml:space="preserve"> – </w:t>
      </w:r>
      <w:r w:rsidR="00455132" w:rsidRPr="00000693">
        <w:t>Категория надежности котельных по отпуску тепловой энергии потребителям</w:t>
      </w:r>
      <w:bookmarkEnd w:id="519"/>
      <w:r w:rsidR="00455132" w:rsidRPr="00000693">
        <w:t xml:space="preserve"> </w:t>
      </w:r>
    </w:p>
    <w:tbl>
      <w:tblPr>
        <w:tblW w:w="4947"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67"/>
        <w:gridCol w:w="2072"/>
        <w:gridCol w:w="2497"/>
        <w:gridCol w:w="2007"/>
        <w:gridCol w:w="2213"/>
      </w:tblGrid>
      <w:tr w:rsidR="00455132" w:rsidRPr="00000693" w14:paraId="0BCD4273" w14:textId="77777777" w:rsidTr="00455132">
        <w:trPr>
          <w:trHeight w:val="570"/>
          <w:tblHeader/>
        </w:trPr>
        <w:tc>
          <w:tcPr>
            <w:tcW w:w="449" w:type="pct"/>
            <w:vMerge w:val="restart"/>
            <w:vAlign w:val="center"/>
            <w:hideMark/>
          </w:tcPr>
          <w:p w14:paraId="5227D370"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 п/п</w:t>
            </w:r>
          </w:p>
        </w:tc>
        <w:tc>
          <w:tcPr>
            <w:tcW w:w="1073" w:type="pct"/>
            <w:vMerge w:val="restart"/>
            <w:vAlign w:val="center"/>
            <w:hideMark/>
          </w:tcPr>
          <w:p w14:paraId="5CE75EF4"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Название источника тепловой энергии</w:t>
            </w:r>
          </w:p>
        </w:tc>
        <w:tc>
          <w:tcPr>
            <w:tcW w:w="1293" w:type="pct"/>
            <w:vMerge w:val="restart"/>
            <w:vAlign w:val="center"/>
            <w:hideMark/>
          </w:tcPr>
          <w:p w14:paraId="3332ACBB"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Адрес</w:t>
            </w:r>
          </w:p>
        </w:tc>
        <w:tc>
          <w:tcPr>
            <w:tcW w:w="1039" w:type="pct"/>
            <w:vMerge w:val="restart"/>
            <w:vAlign w:val="center"/>
            <w:hideMark/>
          </w:tcPr>
          <w:p w14:paraId="3A193F9A"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Теплоснабжающая организация</w:t>
            </w:r>
          </w:p>
        </w:tc>
        <w:tc>
          <w:tcPr>
            <w:tcW w:w="1146" w:type="pct"/>
            <w:vMerge w:val="restart"/>
            <w:vAlign w:val="center"/>
            <w:hideMark/>
          </w:tcPr>
          <w:p w14:paraId="75A9BD3A"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Категория надежности котельных по отпуску тепловой энергии потребителям</w:t>
            </w:r>
          </w:p>
        </w:tc>
      </w:tr>
      <w:tr w:rsidR="00455132" w:rsidRPr="00000693" w14:paraId="2D7DB4C3" w14:textId="77777777" w:rsidTr="00455132">
        <w:trPr>
          <w:trHeight w:val="570"/>
          <w:tblHeader/>
        </w:trPr>
        <w:tc>
          <w:tcPr>
            <w:tcW w:w="449" w:type="pct"/>
            <w:vMerge/>
            <w:vAlign w:val="center"/>
            <w:hideMark/>
          </w:tcPr>
          <w:p w14:paraId="5C7AEA4D" w14:textId="77777777" w:rsidR="00455132" w:rsidRPr="00000693" w:rsidRDefault="00455132" w:rsidP="00455132">
            <w:pPr>
              <w:ind w:firstLine="0"/>
              <w:jc w:val="center"/>
              <w:rPr>
                <w:rFonts w:cs="Times New Roman"/>
                <w:color w:val="000000"/>
                <w:sz w:val="20"/>
                <w:szCs w:val="20"/>
              </w:rPr>
            </w:pPr>
          </w:p>
        </w:tc>
        <w:tc>
          <w:tcPr>
            <w:tcW w:w="1073" w:type="pct"/>
            <w:vMerge/>
            <w:vAlign w:val="center"/>
            <w:hideMark/>
          </w:tcPr>
          <w:p w14:paraId="727B7279" w14:textId="77777777" w:rsidR="00455132" w:rsidRPr="00000693" w:rsidRDefault="00455132" w:rsidP="00455132">
            <w:pPr>
              <w:ind w:firstLine="0"/>
              <w:jc w:val="center"/>
              <w:rPr>
                <w:rFonts w:cs="Times New Roman"/>
                <w:color w:val="000000"/>
                <w:sz w:val="20"/>
                <w:szCs w:val="20"/>
              </w:rPr>
            </w:pPr>
          </w:p>
        </w:tc>
        <w:tc>
          <w:tcPr>
            <w:tcW w:w="1293" w:type="pct"/>
            <w:vMerge/>
            <w:vAlign w:val="center"/>
            <w:hideMark/>
          </w:tcPr>
          <w:p w14:paraId="04E37862" w14:textId="77777777" w:rsidR="00455132" w:rsidRPr="00000693" w:rsidRDefault="00455132" w:rsidP="00455132">
            <w:pPr>
              <w:ind w:firstLine="0"/>
              <w:jc w:val="center"/>
              <w:rPr>
                <w:rFonts w:cs="Times New Roman"/>
                <w:color w:val="000000"/>
                <w:sz w:val="20"/>
                <w:szCs w:val="20"/>
              </w:rPr>
            </w:pPr>
          </w:p>
        </w:tc>
        <w:tc>
          <w:tcPr>
            <w:tcW w:w="1039" w:type="pct"/>
            <w:vMerge/>
            <w:vAlign w:val="center"/>
            <w:hideMark/>
          </w:tcPr>
          <w:p w14:paraId="258DF4C9" w14:textId="77777777" w:rsidR="00455132" w:rsidRPr="00000693" w:rsidRDefault="00455132" w:rsidP="00455132">
            <w:pPr>
              <w:ind w:firstLine="0"/>
              <w:jc w:val="center"/>
              <w:rPr>
                <w:rFonts w:cs="Times New Roman"/>
                <w:color w:val="000000"/>
                <w:sz w:val="20"/>
                <w:szCs w:val="20"/>
              </w:rPr>
            </w:pPr>
          </w:p>
        </w:tc>
        <w:tc>
          <w:tcPr>
            <w:tcW w:w="1146" w:type="pct"/>
            <w:vMerge/>
            <w:vAlign w:val="center"/>
            <w:hideMark/>
          </w:tcPr>
          <w:p w14:paraId="51F48ACD" w14:textId="77777777" w:rsidR="00455132" w:rsidRPr="00000693" w:rsidRDefault="00455132" w:rsidP="00455132">
            <w:pPr>
              <w:ind w:firstLine="0"/>
              <w:jc w:val="center"/>
              <w:rPr>
                <w:rFonts w:cs="Times New Roman"/>
                <w:color w:val="000000"/>
                <w:sz w:val="20"/>
                <w:szCs w:val="20"/>
              </w:rPr>
            </w:pPr>
          </w:p>
        </w:tc>
      </w:tr>
      <w:tr w:rsidR="00455132" w:rsidRPr="00000693" w14:paraId="0FA724FD" w14:textId="77777777" w:rsidTr="00455132">
        <w:trPr>
          <w:trHeight w:val="387"/>
        </w:trPr>
        <w:tc>
          <w:tcPr>
            <w:tcW w:w="449" w:type="pct"/>
            <w:vAlign w:val="center"/>
            <w:hideMark/>
          </w:tcPr>
          <w:p w14:paraId="4A8C71F5"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w:t>
            </w:r>
          </w:p>
        </w:tc>
        <w:tc>
          <w:tcPr>
            <w:tcW w:w="1073" w:type="pct"/>
            <w:vAlign w:val="center"/>
            <w:hideMark/>
          </w:tcPr>
          <w:p w14:paraId="08FCAB09"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Котельная №1</w:t>
            </w:r>
          </w:p>
        </w:tc>
        <w:tc>
          <w:tcPr>
            <w:tcW w:w="1293" w:type="pct"/>
            <w:vAlign w:val="center"/>
          </w:tcPr>
          <w:p w14:paraId="603A2261"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 Реутов, ул. Новогиреевская, д. 3</w:t>
            </w:r>
          </w:p>
        </w:tc>
        <w:tc>
          <w:tcPr>
            <w:tcW w:w="1039" w:type="pct"/>
            <w:vAlign w:val="center"/>
            <w:hideMark/>
          </w:tcPr>
          <w:p w14:paraId="3145C03A"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146" w:type="pct"/>
            <w:vAlign w:val="center"/>
            <w:hideMark/>
          </w:tcPr>
          <w:p w14:paraId="5BEC3481"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первая</w:t>
            </w:r>
          </w:p>
        </w:tc>
      </w:tr>
      <w:tr w:rsidR="00455132" w:rsidRPr="00000693" w14:paraId="69A14183" w14:textId="77777777" w:rsidTr="00455132">
        <w:trPr>
          <w:trHeight w:val="20"/>
        </w:trPr>
        <w:tc>
          <w:tcPr>
            <w:tcW w:w="449" w:type="pct"/>
            <w:vAlign w:val="center"/>
            <w:hideMark/>
          </w:tcPr>
          <w:p w14:paraId="1A42B582"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w:t>
            </w:r>
          </w:p>
        </w:tc>
        <w:tc>
          <w:tcPr>
            <w:tcW w:w="1073" w:type="pct"/>
            <w:vAlign w:val="center"/>
            <w:hideMark/>
          </w:tcPr>
          <w:p w14:paraId="0C3A0D87"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Котельная №2</w:t>
            </w:r>
          </w:p>
        </w:tc>
        <w:tc>
          <w:tcPr>
            <w:tcW w:w="1293" w:type="pct"/>
            <w:vAlign w:val="center"/>
          </w:tcPr>
          <w:p w14:paraId="2A25AA98"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 Реутов, ул. Победы, д. 14-А</w:t>
            </w:r>
          </w:p>
        </w:tc>
        <w:tc>
          <w:tcPr>
            <w:tcW w:w="1039" w:type="pct"/>
            <w:vAlign w:val="center"/>
            <w:hideMark/>
          </w:tcPr>
          <w:p w14:paraId="020E45B1"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146" w:type="pct"/>
            <w:vAlign w:val="center"/>
            <w:hideMark/>
          </w:tcPr>
          <w:p w14:paraId="78943AD0"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первая</w:t>
            </w:r>
          </w:p>
        </w:tc>
      </w:tr>
      <w:tr w:rsidR="00455132" w:rsidRPr="00000693" w14:paraId="22451477" w14:textId="77777777" w:rsidTr="00455132">
        <w:trPr>
          <w:trHeight w:val="20"/>
        </w:trPr>
        <w:tc>
          <w:tcPr>
            <w:tcW w:w="449" w:type="pct"/>
            <w:vAlign w:val="center"/>
          </w:tcPr>
          <w:p w14:paraId="6A5B2A69"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3</w:t>
            </w:r>
          </w:p>
        </w:tc>
        <w:tc>
          <w:tcPr>
            <w:tcW w:w="1073" w:type="pct"/>
            <w:vAlign w:val="center"/>
          </w:tcPr>
          <w:p w14:paraId="4676E698"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Котельная №4</w:t>
            </w:r>
          </w:p>
        </w:tc>
        <w:tc>
          <w:tcPr>
            <w:tcW w:w="1293" w:type="pct"/>
            <w:vAlign w:val="center"/>
          </w:tcPr>
          <w:p w14:paraId="5A793700"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 Реутов, ул. Кирова, д. 4-А</w:t>
            </w:r>
          </w:p>
        </w:tc>
        <w:tc>
          <w:tcPr>
            <w:tcW w:w="1039" w:type="pct"/>
            <w:vAlign w:val="center"/>
          </w:tcPr>
          <w:p w14:paraId="773FD669"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146" w:type="pct"/>
            <w:vAlign w:val="center"/>
          </w:tcPr>
          <w:p w14:paraId="67116B0F"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первая</w:t>
            </w:r>
          </w:p>
        </w:tc>
      </w:tr>
      <w:tr w:rsidR="00455132" w:rsidRPr="00000693" w14:paraId="4B37A18C" w14:textId="77777777" w:rsidTr="00455132">
        <w:trPr>
          <w:trHeight w:val="20"/>
        </w:trPr>
        <w:tc>
          <w:tcPr>
            <w:tcW w:w="449" w:type="pct"/>
            <w:vAlign w:val="center"/>
          </w:tcPr>
          <w:p w14:paraId="4F2ECFED"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4</w:t>
            </w:r>
          </w:p>
        </w:tc>
        <w:tc>
          <w:tcPr>
            <w:tcW w:w="1073" w:type="pct"/>
            <w:vAlign w:val="center"/>
          </w:tcPr>
          <w:p w14:paraId="51EBA7DD"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Котельная №5</w:t>
            </w:r>
          </w:p>
        </w:tc>
        <w:tc>
          <w:tcPr>
            <w:tcW w:w="1293" w:type="pct"/>
            <w:vAlign w:val="center"/>
          </w:tcPr>
          <w:p w14:paraId="5893B149"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 Реутов, Юбилейный пр-т., д. 5-А</w:t>
            </w:r>
          </w:p>
        </w:tc>
        <w:tc>
          <w:tcPr>
            <w:tcW w:w="1039" w:type="pct"/>
            <w:vAlign w:val="center"/>
          </w:tcPr>
          <w:p w14:paraId="35051BDB"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146" w:type="pct"/>
            <w:vAlign w:val="center"/>
          </w:tcPr>
          <w:p w14:paraId="200A6E56"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первая</w:t>
            </w:r>
          </w:p>
        </w:tc>
      </w:tr>
      <w:tr w:rsidR="00455132" w:rsidRPr="00000693" w14:paraId="0AB5F128" w14:textId="77777777" w:rsidTr="00455132">
        <w:trPr>
          <w:trHeight w:val="20"/>
        </w:trPr>
        <w:tc>
          <w:tcPr>
            <w:tcW w:w="449" w:type="pct"/>
            <w:vAlign w:val="center"/>
          </w:tcPr>
          <w:p w14:paraId="303D5C90"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w:t>
            </w:r>
          </w:p>
        </w:tc>
        <w:tc>
          <w:tcPr>
            <w:tcW w:w="1073" w:type="pct"/>
            <w:vAlign w:val="center"/>
          </w:tcPr>
          <w:p w14:paraId="3D14DEF3"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Котельная №6</w:t>
            </w:r>
          </w:p>
        </w:tc>
        <w:tc>
          <w:tcPr>
            <w:tcW w:w="1293" w:type="pct"/>
            <w:vAlign w:val="center"/>
          </w:tcPr>
          <w:p w14:paraId="64B9D390"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 Реутов, ул. Победы, д. 13</w:t>
            </w:r>
          </w:p>
        </w:tc>
        <w:tc>
          <w:tcPr>
            <w:tcW w:w="1039" w:type="pct"/>
            <w:vAlign w:val="center"/>
          </w:tcPr>
          <w:p w14:paraId="47F6197F"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146" w:type="pct"/>
            <w:vAlign w:val="center"/>
          </w:tcPr>
          <w:p w14:paraId="473D0357"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первая</w:t>
            </w:r>
          </w:p>
        </w:tc>
      </w:tr>
      <w:tr w:rsidR="00455132" w:rsidRPr="00000693" w14:paraId="5257537F" w14:textId="77777777" w:rsidTr="00455132">
        <w:trPr>
          <w:trHeight w:val="20"/>
        </w:trPr>
        <w:tc>
          <w:tcPr>
            <w:tcW w:w="449" w:type="pct"/>
            <w:vAlign w:val="center"/>
          </w:tcPr>
          <w:p w14:paraId="00F14920"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6</w:t>
            </w:r>
          </w:p>
        </w:tc>
        <w:tc>
          <w:tcPr>
            <w:tcW w:w="1073" w:type="pct"/>
            <w:vAlign w:val="center"/>
          </w:tcPr>
          <w:p w14:paraId="438F0FF1"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Котельная №7</w:t>
            </w:r>
          </w:p>
        </w:tc>
        <w:tc>
          <w:tcPr>
            <w:tcW w:w="1293" w:type="pct"/>
            <w:vAlign w:val="center"/>
          </w:tcPr>
          <w:p w14:paraId="626356AF"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 Реутов, ул. Головашкина, д. 2</w:t>
            </w:r>
          </w:p>
        </w:tc>
        <w:tc>
          <w:tcPr>
            <w:tcW w:w="1039" w:type="pct"/>
            <w:vAlign w:val="center"/>
          </w:tcPr>
          <w:p w14:paraId="18015D7B"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146" w:type="pct"/>
            <w:vAlign w:val="center"/>
          </w:tcPr>
          <w:p w14:paraId="076BEC5D"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первая</w:t>
            </w:r>
          </w:p>
        </w:tc>
      </w:tr>
      <w:tr w:rsidR="00455132" w:rsidRPr="00000693" w14:paraId="19D6ED8B" w14:textId="77777777" w:rsidTr="00455132">
        <w:trPr>
          <w:trHeight w:val="20"/>
        </w:trPr>
        <w:tc>
          <w:tcPr>
            <w:tcW w:w="449" w:type="pct"/>
            <w:vAlign w:val="center"/>
          </w:tcPr>
          <w:p w14:paraId="7B2B1350"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w:t>
            </w:r>
          </w:p>
        </w:tc>
        <w:tc>
          <w:tcPr>
            <w:tcW w:w="1073" w:type="pct"/>
            <w:vAlign w:val="center"/>
          </w:tcPr>
          <w:p w14:paraId="3E90DEA5"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Котельная БМК-140</w:t>
            </w:r>
          </w:p>
        </w:tc>
        <w:tc>
          <w:tcPr>
            <w:tcW w:w="1293" w:type="pct"/>
            <w:vAlign w:val="center"/>
          </w:tcPr>
          <w:p w14:paraId="56BA4013"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 Реутов, ул. имени Академика В.Н. Челомея, д. 6</w:t>
            </w:r>
          </w:p>
        </w:tc>
        <w:tc>
          <w:tcPr>
            <w:tcW w:w="1039" w:type="pct"/>
            <w:vAlign w:val="center"/>
          </w:tcPr>
          <w:p w14:paraId="4238F477"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146" w:type="pct"/>
            <w:vAlign w:val="center"/>
          </w:tcPr>
          <w:p w14:paraId="1E0751B9"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первая</w:t>
            </w:r>
          </w:p>
        </w:tc>
      </w:tr>
      <w:tr w:rsidR="00455132" w:rsidRPr="00000693" w14:paraId="37126358" w14:textId="77777777" w:rsidTr="00455132">
        <w:trPr>
          <w:trHeight w:val="20"/>
        </w:trPr>
        <w:tc>
          <w:tcPr>
            <w:tcW w:w="449" w:type="pct"/>
            <w:vAlign w:val="center"/>
          </w:tcPr>
          <w:p w14:paraId="65639DF9"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w:t>
            </w:r>
          </w:p>
        </w:tc>
        <w:tc>
          <w:tcPr>
            <w:tcW w:w="1073" w:type="pct"/>
            <w:vAlign w:val="center"/>
          </w:tcPr>
          <w:p w14:paraId="39B0474D"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Котельная Реут</w:t>
            </w:r>
          </w:p>
        </w:tc>
        <w:tc>
          <w:tcPr>
            <w:tcW w:w="1293" w:type="pct"/>
            <w:vAlign w:val="center"/>
          </w:tcPr>
          <w:p w14:paraId="3AAC39C0"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 Реутов, ул Транспортная, д. 27</w:t>
            </w:r>
          </w:p>
        </w:tc>
        <w:tc>
          <w:tcPr>
            <w:tcW w:w="1039" w:type="pct"/>
            <w:vAlign w:val="center"/>
          </w:tcPr>
          <w:p w14:paraId="7C306059"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146" w:type="pct"/>
            <w:vAlign w:val="center"/>
          </w:tcPr>
          <w:p w14:paraId="66ED4239"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первая</w:t>
            </w:r>
          </w:p>
        </w:tc>
      </w:tr>
      <w:tr w:rsidR="00455132" w:rsidRPr="00000693" w14:paraId="6D5C0DCD" w14:textId="77777777" w:rsidTr="00455132">
        <w:trPr>
          <w:trHeight w:val="20"/>
        </w:trPr>
        <w:tc>
          <w:tcPr>
            <w:tcW w:w="449" w:type="pct"/>
            <w:vAlign w:val="center"/>
          </w:tcPr>
          <w:p w14:paraId="5779EA41"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9</w:t>
            </w:r>
          </w:p>
        </w:tc>
        <w:tc>
          <w:tcPr>
            <w:tcW w:w="1073" w:type="pct"/>
            <w:vAlign w:val="center"/>
          </w:tcPr>
          <w:p w14:paraId="7B1C9DCB"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Котельная АО «ВПК «НПО машиностроения»</w:t>
            </w:r>
          </w:p>
        </w:tc>
        <w:tc>
          <w:tcPr>
            <w:tcW w:w="1293" w:type="pct"/>
            <w:vAlign w:val="center"/>
          </w:tcPr>
          <w:p w14:paraId="13DE8151"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 xml:space="preserve"> г. Реутов, ул. Гагарина, д. 33</w:t>
            </w:r>
          </w:p>
        </w:tc>
        <w:tc>
          <w:tcPr>
            <w:tcW w:w="1039" w:type="pct"/>
            <w:vAlign w:val="center"/>
          </w:tcPr>
          <w:p w14:paraId="5A13AA9C"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АО «ВПК «НПО машиностроения»</w:t>
            </w:r>
          </w:p>
        </w:tc>
        <w:tc>
          <w:tcPr>
            <w:tcW w:w="1146" w:type="pct"/>
            <w:vAlign w:val="center"/>
          </w:tcPr>
          <w:p w14:paraId="3F8506A0"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вторая</w:t>
            </w:r>
          </w:p>
        </w:tc>
      </w:tr>
      <w:tr w:rsidR="00455132" w:rsidRPr="00000693" w14:paraId="5D1C3BDD" w14:textId="77777777" w:rsidTr="00455132">
        <w:trPr>
          <w:trHeight w:val="20"/>
        </w:trPr>
        <w:tc>
          <w:tcPr>
            <w:tcW w:w="449" w:type="pct"/>
            <w:vAlign w:val="center"/>
          </w:tcPr>
          <w:p w14:paraId="7F8A5DF7"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10</w:t>
            </w:r>
          </w:p>
        </w:tc>
        <w:tc>
          <w:tcPr>
            <w:tcW w:w="1073" w:type="pct"/>
            <w:vAlign w:val="center"/>
          </w:tcPr>
          <w:p w14:paraId="7A43CD87" w14:textId="43870C3A"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sz w:val="20"/>
                <w:szCs w:val="20"/>
                <w:lang w:eastAsia="ru-RU"/>
              </w:rPr>
              <w:t>Котельная «Газовая» ФКУ «ЦОБХР МВД России»</w:t>
            </w:r>
          </w:p>
        </w:tc>
        <w:tc>
          <w:tcPr>
            <w:tcW w:w="1293" w:type="pct"/>
            <w:vAlign w:val="center"/>
          </w:tcPr>
          <w:p w14:paraId="1630BD8A"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 Балашиха, мкр. Никольско-Архангельский, производственно-складская зона, вл.1</w:t>
            </w:r>
          </w:p>
        </w:tc>
        <w:tc>
          <w:tcPr>
            <w:tcW w:w="1039" w:type="pct"/>
            <w:vAlign w:val="center"/>
          </w:tcPr>
          <w:p w14:paraId="66E41698"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ФКУ «ЦОБХР МВД России»</w:t>
            </w:r>
          </w:p>
        </w:tc>
        <w:tc>
          <w:tcPr>
            <w:tcW w:w="1146" w:type="pct"/>
            <w:vAlign w:val="center"/>
          </w:tcPr>
          <w:p w14:paraId="5743BFA7" w14:textId="77777777" w:rsidR="00455132" w:rsidRPr="00000693" w:rsidRDefault="00455132" w:rsidP="0045513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вторая</w:t>
            </w:r>
          </w:p>
        </w:tc>
      </w:tr>
    </w:tbl>
    <w:p w14:paraId="08466184" w14:textId="77777777" w:rsidR="00455132" w:rsidRPr="00000693" w:rsidRDefault="00455132" w:rsidP="00455132">
      <w:pPr>
        <w:pStyle w:val="Default"/>
        <w:spacing w:before="240" w:line="360" w:lineRule="auto"/>
        <w:jc w:val="both"/>
        <w:rPr>
          <w:sz w:val="22"/>
          <w:szCs w:val="22"/>
        </w:rPr>
        <w:sectPr w:rsidR="00455132" w:rsidRPr="00000693" w:rsidSect="00455132">
          <w:pgSz w:w="11906" w:h="16838" w:code="9"/>
          <w:pgMar w:top="1134" w:right="851" w:bottom="1134" w:left="1276" w:header="709" w:footer="709" w:gutter="0"/>
          <w:cols w:space="708"/>
          <w:docGrid w:linePitch="360"/>
        </w:sectPr>
      </w:pPr>
    </w:p>
    <w:p w14:paraId="1F317118" w14:textId="57C97A87" w:rsidR="00455132" w:rsidRPr="00000693" w:rsidRDefault="0086340C" w:rsidP="00455132">
      <w:pPr>
        <w:pStyle w:val="af4"/>
      </w:pPr>
      <w:bookmarkStart w:id="520" w:name="_Ref213696306"/>
      <w:bookmarkStart w:id="521" w:name="_Toc214270384"/>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65</w:t>
      </w:r>
      <w:r w:rsidR="007D28DE">
        <w:rPr>
          <w:noProof/>
        </w:rPr>
        <w:fldChar w:fldCharType="end"/>
      </w:r>
      <w:bookmarkEnd w:id="520"/>
      <w:r w:rsidRPr="00000693">
        <w:t xml:space="preserve"> – </w:t>
      </w:r>
      <w:r w:rsidR="00455132" w:rsidRPr="00000693">
        <w:t>Дополнительные материалы показателей надежности</w:t>
      </w:r>
      <w:bookmarkEnd w:id="521"/>
      <w:r w:rsidR="00455132" w:rsidRPr="00000693">
        <w:t xml:space="preserve"> </w:t>
      </w:r>
    </w:p>
    <w:tbl>
      <w:tblPr>
        <w:tblW w:w="0" w:type="auto"/>
        <w:tblInd w:w="113" w:type="dxa"/>
        <w:tblLook w:val="04A0" w:firstRow="1" w:lastRow="0" w:firstColumn="1" w:lastColumn="0" w:noHBand="0" w:noVBand="1"/>
      </w:tblPr>
      <w:tblGrid>
        <w:gridCol w:w="2063"/>
        <w:gridCol w:w="1215"/>
        <w:gridCol w:w="1356"/>
        <w:gridCol w:w="1569"/>
        <w:gridCol w:w="1013"/>
        <w:gridCol w:w="1016"/>
        <w:gridCol w:w="1020"/>
        <w:gridCol w:w="1614"/>
        <w:gridCol w:w="1105"/>
        <w:gridCol w:w="1034"/>
        <w:gridCol w:w="1046"/>
        <w:gridCol w:w="980"/>
        <w:gridCol w:w="1244"/>
        <w:gridCol w:w="1259"/>
        <w:gridCol w:w="411"/>
        <w:gridCol w:w="431"/>
        <w:gridCol w:w="823"/>
        <w:gridCol w:w="1061"/>
        <w:gridCol w:w="1160"/>
      </w:tblGrid>
      <w:tr w:rsidR="00455132" w:rsidRPr="00000693" w14:paraId="52B2976F" w14:textId="77777777" w:rsidTr="00455132">
        <w:trPr>
          <w:gridAfter w:val="5"/>
          <w:trHeight w:val="51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AEA31"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bookmarkStart w:id="522" w:name="_Toc132106763"/>
            <w:bookmarkStart w:id="523" w:name="_Toc137209431"/>
            <w:r w:rsidRPr="00000693">
              <w:rPr>
                <w:rFonts w:ascii="Times New Roman CYR" w:eastAsia="Times New Roman" w:hAnsi="Times New Roman CYR" w:cs="Times New Roman CYR"/>
                <w:color w:val="000000"/>
                <w:sz w:val="16"/>
                <w:szCs w:val="16"/>
              </w:rPr>
              <w:t>Организация/исполнитель</w:t>
            </w:r>
          </w:p>
        </w:tc>
        <w:tc>
          <w:tcPr>
            <w:tcW w:w="0" w:type="auto"/>
            <w:vMerge w:val="restart"/>
            <w:tcBorders>
              <w:top w:val="single" w:sz="4" w:space="0" w:color="000000"/>
              <w:left w:val="single" w:sz="4" w:space="0" w:color="auto"/>
              <w:bottom w:val="single" w:sz="4" w:space="0" w:color="000000"/>
              <w:right w:val="single" w:sz="4" w:space="0" w:color="000000"/>
            </w:tcBorders>
            <w:vAlign w:val="center"/>
            <w:hideMark/>
          </w:tcPr>
          <w:p w14:paraId="5DB743E6"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Наименование</w:t>
            </w:r>
          </w:p>
        </w:tc>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14:paraId="5AB4B02F"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Информация и принятые меры</w:t>
            </w:r>
          </w:p>
        </w:tc>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14:paraId="60D7EEE9"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Сведения о завершении восстановительных работ</w:t>
            </w:r>
          </w:p>
        </w:tc>
        <w:tc>
          <w:tcPr>
            <w:tcW w:w="0" w:type="auto"/>
            <w:gridSpan w:val="3"/>
            <w:vMerge w:val="restart"/>
            <w:tcBorders>
              <w:top w:val="single" w:sz="4" w:space="0" w:color="000000"/>
              <w:left w:val="single" w:sz="4" w:space="0" w:color="000000"/>
              <w:bottom w:val="single" w:sz="4" w:space="0" w:color="000000"/>
              <w:right w:val="single" w:sz="4" w:space="0" w:color="000000"/>
            </w:tcBorders>
            <w:vAlign w:val="center"/>
            <w:hideMark/>
          </w:tcPr>
          <w:p w14:paraId="56F559CD"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Дата и время</w:t>
            </w:r>
          </w:p>
        </w:tc>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14:paraId="1D8302AA"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Продолжительность АВР (час., мин.)</w:t>
            </w:r>
          </w:p>
        </w:tc>
        <w:tc>
          <w:tcPr>
            <w:tcW w:w="0" w:type="auto"/>
            <w:tcBorders>
              <w:top w:val="single" w:sz="4" w:space="0" w:color="000000"/>
              <w:left w:val="nil"/>
              <w:bottom w:val="single" w:sz="4" w:space="0" w:color="000000"/>
              <w:right w:val="single" w:sz="4" w:space="0" w:color="000000"/>
            </w:tcBorders>
            <w:vAlign w:val="center"/>
            <w:hideMark/>
          </w:tcPr>
          <w:p w14:paraId="4609EA88"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Информация получена</w:t>
            </w:r>
          </w:p>
        </w:tc>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14:paraId="057734C8"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Дата сводки ОД МСКиЖКХ</w:t>
            </w:r>
          </w:p>
        </w:tc>
        <w:tc>
          <w:tcPr>
            <w:tcW w:w="0" w:type="auto"/>
            <w:vMerge w:val="restart"/>
            <w:tcBorders>
              <w:top w:val="single" w:sz="4" w:space="0" w:color="000000"/>
              <w:left w:val="single" w:sz="4" w:space="0" w:color="000000"/>
              <w:bottom w:val="single" w:sz="4" w:space="0" w:color="000000"/>
              <w:right w:val="single" w:sz="4" w:space="0" w:color="000000"/>
            </w:tcBorders>
            <w:vAlign w:val="center"/>
            <w:hideMark/>
          </w:tcPr>
          <w:p w14:paraId="49309A2C"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Тип отключения</w:t>
            </w:r>
          </w:p>
        </w:tc>
        <w:tc>
          <w:tcPr>
            <w:tcW w:w="0" w:type="auto"/>
            <w:gridSpan w:val="2"/>
            <w:tcBorders>
              <w:top w:val="single" w:sz="4" w:space="0" w:color="000000"/>
              <w:left w:val="nil"/>
              <w:bottom w:val="single" w:sz="4" w:space="0" w:color="000000"/>
              <w:right w:val="single" w:sz="4" w:space="0" w:color="auto"/>
            </w:tcBorders>
            <w:vAlign w:val="center"/>
            <w:hideMark/>
          </w:tcPr>
          <w:p w14:paraId="689768B1"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Сведения о виде технологического нарушения, прерванной коммунальной услуге</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83EEC"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Кол-во оставшихся без коммунальных услуг</w:t>
            </w:r>
          </w:p>
        </w:tc>
      </w:tr>
      <w:tr w:rsidR="00455132" w:rsidRPr="00000693" w14:paraId="36F70BE7" w14:textId="77777777" w:rsidTr="00455132">
        <w:trPr>
          <w:trHeight w:val="2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6863E7"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auto"/>
              <w:bottom w:val="single" w:sz="4" w:space="0" w:color="000000"/>
              <w:right w:val="single" w:sz="4" w:space="0" w:color="000000"/>
            </w:tcBorders>
            <w:vAlign w:val="center"/>
            <w:hideMark/>
          </w:tcPr>
          <w:p w14:paraId="47CD61F2"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D335044"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49B01E5"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gridSpan w:val="3"/>
            <w:vMerge/>
            <w:tcBorders>
              <w:top w:val="single" w:sz="4" w:space="0" w:color="000000"/>
              <w:left w:val="single" w:sz="4" w:space="0" w:color="000000"/>
              <w:bottom w:val="single" w:sz="4" w:space="0" w:color="000000"/>
              <w:right w:val="single" w:sz="4" w:space="0" w:color="000000"/>
            </w:tcBorders>
            <w:vAlign w:val="center"/>
            <w:hideMark/>
          </w:tcPr>
          <w:p w14:paraId="69A462B7"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6BECFB"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val="restart"/>
            <w:tcBorders>
              <w:top w:val="nil"/>
              <w:left w:val="single" w:sz="4" w:space="0" w:color="000000"/>
              <w:bottom w:val="single" w:sz="4" w:space="0" w:color="000000"/>
              <w:right w:val="single" w:sz="4" w:space="0" w:color="000000"/>
            </w:tcBorders>
            <w:textDirection w:val="btLr"/>
            <w:vAlign w:val="center"/>
            <w:hideMark/>
          </w:tcPr>
          <w:p w14:paraId="616F459A"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Источник информации</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CE1EC8"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27F9F77"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tcBorders>
              <w:top w:val="single" w:sz="4" w:space="0" w:color="000000"/>
              <w:left w:val="nil"/>
              <w:bottom w:val="single" w:sz="4" w:space="0" w:color="000000"/>
              <w:right w:val="single" w:sz="4" w:space="0" w:color="000000"/>
            </w:tcBorders>
            <w:vAlign w:val="center"/>
            <w:hideMark/>
          </w:tcPr>
          <w:p w14:paraId="25159D01"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Вид нарушения</w:t>
            </w:r>
          </w:p>
        </w:tc>
        <w:tc>
          <w:tcPr>
            <w:tcW w:w="0" w:type="auto"/>
            <w:tcBorders>
              <w:top w:val="single" w:sz="4" w:space="0" w:color="000000"/>
              <w:left w:val="nil"/>
              <w:bottom w:val="single" w:sz="4" w:space="0" w:color="000000"/>
              <w:right w:val="single" w:sz="4" w:space="0" w:color="000000"/>
            </w:tcBorders>
            <w:vAlign w:val="center"/>
            <w:hideMark/>
          </w:tcPr>
          <w:p w14:paraId="4935041B"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Вид прерванной коммунальной услуги</w:t>
            </w:r>
          </w:p>
        </w:tc>
        <w:tc>
          <w:tcPr>
            <w:tcW w:w="0" w:type="auto"/>
            <w:tcBorders>
              <w:top w:val="single" w:sz="4" w:space="0" w:color="auto"/>
              <w:left w:val="nil"/>
              <w:bottom w:val="single" w:sz="4" w:space="0" w:color="000000"/>
              <w:right w:val="single" w:sz="4" w:space="0" w:color="000000"/>
            </w:tcBorders>
            <w:vAlign w:val="center"/>
          </w:tcPr>
          <w:p w14:paraId="11EB6A5C"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0F5C0A24"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FDBBD4"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износ оборуд-ия, сетей и неуд. и</w:t>
            </w:r>
            <w:r w:rsidRPr="00000693">
              <w:rPr>
                <w:rFonts w:ascii="Times New Roman CYR" w:eastAsia="Times New Roman" w:hAnsi="Times New Roman CYR" w:cs="Times New Roman CYR"/>
                <w:color w:val="000000"/>
                <w:sz w:val="16"/>
                <w:szCs w:val="16"/>
                <w:bdr w:val="single" w:sz="4" w:space="0" w:color="auto"/>
              </w:rPr>
              <w:t xml:space="preserve">х </w:t>
            </w:r>
            <w:r w:rsidRPr="00000693">
              <w:rPr>
                <w:rFonts w:ascii="Times New Roman CYR" w:eastAsia="Times New Roman" w:hAnsi="Times New Roman CYR" w:cs="Times New Roman CYR"/>
                <w:color w:val="000000"/>
                <w:sz w:val="16"/>
                <w:szCs w:val="16"/>
              </w:rPr>
              <w:t>подготовки</w:t>
            </w:r>
          </w:p>
        </w:tc>
        <w:tc>
          <w:tcPr>
            <w:tcW w:w="0" w:type="auto"/>
            <w:vMerge w:val="restart"/>
            <w:tcBorders>
              <w:top w:val="single" w:sz="4" w:space="0" w:color="auto"/>
              <w:left w:val="single" w:sz="4" w:space="0" w:color="auto"/>
              <w:right w:val="single" w:sz="4" w:space="0" w:color="auto"/>
            </w:tcBorders>
            <w:vAlign w:val="center"/>
            <w:hideMark/>
          </w:tcPr>
          <w:p w14:paraId="191B8910" w14:textId="77777777" w:rsidR="00455132" w:rsidRPr="00000693" w:rsidRDefault="00455132" w:rsidP="00455132">
            <w:pPr>
              <w:spacing w:line="240" w:lineRule="auto"/>
              <w:ind w:firstLine="0"/>
              <w:jc w:val="center"/>
              <w:rPr>
                <w:rFonts w:eastAsia="Times New Roman" w:cs="Times New Roman"/>
                <w:sz w:val="16"/>
                <w:szCs w:val="16"/>
              </w:rPr>
            </w:pPr>
            <w:r w:rsidRPr="00000693">
              <w:rPr>
                <w:rFonts w:ascii="Times New Roman CYR" w:eastAsia="Times New Roman" w:hAnsi="Times New Roman CYR" w:cs="Times New Roman CYR"/>
                <w:color w:val="000000"/>
                <w:sz w:val="16"/>
                <w:szCs w:val="16"/>
              </w:rPr>
              <w:t>Жителей</w:t>
            </w:r>
          </w:p>
        </w:tc>
        <w:tc>
          <w:tcPr>
            <w:tcW w:w="0" w:type="auto"/>
            <w:vMerge w:val="restart"/>
            <w:tcBorders>
              <w:top w:val="single" w:sz="4" w:space="0" w:color="auto"/>
              <w:left w:val="single" w:sz="4" w:space="0" w:color="auto"/>
              <w:right w:val="single" w:sz="4" w:space="0" w:color="auto"/>
            </w:tcBorders>
            <w:vAlign w:val="center"/>
            <w:hideMark/>
          </w:tcPr>
          <w:p w14:paraId="5065E482" w14:textId="77777777" w:rsidR="00455132" w:rsidRPr="00000693" w:rsidRDefault="00455132" w:rsidP="00455132">
            <w:pPr>
              <w:spacing w:line="240" w:lineRule="auto"/>
              <w:ind w:firstLine="0"/>
              <w:jc w:val="center"/>
              <w:rPr>
                <w:rFonts w:eastAsia="Times New Roman" w:cs="Times New Roman"/>
                <w:sz w:val="16"/>
                <w:szCs w:val="16"/>
              </w:rPr>
            </w:pPr>
            <w:r w:rsidRPr="00000693">
              <w:rPr>
                <w:rFonts w:ascii="Times New Roman CYR" w:eastAsia="Times New Roman" w:hAnsi="Times New Roman CYR" w:cs="Times New Roman CYR"/>
                <w:color w:val="000000"/>
                <w:sz w:val="16"/>
                <w:szCs w:val="16"/>
              </w:rPr>
              <w:t>Населенных пунктов</w:t>
            </w:r>
          </w:p>
        </w:tc>
        <w:tc>
          <w:tcPr>
            <w:tcW w:w="0" w:type="auto"/>
            <w:vMerge w:val="restart"/>
            <w:tcBorders>
              <w:top w:val="single" w:sz="4" w:space="0" w:color="auto"/>
              <w:left w:val="single" w:sz="4" w:space="0" w:color="auto"/>
              <w:right w:val="single" w:sz="4" w:space="0" w:color="auto"/>
            </w:tcBorders>
            <w:vAlign w:val="center"/>
            <w:hideMark/>
          </w:tcPr>
          <w:p w14:paraId="6FFC23D1" w14:textId="77777777" w:rsidR="00455132" w:rsidRPr="00000693" w:rsidRDefault="00455132" w:rsidP="00455132">
            <w:pPr>
              <w:spacing w:line="240" w:lineRule="auto"/>
              <w:ind w:firstLine="0"/>
              <w:jc w:val="center"/>
              <w:rPr>
                <w:rFonts w:eastAsia="Times New Roman" w:cs="Times New Roman"/>
                <w:sz w:val="16"/>
                <w:szCs w:val="16"/>
              </w:rPr>
            </w:pPr>
            <w:r w:rsidRPr="00000693">
              <w:rPr>
                <w:rFonts w:ascii="Times New Roman CYR" w:eastAsia="Times New Roman" w:hAnsi="Times New Roman CYR" w:cs="Times New Roman CYR"/>
                <w:color w:val="000000"/>
                <w:sz w:val="16"/>
                <w:szCs w:val="16"/>
              </w:rPr>
              <w:t>Жилых домов (многокварт.)</w:t>
            </w:r>
          </w:p>
        </w:tc>
      </w:tr>
      <w:tr w:rsidR="00455132" w:rsidRPr="00000693" w14:paraId="4357655B" w14:textId="77777777" w:rsidTr="00455132">
        <w:trPr>
          <w:trHeight w:val="81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063E0"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auto"/>
              <w:bottom w:val="single" w:sz="4" w:space="0" w:color="000000"/>
              <w:right w:val="single" w:sz="4" w:space="0" w:color="000000"/>
            </w:tcBorders>
            <w:vAlign w:val="center"/>
            <w:hideMark/>
          </w:tcPr>
          <w:p w14:paraId="445462BD"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45CC8BF"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68E2A4B"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tcBorders>
              <w:top w:val="nil"/>
              <w:left w:val="single" w:sz="4" w:space="0" w:color="000000"/>
              <w:bottom w:val="single" w:sz="4" w:space="0" w:color="000000"/>
              <w:right w:val="single" w:sz="4" w:space="0" w:color="000000"/>
            </w:tcBorders>
            <w:vAlign w:val="center"/>
            <w:hideMark/>
          </w:tcPr>
          <w:p w14:paraId="36F95018"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возникнов-ия тех. нарушения (дата, месяц, год, часы, минуты)</w:t>
            </w:r>
          </w:p>
        </w:tc>
        <w:tc>
          <w:tcPr>
            <w:tcW w:w="0" w:type="auto"/>
            <w:tcBorders>
              <w:top w:val="nil"/>
              <w:left w:val="single" w:sz="4" w:space="0" w:color="000000"/>
              <w:bottom w:val="single" w:sz="4" w:space="0" w:color="000000"/>
              <w:right w:val="single" w:sz="4" w:space="0" w:color="000000"/>
            </w:tcBorders>
            <w:vAlign w:val="center"/>
            <w:hideMark/>
          </w:tcPr>
          <w:p w14:paraId="15828230"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доклада о техн. нарушении (дата, месяц, год, часы, минуты</w:t>
            </w:r>
          </w:p>
        </w:tc>
        <w:tc>
          <w:tcPr>
            <w:tcW w:w="0" w:type="auto"/>
            <w:tcBorders>
              <w:top w:val="nil"/>
              <w:left w:val="single" w:sz="4" w:space="0" w:color="000000"/>
              <w:bottom w:val="single" w:sz="4" w:space="0" w:color="000000"/>
              <w:right w:val="single" w:sz="4" w:space="0" w:color="000000"/>
            </w:tcBorders>
            <w:vAlign w:val="center"/>
            <w:hideMark/>
          </w:tcPr>
          <w:p w14:paraId="4AC91A44"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устранение техн. нарушения (дата, месяц, год, часы, минуты</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00190B3"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nil"/>
              <w:left w:val="single" w:sz="4" w:space="0" w:color="000000"/>
              <w:bottom w:val="single" w:sz="4" w:space="0" w:color="000000"/>
              <w:right w:val="single" w:sz="4" w:space="0" w:color="000000"/>
            </w:tcBorders>
            <w:vAlign w:val="center"/>
            <w:hideMark/>
          </w:tcPr>
          <w:p w14:paraId="7718EF60"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A4399A"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428902"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tcBorders>
              <w:top w:val="nil"/>
              <w:left w:val="single" w:sz="4" w:space="0" w:color="000000"/>
              <w:bottom w:val="single" w:sz="4" w:space="0" w:color="000000"/>
              <w:right w:val="single" w:sz="4" w:space="0" w:color="000000"/>
            </w:tcBorders>
            <w:textDirection w:val="btLr"/>
            <w:vAlign w:val="center"/>
            <w:hideMark/>
          </w:tcPr>
          <w:p w14:paraId="308EF72E"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Технологический сбой</w:t>
            </w:r>
          </w:p>
        </w:tc>
        <w:tc>
          <w:tcPr>
            <w:tcW w:w="0" w:type="auto"/>
            <w:tcBorders>
              <w:top w:val="nil"/>
              <w:left w:val="single" w:sz="4" w:space="0" w:color="000000"/>
              <w:bottom w:val="single" w:sz="4" w:space="0" w:color="000000"/>
              <w:right w:val="single" w:sz="4" w:space="0" w:color="000000"/>
            </w:tcBorders>
            <w:textDirection w:val="btLr"/>
            <w:vAlign w:val="center"/>
            <w:hideMark/>
          </w:tcPr>
          <w:p w14:paraId="77AD774D"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Отопление</w:t>
            </w:r>
          </w:p>
        </w:tc>
        <w:tc>
          <w:tcPr>
            <w:tcW w:w="0" w:type="auto"/>
            <w:tcBorders>
              <w:top w:val="nil"/>
              <w:left w:val="single" w:sz="4" w:space="0" w:color="000000"/>
              <w:bottom w:val="single" w:sz="4" w:space="0" w:color="000000"/>
              <w:right w:val="single" w:sz="4" w:space="0" w:color="000000"/>
            </w:tcBorders>
            <w:textDirection w:val="btLr"/>
            <w:vAlign w:val="center"/>
            <w:hideMark/>
          </w:tcPr>
          <w:p w14:paraId="54C6ABC6"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ГВС</w:t>
            </w:r>
          </w:p>
        </w:tc>
        <w:tc>
          <w:tcPr>
            <w:tcW w:w="0" w:type="auto"/>
            <w:tcBorders>
              <w:top w:val="single" w:sz="4" w:space="0" w:color="auto"/>
              <w:left w:val="single" w:sz="4" w:space="0" w:color="auto"/>
              <w:bottom w:val="single" w:sz="4" w:space="0" w:color="auto"/>
              <w:right w:val="single" w:sz="4" w:space="0" w:color="auto"/>
            </w:tcBorders>
            <w:textDirection w:val="btLr"/>
            <w:vAlign w:val="center"/>
            <w:hideMark/>
          </w:tcPr>
          <w:p w14:paraId="64B8ACDC" w14:textId="77777777" w:rsidR="00455132" w:rsidRPr="00000693" w:rsidRDefault="00455132" w:rsidP="00455132">
            <w:pPr>
              <w:spacing w:line="240" w:lineRule="auto"/>
              <w:ind w:firstLine="0"/>
              <w:jc w:val="center"/>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Тепловые сети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CC5D46"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p>
        </w:tc>
        <w:tc>
          <w:tcPr>
            <w:tcW w:w="0" w:type="auto"/>
            <w:vMerge/>
            <w:tcBorders>
              <w:left w:val="single" w:sz="4" w:space="0" w:color="auto"/>
              <w:bottom w:val="single" w:sz="4" w:space="0" w:color="auto"/>
              <w:right w:val="single" w:sz="4" w:space="0" w:color="auto"/>
            </w:tcBorders>
            <w:vAlign w:val="center"/>
            <w:hideMark/>
          </w:tcPr>
          <w:p w14:paraId="0A2308BF" w14:textId="77777777" w:rsidR="00455132" w:rsidRPr="00000693" w:rsidRDefault="00455132" w:rsidP="00455132">
            <w:pPr>
              <w:spacing w:line="240" w:lineRule="auto"/>
              <w:ind w:firstLine="0"/>
              <w:jc w:val="center"/>
              <w:rPr>
                <w:rFonts w:eastAsia="Times New Roman" w:cs="Times New Roman"/>
                <w:sz w:val="16"/>
                <w:szCs w:val="16"/>
              </w:rPr>
            </w:pPr>
          </w:p>
        </w:tc>
        <w:tc>
          <w:tcPr>
            <w:tcW w:w="0" w:type="auto"/>
            <w:vMerge/>
            <w:tcBorders>
              <w:left w:val="single" w:sz="4" w:space="0" w:color="auto"/>
              <w:bottom w:val="single" w:sz="4" w:space="0" w:color="auto"/>
              <w:right w:val="single" w:sz="4" w:space="0" w:color="auto"/>
            </w:tcBorders>
            <w:vAlign w:val="center"/>
            <w:hideMark/>
          </w:tcPr>
          <w:p w14:paraId="7D133158" w14:textId="77777777" w:rsidR="00455132" w:rsidRPr="00000693" w:rsidRDefault="00455132" w:rsidP="00455132">
            <w:pPr>
              <w:spacing w:line="240" w:lineRule="auto"/>
              <w:ind w:firstLine="0"/>
              <w:jc w:val="center"/>
              <w:rPr>
                <w:rFonts w:eastAsia="Times New Roman" w:cs="Times New Roman"/>
                <w:sz w:val="16"/>
                <w:szCs w:val="16"/>
              </w:rPr>
            </w:pPr>
          </w:p>
        </w:tc>
        <w:tc>
          <w:tcPr>
            <w:tcW w:w="0" w:type="auto"/>
            <w:vMerge/>
            <w:tcBorders>
              <w:left w:val="single" w:sz="4" w:space="0" w:color="auto"/>
              <w:bottom w:val="single" w:sz="4" w:space="0" w:color="auto"/>
              <w:right w:val="single" w:sz="4" w:space="0" w:color="auto"/>
            </w:tcBorders>
            <w:vAlign w:val="center"/>
            <w:hideMark/>
          </w:tcPr>
          <w:p w14:paraId="6458F261" w14:textId="77777777" w:rsidR="00455132" w:rsidRPr="00000693" w:rsidRDefault="00455132" w:rsidP="00455132">
            <w:pPr>
              <w:spacing w:line="240" w:lineRule="auto"/>
              <w:ind w:firstLine="0"/>
              <w:jc w:val="center"/>
              <w:rPr>
                <w:rFonts w:eastAsia="Times New Roman" w:cs="Times New Roman"/>
                <w:sz w:val="16"/>
                <w:szCs w:val="16"/>
              </w:rPr>
            </w:pPr>
          </w:p>
        </w:tc>
      </w:tr>
      <w:tr w:rsidR="00455132" w:rsidRPr="00000693" w14:paraId="6D37A166" w14:textId="77777777" w:rsidTr="00455132">
        <w:trPr>
          <w:trHeight w:val="1264"/>
        </w:trPr>
        <w:tc>
          <w:tcPr>
            <w:tcW w:w="0" w:type="auto"/>
            <w:tcBorders>
              <w:top w:val="single" w:sz="4" w:space="0" w:color="auto"/>
              <w:left w:val="single" w:sz="4" w:space="0" w:color="auto"/>
              <w:bottom w:val="single" w:sz="4" w:space="0" w:color="auto"/>
              <w:right w:val="single" w:sz="4" w:space="0" w:color="auto"/>
            </w:tcBorders>
            <w:vAlign w:val="center"/>
            <w:hideMark/>
          </w:tcPr>
          <w:p w14:paraId="0AD8200A"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ООО «Р-Сетевая компания», Заместитель директора по производству Рыбальченко И.Ю., 89637700408</w:t>
            </w:r>
          </w:p>
        </w:tc>
        <w:tc>
          <w:tcPr>
            <w:tcW w:w="0" w:type="auto"/>
            <w:tcBorders>
              <w:top w:val="nil"/>
              <w:left w:val="single" w:sz="4" w:space="0" w:color="auto"/>
              <w:bottom w:val="single" w:sz="4" w:space="0" w:color="000000"/>
              <w:right w:val="single" w:sz="4" w:space="0" w:color="000000"/>
            </w:tcBorders>
            <w:vAlign w:val="center"/>
            <w:hideMark/>
          </w:tcPr>
          <w:p w14:paraId="2051DA27"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г.о. Реутов</w:t>
            </w:r>
          </w:p>
        </w:tc>
        <w:tc>
          <w:tcPr>
            <w:tcW w:w="0" w:type="auto"/>
            <w:tcBorders>
              <w:top w:val="nil"/>
              <w:left w:val="nil"/>
              <w:bottom w:val="single" w:sz="4" w:space="0" w:color="000000"/>
              <w:right w:val="single" w:sz="4" w:space="0" w:color="000000"/>
            </w:tcBorders>
            <w:vAlign w:val="center"/>
            <w:hideMark/>
          </w:tcPr>
          <w:p w14:paraId="7F2ADEAF"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 xml:space="preserve">24.03.23 с 09 час. 30 мин. из-за утечки на теплосети без отопления и ГВС 29 мкд (разн. эт., 4500 чел.) г. Реутов, пр-т Мира, д. 6, 10, 12, 37, 39, ул. Гагарина, д. 16, 18, 22, 23, 24, 25, 26, 27, 28, 30, 32, 34, 36, 38, 40, ул. Парковая д. 6, 8, 8 к1, 8 к2, 8 к3, ул. Советская д. 30. Работает ООО «Р-Сетевая компания». Отв. - Рыбальченко И.Ю. 8-963-770-04-08. План. срок 17 час. 00 мин. </w:t>
            </w:r>
          </w:p>
        </w:tc>
        <w:tc>
          <w:tcPr>
            <w:tcW w:w="0" w:type="auto"/>
            <w:tcBorders>
              <w:top w:val="nil"/>
              <w:left w:val="nil"/>
              <w:bottom w:val="single" w:sz="4" w:space="0" w:color="000000"/>
              <w:right w:val="single" w:sz="4" w:space="0" w:color="000000"/>
            </w:tcBorders>
            <w:vAlign w:val="center"/>
            <w:hideMark/>
          </w:tcPr>
          <w:p w14:paraId="2AADDB95"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24.03.23 16:53</w:t>
            </w:r>
          </w:p>
        </w:tc>
        <w:tc>
          <w:tcPr>
            <w:tcW w:w="0" w:type="auto"/>
            <w:tcBorders>
              <w:top w:val="nil"/>
              <w:left w:val="nil"/>
              <w:bottom w:val="single" w:sz="4" w:space="0" w:color="000000"/>
              <w:right w:val="single" w:sz="4" w:space="0" w:color="000000"/>
            </w:tcBorders>
            <w:vAlign w:val="center"/>
            <w:hideMark/>
          </w:tcPr>
          <w:p w14:paraId="6ACDAE48"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24.03.23 09:30</w:t>
            </w:r>
          </w:p>
        </w:tc>
        <w:tc>
          <w:tcPr>
            <w:tcW w:w="0" w:type="auto"/>
            <w:tcBorders>
              <w:top w:val="nil"/>
              <w:left w:val="nil"/>
              <w:bottom w:val="single" w:sz="4" w:space="0" w:color="000000"/>
              <w:right w:val="single" w:sz="4" w:space="0" w:color="000000"/>
            </w:tcBorders>
            <w:vAlign w:val="center"/>
            <w:hideMark/>
          </w:tcPr>
          <w:p w14:paraId="6FA3E11C"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24.03.23 11:33</w:t>
            </w:r>
          </w:p>
        </w:tc>
        <w:tc>
          <w:tcPr>
            <w:tcW w:w="0" w:type="auto"/>
            <w:tcBorders>
              <w:top w:val="nil"/>
              <w:left w:val="nil"/>
              <w:bottom w:val="single" w:sz="4" w:space="0" w:color="000000"/>
              <w:right w:val="single" w:sz="4" w:space="0" w:color="000000"/>
            </w:tcBorders>
            <w:vAlign w:val="center"/>
            <w:hideMark/>
          </w:tcPr>
          <w:p w14:paraId="7CFFF12B"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24.03.23 16:53</w:t>
            </w:r>
          </w:p>
        </w:tc>
        <w:tc>
          <w:tcPr>
            <w:tcW w:w="0" w:type="auto"/>
            <w:tcBorders>
              <w:top w:val="nil"/>
              <w:left w:val="nil"/>
              <w:bottom w:val="single" w:sz="4" w:space="0" w:color="000000"/>
              <w:right w:val="single" w:sz="4" w:space="0" w:color="000000"/>
            </w:tcBorders>
            <w:vAlign w:val="center"/>
            <w:hideMark/>
          </w:tcPr>
          <w:p w14:paraId="01D40486"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 xml:space="preserve">7 час. 23 мин. </w:t>
            </w:r>
          </w:p>
        </w:tc>
        <w:tc>
          <w:tcPr>
            <w:tcW w:w="0" w:type="auto"/>
            <w:tcBorders>
              <w:top w:val="nil"/>
              <w:left w:val="nil"/>
              <w:bottom w:val="single" w:sz="4" w:space="0" w:color="000000"/>
              <w:right w:val="single" w:sz="4" w:space="0" w:color="000000"/>
            </w:tcBorders>
            <w:vAlign w:val="center"/>
            <w:hideMark/>
          </w:tcPr>
          <w:p w14:paraId="3DBE2C92"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ЕДДС МЖКХ</w:t>
            </w:r>
          </w:p>
        </w:tc>
        <w:tc>
          <w:tcPr>
            <w:tcW w:w="0" w:type="auto"/>
            <w:tcBorders>
              <w:top w:val="nil"/>
              <w:left w:val="nil"/>
              <w:bottom w:val="single" w:sz="4" w:space="0" w:color="000000"/>
              <w:right w:val="single" w:sz="4" w:space="0" w:color="000000"/>
            </w:tcBorders>
            <w:vAlign w:val="center"/>
            <w:hideMark/>
          </w:tcPr>
          <w:p w14:paraId="43C0B71B"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12.07.2024</w:t>
            </w:r>
          </w:p>
        </w:tc>
        <w:tc>
          <w:tcPr>
            <w:tcW w:w="0" w:type="auto"/>
            <w:tcBorders>
              <w:top w:val="nil"/>
              <w:left w:val="nil"/>
              <w:bottom w:val="single" w:sz="4" w:space="0" w:color="000000"/>
              <w:right w:val="single" w:sz="4" w:space="0" w:color="000000"/>
            </w:tcBorders>
            <w:vAlign w:val="center"/>
            <w:hideMark/>
          </w:tcPr>
          <w:p w14:paraId="533D5E06"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00. Аварийная заявка</w:t>
            </w:r>
          </w:p>
        </w:tc>
        <w:tc>
          <w:tcPr>
            <w:tcW w:w="0" w:type="auto"/>
            <w:tcBorders>
              <w:top w:val="nil"/>
              <w:left w:val="nil"/>
              <w:bottom w:val="single" w:sz="4" w:space="0" w:color="000000"/>
              <w:right w:val="single" w:sz="4" w:space="0" w:color="000000"/>
            </w:tcBorders>
            <w:vAlign w:val="center"/>
            <w:hideMark/>
          </w:tcPr>
          <w:p w14:paraId="744CF680"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1</w:t>
            </w:r>
          </w:p>
        </w:tc>
        <w:tc>
          <w:tcPr>
            <w:tcW w:w="0" w:type="auto"/>
            <w:tcBorders>
              <w:top w:val="nil"/>
              <w:left w:val="nil"/>
              <w:bottom w:val="single" w:sz="4" w:space="0" w:color="000000"/>
              <w:right w:val="single" w:sz="4" w:space="0" w:color="000000"/>
            </w:tcBorders>
            <w:vAlign w:val="center"/>
            <w:hideMark/>
          </w:tcPr>
          <w:p w14:paraId="47998309"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1</w:t>
            </w:r>
          </w:p>
        </w:tc>
        <w:tc>
          <w:tcPr>
            <w:tcW w:w="0" w:type="auto"/>
            <w:tcBorders>
              <w:top w:val="nil"/>
              <w:left w:val="nil"/>
              <w:bottom w:val="single" w:sz="4" w:space="0" w:color="000000"/>
              <w:right w:val="single" w:sz="4" w:space="0" w:color="000000"/>
            </w:tcBorders>
            <w:vAlign w:val="center"/>
            <w:hideMark/>
          </w:tcPr>
          <w:p w14:paraId="6744D7E5"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1</w:t>
            </w:r>
          </w:p>
        </w:tc>
        <w:tc>
          <w:tcPr>
            <w:tcW w:w="0" w:type="auto"/>
            <w:tcBorders>
              <w:top w:val="single" w:sz="4" w:space="0" w:color="auto"/>
              <w:left w:val="nil"/>
              <w:bottom w:val="single" w:sz="4" w:space="0" w:color="000000"/>
              <w:right w:val="single" w:sz="4" w:space="0" w:color="000000"/>
            </w:tcBorders>
            <w:vAlign w:val="center"/>
            <w:hideMark/>
          </w:tcPr>
          <w:p w14:paraId="571B4E0C"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1</w:t>
            </w:r>
          </w:p>
        </w:tc>
        <w:tc>
          <w:tcPr>
            <w:tcW w:w="0" w:type="auto"/>
            <w:tcBorders>
              <w:top w:val="single" w:sz="4" w:space="0" w:color="auto"/>
              <w:left w:val="nil"/>
              <w:bottom w:val="single" w:sz="4" w:space="0" w:color="000000"/>
              <w:right w:val="single" w:sz="4" w:space="0" w:color="000000"/>
            </w:tcBorders>
            <w:vAlign w:val="center"/>
            <w:hideMark/>
          </w:tcPr>
          <w:p w14:paraId="4D8E04BD"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1</w:t>
            </w:r>
          </w:p>
        </w:tc>
        <w:tc>
          <w:tcPr>
            <w:tcW w:w="0" w:type="auto"/>
            <w:tcBorders>
              <w:top w:val="single" w:sz="4" w:space="0" w:color="auto"/>
              <w:left w:val="nil"/>
              <w:bottom w:val="single" w:sz="4" w:space="0" w:color="000000"/>
              <w:right w:val="single" w:sz="4" w:space="0" w:color="000000"/>
            </w:tcBorders>
            <w:vAlign w:val="center"/>
            <w:hideMark/>
          </w:tcPr>
          <w:p w14:paraId="5C58B374"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4500</w:t>
            </w:r>
          </w:p>
        </w:tc>
        <w:tc>
          <w:tcPr>
            <w:tcW w:w="0" w:type="auto"/>
            <w:tcBorders>
              <w:top w:val="single" w:sz="4" w:space="0" w:color="auto"/>
              <w:left w:val="nil"/>
              <w:bottom w:val="single" w:sz="4" w:space="0" w:color="000000"/>
              <w:right w:val="single" w:sz="4" w:space="0" w:color="000000"/>
            </w:tcBorders>
            <w:vAlign w:val="center"/>
            <w:hideMark/>
          </w:tcPr>
          <w:p w14:paraId="51E95F74"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1</w:t>
            </w:r>
          </w:p>
        </w:tc>
        <w:tc>
          <w:tcPr>
            <w:tcW w:w="0" w:type="auto"/>
            <w:tcBorders>
              <w:top w:val="nil"/>
              <w:left w:val="nil"/>
              <w:bottom w:val="single" w:sz="4" w:space="0" w:color="000000"/>
              <w:right w:val="single" w:sz="4" w:space="0" w:color="000000"/>
            </w:tcBorders>
            <w:vAlign w:val="center"/>
            <w:hideMark/>
          </w:tcPr>
          <w:p w14:paraId="00FFB7B7" w14:textId="77777777" w:rsidR="00455132" w:rsidRPr="00000693" w:rsidRDefault="00455132" w:rsidP="00455132">
            <w:pPr>
              <w:spacing w:line="240" w:lineRule="auto"/>
              <w:ind w:firstLine="0"/>
              <w:rPr>
                <w:rFonts w:ascii="Times New Roman CYR" w:eastAsia="Times New Roman" w:hAnsi="Times New Roman CYR" w:cs="Times New Roman CYR"/>
                <w:color w:val="000000"/>
                <w:sz w:val="16"/>
                <w:szCs w:val="16"/>
              </w:rPr>
            </w:pPr>
            <w:r w:rsidRPr="00000693">
              <w:rPr>
                <w:rFonts w:ascii="Times New Roman CYR" w:eastAsia="Times New Roman" w:hAnsi="Times New Roman CYR" w:cs="Times New Roman CYR"/>
                <w:color w:val="000000"/>
                <w:sz w:val="16"/>
                <w:szCs w:val="16"/>
              </w:rPr>
              <w:t>29</w:t>
            </w:r>
          </w:p>
        </w:tc>
      </w:tr>
    </w:tbl>
    <w:p w14:paraId="0A37AF8F" w14:textId="77777777" w:rsidR="00455132" w:rsidRPr="00000693" w:rsidRDefault="00455132" w:rsidP="00455132">
      <w:pPr>
        <w:sectPr w:rsidR="00455132" w:rsidRPr="00000693" w:rsidSect="00455132">
          <w:pgSz w:w="23811" w:h="16838" w:orient="landscape" w:code="8"/>
          <w:pgMar w:top="1276" w:right="1134" w:bottom="851" w:left="1134" w:header="709" w:footer="709" w:gutter="0"/>
          <w:cols w:space="708"/>
          <w:docGrid w:linePitch="360"/>
        </w:sectPr>
      </w:pPr>
    </w:p>
    <w:p w14:paraId="1556B660" w14:textId="5DB7E4BF" w:rsidR="00455132" w:rsidRPr="00000693" w:rsidRDefault="00455132" w:rsidP="00455132">
      <w:pPr>
        <w:pStyle w:val="23"/>
      </w:pPr>
      <w:bookmarkStart w:id="524" w:name="_Toc214270315"/>
      <w:r w:rsidRPr="00000693">
        <w:lastRenderedPageBreak/>
        <w:t>Техническое состояние резервирования источников тепловой энергии в части электроснабжения, водоснабжения и топливоснабжения (информация предоставляется в табличном виде)</w:t>
      </w:r>
      <w:bookmarkEnd w:id="522"/>
      <w:bookmarkEnd w:id="523"/>
      <w:bookmarkEnd w:id="524"/>
    </w:p>
    <w:p w14:paraId="3A9F47E8" w14:textId="62A7AA94" w:rsidR="00455132" w:rsidRPr="00000693" w:rsidRDefault="0086340C" w:rsidP="00455132">
      <w:pPr>
        <w:pStyle w:val="af4"/>
      </w:pPr>
      <w:bookmarkStart w:id="525" w:name="_Toc106971672"/>
      <w:bookmarkStart w:id="526" w:name="_Toc214270385"/>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66</w:t>
      </w:r>
      <w:r w:rsidR="007D28DE">
        <w:rPr>
          <w:noProof/>
        </w:rPr>
        <w:fldChar w:fldCharType="end"/>
      </w:r>
      <w:r w:rsidRPr="00000693">
        <w:t xml:space="preserve"> – </w:t>
      </w:r>
      <w:r w:rsidR="00455132" w:rsidRPr="00000693">
        <w:t>Техническое состояние резервирования источников тепловой энергии в части электроснабжения, водоснабжения и топливоснабжения</w:t>
      </w:r>
      <w:bookmarkEnd w:id="525"/>
      <w:bookmarkEnd w:id="526"/>
    </w:p>
    <w:tbl>
      <w:tblPr>
        <w:tblW w:w="4947"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73"/>
        <w:gridCol w:w="1489"/>
        <w:gridCol w:w="1635"/>
        <w:gridCol w:w="1376"/>
        <w:gridCol w:w="1066"/>
        <w:gridCol w:w="1066"/>
        <w:gridCol w:w="1066"/>
        <w:gridCol w:w="1066"/>
      </w:tblGrid>
      <w:tr w:rsidR="00455132" w:rsidRPr="00000693" w14:paraId="26D22D6D" w14:textId="77777777" w:rsidTr="00455132">
        <w:trPr>
          <w:trHeight w:val="20"/>
          <w:tblHeader/>
        </w:trPr>
        <w:tc>
          <w:tcPr>
            <w:tcW w:w="256" w:type="pct"/>
            <w:vMerge w:val="restart"/>
            <w:vAlign w:val="center"/>
            <w:hideMark/>
          </w:tcPr>
          <w:p w14:paraId="0B96709E"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 п/п</w:t>
            </w:r>
          </w:p>
        </w:tc>
        <w:tc>
          <w:tcPr>
            <w:tcW w:w="806" w:type="pct"/>
            <w:vMerge w:val="restart"/>
            <w:vAlign w:val="center"/>
            <w:hideMark/>
          </w:tcPr>
          <w:p w14:paraId="256B0F01"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Название источника тепловой энергии</w:t>
            </w:r>
          </w:p>
        </w:tc>
        <w:tc>
          <w:tcPr>
            <w:tcW w:w="885" w:type="pct"/>
            <w:vMerge w:val="restart"/>
            <w:vAlign w:val="center"/>
            <w:hideMark/>
          </w:tcPr>
          <w:p w14:paraId="172B5648"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Адрес</w:t>
            </w:r>
          </w:p>
        </w:tc>
        <w:tc>
          <w:tcPr>
            <w:tcW w:w="745" w:type="pct"/>
            <w:vMerge w:val="restart"/>
            <w:vAlign w:val="center"/>
            <w:hideMark/>
          </w:tcPr>
          <w:p w14:paraId="7499D57B"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Теплоснабжающая организация</w:t>
            </w:r>
          </w:p>
        </w:tc>
        <w:tc>
          <w:tcPr>
            <w:tcW w:w="2307" w:type="pct"/>
            <w:gridSpan w:val="4"/>
            <w:vAlign w:val="center"/>
            <w:hideMark/>
          </w:tcPr>
          <w:p w14:paraId="4C9FBAE8"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 xml:space="preserve">Техническое состояние резервирования источников тепловой энергии в части электроснабжения, водоснабжения и топливоснабжения </w:t>
            </w:r>
          </w:p>
        </w:tc>
      </w:tr>
      <w:tr w:rsidR="00455132" w:rsidRPr="00000693" w14:paraId="7DEBA244" w14:textId="77777777" w:rsidTr="00455132">
        <w:trPr>
          <w:trHeight w:val="20"/>
          <w:tblHeader/>
        </w:trPr>
        <w:tc>
          <w:tcPr>
            <w:tcW w:w="256" w:type="pct"/>
            <w:vMerge/>
            <w:vAlign w:val="center"/>
            <w:hideMark/>
          </w:tcPr>
          <w:p w14:paraId="68256B96"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806" w:type="pct"/>
            <w:vMerge/>
            <w:vAlign w:val="center"/>
            <w:hideMark/>
          </w:tcPr>
          <w:p w14:paraId="7E9D5425"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885" w:type="pct"/>
            <w:vMerge/>
            <w:vAlign w:val="center"/>
            <w:hideMark/>
          </w:tcPr>
          <w:p w14:paraId="74B21CE7"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745" w:type="pct"/>
            <w:vMerge/>
            <w:vAlign w:val="center"/>
            <w:hideMark/>
          </w:tcPr>
          <w:p w14:paraId="700BC7B8"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577" w:type="pct"/>
            <w:vAlign w:val="center"/>
            <w:hideMark/>
          </w:tcPr>
          <w:p w14:paraId="0EF9DD26"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Количество электрических вводов</w:t>
            </w:r>
          </w:p>
        </w:tc>
        <w:tc>
          <w:tcPr>
            <w:tcW w:w="577" w:type="pct"/>
            <w:vAlign w:val="center"/>
            <w:hideMark/>
          </w:tcPr>
          <w:p w14:paraId="22A5C5A9"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Количество водяных вводов</w:t>
            </w:r>
          </w:p>
        </w:tc>
        <w:tc>
          <w:tcPr>
            <w:tcW w:w="577" w:type="pct"/>
            <w:vAlign w:val="center"/>
            <w:hideMark/>
          </w:tcPr>
          <w:p w14:paraId="4C9CA97A"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Количество вводов по газу</w:t>
            </w:r>
          </w:p>
        </w:tc>
        <w:tc>
          <w:tcPr>
            <w:tcW w:w="577" w:type="pct"/>
            <w:vAlign w:val="center"/>
            <w:hideMark/>
          </w:tcPr>
          <w:p w14:paraId="311E994B"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Наличие резервного топлива</w:t>
            </w:r>
          </w:p>
        </w:tc>
      </w:tr>
      <w:tr w:rsidR="00455132" w:rsidRPr="00000693" w14:paraId="656C35CD" w14:textId="77777777" w:rsidTr="00455132">
        <w:trPr>
          <w:trHeight w:val="20"/>
        </w:trPr>
        <w:tc>
          <w:tcPr>
            <w:tcW w:w="256" w:type="pct"/>
            <w:vAlign w:val="center"/>
            <w:hideMark/>
          </w:tcPr>
          <w:p w14:paraId="53BD0A9B"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806" w:type="pct"/>
            <w:vAlign w:val="center"/>
            <w:hideMark/>
          </w:tcPr>
          <w:p w14:paraId="164CB88C"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№1</w:t>
            </w:r>
          </w:p>
        </w:tc>
        <w:tc>
          <w:tcPr>
            <w:tcW w:w="885" w:type="pct"/>
            <w:vAlign w:val="center"/>
            <w:hideMark/>
          </w:tcPr>
          <w:p w14:paraId="18509D57"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г. Реутов, ул. Новогиреевская, д. 3</w:t>
            </w:r>
          </w:p>
        </w:tc>
        <w:tc>
          <w:tcPr>
            <w:tcW w:w="745" w:type="pct"/>
            <w:vMerge w:val="restart"/>
            <w:vAlign w:val="center"/>
            <w:hideMark/>
          </w:tcPr>
          <w:p w14:paraId="67B0DB35"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ООО «РСК»</w:t>
            </w:r>
          </w:p>
        </w:tc>
        <w:tc>
          <w:tcPr>
            <w:tcW w:w="577" w:type="pct"/>
            <w:vAlign w:val="center"/>
            <w:hideMark/>
          </w:tcPr>
          <w:p w14:paraId="06D680D6"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hideMark/>
          </w:tcPr>
          <w:p w14:paraId="6E193987"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hideMark/>
          </w:tcPr>
          <w:p w14:paraId="58C0DB30"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hideMark/>
          </w:tcPr>
          <w:p w14:paraId="79A5B70C"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 -</w:t>
            </w:r>
          </w:p>
        </w:tc>
      </w:tr>
      <w:tr w:rsidR="00455132" w:rsidRPr="00000693" w14:paraId="4DA18106" w14:textId="77777777" w:rsidTr="00455132">
        <w:trPr>
          <w:trHeight w:val="20"/>
        </w:trPr>
        <w:tc>
          <w:tcPr>
            <w:tcW w:w="256" w:type="pct"/>
            <w:vAlign w:val="center"/>
          </w:tcPr>
          <w:p w14:paraId="0358EFCA"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806" w:type="pct"/>
            <w:vAlign w:val="center"/>
          </w:tcPr>
          <w:p w14:paraId="05F3C498"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№2</w:t>
            </w:r>
          </w:p>
        </w:tc>
        <w:tc>
          <w:tcPr>
            <w:tcW w:w="885" w:type="pct"/>
            <w:vAlign w:val="center"/>
          </w:tcPr>
          <w:p w14:paraId="73C9B523"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г. Реутов, ул. Победы, д. 14-А</w:t>
            </w:r>
          </w:p>
        </w:tc>
        <w:tc>
          <w:tcPr>
            <w:tcW w:w="745" w:type="pct"/>
            <w:vMerge/>
            <w:vAlign w:val="center"/>
          </w:tcPr>
          <w:p w14:paraId="1C36E937"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577" w:type="pct"/>
            <w:vAlign w:val="center"/>
          </w:tcPr>
          <w:p w14:paraId="019DB33C"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19F1A684"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668DE5C0"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tcPr>
          <w:p w14:paraId="6CB3ED3F"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 -</w:t>
            </w:r>
          </w:p>
        </w:tc>
      </w:tr>
      <w:tr w:rsidR="00455132" w:rsidRPr="00000693" w14:paraId="5D126FD9" w14:textId="77777777" w:rsidTr="00455132">
        <w:trPr>
          <w:trHeight w:val="20"/>
        </w:trPr>
        <w:tc>
          <w:tcPr>
            <w:tcW w:w="256" w:type="pct"/>
            <w:vAlign w:val="center"/>
          </w:tcPr>
          <w:p w14:paraId="47DF95D3"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3</w:t>
            </w:r>
          </w:p>
        </w:tc>
        <w:tc>
          <w:tcPr>
            <w:tcW w:w="806" w:type="pct"/>
            <w:vAlign w:val="center"/>
          </w:tcPr>
          <w:p w14:paraId="6783A6E7"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№4</w:t>
            </w:r>
          </w:p>
        </w:tc>
        <w:tc>
          <w:tcPr>
            <w:tcW w:w="885" w:type="pct"/>
            <w:vAlign w:val="center"/>
          </w:tcPr>
          <w:p w14:paraId="40A6D14C"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г. Реутов, ул. Кирова, д. 4-А</w:t>
            </w:r>
          </w:p>
        </w:tc>
        <w:tc>
          <w:tcPr>
            <w:tcW w:w="745" w:type="pct"/>
            <w:vMerge/>
            <w:vAlign w:val="center"/>
          </w:tcPr>
          <w:p w14:paraId="5AB8213B"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577" w:type="pct"/>
            <w:vAlign w:val="center"/>
          </w:tcPr>
          <w:p w14:paraId="64DFBF5B"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76BCE79D"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480E5EE8"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tcPr>
          <w:p w14:paraId="6A5BC145"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Диз.топливо</w:t>
            </w:r>
          </w:p>
        </w:tc>
      </w:tr>
      <w:tr w:rsidR="00455132" w:rsidRPr="00000693" w14:paraId="3DC5C61A" w14:textId="77777777" w:rsidTr="00455132">
        <w:trPr>
          <w:trHeight w:val="20"/>
        </w:trPr>
        <w:tc>
          <w:tcPr>
            <w:tcW w:w="256" w:type="pct"/>
            <w:vAlign w:val="center"/>
          </w:tcPr>
          <w:p w14:paraId="2759B45F"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4</w:t>
            </w:r>
          </w:p>
        </w:tc>
        <w:tc>
          <w:tcPr>
            <w:tcW w:w="806" w:type="pct"/>
            <w:vAlign w:val="center"/>
          </w:tcPr>
          <w:p w14:paraId="37696080"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№5</w:t>
            </w:r>
          </w:p>
        </w:tc>
        <w:tc>
          <w:tcPr>
            <w:tcW w:w="885" w:type="pct"/>
            <w:vAlign w:val="center"/>
          </w:tcPr>
          <w:p w14:paraId="60A7ECFC"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г. Реутов, Юбилейный пр-т., д. 5-А</w:t>
            </w:r>
          </w:p>
        </w:tc>
        <w:tc>
          <w:tcPr>
            <w:tcW w:w="745" w:type="pct"/>
            <w:vMerge/>
            <w:vAlign w:val="center"/>
          </w:tcPr>
          <w:p w14:paraId="253B5B43"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577" w:type="pct"/>
            <w:vAlign w:val="center"/>
          </w:tcPr>
          <w:p w14:paraId="7128D967"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472929DF"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113827C2"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tcPr>
          <w:p w14:paraId="3259E57D"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Диз.топливо</w:t>
            </w:r>
          </w:p>
        </w:tc>
      </w:tr>
      <w:tr w:rsidR="00455132" w:rsidRPr="00000693" w14:paraId="7C5BB08B" w14:textId="77777777" w:rsidTr="00455132">
        <w:trPr>
          <w:trHeight w:val="20"/>
        </w:trPr>
        <w:tc>
          <w:tcPr>
            <w:tcW w:w="256" w:type="pct"/>
            <w:vAlign w:val="center"/>
          </w:tcPr>
          <w:p w14:paraId="674D972E"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5</w:t>
            </w:r>
          </w:p>
        </w:tc>
        <w:tc>
          <w:tcPr>
            <w:tcW w:w="806" w:type="pct"/>
            <w:vAlign w:val="center"/>
          </w:tcPr>
          <w:p w14:paraId="26ADA158"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№6</w:t>
            </w:r>
          </w:p>
        </w:tc>
        <w:tc>
          <w:tcPr>
            <w:tcW w:w="885" w:type="pct"/>
            <w:vAlign w:val="center"/>
          </w:tcPr>
          <w:p w14:paraId="6E137A71"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г. Реутов, ул. Победы, д. 13</w:t>
            </w:r>
          </w:p>
        </w:tc>
        <w:tc>
          <w:tcPr>
            <w:tcW w:w="745" w:type="pct"/>
            <w:vMerge/>
            <w:vAlign w:val="center"/>
          </w:tcPr>
          <w:p w14:paraId="7C4D3A35"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577" w:type="pct"/>
            <w:vAlign w:val="center"/>
          </w:tcPr>
          <w:p w14:paraId="39BEF884"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6E50C421"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2B812093"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tcPr>
          <w:p w14:paraId="13CB612D"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 -</w:t>
            </w:r>
          </w:p>
        </w:tc>
      </w:tr>
      <w:tr w:rsidR="00455132" w:rsidRPr="00000693" w14:paraId="76D0058F" w14:textId="77777777" w:rsidTr="00455132">
        <w:trPr>
          <w:trHeight w:val="20"/>
        </w:trPr>
        <w:tc>
          <w:tcPr>
            <w:tcW w:w="256" w:type="pct"/>
            <w:vAlign w:val="center"/>
          </w:tcPr>
          <w:p w14:paraId="6490C359"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6</w:t>
            </w:r>
          </w:p>
        </w:tc>
        <w:tc>
          <w:tcPr>
            <w:tcW w:w="806" w:type="pct"/>
            <w:vAlign w:val="center"/>
          </w:tcPr>
          <w:p w14:paraId="20A31B1B"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№7</w:t>
            </w:r>
          </w:p>
        </w:tc>
        <w:tc>
          <w:tcPr>
            <w:tcW w:w="885" w:type="pct"/>
            <w:vAlign w:val="center"/>
          </w:tcPr>
          <w:p w14:paraId="2C539242"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г. Реутов, ул. Головашкина, д. 2</w:t>
            </w:r>
          </w:p>
        </w:tc>
        <w:tc>
          <w:tcPr>
            <w:tcW w:w="745" w:type="pct"/>
            <w:vMerge/>
            <w:vAlign w:val="center"/>
          </w:tcPr>
          <w:p w14:paraId="1D1EB157"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577" w:type="pct"/>
            <w:vAlign w:val="center"/>
          </w:tcPr>
          <w:p w14:paraId="3D861565"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5BEFA5C5"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13B76DDB"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tcPr>
          <w:p w14:paraId="7EFE24A0"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 -</w:t>
            </w:r>
          </w:p>
        </w:tc>
      </w:tr>
      <w:tr w:rsidR="00455132" w:rsidRPr="00000693" w14:paraId="63283896" w14:textId="77777777" w:rsidTr="00455132">
        <w:trPr>
          <w:trHeight w:val="20"/>
        </w:trPr>
        <w:tc>
          <w:tcPr>
            <w:tcW w:w="256" w:type="pct"/>
            <w:vAlign w:val="center"/>
          </w:tcPr>
          <w:p w14:paraId="25722D78"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7</w:t>
            </w:r>
          </w:p>
        </w:tc>
        <w:tc>
          <w:tcPr>
            <w:tcW w:w="806" w:type="pct"/>
            <w:vAlign w:val="center"/>
          </w:tcPr>
          <w:p w14:paraId="28472B70"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БМК-140</w:t>
            </w:r>
          </w:p>
        </w:tc>
        <w:tc>
          <w:tcPr>
            <w:tcW w:w="885" w:type="pct"/>
            <w:vAlign w:val="center"/>
          </w:tcPr>
          <w:p w14:paraId="4D5A2F2B"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г. Реутов, ул. имени Академика В.Н. Челомея, д. 6</w:t>
            </w:r>
          </w:p>
        </w:tc>
        <w:tc>
          <w:tcPr>
            <w:tcW w:w="745" w:type="pct"/>
            <w:vMerge/>
            <w:vAlign w:val="center"/>
          </w:tcPr>
          <w:p w14:paraId="17D06967"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577" w:type="pct"/>
            <w:vAlign w:val="center"/>
          </w:tcPr>
          <w:p w14:paraId="316853A9"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0A5E3990"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5BD30182"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tcPr>
          <w:p w14:paraId="48EDBAE8"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Диз.топливо</w:t>
            </w:r>
          </w:p>
        </w:tc>
      </w:tr>
      <w:tr w:rsidR="00455132" w:rsidRPr="00000693" w14:paraId="58EA7D88" w14:textId="77777777" w:rsidTr="00455132">
        <w:trPr>
          <w:trHeight w:val="20"/>
        </w:trPr>
        <w:tc>
          <w:tcPr>
            <w:tcW w:w="256" w:type="pct"/>
            <w:vAlign w:val="center"/>
          </w:tcPr>
          <w:p w14:paraId="190FB853"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8</w:t>
            </w:r>
          </w:p>
        </w:tc>
        <w:tc>
          <w:tcPr>
            <w:tcW w:w="806" w:type="pct"/>
            <w:vAlign w:val="center"/>
          </w:tcPr>
          <w:p w14:paraId="0B1EF5DD"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Реут</w:t>
            </w:r>
          </w:p>
        </w:tc>
        <w:tc>
          <w:tcPr>
            <w:tcW w:w="885" w:type="pct"/>
            <w:vAlign w:val="center"/>
          </w:tcPr>
          <w:p w14:paraId="3DCACB1E"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г. Реутов, ул Транспортная, д. 27</w:t>
            </w:r>
          </w:p>
        </w:tc>
        <w:tc>
          <w:tcPr>
            <w:tcW w:w="745" w:type="pct"/>
            <w:vMerge/>
            <w:vAlign w:val="center"/>
          </w:tcPr>
          <w:p w14:paraId="27DF21B4" w14:textId="77777777" w:rsidR="00455132" w:rsidRPr="00000693" w:rsidRDefault="00455132" w:rsidP="00455132">
            <w:pPr>
              <w:spacing w:line="240" w:lineRule="auto"/>
              <w:ind w:firstLine="0"/>
              <w:jc w:val="center"/>
              <w:rPr>
                <w:rFonts w:eastAsia="Times New Roman" w:cs="Times New Roman"/>
                <w:bCs/>
                <w:color w:val="000000"/>
                <w:sz w:val="20"/>
                <w:szCs w:val="20"/>
              </w:rPr>
            </w:pPr>
          </w:p>
        </w:tc>
        <w:tc>
          <w:tcPr>
            <w:tcW w:w="577" w:type="pct"/>
            <w:vAlign w:val="center"/>
          </w:tcPr>
          <w:p w14:paraId="361CCE22"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0A1CBCBB"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0B810543"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tcPr>
          <w:p w14:paraId="6FB39F13"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w:t>
            </w:r>
          </w:p>
        </w:tc>
      </w:tr>
      <w:tr w:rsidR="00455132" w:rsidRPr="00000693" w14:paraId="23D499B1" w14:textId="77777777" w:rsidTr="00455132">
        <w:trPr>
          <w:trHeight w:val="20"/>
        </w:trPr>
        <w:tc>
          <w:tcPr>
            <w:tcW w:w="256" w:type="pct"/>
            <w:vAlign w:val="center"/>
          </w:tcPr>
          <w:p w14:paraId="36DEBE52"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9</w:t>
            </w:r>
          </w:p>
        </w:tc>
        <w:tc>
          <w:tcPr>
            <w:tcW w:w="806" w:type="pct"/>
            <w:vAlign w:val="center"/>
          </w:tcPr>
          <w:p w14:paraId="1A38298E"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АО «ВПК «НПО машиностроения»</w:t>
            </w:r>
          </w:p>
        </w:tc>
        <w:tc>
          <w:tcPr>
            <w:tcW w:w="885" w:type="pct"/>
            <w:vAlign w:val="center"/>
          </w:tcPr>
          <w:p w14:paraId="779EF749"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 xml:space="preserve"> г. Реутов, ул. Гагарина, д. 33</w:t>
            </w:r>
          </w:p>
        </w:tc>
        <w:tc>
          <w:tcPr>
            <w:tcW w:w="745" w:type="pct"/>
            <w:vAlign w:val="center"/>
          </w:tcPr>
          <w:p w14:paraId="2881AF65"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АО «ВПК «НПО машиностроения»</w:t>
            </w:r>
          </w:p>
        </w:tc>
        <w:tc>
          <w:tcPr>
            <w:tcW w:w="577" w:type="pct"/>
            <w:vAlign w:val="center"/>
          </w:tcPr>
          <w:p w14:paraId="1232838C"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36ED3AC5"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45F47826"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tcPr>
          <w:p w14:paraId="4EB228D0"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Диз.топливо</w:t>
            </w:r>
          </w:p>
        </w:tc>
      </w:tr>
      <w:tr w:rsidR="00455132" w:rsidRPr="00000693" w14:paraId="695885EF" w14:textId="77777777" w:rsidTr="00455132">
        <w:trPr>
          <w:trHeight w:val="20"/>
        </w:trPr>
        <w:tc>
          <w:tcPr>
            <w:tcW w:w="256" w:type="pct"/>
            <w:vAlign w:val="center"/>
          </w:tcPr>
          <w:p w14:paraId="2E18E4E2"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10</w:t>
            </w:r>
          </w:p>
        </w:tc>
        <w:tc>
          <w:tcPr>
            <w:tcW w:w="806" w:type="pct"/>
            <w:vAlign w:val="center"/>
          </w:tcPr>
          <w:p w14:paraId="0C1173D1" w14:textId="275D8769"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Котельная «Газовая» ФКУ «ЦОБХР МВД России»</w:t>
            </w:r>
          </w:p>
        </w:tc>
        <w:tc>
          <w:tcPr>
            <w:tcW w:w="885" w:type="pct"/>
            <w:vAlign w:val="center"/>
          </w:tcPr>
          <w:p w14:paraId="1494D7DE"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г. Балашиха, мкр. Никольско-Архангельский, производственно-складская зона, вл.1</w:t>
            </w:r>
          </w:p>
        </w:tc>
        <w:tc>
          <w:tcPr>
            <w:tcW w:w="745" w:type="pct"/>
            <w:vAlign w:val="center"/>
          </w:tcPr>
          <w:p w14:paraId="2D2A294E"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ФКУ «ЦОБХР МВД России»</w:t>
            </w:r>
          </w:p>
        </w:tc>
        <w:tc>
          <w:tcPr>
            <w:tcW w:w="577" w:type="pct"/>
            <w:vAlign w:val="center"/>
          </w:tcPr>
          <w:p w14:paraId="457F5E04"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4246A0A3"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2</w:t>
            </w:r>
          </w:p>
        </w:tc>
        <w:tc>
          <w:tcPr>
            <w:tcW w:w="577" w:type="pct"/>
            <w:vAlign w:val="center"/>
          </w:tcPr>
          <w:p w14:paraId="2A8D573F"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1</w:t>
            </w:r>
          </w:p>
        </w:tc>
        <w:tc>
          <w:tcPr>
            <w:tcW w:w="577" w:type="pct"/>
            <w:vAlign w:val="center"/>
          </w:tcPr>
          <w:p w14:paraId="0B58D10D" w14:textId="77777777" w:rsidR="00455132" w:rsidRPr="00000693" w:rsidRDefault="00455132" w:rsidP="00455132">
            <w:pPr>
              <w:spacing w:line="240" w:lineRule="auto"/>
              <w:ind w:firstLine="0"/>
              <w:jc w:val="center"/>
              <w:rPr>
                <w:rFonts w:eastAsia="Times New Roman" w:cs="Times New Roman"/>
                <w:bCs/>
                <w:color w:val="000000"/>
                <w:sz w:val="20"/>
                <w:szCs w:val="20"/>
              </w:rPr>
            </w:pPr>
            <w:r w:rsidRPr="00000693">
              <w:rPr>
                <w:rFonts w:eastAsia="Times New Roman" w:cs="Times New Roman"/>
                <w:bCs/>
                <w:color w:val="000000"/>
                <w:sz w:val="20"/>
                <w:szCs w:val="20"/>
              </w:rPr>
              <w:t>Диз.топливо</w:t>
            </w:r>
          </w:p>
        </w:tc>
      </w:tr>
    </w:tbl>
    <w:p w14:paraId="04171418" w14:textId="2F0C0E7B" w:rsidR="00455132" w:rsidRPr="00000693" w:rsidRDefault="00455132" w:rsidP="00455132">
      <w:pPr>
        <w:pStyle w:val="23"/>
      </w:pPr>
      <w:bookmarkStart w:id="527" w:name="_Toc137209432"/>
      <w:bookmarkStart w:id="528" w:name="_Toc214270316"/>
      <w:r w:rsidRPr="00000693">
        <w:t>Значения потока отказов (частоты отказов) участков тепловых сетей</w:t>
      </w:r>
      <w:bookmarkEnd w:id="527"/>
      <w:bookmarkEnd w:id="528"/>
    </w:p>
    <w:p w14:paraId="046A9046" w14:textId="77777777" w:rsidR="00455132" w:rsidRPr="00000693" w:rsidRDefault="00455132" w:rsidP="000536E9">
      <w:r w:rsidRPr="00000693">
        <w:t xml:space="preserve">Частота (интенсивность) отказов1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w:t>
      </w:r>
      <w:r w:rsidRPr="00000693">
        <w:lastRenderedPageBreak/>
        <w:t>все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14:paraId="072D7FB6" w14:textId="77777777" w:rsidR="00455132" w:rsidRPr="00000693" w:rsidRDefault="00455132" w:rsidP="000536E9">
      <m:oMathPara>
        <m:oMath>
          <m:r>
            <m:rPr>
              <m:nor/>
            </m:rPr>
            <m:t>Рс=</m:t>
          </m:r>
          <m:nary>
            <m:naryPr>
              <m:chr m:val="∏"/>
              <m:limLoc m:val="undOvr"/>
              <m:ctrlPr>
                <w:rPr>
                  <w:rFonts w:ascii="Cambria Math" w:hAnsi="Cambria Math"/>
                </w:rPr>
              </m:ctrlPr>
            </m:naryPr>
            <m:sub>
              <m:r>
                <m:rPr>
                  <m:sty m:val="p"/>
                </m:rPr>
                <w:rPr>
                  <w:rFonts w:ascii="Cambria Math" w:hAnsi="Cambria Math"/>
                </w:rPr>
                <m:t>i</m:t>
              </m:r>
              <m:r>
                <m:rPr>
                  <m:sty m:val="p"/>
                </m:rPr>
                <w:rPr>
                  <w:rFonts w:ascii="Cambria Math"/>
                </w:rPr>
                <m:t>=1</m:t>
              </m:r>
            </m:sub>
            <m:sup>
              <m:r>
                <m:rPr>
                  <m:sty m:val="p"/>
                </m:rPr>
                <w:rPr>
                  <w:rFonts w:ascii="Cambria Math" w:hAnsi="Cambria Math"/>
                </w:rPr>
                <m:t>i</m:t>
              </m:r>
              <m:r>
                <m:rPr>
                  <m:sty m:val="p"/>
                </m:rPr>
                <w:rPr>
                  <w:rFonts w:ascii="Cambria Math"/>
                </w:rPr>
                <m:t>=</m:t>
              </m:r>
              <m:r>
                <m:rPr>
                  <m:sty m:val="p"/>
                </m:rPr>
                <w:rPr>
                  <w:rFonts w:ascii="Cambria Math" w:hAnsi="Cambria Math"/>
                </w:rPr>
                <m:t>N</m:t>
              </m:r>
            </m:sup>
            <m:e>
              <m:r>
                <m:rPr>
                  <m:sty m:val="p"/>
                </m:rPr>
                <w:rPr>
                  <w:rFonts w:ascii="Cambria Math" w:hAnsi="Cambria Math"/>
                </w:rPr>
                <m:t>Pi</m:t>
              </m:r>
            </m:e>
          </m:nary>
          <m:r>
            <m:rPr>
              <m:sty m:val="p"/>
            </m:rPr>
            <w:rPr>
              <w:rFonts w:ascii="Cambria Math"/>
            </w:rPr>
            <m:t>=</m:t>
          </m:r>
          <m:sSup>
            <m:sSupPr>
              <m:ctrlPr>
                <w:rPr>
                  <w:rFonts w:ascii="Cambria Math" w:hAnsi="Cambria Math"/>
                </w:rPr>
              </m:ctrlPr>
            </m:sSupPr>
            <m:e>
              <m:r>
                <m:rPr>
                  <m:sty m:val="p"/>
                </m:rPr>
                <w:rPr>
                  <w:rFonts w:ascii="Cambria Math" w:hAnsi="Cambria Math"/>
                </w:rPr>
                <m:t>e</m:t>
              </m:r>
            </m:e>
            <m:sup>
              <m:r>
                <m:rPr>
                  <m:sty m:val="p"/>
                </m:rPr>
                <w:rPr>
                  <w:rFonts w:ascii="Cambria Math" w:hAnsi="Cambria Math"/>
                </w:rPr>
                <m:t>-t</m:t>
              </m:r>
              <m:nary>
                <m:naryPr>
                  <m:chr m:val="∑"/>
                  <m:limLoc m:val="undOvr"/>
                  <m:ctrlPr>
                    <w:rPr>
                      <w:rFonts w:ascii="Cambria Math" w:hAnsi="Cambria Math"/>
                    </w:rPr>
                  </m:ctrlPr>
                </m:naryPr>
                <m:sub>
                  <m:r>
                    <m:rPr>
                      <m:sty m:val="p"/>
                    </m:rPr>
                    <w:rPr>
                      <w:rFonts w:ascii="Cambria Math" w:hAnsi="Cambria Math"/>
                    </w:rPr>
                    <m:t>i</m:t>
                  </m:r>
                  <m:r>
                    <m:rPr>
                      <m:sty m:val="p"/>
                    </m:rPr>
                    <w:rPr>
                      <w:rFonts w:ascii="Cambria Math"/>
                    </w:rPr>
                    <m:t>=1</m:t>
                  </m:r>
                </m:sub>
                <m:sup>
                  <m:r>
                    <m:rPr>
                      <m:sty m:val="p"/>
                    </m:rPr>
                    <w:rPr>
                      <w:rFonts w:ascii="Cambria Math" w:hAnsi="Cambria Math"/>
                    </w:rPr>
                    <m:t>i</m:t>
                  </m:r>
                  <m:r>
                    <m:rPr>
                      <m:sty m:val="p"/>
                    </m:rPr>
                    <w:rPr>
                      <w:rFonts w:ascii="Cambria Math"/>
                    </w:rPr>
                    <m:t>=</m:t>
                  </m:r>
                  <m:r>
                    <m:rPr>
                      <m:sty m:val="p"/>
                    </m:rPr>
                    <w:rPr>
                      <w:rFonts w:ascii="Cambria Math" w:hAnsi="Cambria Math"/>
                    </w:rPr>
                    <m:t>N</m:t>
                  </m:r>
                </m:sup>
                <m:e>
                  <m:sSub>
                    <m:sSubPr>
                      <m:ctrlPr>
                        <w:rPr>
                          <w:rFonts w:ascii="Cambria Math" w:hAnsi="Cambria Math"/>
                        </w:rPr>
                      </m:ctrlPr>
                    </m:sSubPr>
                    <m:e>
                      <m:r>
                        <m:rPr>
                          <m:sty m:val="p"/>
                        </m:rPr>
                        <w:rPr>
                          <w:rFonts w:ascii="Cambria Math" w:hAnsi="Cambria Math"/>
                        </w:rPr>
                        <m:t>λ</m:t>
                      </m:r>
                    </m:e>
                    <m:sub>
                      <m:r>
                        <m:rPr>
                          <m:sty m:val="p"/>
                        </m:rPr>
                        <w:rPr>
                          <w:rFonts w:ascii="Cambria Math" w:hAnsi="Cambria Math"/>
                        </w:rPr>
                        <m:t>i</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i</m:t>
                          </m:r>
                        </m:sub>
                      </m:sSub>
                    </m:sub>
                  </m:sSub>
                </m:e>
              </m:nary>
            </m:sup>
          </m:sSup>
          <m:r>
            <m:rPr>
              <m:sty m:val="p"/>
            </m:rPr>
            <w:rPr>
              <w:rFonts w:ascii="Cambria Math"/>
            </w:rPr>
            <m:t>=</m:t>
          </m:r>
          <m:sSup>
            <m:sSupPr>
              <m:ctrlPr>
                <w:rPr>
                  <w:rFonts w:ascii="Cambria Math" w:hAnsi="Cambria Math"/>
                </w:rPr>
              </m:ctrlPr>
            </m:sSupPr>
            <m:e>
              <m:r>
                <m:rPr>
                  <m:sty m:val="p"/>
                </m:rPr>
                <w:rPr>
                  <w:rFonts w:ascii="Cambria Math" w:hAnsi="Cambria Math"/>
                </w:rPr>
                <m:t>e</m:t>
              </m:r>
            </m:e>
            <m:sup>
              <m:sSub>
                <m:sSubPr>
                  <m:ctrlPr>
                    <w:rPr>
                      <w:rFonts w:ascii="Cambria Math" w:hAnsi="Cambria Math"/>
                    </w:rPr>
                  </m:ctrlPr>
                </m:sSubPr>
                <m:e>
                  <m:r>
                    <m:rPr>
                      <m:sty m:val="p"/>
                    </m:rPr>
                    <w:rPr>
                      <w:rFonts w:ascii="Cambria Math" w:hAnsi="Cambria Math"/>
                    </w:rPr>
                    <m:t>λ</m:t>
                  </m:r>
                </m:e>
                <m:sub>
                  <m:r>
                    <m:rPr>
                      <m:sty m:val="p"/>
                    </m:rPr>
                    <w:rPr>
                      <w:rFonts w:ascii="Cambria Math" w:hAnsi="Cambria Math"/>
                    </w:rPr>
                    <m:t>c</m:t>
                  </m:r>
                </m:sub>
              </m:sSub>
              <m:r>
                <m:rPr>
                  <m:sty m:val="p"/>
                </m:rPr>
                <w:rPr>
                  <w:rFonts w:ascii="Cambria Math" w:hAnsi="Cambria Math"/>
                </w:rPr>
                <m:t>t</m:t>
              </m:r>
            </m:sup>
          </m:sSup>
        </m:oMath>
      </m:oMathPara>
    </w:p>
    <w:p w14:paraId="616B6CC7" w14:textId="77777777" w:rsidR="00455132" w:rsidRPr="00000693" w:rsidRDefault="00455132" w:rsidP="000536E9">
      <w:r w:rsidRPr="00000693">
        <w:t xml:space="preserve">Интенсивность отказов всего последовательного соединения равна сумме интенсивностей отказов на каждом участке </w:t>
      </w:r>
    </w:p>
    <w:p w14:paraId="7138FCF6" w14:textId="77777777" w:rsidR="00455132" w:rsidRPr="00000693" w:rsidRDefault="007D28DE" w:rsidP="000536E9">
      <m:oMath>
        <m:sSub>
          <m:sSubPr>
            <m:ctrlPr>
              <w:rPr>
                <w:rFonts w:ascii="Cambria Math" w:hAnsi="Cambria Math"/>
              </w:rPr>
            </m:ctrlPr>
          </m:sSubPr>
          <m:e>
            <m:r>
              <m:rPr>
                <m:sty m:val="p"/>
              </m:rPr>
              <w:rPr>
                <w:rFonts w:ascii="Cambria Math" w:hAnsi="Cambria Math"/>
              </w:rPr>
              <m:t>λ</m:t>
            </m:r>
          </m:e>
          <m:sub>
            <m:r>
              <m:rPr>
                <m:sty m:val="p"/>
              </m:rPr>
              <w:rPr>
                <w:rFonts w:ascii="Cambria Math" w:hAnsi="Cambria Math"/>
              </w:rPr>
              <m:t>c</m:t>
            </m:r>
          </m:sub>
        </m:sSub>
        <m:r>
          <m:rPr>
            <m:sty m:val="p"/>
          </m:rPr>
          <w:rPr>
            <w:rFonts w:ascii="Cambria Math"/>
          </w:rPr>
          <m:t>=</m:t>
        </m:r>
        <m:sSub>
          <m:sSubPr>
            <m:ctrlPr>
              <w:rPr>
                <w:rFonts w:ascii="Cambria Math" w:hAnsi="Cambria Math"/>
              </w:rPr>
            </m:ctrlPr>
          </m:sSubPr>
          <m:e>
            <m:r>
              <m:rPr>
                <m:sty m:val="p"/>
              </m:rPr>
              <w:rPr>
                <w:rFonts w:ascii="Cambria Math" w:hAnsi="Cambria Math"/>
              </w:rPr>
              <m:t>L</m:t>
            </m:r>
          </m:e>
          <m:sub>
            <m:r>
              <m:rPr>
                <m:sty m:val="p"/>
              </m:rPr>
              <w:rPr>
                <w:rFonts w:ascii="Cambria Math"/>
              </w:rPr>
              <m:t>1</m:t>
            </m:r>
          </m:sub>
        </m:sSub>
        <m:sSub>
          <m:sSubPr>
            <m:ctrlPr>
              <w:rPr>
                <w:rFonts w:ascii="Cambria Math" w:hAnsi="Cambria Math"/>
              </w:rPr>
            </m:ctrlPr>
          </m:sSubPr>
          <m:e>
            <m:r>
              <m:rPr>
                <m:sty m:val="p"/>
              </m:rPr>
              <w:rPr>
                <w:rFonts w:ascii="Cambria Math" w:hAnsi="Cambria Math"/>
              </w:rPr>
              <m:t>λ</m:t>
            </m:r>
          </m:e>
          <m:sub>
            <m:r>
              <m:rPr>
                <m:sty m:val="p"/>
              </m:rPr>
              <w:rPr>
                <w:rFonts w:ascii="Cambria Math"/>
              </w:rPr>
              <m:t>1</m:t>
            </m:r>
          </m:sub>
        </m:sSub>
        <m:r>
          <m:rPr>
            <m:sty m:val="p"/>
          </m:rPr>
          <w:rPr>
            <w:rFonts w:ascii="Cambria Math"/>
          </w:rPr>
          <m:t>+</m:t>
        </m:r>
        <m:sSub>
          <m:sSubPr>
            <m:ctrlPr>
              <w:rPr>
                <w:rFonts w:ascii="Cambria Math" w:hAnsi="Cambria Math"/>
              </w:rPr>
            </m:ctrlPr>
          </m:sSubPr>
          <m:e>
            <m:r>
              <m:rPr>
                <m:sty m:val="p"/>
              </m:rPr>
              <w:rPr>
                <w:rFonts w:ascii="Cambria Math" w:hAnsi="Cambria Math"/>
              </w:rPr>
              <m:t>L</m:t>
            </m:r>
          </m:e>
          <m:sub>
            <m:r>
              <m:rPr>
                <m:sty m:val="p"/>
              </m:rPr>
              <w:rPr>
                <w:rFonts w:ascii="Cambria Math"/>
              </w:rPr>
              <m:t>2</m:t>
            </m:r>
          </m:sub>
        </m:sSub>
        <m:sSub>
          <m:sSubPr>
            <m:ctrlPr>
              <w:rPr>
                <w:rFonts w:ascii="Cambria Math" w:hAnsi="Cambria Math"/>
              </w:rPr>
            </m:ctrlPr>
          </m:sSubPr>
          <m:e>
            <m:r>
              <m:rPr>
                <m:sty m:val="p"/>
              </m:rPr>
              <w:rPr>
                <w:rFonts w:ascii="Cambria Math" w:hAnsi="Cambria Math"/>
              </w:rPr>
              <m:t>λ</m:t>
            </m:r>
          </m:e>
          <m:sub>
            <m:r>
              <m:rPr>
                <m:sty m:val="p"/>
              </m:rPr>
              <w:rPr>
                <w:rFonts w:ascii="Cambria Math"/>
              </w:rPr>
              <m:t>2</m:t>
            </m:r>
          </m:sub>
        </m:sSub>
        <m:r>
          <m:rPr>
            <m:sty m:val="p"/>
          </m:rPr>
          <w:rPr>
            <w:rFonts w:ascii="Cambria Math"/>
          </w:rPr>
          <m:t>+</m:t>
        </m:r>
        <m:r>
          <m:rPr>
            <m:sty m:val="p"/>
          </m:rPr>
          <w:rPr>
            <w:rFonts w:ascii="Cambria Math" w:hAnsi="Cambria Math"/>
          </w:rPr>
          <m:t>…</m:t>
        </m:r>
        <m:r>
          <m:rPr>
            <m:sty m:val="p"/>
          </m:rPr>
          <w:rPr>
            <w:rFonts w:asci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n</m:t>
            </m:r>
          </m:sub>
        </m:sSub>
        <m:sSub>
          <m:sSubPr>
            <m:ctrlPr>
              <w:rPr>
                <w:rFonts w:ascii="Cambria Math" w:hAnsi="Cambria Math"/>
              </w:rPr>
            </m:ctrlPr>
          </m:sSubPr>
          <m:e>
            <m:r>
              <m:rPr>
                <m:sty m:val="p"/>
              </m:rPr>
              <w:rPr>
                <w:rFonts w:ascii="Cambria Math" w:hAnsi="Cambria Math"/>
              </w:rPr>
              <m:t>λ</m:t>
            </m:r>
          </m:e>
          <m:sub>
            <m:r>
              <m:rPr>
                <m:sty m:val="p"/>
              </m:rPr>
              <w:rPr>
                <w:rFonts w:ascii="Cambria Math" w:hAnsi="Cambria Math"/>
              </w:rPr>
              <m:t>n</m:t>
            </m:r>
          </m:sub>
        </m:sSub>
      </m:oMath>
      <w:r w:rsidR="00455132" w:rsidRPr="00000693">
        <w:t xml:space="preserve">  [1/час], где</w:t>
      </w:r>
    </w:p>
    <w:p w14:paraId="324D4E12" w14:textId="77777777" w:rsidR="00455132" w:rsidRPr="00000693" w:rsidRDefault="007D28DE" w:rsidP="000536E9">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m:t>
            </m:r>
          </m:sub>
        </m:sSub>
      </m:oMath>
      <w:r w:rsidR="00455132" w:rsidRPr="00000693">
        <w:t>- протяженность каждого участка, [км].</w:t>
      </w:r>
    </w:p>
    <w:p w14:paraId="5AB8E72C" w14:textId="77777777" w:rsidR="00455132" w:rsidRPr="00000693" w:rsidRDefault="00455132" w:rsidP="0086340C">
      <w:r w:rsidRPr="00000693">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w:t>
      </w:r>
    </w:p>
    <w:p w14:paraId="02896CA3" w14:textId="77777777" w:rsidR="00455132" w:rsidRPr="00000693" w:rsidRDefault="00455132" w:rsidP="0086340C">
      <w:pPr>
        <w:rPr>
          <w:rFonts w:cs="Times New Roman"/>
          <w:color w:val="000000"/>
          <w:sz w:val="28"/>
          <w:szCs w:val="28"/>
        </w:rPr>
      </w:pPr>
      <w:r w:rsidRPr="00000693">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параметрической зависимости интенсивности отказов</w:t>
      </w:r>
      <w:r w:rsidRPr="00000693">
        <w:rPr>
          <w:rFonts w:cs="Times New Roman"/>
          <w:color w:val="000000"/>
          <w:sz w:val="28"/>
          <w:szCs w:val="28"/>
        </w:rPr>
        <w:t xml:space="preserve"> мы применяем зависимость от срока эксплуатации, следующего вида, близкую по характеру к распределению Вейбулла:</w:t>
      </w:r>
    </w:p>
    <w:p w14:paraId="6D196109" w14:textId="346F8C6C" w:rsidR="00455132" w:rsidRPr="00000693" w:rsidRDefault="00455132" w:rsidP="0086340C">
      <w:pPr>
        <w:jc w:val="center"/>
      </w:pPr>
      <m:oMath>
        <m:r>
          <m:rPr>
            <m:sty m:val="p"/>
          </m:rPr>
          <w:rPr>
            <w:rFonts w:ascii="Cambria Math" w:hAnsi="Cambria Math"/>
          </w:rPr>
          <m:t>λ</m:t>
        </m:r>
        <m:d>
          <m:dPr>
            <m:ctrlPr>
              <w:rPr>
                <w:rFonts w:ascii="Cambria Math" w:hAnsi="Cambria Math"/>
              </w:rPr>
            </m:ctrlPr>
          </m:dPr>
          <m:e>
            <m:r>
              <m:rPr>
                <m:sty m:val="p"/>
              </m:rPr>
              <w:rPr>
                <w:rFonts w:ascii="Cambria Math" w:hAnsi="Cambria Math"/>
              </w:rPr>
              <m:t>t</m:t>
            </m:r>
          </m:e>
        </m:d>
        <m:r>
          <m:rPr>
            <m:sty m:val="p"/>
          </m:rPr>
          <w:rPr>
            <w:rFonts w:ascii="Cambria Math" w:hAnsi="Cambria Math"/>
          </w:rPr>
          <m:t>=</m:t>
        </m:r>
        <m:sSub>
          <m:sSubPr>
            <m:ctrlPr>
              <w:rPr>
                <w:rFonts w:ascii="Cambria Math" w:hAnsi="Cambria Math"/>
              </w:rPr>
            </m:ctrlPr>
          </m:sSubPr>
          <m:e>
            <m:r>
              <m:rPr>
                <m:sty m:val="p"/>
              </m:rPr>
              <w:rPr>
                <w:rFonts w:ascii="Cambria Math" w:hAnsi="Cambria Math"/>
              </w:rPr>
              <m:t>λ</m:t>
            </m:r>
          </m:e>
          <m:sub>
            <m:r>
              <m:rPr>
                <m:sty m:val="p"/>
              </m:rPr>
              <w:rPr>
                <w:rFonts w:ascii="Cambria Math" w:hAnsi="Cambria Math"/>
              </w:rPr>
              <m:t>0</m:t>
            </m:r>
          </m:sub>
        </m:sSub>
        <m:sSup>
          <m:sSupPr>
            <m:ctrlPr>
              <w:rPr>
                <w:rFonts w:ascii="Cambria Math" w:hAnsi="Cambria Math"/>
              </w:rPr>
            </m:ctrlPr>
          </m:sSupPr>
          <m:e>
            <m:r>
              <m:rPr>
                <m:sty m:val="p"/>
              </m:rPr>
              <w:rPr>
                <w:rFonts w:ascii="Cambria Math" w:hAnsi="Cambria Math"/>
              </w:rPr>
              <m:t>(0,1τ)</m:t>
            </m:r>
          </m:e>
          <m:sup>
            <m:r>
              <m:rPr>
                <m:sty m:val="p"/>
              </m:rPr>
              <w:rPr>
                <w:rFonts w:ascii="Cambria Math" w:hAnsi="Cambria Math"/>
              </w:rPr>
              <m:t>α-1</m:t>
            </m:r>
          </m:sup>
        </m:sSup>
      </m:oMath>
      <w:r w:rsidRPr="00000693">
        <w:t>, где</w:t>
      </w:r>
    </w:p>
    <w:p w14:paraId="01AC7C7A" w14:textId="77777777" w:rsidR="00455132" w:rsidRPr="00000693" w:rsidRDefault="00455132" w:rsidP="0086340C">
      <w:r w:rsidRPr="00000693">
        <w:t>τ - срок эксплуатации участка [лет].</w:t>
      </w:r>
    </w:p>
    <w:p w14:paraId="3CB8D6FD" w14:textId="1822A11B" w:rsidR="00455132" w:rsidRPr="00000693" w:rsidRDefault="00455132" w:rsidP="0086340C">
      <w:r w:rsidRPr="00000693">
        <w:t>Характер изменения интенсивности отказов зависит от параметра α: при α &lt;1, она монотонно убывает, при α&gt;1 - возрастает; при α=1 функция принимает вид λ(t)=λ0=Const. λ0-это средневзвешенная частота (интенсивность) устойчивых отказов в конкретной системе теплоснабжения.</w:t>
      </w:r>
    </w:p>
    <w:p w14:paraId="51A4E031" w14:textId="0EC59782" w:rsidR="00455132" w:rsidRPr="00000693" w:rsidRDefault="00455132" w:rsidP="0086340C">
      <w:pPr>
        <w:rPr>
          <w:sz w:val="28"/>
          <w:szCs w:val="28"/>
        </w:rPr>
      </w:pPr>
      <w:r w:rsidRPr="00000693">
        <w:t>Обработка значительного количества данных по отказам, позволяет использовать следующую зави</w:t>
      </w:r>
      <w:r w:rsidRPr="00000693">
        <w:rPr>
          <w:sz w:val="28"/>
          <w:szCs w:val="28"/>
        </w:rPr>
        <w:t>симость для параметра формы интенсивности отказов:</w:t>
      </w:r>
    </w:p>
    <w:p w14:paraId="3D398893" w14:textId="32F9BE64" w:rsidR="00455132" w:rsidRPr="00000693" w:rsidRDefault="00455132" w:rsidP="0086340C">
      <w:pPr>
        <w:rPr>
          <w:sz w:val="28"/>
          <w:szCs w:val="28"/>
        </w:rPr>
      </w:pPr>
      <m:oMathPara>
        <m:oMath>
          <m:r>
            <m:rPr>
              <m:sty m:val="p"/>
            </m:rPr>
            <w:rPr>
              <w:rFonts w:ascii="Cambria Math" w:hAnsi="Cambria Math"/>
              <w:sz w:val="28"/>
              <w:szCs w:val="28"/>
            </w:rPr>
            <m:t>α</m:t>
          </m:r>
          <m:r>
            <m:rPr>
              <m:sty m:val="p"/>
            </m:rPr>
            <w:rPr>
              <w:rFonts w:ascii="Cambria Math"/>
              <w:sz w:val="28"/>
              <w:szCs w:val="28"/>
            </w:rPr>
            <m:t>=</m:t>
          </m:r>
          <m:d>
            <m:dPr>
              <m:begChr m:val="{"/>
              <m:endChr m:val=""/>
              <m:ctrlPr>
                <w:rPr>
                  <w:rFonts w:ascii="Cambria Math" w:hAnsi="Cambria Math"/>
                  <w:sz w:val="28"/>
                  <w:szCs w:val="28"/>
                </w:rPr>
              </m:ctrlPr>
            </m:dPr>
            <m:e>
              <m:eqArr>
                <m:eqArrPr>
                  <m:ctrlPr>
                    <w:rPr>
                      <w:rFonts w:ascii="Cambria Math" w:hAnsi="Cambria Math"/>
                      <w:sz w:val="28"/>
                      <w:szCs w:val="28"/>
                    </w:rPr>
                  </m:ctrlPr>
                </m:eqArrPr>
                <m:e>
                  <m:r>
                    <m:rPr>
                      <m:sty m:val="p"/>
                    </m:rPr>
                    <w:rPr>
                      <w:rFonts w:ascii="Cambria Math"/>
                      <w:sz w:val="28"/>
                      <w:szCs w:val="28"/>
                    </w:rPr>
                    <m:t>0,8</m:t>
                  </m:r>
                  <m:r>
                    <m:rPr>
                      <m:sty m:val="p"/>
                    </m:rPr>
                    <w:rPr>
                      <w:rFonts w:ascii="Cambria Math" w:hAnsi="Cambria Math"/>
                      <w:sz w:val="28"/>
                      <w:szCs w:val="28"/>
                    </w:rPr>
                    <m:t>при</m:t>
                  </m:r>
                  <m:r>
                    <m:rPr>
                      <m:sty m:val="p"/>
                    </m:rPr>
                    <w:rPr>
                      <w:rFonts w:ascii="Cambria Math"/>
                      <w:sz w:val="28"/>
                      <w:szCs w:val="28"/>
                    </w:rPr>
                    <m:t xml:space="preserve"> 0</m:t>
                  </m:r>
                  <m:r>
                    <w:rPr>
                      <w:rFonts w:ascii="Cambria Math"/>
                      <w:sz w:val="28"/>
                      <w:szCs w:val="28"/>
                    </w:rPr>
                    <m:t>&lt;</m:t>
                  </m:r>
                  <m:r>
                    <m:rPr>
                      <m:sty m:val="p"/>
                    </m:rPr>
                    <w:rPr>
                      <w:rFonts w:ascii="Cambria Math" w:hAnsi="Cambria Math"/>
                      <w:sz w:val="28"/>
                      <w:szCs w:val="28"/>
                    </w:rPr>
                    <m:t>τ≤</m:t>
                  </m:r>
                  <m:r>
                    <m:rPr>
                      <m:sty m:val="p"/>
                    </m:rPr>
                    <w:rPr>
                      <w:rFonts w:ascii="Cambria Math"/>
                      <w:sz w:val="28"/>
                      <w:szCs w:val="28"/>
                    </w:rPr>
                    <m:t xml:space="preserve">3 </m:t>
                  </m:r>
                </m:e>
                <m:e>
                  <m:r>
                    <m:rPr>
                      <m:sty m:val="p"/>
                    </m:rPr>
                    <w:rPr>
                      <w:rFonts w:ascii="Cambria Math"/>
                      <w:sz w:val="28"/>
                      <w:szCs w:val="28"/>
                    </w:rPr>
                    <m:t xml:space="preserve">1 </m:t>
                  </m:r>
                  <m:r>
                    <m:rPr>
                      <m:sty m:val="p"/>
                    </m:rPr>
                    <w:rPr>
                      <w:rFonts w:ascii="Cambria Math" w:hAnsi="Cambria Math"/>
                      <w:sz w:val="28"/>
                      <w:szCs w:val="28"/>
                    </w:rPr>
                    <m:t>при</m:t>
                  </m:r>
                  <m:r>
                    <m:rPr>
                      <m:sty m:val="p"/>
                    </m:rPr>
                    <w:rPr>
                      <w:rFonts w:ascii="Cambria Math"/>
                      <w:sz w:val="28"/>
                      <w:szCs w:val="28"/>
                    </w:rPr>
                    <m:t xml:space="preserve"> 3</m:t>
                  </m:r>
                  <m:r>
                    <w:rPr>
                      <w:rFonts w:ascii="Cambria Math"/>
                      <w:sz w:val="28"/>
                      <w:szCs w:val="28"/>
                    </w:rPr>
                    <m:t>&lt;</m:t>
                  </m:r>
                  <m:r>
                    <m:rPr>
                      <m:sty m:val="p"/>
                    </m:rPr>
                    <w:rPr>
                      <w:rFonts w:ascii="Cambria Math" w:hAnsi="Cambria Math"/>
                      <w:sz w:val="28"/>
                      <w:szCs w:val="28"/>
                    </w:rPr>
                    <m:t>τ≤</m:t>
                  </m:r>
                  <m:r>
                    <m:rPr>
                      <m:sty m:val="p"/>
                    </m:rPr>
                    <w:rPr>
                      <w:rFonts w:ascii="Cambria Math"/>
                      <w:sz w:val="28"/>
                      <w:szCs w:val="28"/>
                    </w:rPr>
                    <m:t>17</m:t>
                  </m:r>
                </m:e>
                <m:e>
                  <m:r>
                    <m:rPr>
                      <m:sty m:val="p"/>
                    </m:rPr>
                    <w:rPr>
                      <w:rFonts w:ascii="Cambria Math"/>
                      <w:sz w:val="28"/>
                      <w:szCs w:val="28"/>
                    </w:rPr>
                    <m:t>0,5</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sz w:val="28"/>
                          <w:szCs w:val="28"/>
                        </w:rPr>
                        <m:t>(</m:t>
                      </m:r>
                      <m:f>
                        <m:fPr>
                          <m:ctrlPr>
                            <w:rPr>
                              <w:rFonts w:ascii="Cambria Math" w:hAnsi="Cambria Math"/>
                              <w:sz w:val="28"/>
                              <w:szCs w:val="28"/>
                            </w:rPr>
                          </m:ctrlPr>
                        </m:fPr>
                        <m:num>
                          <m:r>
                            <m:rPr>
                              <m:sty m:val="p"/>
                            </m:rPr>
                            <w:rPr>
                              <w:rFonts w:ascii="Cambria Math" w:hAnsi="Cambria Math"/>
                              <w:sz w:val="28"/>
                              <w:szCs w:val="28"/>
                            </w:rPr>
                            <m:t>τ</m:t>
                          </m:r>
                        </m:num>
                        <m:den>
                          <m:r>
                            <m:rPr>
                              <m:sty m:val="p"/>
                            </m:rPr>
                            <w:rPr>
                              <w:rFonts w:ascii="Cambria Math"/>
                              <w:sz w:val="28"/>
                              <w:szCs w:val="28"/>
                            </w:rPr>
                            <m:t>20</m:t>
                          </m:r>
                        </m:den>
                      </m:f>
                      <m:r>
                        <m:rPr>
                          <m:sty m:val="p"/>
                        </m:rPr>
                        <w:rPr>
                          <w:rFonts w:ascii="Cambria Math"/>
                          <w:sz w:val="28"/>
                          <w:szCs w:val="28"/>
                        </w:rPr>
                        <m:t>)</m:t>
                      </m:r>
                    </m:sup>
                  </m:sSup>
                  <m:r>
                    <m:rPr>
                      <m:sty m:val="p"/>
                    </m:rPr>
                    <w:rPr>
                      <w:rFonts w:ascii="Cambria Math"/>
                      <w:sz w:val="28"/>
                      <w:szCs w:val="28"/>
                    </w:rPr>
                    <m:t xml:space="preserve"> </m:t>
                  </m:r>
                  <m:r>
                    <m:rPr>
                      <m:sty m:val="p"/>
                    </m:rPr>
                    <w:rPr>
                      <w:rFonts w:ascii="Cambria Math" w:hAnsi="Cambria Math"/>
                      <w:sz w:val="28"/>
                      <w:szCs w:val="28"/>
                    </w:rPr>
                    <m:t>при</m:t>
                  </m:r>
                  <m:r>
                    <m:rPr>
                      <m:sty m:val="p"/>
                    </m:rPr>
                    <w:rPr>
                      <w:rFonts w:ascii="Cambria Math"/>
                      <w:sz w:val="28"/>
                      <w:szCs w:val="28"/>
                    </w:rPr>
                    <m:t xml:space="preserve"> </m:t>
                  </m:r>
                  <m:r>
                    <m:rPr>
                      <m:sty m:val="p"/>
                    </m:rPr>
                    <w:rPr>
                      <w:rFonts w:ascii="Cambria Math" w:hAnsi="Cambria Math"/>
                      <w:sz w:val="28"/>
                      <w:szCs w:val="28"/>
                    </w:rPr>
                    <m:t>τ</m:t>
                  </m:r>
                  <m:r>
                    <m:rPr>
                      <m:sty m:val="p"/>
                    </m:rPr>
                    <w:rPr>
                      <w:rFonts w:ascii="Cambria Math"/>
                      <w:sz w:val="28"/>
                      <w:szCs w:val="28"/>
                    </w:rPr>
                    <m:t>&gt;</m:t>
                  </m:r>
                  <m:r>
                    <w:rPr>
                      <w:rFonts w:ascii="Cambria Math"/>
                      <w:sz w:val="28"/>
                      <w:szCs w:val="28"/>
                    </w:rPr>
                    <m:t>17</m:t>
                  </m:r>
                </m:e>
              </m:eqArr>
            </m:e>
          </m:d>
        </m:oMath>
      </m:oMathPara>
    </w:p>
    <w:p w14:paraId="633941E6" w14:textId="7EF9A0DB" w:rsidR="00455132" w:rsidRPr="00000693" w:rsidRDefault="00455132" w:rsidP="0086340C">
      <w:r w:rsidRPr="00000693">
        <w:t>Поскольку представленные статистические данные о технологических нарушениях, предоставленные, недостаточно полные, то среднее значение интенсивности отказов принимается равным λ0= 0,05 1/ (год км)</w:t>
      </w:r>
    </w:p>
    <w:p w14:paraId="26A1EDDF" w14:textId="1FD2EE58" w:rsidR="00455132" w:rsidRPr="00000693" w:rsidRDefault="00455132" w:rsidP="0086340C">
      <w:r w:rsidRPr="00000693">
        <w:lastRenderedPageBreak/>
        <w:t xml:space="preserve">Значения интенсивности отказов λ(t) в зависимости от продолжительности эксплуатации </w:t>
      </w:r>
      <m:oMath>
        <m:r>
          <m:rPr>
            <m:sty m:val="p"/>
          </m:rPr>
          <w:rPr>
            <w:rFonts w:ascii="Cambria Math" w:hAnsi="Cambria Math"/>
          </w:rPr>
          <m:t>τ</m:t>
        </m:r>
      </m:oMath>
      <w:r w:rsidRPr="00000693">
        <w:t xml:space="preserve"> при значении λ0= 0,05 1/ (год км) представлены </w:t>
      </w:r>
      <w:r w:rsidR="0086340C" w:rsidRPr="00000693">
        <w:t xml:space="preserve">на рисунке </w:t>
      </w:r>
      <w:r w:rsidR="0086340C" w:rsidRPr="00000693">
        <w:fldChar w:fldCharType="begin"/>
      </w:r>
      <w:r w:rsidR="0086340C" w:rsidRPr="00000693">
        <w:instrText xml:space="preserve"> REF _Ref213696353 \h  \* MERGEFORMAT </w:instrText>
      </w:r>
      <w:r w:rsidR="0086340C" w:rsidRPr="00000693">
        <w:fldChar w:fldCharType="separate"/>
      </w:r>
      <w:r w:rsidR="007D28DE" w:rsidRPr="007D28DE">
        <w:rPr>
          <w:rStyle w:val="af7"/>
        </w:rPr>
        <w:t xml:space="preserve">Рисунок </w:t>
      </w:r>
      <w:r w:rsidR="007D28DE">
        <w:rPr>
          <w:noProof/>
        </w:rPr>
        <w:t>26</w:t>
      </w:r>
      <w:r w:rsidR="0086340C" w:rsidRPr="00000693">
        <w:fldChar w:fldCharType="end"/>
      </w:r>
      <w:r w:rsidR="0086340C" w:rsidRPr="00000693">
        <w:t xml:space="preserve"> и в таблице </w:t>
      </w:r>
      <w:r w:rsidR="0086340C" w:rsidRPr="00000693">
        <w:fldChar w:fldCharType="begin"/>
      </w:r>
      <w:r w:rsidR="0086340C" w:rsidRPr="00000693">
        <w:instrText xml:space="preserve"> REF _Ref213696340 \h  \* MERGEFORMAT </w:instrText>
      </w:r>
      <w:r w:rsidR="0086340C" w:rsidRPr="00000693">
        <w:fldChar w:fldCharType="separate"/>
      </w:r>
      <w:r w:rsidR="007D28DE" w:rsidRPr="007D28DE">
        <w:rPr>
          <w:rStyle w:val="af7"/>
        </w:rPr>
        <w:t xml:space="preserve">Таблица </w:t>
      </w:r>
      <w:r w:rsidR="007D28DE">
        <w:rPr>
          <w:noProof/>
        </w:rPr>
        <w:t>67</w:t>
      </w:r>
      <w:r w:rsidR="0086340C" w:rsidRPr="00000693">
        <w:fldChar w:fldCharType="end"/>
      </w:r>
      <w:r w:rsidR="0086340C" w:rsidRPr="00000693">
        <w:t>.</w:t>
      </w:r>
    </w:p>
    <w:p w14:paraId="0A6765F2" w14:textId="77777777" w:rsidR="00455132" w:rsidRPr="00000693" w:rsidRDefault="00455132" w:rsidP="0086340C">
      <w:pPr>
        <w:ind w:firstLine="0"/>
        <w:jc w:val="center"/>
      </w:pPr>
      <w:r w:rsidRPr="00000693">
        <w:rPr>
          <w:noProof/>
        </w:rPr>
        <w:drawing>
          <wp:inline distT="0" distB="0" distL="0" distR="0" wp14:anchorId="2C0E9E89" wp14:editId="47E4BB78">
            <wp:extent cx="5505450" cy="37528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нимок.JPG"/>
                    <pic:cNvPicPr/>
                  </pic:nvPicPr>
                  <pic:blipFill>
                    <a:blip r:embed="rId48" cstate="print">
                      <a:extLst>
                        <a:ext uri="{28A0092B-C50C-407E-A947-70E740481C1C}">
                          <a14:useLocalDpi xmlns:a14="http://schemas.microsoft.com/office/drawing/2010/main"/>
                        </a:ext>
                      </a:extLst>
                    </a:blip>
                    <a:stretch>
                      <a:fillRect/>
                    </a:stretch>
                  </pic:blipFill>
                  <pic:spPr>
                    <a:xfrm>
                      <a:off x="0" y="0"/>
                      <a:ext cx="5505450" cy="3752850"/>
                    </a:xfrm>
                    <a:prstGeom prst="rect">
                      <a:avLst/>
                    </a:prstGeom>
                  </pic:spPr>
                </pic:pic>
              </a:graphicData>
            </a:graphic>
          </wp:inline>
        </w:drawing>
      </w:r>
    </w:p>
    <w:p w14:paraId="3BBE9A27" w14:textId="3377A5B6" w:rsidR="00455132" w:rsidRPr="00000693" w:rsidRDefault="0086340C" w:rsidP="00455132">
      <w:pPr>
        <w:pStyle w:val="aff3"/>
      </w:pPr>
      <w:bookmarkStart w:id="529" w:name="_Ref213696353"/>
      <w:bookmarkStart w:id="530" w:name="_Toc214270421"/>
      <w:r w:rsidRPr="00000693">
        <w:t xml:space="preserve">Рисунок </w:t>
      </w:r>
      <w:r w:rsidRPr="00000693">
        <w:fldChar w:fldCharType="begin"/>
      </w:r>
      <w:r w:rsidRPr="00000693">
        <w:instrText xml:space="preserve"> SEQ Рисунок \* ARABIC </w:instrText>
      </w:r>
      <w:r w:rsidRPr="00000693">
        <w:fldChar w:fldCharType="separate"/>
      </w:r>
      <w:r w:rsidR="007D28DE">
        <w:t>26</w:t>
      </w:r>
      <w:r w:rsidRPr="00000693">
        <w:fldChar w:fldCharType="end"/>
      </w:r>
      <w:bookmarkEnd w:id="529"/>
      <w:r w:rsidRPr="00000693">
        <w:t xml:space="preserve"> – </w:t>
      </w:r>
      <w:r w:rsidR="00455132" w:rsidRPr="00000693">
        <w:t>Зависимости интенсивности отказов от срока эксплуатации участка тепловой сети.</w:t>
      </w:r>
      <w:bookmarkEnd w:id="530"/>
    </w:p>
    <w:p w14:paraId="550E03EE" w14:textId="15B9A4E5" w:rsidR="00455132" w:rsidRPr="00000693" w:rsidRDefault="00455132">
      <w:pPr>
        <w:spacing w:after="160" w:line="259" w:lineRule="auto"/>
        <w:ind w:firstLine="0"/>
        <w:jc w:val="left"/>
      </w:pPr>
      <w:r w:rsidRPr="00000693">
        <w:br w:type="page"/>
      </w:r>
    </w:p>
    <w:p w14:paraId="1A2CAE93" w14:textId="4E33086A" w:rsidR="00455132" w:rsidRPr="00000693" w:rsidRDefault="0086340C" w:rsidP="00455132">
      <w:pPr>
        <w:pStyle w:val="af4"/>
      </w:pPr>
      <w:bookmarkStart w:id="531" w:name="_Ref213696340"/>
      <w:bookmarkStart w:id="532" w:name="_Toc214270386"/>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67</w:t>
      </w:r>
      <w:r w:rsidR="007D28DE">
        <w:rPr>
          <w:noProof/>
        </w:rPr>
        <w:fldChar w:fldCharType="end"/>
      </w:r>
      <w:bookmarkEnd w:id="531"/>
      <w:r w:rsidRPr="00000693">
        <w:t xml:space="preserve"> – </w:t>
      </w:r>
      <w:r w:rsidR="00455132" w:rsidRPr="00000693">
        <w:t>Значения интенсивности отказов от продолжительности эксплуатации</w:t>
      </w:r>
      <w:bookmarkEnd w:id="532"/>
    </w:p>
    <w:tbl>
      <w:tblPr>
        <w:tblStyle w:val="af"/>
        <w:tblW w:w="0" w:type="auto"/>
        <w:tblLook w:val="04A0" w:firstRow="1" w:lastRow="0" w:firstColumn="1" w:lastColumn="0" w:noHBand="0" w:noVBand="1"/>
      </w:tblPr>
      <w:tblGrid>
        <w:gridCol w:w="1542"/>
        <w:gridCol w:w="794"/>
        <w:gridCol w:w="841"/>
        <w:gridCol w:w="747"/>
        <w:gridCol w:w="719"/>
        <w:gridCol w:w="731"/>
        <w:gridCol w:w="731"/>
        <w:gridCol w:w="819"/>
        <w:gridCol w:w="819"/>
        <w:gridCol w:w="819"/>
        <w:gridCol w:w="784"/>
      </w:tblGrid>
      <w:tr w:rsidR="00455132" w:rsidRPr="00000693" w14:paraId="4FDC2C3B" w14:textId="77777777" w:rsidTr="00455132">
        <w:tc>
          <w:tcPr>
            <w:tcW w:w="1555" w:type="dxa"/>
            <w:vMerge w:val="restart"/>
          </w:tcPr>
          <w:p w14:paraId="3F32002A" w14:textId="77777777" w:rsidR="00455132" w:rsidRPr="00000693" w:rsidRDefault="00455132" w:rsidP="00455132">
            <w:pPr>
              <w:ind w:firstLine="0"/>
              <w:jc w:val="center"/>
              <w:rPr>
                <w:rFonts w:cs="Times New Roman"/>
                <w:bCs/>
                <w:color w:val="000000"/>
                <w:sz w:val="20"/>
                <w:szCs w:val="20"/>
              </w:rPr>
            </w:pPr>
            <w:r w:rsidRPr="00000693">
              <w:rPr>
                <w:rFonts w:cs="Times New Roman"/>
                <w:bCs/>
                <w:color w:val="000000"/>
                <w:sz w:val="20"/>
                <w:szCs w:val="20"/>
              </w:rPr>
              <w:t>Наименование показателя</w:t>
            </w:r>
          </w:p>
        </w:tc>
        <w:tc>
          <w:tcPr>
            <w:tcW w:w="8440" w:type="dxa"/>
            <w:gridSpan w:val="10"/>
          </w:tcPr>
          <w:p w14:paraId="7C3D1F06" w14:textId="77777777" w:rsidR="00455132" w:rsidRPr="00000693" w:rsidRDefault="00455132" w:rsidP="00455132">
            <w:pPr>
              <w:ind w:firstLine="0"/>
              <w:jc w:val="center"/>
              <w:rPr>
                <w:rFonts w:cs="Times New Roman"/>
                <w:bCs/>
                <w:color w:val="000000"/>
                <w:sz w:val="20"/>
                <w:szCs w:val="20"/>
              </w:rPr>
            </w:pPr>
            <w:r w:rsidRPr="00000693">
              <w:rPr>
                <w:rFonts w:cs="Times New Roman"/>
                <w:bCs/>
                <w:color w:val="000000"/>
                <w:sz w:val="20"/>
                <w:szCs w:val="20"/>
              </w:rPr>
              <w:t>Продолжительность работы участка теплосети, лет</w:t>
            </w:r>
          </w:p>
        </w:tc>
      </w:tr>
      <w:tr w:rsidR="00455132" w:rsidRPr="00000693" w14:paraId="6B2C38CA" w14:textId="77777777" w:rsidTr="000536E9">
        <w:tc>
          <w:tcPr>
            <w:tcW w:w="1555" w:type="dxa"/>
            <w:vMerge/>
          </w:tcPr>
          <w:p w14:paraId="4C99A16F" w14:textId="77777777" w:rsidR="00455132" w:rsidRPr="00000693" w:rsidRDefault="00455132" w:rsidP="00455132">
            <w:pPr>
              <w:ind w:firstLine="0"/>
              <w:jc w:val="center"/>
              <w:rPr>
                <w:rFonts w:cs="Times New Roman"/>
                <w:bCs/>
                <w:color w:val="000000"/>
                <w:sz w:val="20"/>
                <w:szCs w:val="20"/>
              </w:rPr>
            </w:pPr>
          </w:p>
        </w:tc>
        <w:tc>
          <w:tcPr>
            <w:tcW w:w="865" w:type="dxa"/>
            <w:vAlign w:val="center"/>
          </w:tcPr>
          <w:p w14:paraId="3CD2FC89"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w:t>
            </w:r>
          </w:p>
        </w:tc>
        <w:tc>
          <w:tcPr>
            <w:tcW w:w="883" w:type="dxa"/>
            <w:vAlign w:val="center"/>
          </w:tcPr>
          <w:p w14:paraId="052EEC1D"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3</w:t>
            </w:r>
          </w:p>
        </w:tc>
        <w:tc>
          <w:tcPr>
            <w:tcW w:w="848" w:type="dxa"/>
            <w:vAlign w:val="center"/>
          </w:tcPr>
          <w:p w14:paraId="7424CDED"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4</w:t>
            </w:r>
          </w:p>
        </w:tc>
        <w:tc>
          <w:tcPr>
            <w:tcW w:w="804" w:type="dxa"/>
            <w:vAlign w:val="center"/>
          </w:tcPr>
          <w:p w14:paraId="42FD028C"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5</w:t>
            </w:r>
          </w:p>
        </w:tc>
        <w:tc>
          <w:tcPr>
            <w:tcW w:w="822" w:type="dxa"/>
            <w:vAlign w:val="center"/>
          </w:tcPr>
          <w:p w14:paraId="7F577BAA"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10</w:t>
            </w:r>
          </w:p>
        </w:tc>
        <w:tc>
          <w:tcPr>
            <w:tcW w:w="822" w:type="dxa"/>
            <w:vAlign w:val="center"/>
          </w:tcPr>
          <w:p w14:paraId="5A301B8C"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15</w:t>
            </w:r>
          </w:p>
        </w:tc>
        <w:tc>
          <w:tcPr>
            <w:tcW w:w="849" w:type="dxa"/>
            <w:vAlign w:val="center"/>
          </w:tcPr>
          <w:p w14:paraId="029DAE31"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20</w:t>
            </w:r>
          </w:p>
        </w:tc>
        <w:tc>
          <w:tcPr>
            <w:tcW w:w="849" w:type="dxa"/>
            <w:vAlign w:val="center"/>
          </w:tcPr>
          <w:p w14:paraId="76304997"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25</w:t>
            </w:r>
          </w:p>
        </w:tc>
        <w:tc>
          <w:tcPr>
            <w:tcW w:w="849" w:type="dxa"/>
            <w:vAlign w:val="center"/>
          </w:tcPr>
          <w:p w14:paraId="3584241D"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30</w:t>
            </w:r>
          </w:p>
        </w:tc>
        <w:tc>
          <w:tcPr>
            <w:tcW w:w="849" w:type="dxa"/>
            <w:vAlign w:val="center"/>
          </w:tcPr>
          <w:p w14:paraId="296A397D"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35</w:t>
            </w:r>
          </w:p>
        </w:tc>
      </w:tr>
      <w:tr w:rsidR="00455132" w:rsidRPr="00000693" w14:paraId="59416F03" w14:textId="77777777" w:rsidTr="000536E9">
        <w:tc>
          <w:tcPr>
            <w:tcW w:w="1555" w:type="dxa"/>
          </w:tcPr>
          <w:p w14:paraId="1A8B890F" w14:textId="77777777" w:rsidR="00455132" w:rsidRPr="00000693" w:rsidRDefault="00455132" w:rsidP="00455132">
            <w:pPr>
              <w:ind w:firstLine="0"/>
              <w:jc w:val="center"/>
              <w:rPr>
                <w:rFonts w:cs="Times New Roman"/>
                <w:bCs/>
                <w:color w:val="000000"/>
                <w:sz w:val="20"/>
                <w:szCs w:val="20"/>
              </w:rPr>
            </w:pPr>
            <w:r w:rsidRPr="00000693">
              <w:rPr>
                <w:rFonts w:cs="Times New Roman"/>
                <w:bCs/>
                <w:color w:val="000000"/>
                <w:sz w:val="20"/>
                <w:szCs w:val="20"/>
              </w:rPr>
              <w:t>Значение коэффициента α, ед.</w:t>
            </w:r>
          </w:p>
        </w:tc>
        <w:tc>
          <w:tcPr>
            <w:tcW w:w="865" w:type="dxa"/>
            <w:vAlign w:val="center"/>
          </w:tcPr>
          <w:p w14:paraId="7615B8AC"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0,80</w:t>
            </w:r>
          </w:p>
        </w:tc>
        <w:tc>
          <w:tcPr>
            <w:tcW w:w="883" w:type="dxa"/>
            <w:vAlign w:val="center"/>
          </w:tcPr>
          <w:p w14:paraId="3A5A8F7A"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0,80</w:t>
            </w:r>
          </w:p>
        </w:tc>
        <w:tc>
          <w:tcPr>
            <w:tcW w:w="848" w:type="dxa"/>
            <w:vAlign w:val="center"/>
          </w:tcPr>
          <w:p w14:paraId="3F3F11DD"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1,00</w:t>
            </w:r>
          </w:p>
        </w:tc>
        <w:tc>
          <w:tcPr>
            <w:tcW w:w="804" w:type="dxa"/>
            <w:vAlign w:val="center"/>
          </w:tcPr>
          <w:p w14:paraId="719D1D41"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1,00</w:t>
            </w:r>
          </w:p>
        </w:tc>
        <w:tc>
          <w:tcPr>
            <w:tcW w:w="822" w:type="dxa"/>
            <w:vAlign w:val="center"/>
          </w:tcPr>
          <w:p w14:paraId="33783BE1"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1,00</w:t>
            </w:r>
          </w:p>
        </w:tc>
        <w:tc>
          <w:tcPr>
            <w:tcW w:w="822" w:type="dxa"/>
            <w:vAlign w:val="center"/>
          </w:tcPr>
          <w:p w14:paraId="269DE48E"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1,00</w:t>
            </w:r>
          </w:p>
        </w:tc>
        <w:tc>
          <w:tcPr>
            <w:tcW w:w="849" w:type="dxa"/>
            <w:vAlign w:val="center"/>
          </w:tcPr>
          <w:p w14:paraId="1255EFCF"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1,36</w:t>
            </w:r>
          </w:p>
        </w:tc>
        <w:tc>
          <w:tcPr>
            <w:tcW w:w="849" w:type="dxa"/>
            <w:vAlign w:val="center"/>
          </w:tcPr>
          <w:p w14:paraId="05DD91F9"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1,75</w:t>
            </w:r>
          </w:p>
        </w:tc>
        <w:tc>
          <w:tcPr>
            <w:tcW w:w="849" w:type="dxa"/>
            <w:vAlign w:val="center"/>
          </w:tcPr>
          <w:p w14:paraId="2035B2A9"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2,24</w:t>
            </w:r>
          </w:p>
        </w:tc>
        <w:tc>
          <w:tcPr>
            <w:tcW w:w="849" w:type="dxa"/>
            <w:vAlign w:val="center"/>
          </w:tcPr>
          <w:p w14:paraId="4713AF85"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2,88</w:t>
            </w:r>
          </w:p>
        </w:tc>
      </w:tr>
      <w:tr w:rsidR="00455132" w:rsidRPr="00000693" w14:paraId="59916FF3" w14:textId="77777777" w:rsidTr="000536E9">
        <w:tc>
          <w:tcPr>
            <w:tcW w:w="1555" w:type="dxa"/>
          </w:tcPr>
          <w:p w14:paraId="3E4C9CEF" w14:textId="77777777" w:rsidR="00455132" w:rsidRPr="00000693" w:rsidRDefault="00455132" w:rsidP="00455132">
            <w:pPr>
              <w:ind w:firstLine="0"/>
              <w:jc w:val="center"/>
              <w:rPr>
                <w:rFonts w:cs="Times New Roman"/>
                <w:bCs/>
                <w:color w:val="000000"/>
                <w:sz w:val="20"/>
                <w:szCs w:val="20"/>
              </w:rPr>
            </w:pPr>
            <w:r w:rsidRPr="00000693">
              <w:rPr>
                <w:rFonts w:cs="Times New Roman"/>
                <w:bCs/>
                <w:color w:val="000000"/>
                <w:sz w:val="20"/>
                <w:szCs w:val="20"/>
              </w:rPr>
              <w:t>Интенсивность отказов λ(t), 1/(год км)</w:t>
            </w:r>
          </w:p>
        </w:tc>
        <w:tc>
          <w:tcPr>
            <w:tcW w:w="865" w:type="dxa"/>
            <w:vAlign w:val="center"/>
          </w:tcPr>
          <w:p w14:paraId="1C2D444F"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0,079</w:t>
            </w:r>
          </w:p>
        </w:tc>
        <w:tc>
          <w:tcPr>
            <w:tcW w:w="883" w:type="dxa"/>
            <w:vAlign w:val="center"/>
          </w:tcPr>
          <w:p w14:paraId="0FA2491E"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0,0636</w:t>
            </w:r>
          </w:p>
        </w:tc>
        <w:tc>
          <w:tcPr>
            <w:tcW w:w="848" w:type="dxa"/>
            <w:vAlign w:val="center"/>
          </w:tcPr>
          <w:p w14:paraId="5FDBC323"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0,05</w:t>
            </w:r>
          </w:p>
        </w:tc>
        <w:tc>
          <w:tcPr>
            <w:tcW w:w="804" w:type="dxa"/>
            <w:vAlign w:val="center"/>
          </w:tcPr>
          <w:p w14:paraId="0CD9FB3F"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0,05</w:t>
            </w:r>
          </w:p>
        </w:tc>
        <w:tc>
          <w:tcPr>
            <w:tcW w:w="822" w:type="dxa"/>
            <w:vAlign w:val="center"/>
          </w:tcPr>
          <w:p w14:paraId="21885816"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0,05</w:t>
            </w:r>
          </w:p>
        </w:tc>
        <w:tc>
          <w:tcPr>
            <w:tcW w:w="822" w:type="dxa"/>
            <w:vAlign w:val="center"/>
          </w:tcPr>
          <w:p w14:paraId="06A80050"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0,05</w:t>
            </w:r>
          </w:p>
        </w:tc>
        <w:tc>
          <w:tcPr>
            <w:tcW w:w="849" w:type="dxa"/>
            <w:vAlign w:val="center"/>
          </w:tcPr>
          <w:p w14:paraId="7620B901"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0,0641</w:t>
            </w:r>
          </w:p>
        </w:tc>
        <w:tc>
          <w:tcPr>
            <w:tcW w:w="849" w:type="dxa"/>
            <w:vAlign w:val="center"/>
          </w:tcPr>
          <w:p w14:paraId="60664130"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0,0990</w:t>
            </w:r>
          </w:p>
        </w:tc>
        <w:tc>
          <w:tcPr>
            <w:tcW w:w="849" w:type="dxa"/>
            <w:vAlign w:val="center"/>
          </w:tcPr>
          <w:p w14:paraId="4DDFC8F2"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0,1954</w:t>
            </w:r>
          </w:p>
        </w:tc>
        <w:tc>
          <w:tcPr>
            <w:tcW w:w="849" w:type="dxa"/>
            <w:vAlign w:val="center"/>
          </w:tcPr>
          <w:p w14:paraId="1D2CC515"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0,525</w:t>
            </w:r>
          </w:p>
        </w:tc>
      </w:tr>
    </w:tbl>
    <w:p w14:paraId="3B809565" w14:textId="77777777" w:rsidR="00455132" w:rsidRPr="00000693" w:rsidRDefault="00455132" w:rsidP="00455132">
      <w:pPr>
        <w:rPr>
          <w:lang w:eastAsia="ru-RU"/>
        </w:rPr>
      </w:pPr>
      <w:r w:rsidRPr="00000693">
        <w:rPr>
          <w:lang w:eastAsia="ru-RU"/>
        </w:rPr>
        <w:t>При использовании данной зависимости следует помнить о некоторых допущениях, которые были сделаны при отборе данных:</w:t>
      </w:r>
    </w:p>
    <w:p w14:paraId="4EF00E8B" w14:textId="77777777" w:rsidR="00455132" w:rsidRPr="00000693" w:rsidRDefault="00455132" w:rsidP="000536E9">
      <w:pPr>
        <w:numPr>
          <w:ilvl w:val="0"/>
          <w:numId w:val="49"/>
        </w:numPr>
        <w:rPr>
          <w:rFonts w:cs="Times New Roman"/>
        </w:rPr>
      </w:pPr>
      <w:r w:rsidRPr="00000693">
        <w:rPr>
          <w:rFonts w:cs="Times New Roman"/>
        </w:rPr>
        <w:t>она применима только тогда, когда в тепловых сетях существует четкое разделение на эксплуатационный и ремонтный периоды;</w:t>
      </w:r>
    </w:p>
    <w:p w14:paraId="6A6AD5F1" w14:textId="77777777" w:rsidR="00455132" w:rsidRPr="00000693" w:rsidRDefault="00455132" w:rsidP="000536E9">
      <w:pPr>
        <w:numPr>
          <w:ilvl w:val="0"/>
          <w:numId w:val="49"/>
        </w:numPr>
        <w:rPr>
          <w:rFonts w:cs="Times New Roman"/>
        </w:rPr>
      </w:pPr>
      <w:r w:rsidRPr="00000693">
        <w:rPr>
          <w:rFonts w:cs="Times New Roman"/>
        </w:rPr>
        <w:t>в ремонтный период выполняются гидравлические испытания тепловой сети после каждого отказа.</w:t>
      </w:r>
    </w:p>
    <w:p w14:paraId="1F9E6A86" w14:textId="77777777" w:rsidR="00455132" w:rsidRPr="00000693" w:rsidRDefault="00455132" w:rsidP="000536E9">
      <w:pPr>
        <w:pStyle w:val="23"/>
      </w:pPr>
      <w:bookmarkStart w:id="533" w:name="_Toc137209433"/>
      <w:bookmarkStart w:id="534" w:name="_Toc132106767"/>
      <w:bookmarkStart w:id="535" w:name="_Toc214270317"/>
      <w:r w:rsidRPr="00000693">
        <w:t>1.9.4. Частота отключения потребителей</w:t>
      </w:r>
      <w:bookmarkEnd w:id="533"/>
      <w:bookmarkEnd w:id="535"/>
    </w:p>
    <w:p w14:paraId="1B6966B5" w14:textId="77777777" w:rsidR="00455132" w:rsidRPr="00000693" w:rsidRDefault="00455132" w:rsidP="000536E9">
      <w:r w:rsidRPr="00000693">
        <w:t>Отказ теплоснабжения потребителя – событие, приводящее к падению температуры в отапливаемых помещениях жилых и общественных зданий ниже +12</w:t>
      </w:r>
      <w:r w:rsidRPr="00000693">
        <w:rPr>
          <w:vertAlign w:val="superscript"/>
        </w:rPr>
        <w:t>о</w:t>
      </w:r>
      <w:r w:rsidRPr="00000693">
        <w:t xml:space="preserve">С, промышленных зданиях ниже +8 </w:t>
      </w:r>
      <w:r w:rsidRPr="00000693">
        <w:rPr>
          <w:vertAlign w:val="superscript"/>
        </w:rPr>
        <w:t>о</w:t>
      </w:r>
      <w:r w:rsidRPr="00000693">
        <w:t>С (СНиП 41-02-2003. Тепловые сети).</w:t>
      </w:r>
    </w:p>
    <w:p w14:paraId="3595E0EE" w14:textId="77777777" w:rsidR="00455132" w:rsidRPr="00000693" w:rsidRDefault="00455132" w:rsidP="000536E9">
      <w:r w:rsidRPr="00000693">
        <w:t xml:space="preserve">Например, для расчета времени снижения температуры в жилом здании используют формулу: </w:t>
      </w:r>
    </w:p>
    <w:p w14:paraId="3DDE46DB" w14:textId="1DB6A168" w:rsidR="000536E9" w:rsidRPr="00000693" w:rsidRDefault="007D28DE" w:rsidP="000536E9">
      <w:pPr>
        <w:rPr>
          <w:rFonts w:eastAsia="Times New Roman"/>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rPr>
                <m:t>в</m:t>
              </m:r>
            </m:sub>
          </m:sSub>
          <m:r>
            <w:rPr>
              <w:rFonts w:asci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н</m:t>
              </m:r>
            </m:sub>
          </m:sSub>
          <m:r>
            <w:rPr>
              <w:rFonts w:ascii="Cambria Math"/>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Q</m:t>
                  </m:r>
                </m:e>
                <m:sub>
                  <m:r>
                    <w:rPr>
                      <w:rFonts w:ascii="Cambria Math"/>
                    </w:rPr>
                    <m:t>0</m:t>
                  </m:r>
                </m:sub>
              </m:sSub>
            </m:num>
            <m:den>
              <m:sSub>
                <m:sSubPr>
                  <m:ctrlPr>
                    <w:rPr>
                      <w:rFonts w:ascii="Cambria Math" w:hAnsi="Cambria Math"/>
                      <w:i/>
                      <w:lang w:val="en-US"/>
                    </w:rPr>
                  </m:ctrlPr>
                </m:sSubPr>
                <m:e>
                  <m:r>
                    <w:rPr>
                      <w:rFonts w:ascii="Cambria Math" w:hAnsi="Cambria Math"/>
                      <w:lang w:val="en-US"/>
                    </w:rPr>
                    <m:t>q</m:t>
                  </m:r>
                </m:e>
                <m:sub>
                  <m:r>
                    <w:rPr>
                      <w:rFonts w:ascii="Cambria Math"/>
                    </w:rPr>
                    <m:t>0</m:t>
                  </m:r>
                </m:sub>
              </m:sSub>
            </m:den>
          </m:f>
          <m:r>
            <w:rPr>
              <w:rFonts w:ascii="Cambria Math"/>
            </w:rPr>
            <m:t>+</m:t>
          </m:r>
          <m:f>
            <m:fPr>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t</m:t>
                  </m:r>
                </m:e>
                <m:sub>
                  <m:r>
                    <w:rPr>
                      <w:rFonts w:ascii="Cambria Math" w:hAnsi="Cambria Math"/>
                    </w:rPr>
                    <m:t>в</m:t>
                  </m:r>
                </m:sub>
                <m:sup>
                  <m:r>
                    <w:rPr>
                      <w:rFonts w:ascii="Cambria Math"/>
                    </w:rPr>
                    <m:t>,</m:t>
                  </m:r>
                </m:sup>
              </m:sSubSup>
              <m:r>
                <w:rPr>
                  <w:rFonts w:ascii="Cambria Math" w:hAnsi="Cambria Math"/>
                </w:rPr>
                <m:t>-</m:t>
              </m:r>
              <m:sSub>
                <m:sSubPr>
                  <m:ctrlPr>
                    <w:rPr>
                      <w:rFonts w:ascii="Cambria Math" w:hAnsi="Cambria Math"/>
                      <w:i/>
                      <w:lang w:val="en-US"/>
                    </w:rPr>
                  </m:ctrlPr>
                </m:sSubPr>
                <m:e>
                  <m:r>
                    <w:rPr>
                      <w:rFonts w:ascii="Cambria Math" w:hAnsi="Cambria Math"/>
                      <w:lang w:val="en-US"/>
                    </w:rPr>
                    <m:t>t</m:t>
                  </m:r>
                </m:e>
                <m:sub>
                  <m:r>
                    <w:rPr>
                      <w:rFonts w:ascii="Cambria Math" w:hAnsi="Cambria Math"/>
                    </w:rPr>
                    <m:t>н</m:t>
                  </m:r>
                </m:sub>
              </m:sSub>
              <m:r>
                <w:rPr>
                  <w:rFonts w:ascii="Cambria Math" w:hAnsi="Cambria Math"/>
                </w:rPr>
                <m:t>-</m:t>
              </m:r>
              <m:box>
                <m:boxPr>
                  <m:ctrlPr>
                    <w:rPr>
                      <w:rFonts w:ascii="Cambria Math" w:hAnsi="Cambria Math"/>
                      <w:i/>
                      <w:lang w:val="en-US"/>
                    </w:rPr>
                  </m:ctrlPr>
                </m:boxPr>
                <m:e>
                  <m:argPr>
                    <m:argSz m:val="-1"/>
                  </m:argP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Q</m:t>
                          </m:r>
                        </m:e>
                        <m:sub>
                          <m:r>
                            <w:rPr>
                              <w:rFonts w:ascii="Cambria Math"/>
                            </w:rPr>
                            <m:t>0</m:t>
                          </m:r>
                        </m:sub>
                      </m:sSub>
                    </m:num>
                    <m:den>
                      <m:sSub>
                        <m:sSubPr>
                          <m:ctrlPr>
                            <w:rPr>
                              <w:rFonts w:ascii="Cambria Math" w:hAnsi="Cambria Math"/>
                              <w:i/>
                              <w:lang w:val="en-US"/>
                            </w:rPr>
                          </m:ctrlPr>
                        </m:sSubPr>
                        <m:e>
                          <m:r>
                            <w:rPr>
                              <w:rFonts w:ascii="Cambria Math" w:hAnsi="Cambria Math"/>
                              <w:lang w:val="en-US"/>
                            </w:rPr>
                            <m:t>q</m:t>
                          </m:r>
                        </m:e>
                        <m:sub>
                          <m:r>
                            <w:rPr>
                              <w:rFonts w:ascii="Cambria Math"/>
                            </w:rPr>
                            <m:t>0</m:t>
                          </m:r>
                        </m:sub>
                      </m:sSub>
                      <m:r>
                        <w:rPr>
                          <w:rFonts w:ascii="Cambria Math" w:hAnsi="Cambria Math"/>
                          <w:lang w:val="en-US"/>
                        </w:rPr>
                        <m:t>V</m:t>
                      </m:r>
                    </m:den>
                  </m:f>
                </m:e>
              </m:box>
            </m:num>
            <m:den>
              <m:r>
                <m:rPr>
                  <m:sty m:val="p"/>
                </m:rPr>
                <w:rPr>
                  <w:rFonts w:ascii="Cambria Math"/>
                  <w:lang w:val="en-US"/>
                </w:rPr>
                <m:t>exp</m:t>
              </m:r>
              <m:r>
                <m:rPr>
                  <m:sty m:val="p"/>
                </m:rPr>
                <w:rPr>
                  <w:rFonts w:ascii="Cambria Math" w:hAnsi="Cambria Math"/>
                </w:rPr>
                <m:t>⁡</m:t>
              </m:r>
              <m:r>
                <w:rPr>
                  <w:rFonts w:ascii="Cambria Math"/>
                </w:rPr>
                <m:t>(</m:t>
              </m:r>
              <m:f>
                <m:fPr>
                  <m:type m:val="skw"/>
                  <m:ctrlPr>
                    <w:rPr>
                      <w:rFonts w:ascii="Cambria Math" w:hAnsi="Cambria Math"/>
                      <w:i/>
                      <w:lang w:val="en-US"/>
                    </w:rPr>
                  </m:ctrlPr>
                </m:fPr>
                <m:num>
                  <m:r>
                    <w:rPr>
                      <w:rFonts w:ascii="Cambria Math" w:hAnsi="Cambria Math"/>
                      <w:lang w:val="en-US"/>
                    </w:rPr>
                    <m:t>z</m:t>
                  </m:r>
                </m:num>
                <m:den>
                  <m:r>
                    <w:rPr>
                      <w:rFonts w:ascii="Cambria Math" w:hAnsi="Cambria Math"/>
                      <w:lang w:val="en-US"/>
                    </w:rPr>
                    <m:t>β</m:t>
                  </m:r>
                </m:den>
              </m:f>
              <m:r>
                <w:rPr>
                  <w:rFonts w:ascii="Cambria Math"/>
                </w:rPr>
                <m:t>)</m:t>
              </m:r>
            </m:den>
          </m:f>
          <m:r>
            <w:rPr>
              <w:rFonts w:ascii="Cambria Math" w:eastAsia="Times New Roman" w:hAnsi="Cambria Math"/>
            </w:rPr>
            <m:t>,</m:t>
          </m:r>
        </m:oMath>
      </m:oMathPara>
    </w:p>
    <w:p w14:paraId="08B64BA4" w14:textId="476E1EB3" w:rsidR="00455132" w:rsidRPr="00000693" w:rsidRDefault="00455132" w:rsidP="000536E9">
      <w:r w:rsidRPr="00000693">
        <w:t>где</w:t>
      </w:r>
      <w:r w:rsidR="000536E9" w:rsidRPr="00000693">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rPr>
              <m:t>в</m:t>
            </m:r>
          </m:sub>
        </m:sSub>
      </m:oMath>
      <w:r w:rsidRPr="00000693">
        <w:t xml:space="preserve">- внутренняя температура, которая устанавливается в помещении через время </w:t>
      </w:r>
      <w:r w:rsidRPr="00000693">
        <w:rPr>
          <w:i/>
          <w:iCs/>
        </w:rPr>
        <w:t xml:space="preserve">z </w:t>
      </w:r>
      <w:r w:rsidRPr="00000693">
        <w:t xml:space="preserve">в часах, после наступления исходного события, </w:t>
      </w:r>
      <w:r w:rsidR="0086340C" w:rsidRPr="00000693">
        <w:rPr>
          <w:rFonts w:cs="Times New Roman"/>
        </w:rPr>
        <w:t>°</w:t>
      </w:r>
      <w:r w:rsidR="0086340C" w:rsidRPr="00000693">
        <w:t>С</w:t>
      </w:r>
      <w:r w:rsidRPr="00000693">
        <w:t>;</w:t>
      </w:r>
    </w:p>
    <w:p w14:paraId="548078F1" w14:textId="77777777" w:rsidR="00455132" w:rsidRPr="00000693" w:rsidRDefault="00455132" w:rsidP="000536E9">
      <w:r w:rsidRPr="00000693">
        <w:rPr>
          <w:i/>
          <w:iCs/>
        </w:rPr>
        <w:t xml:space="preserve">z </w:t>
      </w:r>
      <w:r w:rsidRPr="00000693">
        <w:t>- время, отсчитываемое после начала исходного события, ч;</w:t>
      </w:r>
    </w:p>
    <w:p w14:paraId="5FAC8F63" w14:textId="6D39C266" w:rsidR="00455132" w:rsidRPr="00000693" w:rsidRDefault="007D28DE" w:rsidP="000536E9">
      <m:oMath>
        <m:sSubSup>
          <m:sSubSupPr>
            <m:ctrlPr>
              <w:rPr>
                <w:rFonts w:ascii="Cambria Math" w:hAnsi="Cambria Math"/>
                <w:i/>
                <w:lang w:val="en-US"/>
              </w:rPr>
            </m:ctrlPr>
          </m:sSubSupPr>
          <m:e>
            <m:r>
              <w:rPr>
                <w:rFonts w:ascii="Cambria Math" w:hAnsi="Cambria Math"/>
                <w:lang w:val="en-US"/>
              </w:rPr>
              <m:t>t</m:t>
            </m:r>
          </m:e>
          <m:sub>
            <m:r>
              <w:rPr>
                <w:rFonts w:ascii="Cambria Math" w:hAnsi="Cambria Math"/>
              </w:rPr>
              <m:t>в</m:t>
            </m:r>
          </m:sub>
          <m:sup>
            <m:r>
              <w:rPr>
                <w:rFonts w:ascii="Cambria Math"/>
              </w:rPr>
              <m:t>,</m:t>
            </m:r>
          </m:sup>
        </m:sSubSup>
      </m:oMath>
      <w:r w:rsidR="00455132" w:rsidRPr="00000693">
        <w:t xml:space="preserve">- температура в отапливаемом помещении, которая была в момент начала исходного события, </w:t>
      </w:r>
      <w:r w:rsidR="0086340C" w:rsidRPr="00000693">
        <w:rPr>
          <w:rFonts w:cs="Times New Roman"/>
        </w:rPr>
        <w:t>°</w:t>
      </w:r>
      <w:r w:rsidR="0086340C" w:rsidRPr="00000693">
        <w:t>С</w:t>
      </w:r>
      <w:r w:rsidR="00455132" w:rsidRPr="00000693">
        <w:t>;</w:t>
      </w:r>
    </w:p>
    <w:p w14:paraId="7A05C0FF" w14:textId="1301A1E7" w:rsidR="00455132" w:rsidRPr="00000693" w:rsidRDefault="007D28DE" w:rsidP="000536E9">
      <m:oMath>
        <m:sSub>
          <m:sSubPr>
            <m:ctrlPr>
              <w:rPr>
                <w:rFonts w:ascii="Cambria Math" w:hAnsi="Cambria Math"/>
                <w:i/>
                <w:lang w:val="en-US"/>
              </w:rPr>
            </m:ctrlPr>
          </m:sSubPr>
          <m:e>
            <m:r>
              <w:rPr>
                <w:rFonts w:ascii="Cambria Math" w:hAnsi="Cambria Math"/>
                <w:lang w:val="en-US"/>
              </w:rPr>
              <m:t>t</m:t>
            </m:r>
          </m:e>
          <m:sub>
            <m:r>
              <w:rPr>
                <w:rFonts w:ascii="Cambria Math" w:hAnsi="Cambria Math"/>
              </w:rPr>
              <m:t>н</m:t>
            </m:r>
          </m:sub>
        </m:sSub>
      </m:oMath>
      <w:r w:rsidR="00455132" w:rsidRPr="00000693">
        <w:t xml:space="preserve">- температура наружного воздуха, усредненная на периоде времени </w:t>
      </w:r>
      <w:r w:rsidR="00455132" w:rsidRPr="00000693">
        <w:rPr>
          <w:i/>
          <w:iCs/>
        </w:rPr>
        <w:t>z,</w:t>
      </w:r>
      <w:r w:rsidR="00455132" w:rsidRPr="00000693">
        <w:t xml:space="preserve"> </w:t>
      </w:r>
      <w:r w:rsidR="0086340C" w:rsidRPr="00000693">
        <w:rPr>
          <w:rFonts w:cs="Times New Roman"/>
        </w:rPr>
        <w:t>°</w:t>
      </w:r>
      <w:r w:rsidR="0086340C" w:rsidRPr="00000693">
        <w:t>С</w:t>
      </w:r>
      <w:r w:rsidR="00455132" w:rsidRPr="00000693">
        <w:t>;</w:t>
      </w:r>
    </w:p>
    <w:p w14:paraId="49C9F664" w14:textId="77777777" w:rsidR="00455132" w:rsidRPr="00000693" w:rsidRDefault="007D28DE" w:rsidP="000536E9">
      <m:oMath>
        <m:sSub>
          <m:sSubPr>
            <m:ctrlPr>
              <w:rPr>
                <w:rFonts w:ascii="Cambria Math" w:hAnsi="Cambria Math"/>
                <w:i/>
                <w:lang w:val="en-US"/>
              </w:rPr>
            </m:ctrlPr>
          </m:sSubPr>
          <m:e>
            <m:r>
              <w:rPr>
                <w:rFonts w:ascii="Cambria Math" w:hAnsi="Cambria Math"/>
                <w:lang w:val="en-US"/>
              </w:rPr>
              <m:t>Q</m:t>
            </m:r>
          </m:e>
          <m:sub>
            <m:r>
              <w:rPr>
                <w:rFonts w:ascii="Cambria Math"/>
              </w:rPr>
              <m:t>0</m:t>
            </m:r>
          </m:sub>
        </m:sSub>
      </m:oMath>
      <w:r w:rsidR="00455132" w:rsidRPr="00000693">
        <w:rPr>
          <w:i/>
          <w:iCs/>
        </w:rPr>
        <w:t xml:space="preserve"> </w:t>
      </w:r>
      <w:r w:rsidR="00455132" w:rsidRPr="00000693">
        <w:t>- подача теплоты в помещение, Дж/ч;</w:t>
      </w:r>
    </w:p>
    <w:p w14:paraId="63FE28A0" w14:textId="6CC9EB55" w:rsidR="00455132" w:rsidRPr="00000693" w:rsidRDefault="007D28DE" w:rsidP="000536E9">
      <m:oMath>
        <m:sSub>
          <m:sSubPr>
            <m:ctrlPr>
              <w:rPr>
                <w:rFonts w:ascii="Cambria Math" w:hAnsi="Cambria Math"/>
                <w:i/>
                <w:lang w:val="en-US"/>
              </w:rPr>
            </m:ctrlPr>
          </m:sSubPr>
          <m:e>
            <m:r>
              <w:rPr>
                <w:rFonts w:ascii="Cambria Math" w:hAnsi="Cambria Math"/>
                <w:lang w:val="en-US"/>
              </w:rPr>
              <m:t>q</m:t>
            </m:r>
          </m:e>
          <m:sub>
            <m:r>
              <w:rPr>
                <w:rFonts w:ascii="Cambria Math"/>
              </w:rPr>
              <m:t>0</m:t>
            </m:r>
          </m:sub>
        </m:sSub>
        <m:r>
          <w:rPr>
            <w:rFonts w:ascii="Cambria Math" w:hAnsi="Cambria Math"/>
            <w:lang w:val="en-US"/>
          </w:rPr>
          <m:t>V</m:t>
        </m:r>
      </m:oMath>
      <w:r w:rsidR="00455132" w:rsidRPr="00000693">
        <w:rPr>
          <w:i/>
          <w:iCs/>
        </w:rPr>
        <w:t xml:space="preserve"> </w:t>
      </w:r>
      <w:r w:rsidR="00455132" w:rsidRPr="00000693">
        <w:t>- удельные расчетные тепловые потери здания, Дж/(ч</w:t>
      </w:r>
      <w:r w:rsidR="0086340C" w:rsidRPr="00000693">
        <w:rPr>
          <w:rFonts w:cs="Times New Roman"/>
        </w:rPr>
        <w:t>·°</w:t>
      </w:r>
      <w:r w:rsidR="00455132" w:rsidRPr="00000693">
        <w:t>С);</w:t>
      </w:r>
    </w:p>
    <w:p w14:paraId="28697B36" w14:textId="77777777" w:rsidR="00455132" w:rsidRPr="00000693" w:rsidRDefault="00455132" w:rsidP="000536E9">
      <w:r w:rsidRPr="00000693">
        <w:t>β - коэффициент аккумуляции помещения (здания), ч.</w:t>
      </w:r>
    </w:p>
    <w:p w14:paraId="6A6E9936" w14:textId="22AC8DA9" w:rsidR="00455132" w:rsidRPr="00000693" w:rsidRDefault="00455132" w:rsidP="000536E9">
      <w:r w:rsidRPr="00000693">
        <w:t>Для расчета времени снижения температуры в жилом задании до +12</w:t>
      </w:r>
      <w:r w:rsidR="0086340C" w:rsidRPr="00000693">
        <w:rPr>
          <w:rFonts w:cs="Times New Roman"/>
        </w:rPr>
        <w:t>°</w:t>
      </w:r>
      <w:r w:rsidR="0086340C" w:rsidRPr="00000693">
        <w:t>С</w:t>
      </w:r>
      <w:r w:rsidRPr="00000693">
        <w:t xml:space="preserve"> при</w:t>
      </w:r>
      <w:r w:rsidR="0086340C" w:rsidRPr="00000693">
        <w:t xml:space="preserve"> </w:t>
      </w:r>
      <w:r w:rsidRPr="00000693">
        <w:t xml:space="preserve">внезапном прекращении теплоснабжения эта формула при </w:t>
      </w:r>
      <m:oMath>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Q</m:t>
                </m:r>
              </m:e>
              <m:sub>
                <m:r>
                  <w:rPr>
                    <w:rFonts w:ascii="Cambria Math"/>
                  </w:rPr>
                  <m:t>0</m:t>
                </m:r>
              </m:sub>
            </m:sSub>
          </m:num>
          <m:den>
            <m:sSub>
              <m:sSubPr>
                <m:ctrlPr>
                  <w:rPr>
                    <w:rFonts w:ascii="Cambria Math" w:hAnsi="Cambria Math"/>
                    <w:i/>
                    <w:lang w:val="en-US"/>
                  </w:rPr>
                </m:ctrlPr>
              </m:sSubPr>
              <m:e>
                <m:r>
                  <w:rPr>
                    <w:rFonts w:ascii="Cambria Math" w:hAnsi="Cambria Math"/>
                    <w:lang w:val="en-US"/>
                  </w:rPr>
                  <m:t>q</m:t>
                </m:r>
              </m:e>
              <m:sub>
                <m:r>
                  <w:rPr>
                    <w:rFonts w:ascii="Cambria Math"/>
                  </w:rPr>
                  <m:t>0</m:t>
                </m:r>
              </m:sub>
            </m:sSub>
            <m:r>
              <w:rPr>
                <w:rFonts w:ascii="Cambria Math" w:hAnsi="Cambria Math"/>
                <w:lang w:val="en-US"/>
              </w:rPr>
              <m:t>V</m:t>
            </m:r>
          </m:den>
        </m:f>
        <m:r>
          <w:rPr>
            <w:rFonts w:ascii="Cambria Math"/>
          </w:rPr>
          <m:t>=</m:t>
        </m:r>
      </m:oMath>
      <w:r w:rsidRPr="00000693">
        <w:t>0</w:t>
      </w:r>
      <w:r w:rsidRPr="00000693">
        <w:rPr>
          <w:i/>
          <w:iCs/>
        </w:rPr>
        <w:t xml:space="preserve"> </w:t>
      </w:r>
      <w:r w:rsidRPr="00000693">
        <w:t>имеет следующий вид:</w:t>
      </w:r>
    </w:p>
    <w:p w14:paraId="2FF8A421" w14:textId="77777777" w:rsidR="00455132" w:rsidRPr="00000693" w:rsidRDefault="00455132" w:rsidP="006636F2">
      <w:pPr>
        <w:jc w:val="center"/>
      </w:pPr>
      <m:oMath>
        <m:r>
          <w:rPr>
            <w:rFonts w:ascii="Cambria Math" w:hAnsi="Cambria Math"/>
          </w:rPr>
          <m:t>z</m:t>
        </m:r>
        <m:r>
          <w:rPr>
            <w:rFonts w:ascii="Cambria Math"/>
          </w:rPr>
          <m:t>=</m:t>
        </m:r>
        <m:r>
          <w:rPr>
            <w:rFonts w:ascii="Cambria Math" w:hAnsi="Cambria Math"/>
          </w:rPr>
          <m:t>β*</m:t>
        </m:r>
        <m:func>
          <m:funcPr>
            <m:ctrlPr>
              <w:rPr>
                <w:rFonts w:ascii="Cambria Math" w:hAnsi="Cambria Math"/>
                <w:i/>
              </w:rPr>
            </m:ctrlPr>
          </m:funcPr>
          <m:fName>
            <m:r>
              <m:rPr>
                <m:sty m:val="p"/>
              </m:rPr>
              <w:rPr>
                <w:rFonts w:ascii="Cambria Math"/>
              </w:rPr>
              <m:t>ln</m:t>
            </m:r>
          </m:fName>
          <m:e>
            <m:f>
              <m:fPr>
                <m:ctrlPr>
                  <w:rPr>
                    <w:rFonts w:ascii="Cambria Math" w:hAnsi="Cambria Math"/>
                    <w:i/>
                  </w:rPr>
                </m:ctrlPr>
              </m:fPr>
              <m:num>
                <m:r>
                  <w:rPr>
                    <w:rFonts w:ascii="Cambria Math"/>
                  </w:rPr>
                  <m:t>(</m:t>
                </m:r>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н</m:t>
                    </m:r>
                  </m:sub>
                </m:sSub>
                <m:r>
                  <w:rPr>
                    <w:rFonts w:ascii="Cambria Math"/>
                  </w:rPr>
                  <m:t>)</m:t>
                </m:r>
              </m:num>
              <m:den>
                <m:r>
                  <w:rPr>
                    <w:rFonts w:ascii="Cambria Math"/>
                  </w:rPr>
                  <m:t>(</m:t>
                </m:r>
                <m:sSub>
                  <m:sSubPr>
                    <m:ctrlPr>
                      <w:rPr>
                        <w:rFonts w:ascii="Cambria Math" w:hAnsi="Cambria Math"/>
                        <w:i/>
                      </w:rPr>
                    </m:ctrlPr>
                  </m:sSubPr>
                  <m:e>
                    <m:r>
                      <w:rPr>
                        <w:rFonts w:ascii="Cambria Math" w:hAnsi="Cambria Math"/>
                        <w:lang w:val="en-US"/>
                      </w:rPr>
                      <m:t>t</m:t>
                    </m:r>
                  </m:e>
                  <m:sub>
                    <m:r>
                      <w:rPr>
                        <w:rFonts w:ascii="Cambria Math" w:hAnsi="Cambria Math"/>
                      </w:rPr>
                      <m:t>в</m:t>
                    </m:r>
                    <m:r>
                      <w:rPr>
                        <w:rFonts w:ascii="Cambria Math"/>
                      </w:rPr>
                      <m:t>,</m:t>
                    </m:r>
                    <m:r>
                      <w:rPr>
                        <w:rFonts w:ascii="Cambria Math" w:hAnsi="Cambria Math"/>
                      </w:rPr>
                      <m:t>а</m:t>
                    </m:r>
                  </m:sub>
                </m:sSub>
                <m:r>
                  <w:rPr>
                    <w:rFonts w:ascii="Cambria Math" w:hAnsi="Cambria Math"/>
                  </w:rPr>
                  <m:t>-</m:t>
                </m:r>
                <m:sSub>
                  <m:sSubPr>
                    <m:ctrlPr>
                      <w:rPr>
                        <w:rFonts w:ascii="Cambria Math" w:hAnsi="Cambria Math"/>
                        <w:i/>
                      </w:rPr>
                    </m:ctrlPr>
                  </m:sSubPr>
                  <m:e>
                    <m:r>
                      <w:rPr>
                        <w:rFonts w:ascii="Cambria Math" w:hAnsi="Cambria Math"/>
                        <w:lang w:val="en-US"/>
                      </w:rPr>
                      <m:t>t</m:t>
                    </m:r>
                  </m:e>
                  <m:sub>
                    <m:r>
                      <w:rPr>
                        <w:rFonts w:ascii="Cambria Math" w:hAnsi="Cambria Math"/>
                      </w:rPr>
                      <m:t>н</m:t>
                    </m:r>
                  </m:sub>
                </m:sSub>
                <m:r>
                  <w:rPr>
                    <w:rFonts w:ascii="Cambria Math"/>
                  </w:rPr>
                  <m:t>)</m:t>
                </m:r>
              </m:den>
            </m:f>
          </m:e>
        </m:func>
      </m:oMath>
      <w:r w:rsidRPr="00000693">
        <w:t xml:space="preserve"> , где</w:t>
      </w:r>
    </w:p>
    <w:p w14:paraId="70BD54F6" w14:textId="1D345D6C" w:rsidR="00455132" w:rsidRPr="00000693" w:rsidRDefault="007D28DE" w:rsidP="000536E9">
      <m:oMath>
        <m:sSub>
          <m:sSubPr>
            <m:ctrlPr>
              <w:rPr>
                <w:rFonts w:ascii="Cambria Math" w:hAnsi="Cambria Math"/>
                <w:i/>
              </w:rPr>
            </m:ctrlPr>
          </m:sSubPr>
          <m:e>
            <m:r>
              <w:rPr>
                <w:rFonts w:ascii="Cambria Math" w:hAnsi="Cambria Math"/>
                <w:lang w:val="en-US"/>
              </w:rPr>
              <m:t>t</m:t>
            </m:r>
          </m:e>
          <m:sub>
            <m:r>
              <w:rPr>
                <w:rFonts w:ascii="Cambria Math"/>
              </w:rPr>
              <m:t>в</m:t>
            </m:r>
            <m:r>
              <w:rPr>
                <w:rFonts w:ascii="Cambria Math"/>
              </w:rPr>
              <m:t>,</m:t>
            </m:r>
            <m:r>
              <w:rPr>
                <w:rFonts w:ascii="Cambria Math"/>
              </w:rPr>
              <m:t>а</m:t>
            </m:r>
          </m:sub>
        </m:sSub>
      </m:oMath>
      <w:r w:rsidR="00455132" w:rsidRPr="00000693">
        <w:t xml:space="preserve">-внутренняя температура, которая устанавливается критерием отказа теплоснабжения (+12 </w:t>
      </w:r>
      <w:r w:rsidR="0086340C" w:rsidRPr="00000693">
        <w:rPr>
          <w:rFonts w:cs="Times New Roman"/>
        </w:rPr>
        <w:t>°</w:t>
      </w:r>
      <w:r w:rsidR="0086340C" w:rsidRPr="00000693">
        <w:t>С</w:t>
      </w:r>
      <w:r w:rsidR="00455132" w:rsidRPr="00000693">
        <w:t xml:space="preserve"> для жилых зданий);</w:t>
      </w:r>
    </w:p>
    <w:p w14:paraId="2A714C71" w14:textId="792401DD" w:rsidR="00455132" w:rsidRPr="00000693" w:rsidRDefault="00455132" w:rsidP="000536E9">
      <w:r w:rsidRPr="00000693">
        <w:t xml:space="preserve">Расчет проводится для каждой градации повторяемости температуры наружного воздуха, для г.о. Реутов (см. таблицу </w:t>
      </w:r>
      <w:r w:rsidR="0086340C" w:rsidRPr="00000693">
        <w:fldChar w:fldCharType="begin"/>
      </w:r>
      <w:r w:rsidR="0086340C" w:rsidRPr="00000693">
        <w:instrText xml:space="preserve"> REF _Ref213696429 \h  \* MERGEFORMAT </w:instrText>
      </w:r>
      <w:r w:rsidR="0086340C" w:rsidRPr="00000693">
        <w:fldChar w:fldCharType="separate"/>
      </w:r>
      <w:r w:rsidR="007D28DE" w:rsidRPr="007D28DE">
        <w:rPr>
          <w:rStyle w:val="af7"/>
        </w:rPr>
        <w:t xml:space="preserve">Таблица </w:t>
      </w:r>
      <w:r w:rsidR="007D28DE">
        <w:rPr>
          <w:noProof/>
        </w:rPr>
        <w:t>68</w:t>
      </w:r>
      <w:r w:rsidR="0086340C" w:rsidRPr="00000693">
        <w:fldChar w:fldCharType="end"/>
      </w:r>
      <w:r w:rsidRPr="00000693">
        <w:t>) при коэффициенте аккумуляции жилого здания β=40 часов.</w:t>
      </w:r>
    </w:p>
    <w:p w14:paraId="578E5441" w14:textId="23DD43A4" w:rsidR="00455132" w:rsidRPr="00000693" w:rsidRDefault="0086340C" w:rsidP="00455132">
      <w:pPr>
        <w:pStyle w:val="Default"/>
        <w:spacing w:line="360" w:lineRule="auto"/>
        <w:jc w:val="both"/>
        <w:rPr>
          <w:sz w:val="22"/>
          <w:szCs w:val="22"/>
        </w:rPr>
      </w:pPr>
      <w:bookmarkStart w:id="536" w:name="_Ref213696429"/>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68</w:t>
      </w:r>
      <w:r w:rsidR="007D28DE">
        <w:rPr>
          <w:noProof/>
        </w:rPr>
        <w:fldChar w:fldCharType="end"/>
      </w:r>
      <w:bookmarkEnd w:id="536"/>
      <w:r w:rsidRPr="00000693">
        <w:t xml:space="preserve"> – </w:t>
      </w:r>
      <w:r w:rsidR="00455132" w:rsidRPr="00000693">
        <w:rPr>
          <w:sz w:val="22"/>
          <w:szCs w:val="22"/>
        </w:rPr>
        <w:t>Расчет времени снижения температуры внутри отапливаемого помещения</w:t>
      </w:r>
    </w:p>
    <w:tbl>
      <w:tblPr>
        <w:tblStyle w:val="af"/>
        <w:tblW w:w="0" w:type="auto"/>
        <w:tblLook w:val="04A0" w:firstRow="1" w:lastRow="0" w:firstColumn="1" w:lastColumn="0" w:noHBand="0" w:noVBand="1"/>
      </w:tblPr>
      <w:tblGrid>
        <w:gridCol w:w="3101"/>
        <w:gridCol w:w="3124"/>
        <w:gridCol w:w="3121"/>
      </w:tblGrid>
      <w:tr w:rsidR="00455132" w:rsidRPr="00000693" w14:paraId="1531A4ED" w14:textId="77777777" w:rsidTr="000536E9">
        <w:trPr>
          <w:tblHeader/>
        </w:trPr>
        <w:tc>
          <w:tcPr>
            <w:tcW w:w="3331" w:type="dxa"/>
            <w:vAlign w:val="center"/>
          </w:tcPr>
          <w:p w14:paraId="0A432D37"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 xml:space="preserve">Температура наружного воздуха, </w:t>
            </w:r>
            <w:r w:rsidRPr="00000693">
              <w:rPr>
                <w:rFonts w:cs="Times New Roman"/>
                <w:bCs/>
                <w:color w:val="000000"/>
                <w:sz w:val="20"/>
                <w:szCs w:val="20"/>
                <w:vertAlign w:val="superscript"/>
              </w:rPr>
              <w:t>0</w:t>
            </w:r>
            <w:r w:rsidRPr="00000693">
              <w:rPr>
                <w:rFonts w:cs="Times New Roman"/>
                <w:bCs/>
                <w:color w:val="000000"/>
                <w:sz w:val="20"/>
                <w:szCs w:val="20"/>
              </w:rPr>
              <w:t>С</w:t>
            </w:r>
          </w:p>
        </w:tc>
        <w:tc>
          <w:tcPr>
            <w:tcW w:w="3332" w:type="dxa"/>
            <w:vAlign w:val="center"/>
          </w:tcPr>
          <w:p w14:paraId="4E2A4429"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Повторяемость температур наружного воздуха, час</w:t>
            </w:r>
          </w:p>
        </w:tc>
        <w:tc>
          <w:tcPr>
            <w:tcW w:w="3332" w:type="dxa"/>
            <w:vAlign w:val="center"/>
          </w:tcPr>
          <w:p w14:paraId="4685C70A"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 xml:space="preserve">Время снижения температуры воздуха внутри отапливаемого помещения до +12 </w:t>
            </w:r>
            <w:r w:rsidRPr="00000693">
              <w:rPr>
                <w:rFonts w:cs="Times New Roman"/>
                <w:bCs/>
                <w:color w:val="000000"/>
                <w:sz w:val="20"/>
                <w:szCs w:val="20"/>
                <w:vertAlign w:val="superscript"/>
              </w:rPr>
              <w:t>0</w:t>
            </w:r>
            <w:r w:rsidRPr="00000693">
              <w:rPr>
                <w:rFonts w:cs="Times New Roman"/>
                <w:bCs/>
                <w:color w:val="000000"/>
                <w:sz w:val="20"/>
                <w:szCs w:val="20"/>
              </w:rPr>
              <w:t>С</w:t>
            </w:r>
          </w:p>
        </w:tc>
      </w:tr>
      <w:tr w:rsidR="00455132" w:rsidRPr="00000693" w14:paraId="326D50B3" w14:textId="77777777" w:rsidTr="000536E9">
        <w:tc>
          <w:tcPr>
            <w:tcW w:w="3331" w:type="dxa"/>
          </w:tcPr>
          <w:p w14:paraId="2C90C6DB"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-37,5</w:t>
            </w:r>
          </w:p>
        </w:tc>
        <w:tc>
          <w:tcPr>
            <w:tcW w:w="3332" w:type="dxa"/>
          </w:tcPr>
          <w:p w14:paraId="49298039"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w:t>
            </w:r>
          </w:p>
        </w:tc>
        <w:tc>
          <w:tcPr>
            <w:tcW w:w="3332" w:type="dxa"/>
          </w:tcPr>
          <w:p w14:paraId="5828DB2E"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4,6</w:t>
            </w:r>
          </w:p>
        </w:tc>
      </w:tr>
      <w:tr w:rsidR="00455132" w:rsidRPr="00000693" w14:paraId="0C47AF50" w14:textId="77777777" w:rsidTr="000536E9">
        <w:tc>
          <w:tcPr>
            <w:tcW w:w="3331" w:type="dxa"/>
          </w:tcPr>
          <w:p w14:paraId="26BDA677"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-32,5</w:t>
            </w:r>
          </w:p>
        </w:tc>
        <w:tc>
          <w:tcPr>
            <w:tcW w:w="3332" w:type="dxa"/>
          </w:tcPr>
          <w:p w14:paraId="54A7E8FD"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0</w:t>
            </w:r>
          </w:p>
        </w:tc>
        <w:tc>
          <w:tcPr>
            <w:tcW w:w="3332" w:type="dxa"/>
          </w:tcPr>
          <w:p w14:paraId="48A20FDF"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5,1</w:t>
            </w:r>
          </w:p>
        </w:tc>
      </w:tr>
      <w:tr w:rsidR="00455132" w:rsidRPr="00000693" w14:paraId="667A359B" w14:textId="77777777" w:rsidTr="000536E9">
        <w:tc>
          <w:tcPr>
            <w:tcW w:w="3331" w:type="dxa"/>
          </w:tcPr>
          <w:p w14:paraId="351D469C"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-27,5</w:t>
            </w:r>
          </w:p>
        </w:tc>
        <w:tc>
          <w:tcPr>
            <w:tcW w:w="3332" w:type="dxa"/>
          </w:tcPr>
          <w:p w14:paraId="3F2AB181"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w:t>
            </w:r>
          </w:p>
        </w:tc>
        <w:tc>
          <w:tcPr>
            <w:tcW w:w="3332" w:type="dxa"/>
          </w:tcPr>
          <w:p w14:paraId="63E86BBE"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5,7</w:t>
            </w:r>
          </w:p>
        </w:tc>
      </w:tr>
      <w:tr w:rsidR="00455132" w:rsidRPr="00000693" w14:paraId="21B3DF72" w14:textId="77777777" w:rsidTr="000536E9">
        <w:tc>
          <w:tcPr>
            <w:tcW w:w="3331" w:type="dxa"/>
          </w:tcPr>
          <w:p w14:paraId="7967767D"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-22,5</w:t>
            </w:r>
          </w:p>
        </w:tc>
        <w:tc>
          <w:tcPr>
            <w:tcW w:w="3332" w:type="dxa"/>
          </w:tcPr>
          <w:p w14:paraId="11398AEE"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19</w:t>
            </w:r>
          </w:p>
        </w:tc>
        <w:tc>
          <w:tcPr>
            <w:tcW w:w="3332" w:type="dxa"/>
          </w:tcPr>
          <w:p w14:paraId="67938721"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6,4</w:t>
            </w:r>
          </w:p>
        </w:tc>
      </w:tr>
      <w:tr w:rsidR="00455132" w:rsidRPr="00000693" w14:paraId="1E56BD36" w14:textId="77777777" w:rsidTr="000536E9">
        <w:tc>
          <w:tcPr>
            <w:tcW w:w="3331" w:type="dxa"/>
          </w:tcPr>
          <w:p w14:paraId="0C8FE5D2"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-17,5</w:t>
            </w:r>
          </w:p>
        </w:tc>
        <w:tc>
          <w:tcPr>
            <w:tcW w:w="3332" w:type="dxa"/>
          </w:tcPr>
          <w:p w14:paraId="07704EC2"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240</w:t>
            </w:r>
          </w:p>
        </w:tc>
        <w:tc>
          <w:tcPr>
            <w:tcW w:w="3332" w:type="dxa"/>
          </w:tcPr>
          <w:p w14:paraId="7A8A150E"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7,4</w:t>
            </w:r>
          </w:p>
        </w:tc>
      </w:tr>
      <w:tr w:rsidR="00455132" w:rsidRPr="00000693" w14:paraId="316FA686" w14:textId="77777777" w:rsidTr="000536E9">
        <w:tc>
          <w:tcPr>
            <w:tcW w:w="3331" w:type="dxa"/>
          </w:tcPr>
          <w:p w14:paraId="00A595AA"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-12,5</w:t>
            </w:r>
          </w:p>
        </w:tc>
        <w:tc>
          <w:tcPr>
            <w:tcW w:w="3332" w:type="dxa"/>
          </w:tcPr>
          <w:p w14:paraId="6B6B5473"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759</w:t>
            </w:r>
          </w:p>
        </w:tc>
        <w:tc>
          <w:tcPr>
            <w:tcW w:w="3332" w:type="dxa"/>
          </w:tcPr>
          <w:p w14:paraId="0F93BABD"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8,8</w:t>
            </w:r>
          </w:p>
        </w:tc>
      </w:tr>
      <w:tr w:rsidR="00455132" w:rsidRPr="00000693" w14:paraId="39271F1F" w14:textId="77777777" w:rsidTr="000536E9">
        <w:tc>
          <w:tcPr>
            <w:tcW w:w="3331" w:type="dxa"/>
          </w:tcPr>
          <w:p w14:paraId="23542F8F"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-7,5</w:t>
            </w:r>
          </w:p>
        </w:tc>
        <w:tc>
          <w:tcPr>
            <w:tcW w:w="3332" w:type="dxa"/>
          </w:tcPr>
          <w:p w14:paraId="6FB1425C"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1182</w:t>
            </w:r>
          </w:p>
        </w:tc>
        <w:tc>
          <w:tcPr>
            <w:tcW w:w="3332" w:type="dxa"/>
          </w:tcPr>
          <w:p w14:paraId="7E4BB336"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10,8</w:t>
            </w:r>
          </w:p>
        </w:tc>
      </w:tr>
      <w:tr w:rsidR="00455132" w:rsidRPr="00000693" w14:paraId="17BAA3D3" w14:textId="77777777" w:rsidTr="000536E9">
        <w:tc>
          <w:tcPr>
            <w:tcW w:w="3331" w:type="dxa"/>
          </w:tcPr>
          <w:p w14:paraId="2CE1AF85"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-2,5</w:t>
            </w:r>
          </w:p>
        </w:tc>
        <w:tc>
          <w:tcPr>
            <w:tcW w:w="3332" w:type="dxa"/>
          </w:tcPr>
          <w:p w14:paraId="69175130"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1182</w:t>
            </w:r>
          </w:p>
        </w:tc>
        <w:tc>
          <w:tcPr>
            <w:tcW w:w="3332" w:type="dxa"/>
          </w:tcPr>
          <w:p w14:paraId="3E929067"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13,9</w:t>
            </w:r>
          </w:p>
        </w:tc>
      </w:tr>
      <w:tr w:rsidR="00455132" w:rsidRPr="00000693" w14:paraId="33315A5A" w14:textId="77777777" w:rsidTr="000536E9">
        <w:tc>
          <w:tcPr>
            <w:tcW w:w="3331" w:type="dxa"/>
          </w:tcPr>
          <w:p w14:paraId="6E2B9869"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2,5</w:t>
            </w:r>
          </w:p>
        </w:tc>
        <w:tc>
          <w:tcPr>
            <w:tcW w:w="3332" w:type="dxa"/>
          </w:tcPr>
          <w:p w14:paraId="1982EE48"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1405</w:t>
            </w:r>
          </w:p>
        </w:tc>
        <w:tc>
          <w:tcPr>
            <w:tcW w:w="3332" w:type="dxa"/>
          </w:tcPr>
          <w:p w14:paraId="4EFBF6A1"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19,6</w:t>
            </w:r>
          </w:p>
        </w:tc>
      </w:tr>
      <w:tr w:rsidR="00455132" w:rsidRPr="00000693" w14:paraId="0D9DEE3E" w14:textId="77777777" w:rsidTr="000536E9">
        <w:tc>
          <w:tcPr>
            <w:tcW w:w="3331" w:type="dxa"/>
          </w:tcPr>
          <w:p w14:paraId="0763FCB3"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7,5</w:t>
            </w:r>
          </w:p>
        </w:tc>
        <w:tc>
          <w:tcPr>
            <w:tcW w:w="3332" w:type="dxa"/>
          </w:tcPr>
          <w:p w14:paraId="21E215E1"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803</w:t>
            </w:r>
          </w:p>
        </w:tc>
        <w:tc>
          <w:tcPr>
            <w:tcW w:w="3332" w:type="dxa"/>
          </w:tcPr>
          <w:p w14:paraId="796E0AB6" w14:textId="77777777" w:rsidR="00455132" w:rsidRPr="00000693" w:rsidRDefault="00455132" w:rsidP="000536E9">
            <w:pPr>
              <w:ind w:firstLine="0"/>
              <w:jc w:val="center"/>
              <w:rPr>
                <w:rFonts w:cs="Times New Roman"/>
                <w:bCs/>
                <w:color w:val="000000"/>
                <w:sz w:val="20"/>
                <w:szCs w:val="20"/>
              </w:rPr>
            </w:pPr>
            <w:r w:rsidRPr="00000693">
              <w:rPr>
                <w:rFonts w:cs="Times New Roman"/>
                <w:bCs/>
                <w:color w:val="000000"/>
                <w:sz w:val="20"/>
                <w:szCs w:val="20"/>
              </w:rPr>
              <w:t>33,9</w:t>
            </w:r>
          </w:p>
        </w:tc>
      </w:tr>
    </w:tbl>
    <w:p w14:paraId="7EC97964" w14:textId="77777777" w:rsidR="00455132" w:rsidRPr="00000693" w:rsidRDefault="00455132" w:rsidP="000536E9">
      <w:r w:rsidRPr="00000693">
        <w:t>Существующая статистика учета отказов теплоснабжающими организациями в г.о. Реутов позволяет сделать вывод о том, что отказы на тепловых сетях не приводили к снижению температуры воздуха внутри отапливаемого помещения до +12</w:t>
      </w:r>
      <w:r w:rsidRPr="00000693">
        <w:rPr>
          <w:vertAlign w:val="superscript"/>
        </w:rPr>
        <w:t>о</w:t>
      </w:r>
      <w:r w:rsidRPr="00000693">
        <w:t xml:space="preserve">С. Все работы по устранению аварий проводились в кратчайшие сроки и не приводили к отключению потребителей. </w:t>
      </w:r>
    </w:p>
    <w:p w14:paraId="1242EC5D" w14:textId="364C7345" w:rsidR="00455132" w:rsidRPr="00000693" w:rsidRDefault="00455132" w:rsidP="000536E9">
      <w:pPr>
        <w:pStyle w:val="23"/>
      </w:pPr>
      <w:bookmarkStart w:id="537" w:name="_Toc137209434"/>
      <w:bookmarkStart w:id="538" w:name="_Toc214270318"/>
      <w:r w:rsidRPr="00000693">
        <w:t>Значения потока (частоты) и времени восстановления теплоснабжения потребителей после отключений.</w:t>
      </w:r>
      <w:bookmarkEnd w:id="537"/>
      <w:bookmarkEnd w:id="538"/>
    </w:p>
    <w:p w14:paraId="2C726927" w14:textId="77777777" w:rsidR="00455132" w:rsidRPr="00000693" w:rsidRDefault="00455132" w:rsidP="000536E9">
      <w:r w:rsidRPr="00000693">
        <w:t>По категории отключений потребителей, инциденты на тепловых сетях классифицируются на:</w:t>
      </w:r>
    </w:p>
    <w:p w14:paraId="3C38CDF1" w14:textId="77777777" w:rsidR="00455132" w:rsidRPr="00000693" w:rsidRDefault="00455132" w:rsidP="000536E9">
      <w:r w:rsidRPr="00000693">
        <w:t>- отказы (инциденты, которые не считаются авариями);</w:t>
      </w:r>
    </w:p>
    <w:p w14:paraId="6A41690B" w14:textId="77777777" w:rsidR="00455132" w:rsidRPr="00000693" w:rsidRDefault="00455132" w:rsidP="000536E9">
      <w:r w:rsidRPr="00000693">
        <w:t>- аварии.</w:t>
      </w:r>
    </w:p>
    <w:p w14:paraId="6A67CAAC" w14:textId="77777777" w:rsidR="00455132" w:rsidRPr="00000693" w:rsidRDefault="00455132" w:rsidP="000536E9">
      <w:r w:rsidRPr="00000693">
        <w:t xml:space="preserve">В соответствии с п. 2.10 Методических рекомендаций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МДК 4-01.2001: «2.10 Авариями в тепловых сетях считаются: 2.10.1,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w:t>
      </w:r>
      <w:r w:rsidRPr="00000693">
        <w:lastRenderedPageBreak/>
        <w:t>восстановление работоспособности которых продолжается более 36 часов». Согласно сведениям теплоснабжающих организаций за 2016-2021гг. аварийных ситуаций не возникало. Происходили только отказы.</w:t>
      </w:r>
    </w:p>
    <w:p w14:paraId="2AD7161B" w14:textId="7F40D09F" w:rsidR="00455132" w:rsidRPr="00000693" w:rsidRDefault="00455132" w:rsidP="000536E9">
      <w:r w:rsidRPr="00000693">
        <w:t xml:space="preserve">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используются данные, указанные в таблице </w:t>
      </w:r>
      <w:r w:rsidR="0086340C" w:rsidRPr="00000693">
        <w:fldChar w:fldCharType="begin"/>
      </w:r>
      <w:r w:rsidR="0086340C" w:rsidRPr="00000693">
        <w:instrText xml:space="preserve"> REF _Ref213696449 \h  \* MERGEFORMAT </w:instrText>
      </w:r>
      <w:r w:rsidR="0086340C" w:rsidRPr="00000693">
        <w:fldChar w:fldCharType="separate"/>
      </w:r>
      <w:r w:rsidR="007D28DE" w:rsidRPr="007D28DE">
        <w:rPr>
          <w:rStyle w:val="af7"/>
        </w:rPr>
        <w:t xml:space="preserve">Таблица </w:t>
      </w:r>
      <w:r w:rsidR="007D28DE">
        <w:rPr>
          <w:noProof/>
        </w:rPr>
        <w:t>69</w:t>
      </w:r>
      <w:r w:rsidR="0086340C" w:rsidRPr="00000693">
        <w:fldChar w:fldCharType="end"/>
      </w:r>
      <w:r w:rsidR="0086340C" w:rsidRPr="00000693">
        <w:t>.</w:t>
      </w:r>
    </w:p>
    <w:p w14:paraId="1877D9AF" w14:textId="4453E115" w:rsidR="00455132" w:rsidRPr="00000693" w:rsidRDefault="0086340C" w:rsidP="000536E9">
      <w:pPr>
        <w:pStyle w:val="af4"/>
      </w:pPr>
      <w:bookmarkStart w:id="539" w:name="_Ref213696449"/>
      <w:bookmarkStart w:id="540" w:name="_Toc214270387"/>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69</w:t>
      </w:r>
      <w:r w:rsidR="007D28DE">
        <w:rPr>
          <w:noProof/>
        </w:rPr>
        <w:fldChar w:fldCharType="end"/>
      </w:r>
      <w:bookmarkEnd w:id="539"/>
      <w:r w:rsidRPr="00000693">
        <w:t xml:space="preserve"> – Среднее время восстановления в зависимости от диаметра труб</w:t>
      </w:r>
      <w:bookmarkEnd w:id="5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6"/>
        <w:gridCol w:w="416"/>
        <w:gridCol w:w="496"/>
        <w:gridCol w:w="496"/>
        <w:gridCol w:w="496"/>
        <w:gridCol w:w="496"/>
        <w:gridCol w:w="496"/>
        <w:gridCol w:w="496"/>
        <w:gridCol w:w="496"/>
        <w:gridCol w:w="496"/>
        <w:gridCol w:w="496"/>
        <w:gridCol w:w="496"/>
        <w:gridCol w:w="496"/>
        <w:gridCol w:w="496"/>
        <w:gridCol w:w="496"/>
        <w:gridCol w:w="536"/>
      </w:tblGrid>
      <w:tr w:rsidR="00455132" w:rsidRPr="00000693" w14:paraId="33CC2E8C" w14:textId="77777777" w:rsidTr="000536E9">
        <w:trPr>
          <w:jc w:val="center"/>
        </w:trPr>
        <w:tc>
          <w:tcPr>
            <w:tcW w:w="0" w:type="auto"/>
            <w:vAlign w:val="center"/>
          </w:tcPr>
          <w:p w14:paraId="48E6DA2D"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Диаметр труб d, м</w:t>
            </w:r>
          </w:p>
        </w:tc>
        <w:tc>
          <w:tcPr>
            <w:tcW w:w="0" w:type="auto"/>
            <w:vAlign w:val="center"/>
          </w:tcPr>
          <w:p w14:paraId="5B4CD4C0"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80</w:t>
            </w:r>
          </w:p>
        </w:tc>
        <w:tc>
          <w:tcPr>
            <w:tcW w:w="0" w:type="auto"/>
            <w:vAlign w:val="center"/>
          </w:tcPr>
          <w:p w14:paraId="2D8AB2E0"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100</w:t>
            </w:r>
          </w:p>
        </w:tc>
        <w:tc>
          <w:tcPr>
            <w:tcW w:w="0" w:type="auto"/>
            <w:vAlign w:val="center"/>
          </w:tcPr>
          <w:p w14:paraId="3CFD0F25"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125</w:t>
            </w:r>
          </w:p>
        </w:tc>
        <w:tc>
          <w:tcPr>
            <w:tcW w:w="0" w:type="auto"/>
            <w:vAlign w:val="center"/>
          </w:tcPr>
          <w:p w14:paraId="533ADB20"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150</w:t>
            </w:r>
          </w:p>
        </w:tc>
        <w:tc>
          <w:tcPr>
            <w:tcW w:w="0" w:type="auto"/>
            <w:vAlign w:val="center"/>
          </w:tcPr>
          <w:p w14:paraId="13F54EEB"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175</w:t>
            </w:r>
          </w:p>
        </w:tc>
        <w:tc>
          <w:tcPr>
            <w:tcW w:w="0" w:type="auto"/>
            <w:vAlign w:val="center"/>
          </w:tcPr>
          <w:p w14:paraId="44E13D40"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200</w:t>
            </w:r>
          </w:p>
        </w:tc>
        <w:tc>
          <w:tcPr>
            <w:tcW w:w="0" w:type="auto"/>
            <w:vAlign w:val="center"/>
          </w:tcPr>
          <w:p w14:paraId="0FF79CB7"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250</w:t>
            </w:r>
          </w:p>
        </w:tc>
        <w:tc>
          <w:tcPr>
            <w:tcW w:w="0" w:type="auto"/>
            <w:vAlign w:val="center"/>
          </w:tcPr>
          <w:p w14:paraId="2943D181"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300</w:t>
            </w:r>
          </w:p>
        </w:tc>
        <w:tc>
          <w:tcPr>
            <w:tcW w:w="0" w:type="auto"/>
            <w:vAlign w:val="center"/>
          </w:tcPr>
          <w:p w14:paraId="29C8FE1B"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350</w:t>
            </w:r>
          </w:p>
        </w:tc>
        <w:tc>
          <w:tcPr>
            <w:tcW w:w="0" w:type="auto"/>
            <w:vAlign w:val="center"/>
          </w:tcPr>
          <w:p w14:paraId="1EC92D26"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400</w:t>
            </w:r>
          </w:p>
        </w:tc>
        <w:tc>
          <w:tcPr>
            <w:tcW w:w="0" w:type="auto"/>
            <w:vAlign w:val="center"/>
          </w:tcPr>
          <w:p w14:paraId="26D5CE64"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500</w:t>
            </w:r>
          </w:p>
        </w:tc>
        <w:tc>
          <w:tcPr>
            <w:tcW w:w="0" w:type="auto"/>
            <w:vAlign w:val="center"/>
          </w:tcPr>
          <w:p w14:paraId="735BA605"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600</w:t>
            </w:r>
          </w:p>
        </w:tc>
        <w:tc>
          <w:tcPr>
            <w:tcW w:w="0" w:type="auto"/>
            <w:vAlign w:val="center"/>
          </w:tcPr>
          <w:p w14:paraId="1DFD09E6"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700</w:t>
            </w:r>
          </w:p>
        </w:tc>
        <w:tc>
          <w:tcPr>
            <w:tcW w:w="0" w:type="auto"/>
            <w:vAlign w:val="center"/>
          </w:tcPr>
          <w:p w14:paraId="0F718E9B"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800</w:t>
            </w:r>
          </w:p>
        </w:tc>
        <w:tc>
          <w:tcPr>
            <w:tcW w:w="0" w:type="auto"/>
            <w:vAlign w:val="center"/>
          </w:tcPr>
          <w:p w14:paraId="12787FD1" w14:textId="33205E59"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1000</w:t>
            </w:r>
          </w:p>
        </w:tc>
      </w:tr>
      <w:tr w:rsidR="00455132" w:rsidRPr="00000693" w14:paraId="4B208E92" w14:textId="77777777" w:rsidTr="000536E9">
        <w:trPr>
          <w:jc w:val="center"/>
        </w:trPr>
        <w:tc>
          <w:tcPr>
            <w:tcW w:w="0" w:type="auto"/>
            <w:vAlign w:val="center"/>
          </w:tcPr>
          <w:p w14:paraId="3B227E7C"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Среднее время восстановления zр, ч</w:t>
            </w:r>
          </w:p>
        </w:tc>
        <w:tc>
          <w:tcPr>
            <w:tcW w:w="0" w:type="auto"/>
            <w:vAlign w:val="center"/>
          </w:tcPr>
          <w:p w14:paraId="355B3BC8"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9,5</w:t>
            </w:r>
          </w:p>
        </w:tc>
        <w:tc>
          <w:tcPr>
            <w:tcW w:w="0" w:type="auto"/>
            <w:vAlign w:val="center"/>
          </w:tcPr>
          <w:p w14:paraId="08112E3E"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10,0</w:t>
            </w:r>
          </w:p>
        </w:tc>
        <w:tc>
          <w:tcPr>
            <w:tcW w:w="0" w:type="auto"/>
            <w:vAlign w:val="center"/>
          </w:tcPr>
          <w:p w14:paraId="1627B80C"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10,8</w:t>
            </w:r>
          </w:p>
        </w:tc>
        <w:tc>
          <w:tcPr>
            <w:tcW w:w="0" w:type="auto"/>
            <w:vAlign w:val="center"/>
          </w:tcPr>
          <w:p w14:paraId="0CCC6EB1"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11,3</w:t>
            </w:r>
          </w:p>
        </w:tc>
        <w:tc>
          <w:tcPr>
            <w:tcW w:w="0" w:type="auto"/>
            <w:vAlign w:val="center"/>
          </w:tcPr>
          <w:p w14:paraId="19BF36F9"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11,9</w:t>
            </w:r>
          </w:p>
        </w:tc>
        <w:tc>
          <w:tcPr>
            <w:tcW w:w="0" w:type="auto"/>
            <w:vAlign w:val="center"/>
          </w:tcPr>
          <w:p w14:paraId="57ACAA8C"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12,5</w:t>
            </w:r>
          </w:p>
        </w:tc>
        <w:tc>
          <w:tcPr>
            <w:tcW w:w="0" w:type="auto"/>
            <w:vAlign w:val="center"/>
          </w:tcPr>
          <w:p w14:paraId="1617B0A0"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13,8</w:t>
            </w:r>
          </w:p>
        </w:tc>
        <w:tc>
          <w:tcPr>
            <w:tcW w:w="0" w:type="auto"/>
            <w:vAlign w:val="center"/>
          </w:tcPr>
          <w:p w14:paraId="25DFB5F4"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15,0</w:t>
            </w:r>
          </w:p>
        </w:tc>
        <w:tc>
          <w:tcPr>
            <w:tcW w:w="0" w:type="auto"/>
            <w:vAlign w:val="center"/>
          </w:tcPr>
          <w:p w14:paraId="12542497"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16,3</w:t>
            </w:r>
          </w:p>
        </w:tc>
        <w:tc>
          <w:tcPr>
            <w:tcW w:w="0" w:type="auto"/>
            <w:vAlign w:val="center"/>
          </w:tcPr>
          <w:p w14:paraId="410C6B41"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17,5</w:t>
            </w:r>
          </w:p>
        </w:tc>
        <w:tc>
          <w:tcPr>
            <w:tcW w:w="0" w:type="auto"/>
            <w:vAlign w:val="center"/>
          </w:tcPr>
          <w:p w14:paraId="147B7183"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20,0</w:t>
            </w:r>
          </w:p>
        </w:tc>
        <w:tc>
          <w:tcPr>
            <w:tcW w:w="0" w:type="auto"/>
            <w:vAlign w:val="center"/>
          </w:tcPr>
          <w:p w14:paraId="5EBE5A59"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22,0</w:t>
            </w:r>
          </w:p>
        </w:tc>
        <w:tc>
          <w:tcPr>
            <w:tcW w:w="0" w:type="auto"/>
            <w:vAlign w:val="center"/>
          </w:tcPr>
          <w:p w14:paraId="479CE52B"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25,0</w:t>
            </w:r>
          </w:p>
        </w:tc>
        <w:tc>
          <w:tcPr>
            <w:tcW w:w="0" w:type="auto"/>
            <w:vAlign w:val="center"/>
          </w:tcPr>
          <w:p w14:paraId="69107E7B"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28,3</w:t>
            </w:r>
          </w:p>
        </w:tc>
        <w:tc>
          <w:tcPr>
            <w:tcW w:w="0" w:type="auto"/>
            <w:vAlign w:val="center"/>
          </w:tcPr>
          <w:p w14:paraId="38D1290C" w14:textId="77777777" w:rsidR="00455132" w:rsidRPr="00000693" w:rsidRDefault="00455132" w:rsidP="000536E9">
            <w:pPr>
              <w:spacing w:line="240" w:lineRule="auto"/>
              <w:ind w:firstLine="0"/>
              <w:jc w:val="center"/>
              <w:rPr>
                <w:rFonts w:cs="Times New Roman"/>
                <w:bCs/>
                <w:color w:val="000000"/>
                <w:sz w:val="16"/>
                <w:szCs w:val="16"/>
              </w:rPr>
            </w:pPr>
            <w:r w:rsidRPr="00000693">
              <w:rPr>
                <w:rFonts w:cs="Times New Roman"/>
                <w:bCs/>
                <w:color w:val="000000"/>
                <w:sz w:val="16"/>
                <w:szCs w:val="16"/>
              </w:rPr>
              <w:t>35,0</w:t>
            </w:r>
          </w:p>
        </w:tc>
      </w:tr>
    </w:tbl>
    <w:p w14:paraId="3B0A4F61" w14:textId="77777777" w:rsidR="00455132" w:rsidRPr="00000693" w:rsidRDefault="00455132" w:rsidP="000536E9">
      <w:r w:rsidRPr="00000693">
        <w:t>Существующая статистика учета отказов теплосетевыми организациями не позволяет проанализировать поток (частоту) и время восстановления теплоснабжения потребителей после отключений, т.к. в базах данных не указывается начало и окончание аварийно-восстановительных работ. Согласно сведениям теплоснабжающих организаций за 2016-2021 гг. фактическое время восстановления работоспособности тепловых сетей в целом, соответствует нормативам, представленным выше.</w:t>
      </w:r>
    </w:p>
    <w:p w14:paraId="15941C00" w14:textId="4454FFF3" w:rsidR="00455132" w:rsidRPr="00000693" w:rsidRDefault="00455132" w:rsidP="000536E9">
      <w:pPr>
        <w:pStyle w:val="23"/>
      </w:pPr>
      <w:bookmarkStart w:id="541" w:name="_Toc137209435"/>
      <w:bookmarkStart w:id="542" w:name="_Toc214270319"/>
      <w:r w:rsidRPr="00000693">
        <w:t>Определения возможных сценариев возникновения и развития аварий, конкретизации технических средств и действий производственного персонала и спецподразделений по локализации аварий</w:t>
      </w:r>
      <w:bookmarkEnd w:id="534"/>
      <w:bookmarkEnd w:id="541"/>
      <w:bookmarkEnd w:id="542"/>
    </w:p>
    <w:p w14:paraId="6E02E4B8" w14:textId="77777777" w:rsidR="00455132" w:rsidRPr="00000693" w:rsidRDefault="00455132" w:rsidP="000536E9">
      <w:r w:rsidRPr="00000693">
        <w:t xml:space="preserve">Наиболее вероятными причинами возникновения аварий и сбоев в работе могут послужить: </w:t>
      </w:r>
    </w:p>
    <w:p w14:paraId="000D53F2" w14:textId="77777777" w:rsidR="00455132" w:rsidRPr="00000693" w:rsidRDefault="00455132" w:rsidP="000536E9">
      <w:r w:rsidRPr="00000693">
        <w:t xml:space="preserve">- перебои в подаче электроэнергии; </w:t>
      </w:r>
    </w:p>
    <w:p w14:paraId="1A5A0A03" w14:textId="77777777" w:rsidR="00455132" w:rsidRPr="00000693" w:rsidRDefault="00455132" w:rsidP="000536E9">
      <w:r w:rsidRPr="00000693">
        <w:t xml:space="preserve">- износ тепловых сетей, проложенных в грунте (гидродинамические удары); </w:t>
      </w:r>
    </w:p>
    <w:p w14:paraId="0B3ED72E" w14:textId="77777777" w:rsidR="00455132" w:rsidRPr="00000693" w:rsidRDefault="00455132" w:rsidP="000536E9">
      <w:r w:rsidRPr="00000693">
        <w:t xml:space="preserve">- неблагоприятные погодно-климатические явления; </w:t>
      </w:r>
      <w:bookmarkStart w:id="543" w:name="_Toc106971677"/>
    </w:p>
    <w:p w14:paraId="04D1C8CA" w14:textId="18A04440" w:rsidR="000536E9" w:rsidRPr="00000693" w:rsidRDefault="00455132" w:rsidP="000536E9">
      <w:r w:rsidRPr="00000693">
        <w:t>- человеческий фактор.</w:t>
      </w:r>
      <w:bookmarkEnd w:id="543"/>
    </w:p>
    <w:p w14:paraId="5767114F" w14:textId="77777777" w:rsidR="000536E9" w:rsidRPr="00000693" w:rsidRDefault="000536E9">
      <w:pPr>
        <w:spacing w:after="160" w:line="259" w:lineRule="auto"/>
        <w:ind w:firstLine="0"/>
        <w:jc w:val="left"/>
      </w:pPr>
      <w:r w:rsidRPr="00000693">
        <w:br w:type="page"/>
      </w:r>
    </w:p>
    <w:p w14:paraId="7F109CD4" w14:textId="2008BEE7" w:rsidR="00455132" w:rsidRPr="00000693" w:rsidRDefault="0086340C" w:rsidP="000536E9">
      <w:pPr>
        <w:pStyle w:val="af4"/>
      </w:pPr>
      <w:bookmarkStart w:id="544" w:name="_Toc214270388"/>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70</w:t>
      </w:r>
      <w:r w:rsidR="007D28DE">
        <w:rPr>
          <w:noProof/>
        </w:rPr>
        <w:fldChar w:fldCharType="end"/>
      </w:r>
      <w:r w:rsidRPr="00000693">
        <w:t xml:space="preserve"> – </w:t>
      </w:r>
      <w:r w:rsidR="00455132" w:rsidRPr="00000693">
        <w:t>Риски возникновения аварий, масштабы и последствия</w:t>
      </w:r>
      <w:bookmarkEnd w:id="5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4A0" w:firstRow="1" w:lastRow="0" w:firstColumn="1" w:lastColumn="0" w:noHBand="0" w:noVBand="1"/>
      </w:tblPr>
      <w:tblGrid>
        <w:gridCol w:w="501"/>
        <w:gridCol w:w="1763"/>
        <w:gridCol w:w="1983"/>
        <w:gridCol w:w="3613"/>
        <w:gridCol w:w="1486"/>
      </w:tblGrid>
      <w:tr w:rsidR="00455132" w:rsidRPr="00000693" w14:paraId="6D6F9E52" w14:textId="77777777" w:rsidTr="000536E9">
        <w:trPr>
          <w:trHeight w:val="20"/>
        </w:trPr>
        <w:tc>
          <w:tcPr>
            <w:tcW w:w="268" w:type="pct"/>
            <w:tcBorders>
              <w:top w:val="single" w:sz="4" w:space="0" w:color="auto"/>
              <w:left w:val="single" w:sz="4" w:space="0" w:color="auto"/>
              <w:bottom w:val="single" w:sz="4" w:space="0" w:color="auto"/>
              <w:right w:val="single" w:sz="4" w:space="0" w:color="auto"/>
            </w:tcBorders>
            <w:vAlign w:val="center"/>
            <w:hideMark/>
          </w:tcPr>
          <w:p w14:paraId="3B5D688C"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 п/п</w:t>
            </w:r>
          </w:p>
        </w:tc>
        <w:tc>
          <w:tcPr>
            <w:tcW w:w="943" w:type="pct"/>
            <w:tcBorders>
              <w:top w:val="single" w:sz="4" w:space="0" w:color="auto"/>
              <w:left w:val="single" w:sz="4" w:space="0" w:color="auto"/>
              <w:bottom w:val="single" w:sz="4" w:space="0" w:color="auto"/>
              <w:right w:val="single" w:sz="4" w:space="0" w:color="auto"/>
            </w:tcBorders>
            <w:vAlign w:val="center"/>
            <w:hideMark/>
          </w:tcPr>
          <w:p w14:paraId="09808A1F"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Вид аварии</w:t>
            </w:r>
          </w:p>
        </w:tc>
        <w:tc>
          <w:tcPr>
            <w:tcW w:w="1061" w:type="pct"/>
            <w:tcBorders>
              <w:top w:val="single" w:sz="4" w:space="0" w:color="auto"/>
              <w:left w:val="single" w:sz="4" w:space="0" w:color="auto"/>
              <w:bottom w:val="single" w:sz="4" w:space="0" w:color="auto"/>
              <w:right w:val="single" w:sz="4" w:space="0" w:color="auto"/>
            </w:tcBorders>
            <w:vAlign w:val="center"/>
            <w:hideMark/>
          </w:tcPr>
          <w:p w14:paraId="233F70C6"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Причина возникновения аварии</w:t>
            </w:r>
          </w:p>
        </w:tc>
        <w:tc>
          <w:tcPr>
            <w:tcW w:w="1933" w:type="pct"/>
            <w:tcBorders>
              <w:top w:val="single" w:sz="4" w:space="0" w:color="auto"/>
              <w:left w:val="single" w:sz="4" w:space="0" w:color="auto"/>
              <w:bottom w:val="single" w:sz="4" w:space="0" w:color="auto"/>
              <w:right w:val="single" w:sz="4" w:space="0" w:color="auto"/>
            </w:tcBorders>
            <w:vAlign w:val="center"/>
            <w:hideMark/>
          </w:tcPr>
          <w:p w14:paraId="53D62788" w14:textId="77777777" w:rsidR="00455132" w:rsidRPr="00000693" w:rsidRDefault="00455132" w:rsidP="000536E9">
            <w:pPr>
              <w:spacing w:line="240" w:lineRule="auto"/>
              <w:ind w:right="-11" w:firstLine="0"/>
              <w:jc w:val="center"/>
              <w:rPr>
                <w:rFonts w:cs="Times New Roman"/>
                <w:bCs/>
                <w:color w:val="000000"/>
                <w:sz w:val="20"/>
                <w:szCs w:val="20"/>
              </w:rPr>
            </w:pPr>
            <w:r w:rsidRPr="00000693">
              <w:rPr>
                <w:rFonts w:cs="Times New Roman"/>
                <w:bCs/>
                <w:color w:val="000000"/>
                <w:sz w:val="20"/>
                <w:szCs w:val="20"/>
              </w:rPr>
              <w:t>Масштаб аварии и последствия</w:t>
            </w:r>
          </w:p>
        </w:tc>
        <w:tc>
          <w:tcPr>
            <w:tcW w:w="795" w:type="pct"/>
            <w:tcBorders>
              <w:top w:val="single" w:sz="4" w:space="0" w:color="auto"/>
              <w:left w:val="single" w:sz="4" w:space="0" w:color="auto"/>
              <w:bottom w:val="single" w:sz="4" w:space="0" w:color="auto"/>
              <w:right w:val="single" w:sz="4" w:space="0" w:color="auto"/>
            </w:tcBorders>
            <w:vAlign w:val="center"/>
            <w:hideMark/>
          </w:tcPr>
          <w:p w14:paraId="59B770CF"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Уровень реагирования</w:t>
            </w:r>
          </w:p>
        </w:tc>
      </w:tr>
      <w:tr w:rsidR="00455132" w:rsidRPr="00000693" w14:paraId="6D393EAB" w14:textId="77777777" w:rsidTr="000536E9">
        <w:trPr>
          <w:trHeight w:val="20"/>
        </w:trPr>
        <w:tc>
          <w:tcPr>
            <w:tcW w:w="268" w:type="pct"/>
            <w:tcBorders>
              <w:top w:val="single" w:sz="4" w:space="0" w:color="auto"/>
              <w:left w:val="single" w:sz="4" w:space="0" w:color="auto"/>
              <w:bottom w:val="single" w:sz="4" w:space="0" w:color="auto"/>
              <w:right w:val="single" w:sz="4" w:space="0" w:color="auto"/>
            </w:tcBorders>
            <w:vAlign w:val="center"/>
            <w:hideMark/>
          </w:tcPr>
          <w:p w14:paraId="6E19A9EB"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1</w:t>
            </w:r>
          </w:p>
        </w:tc>
        <w:tc>
          <w:tcPr>
            <w:tcW w:w="943" w:type="pct"/>
            <w:tcBorders>
              <w:top w:val="single" w:sz="4" w:space="0" w:color="auto"/>
              <w:left w:val="single" w:sz="4" w:space="0" w:color="auto"/>
              <w:bottom w:val="single" w:sz="4" w:space="0" w:color="auto"/>
              <w:right w:val="single" w:sz="4" w:space="0" w:color="auto"/>
            </w:tcBorders>
            <w:vAlign w:val="center"/>
            <w:hideMark/>
          </w:tcPr>
          <w:p w14:paraId="69989F91"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Остановка котельной</w:t>
            </w:r>
          </w:p>
        </w:tc>
        <w:tc>
          <w:tcPr>
            <w:tcW w:w="1061" w:type="pct"/>
            <w:tcBorders>
              <w:top w:val="single" w:sz="4" w:space="0" w:color="auto"/>
              <w:left w:val="single" w:sz="4" w:space="0" w:color="auto"/>
              <w:bottom w:val="single" w:sz="4" w:space="0" w:color="auto"/>
              <w:right w:val="single" w:sz="4" w:space="0" w:color="auto"/>
            </w:tcBorders>
            <w:vAlign w:val="center"/>
            <w:hideMark/>
          </w:tcPr>
          <w:p w14:paraId="1F2E7FFA"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Прекращение подачи электроэнергии</w:t>
            </w:r>
          </w:p>
        </w:tc>
        <w:tc>
          <w:tcPr>
            <w:tcW w:w="1933" w:type="pct"/>
            <w:tcBorders>
              <w:top w:val="single" w:sz="4" w:space="0" w:color="auto"/>
              <w:left w:val="single" w:sz="4" w:space="0" w:color="auto"/>
              <w:bottom w:val="single" w:sz="4" w:space="0" w:color="auto"/>
              <w:right w:val="single" w:sz="4" w:space="0" w:color="auto"/>
            </w:tcBorders>
            <w:vAlign w:val="center"/>
            <w:hideMark/>
          </w:tcPr>
          <w:p w14:paraId="55F06ECA"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Прекращение циркуляции воды в систему отопления всех потребителей, понижение температуры в зданиях и домах, размораживание тепловых сетей и отопительных приборов</w:t>
            </w:r>
          </w:p>
        </w:tc>
        <w:tc>
          <w:tcPr>
            <w:tcW w:w="795" w:type="pct"/>
            <w:tcBorders>
              <w:top w:val="single" w:sz="4" w:space="0" w:color="auto"/>
              <w:left w:val="single" w:sz="4" w:space="0" w:color="auto"/>
              <w:bottom w:val="single" w:sz="4" w:space="0" w:color="auto"/>
              <w:right w:val="single" w:sz="4" w:space="0" w:color="auto"/>
            </w:tcBorders>
            <w:vAlign w:val="center"/>
            <w:hideMark/>
          </w:tcPr>
          <w:p w14:paraId="03D7147A"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Местный</w:t>
            </w:r>
          </w:p>
        </w:tc>
      </w:tr>
      <w:tr w:rsidR="00455132" w:rsidRPr="00000693" w14:paraId="3C326C00" w14:textId="77777777" w:rsidTr="000536E9">
        <w:trPr>
          <w:trHeight w:val="20"/>
        </w:trPr>
        <w:tc>
          <w:tcPr>
            <w:tcW w:w="268" w:type="pct"/>
            <w:tcBorders>
              <w:top w:val="single" w:sz="4" w:space="0" w:color="auto"/>
              <w:left w:val="single" w:sz="4" w:space="0" w:color="auto"/>
              <w:bottom w:val="single" w:sz="4" w:space="0" w:color="auto"/>
              <w:right w:val="single" w:sz="4" w:space="0" w:color="auto"/>
            </w:tcBorders>
            <w:vAlign w:val="center"/>
            <w:hideMark/>
          </w:tcPr>
          <w:p w14:paraId="482628B9"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2</w:t>
            </w:r>
          </w:p>
        </w:tc>
        <w:tc>
          <w:tcPr>
            <w:tcW w:w="943" w:type="pct"/>
            <w:tcBorders>
              <w:top w:val="single" w:sz="4" w:space="0" w:color="auto"/>
              <w:left w:val="single" w:sz="4" w:space="0" w:color="auto"/>
              <w:bottom w:val="single" w:sz="4" w:space="0" w:color="auto"/>
              <w:right w:val="single" w:sz="4" w:space="0" w:color="auto"/>
            </w:tcBorders>
            <w:vAlign w:val="center"/>
            <w:hideMark/>
          </w:tcPr>
          <w:p w14:paraId="7AF50BC2"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Остановка котельной</w:t>
            </w:r>
          </w:p>
        </w:tc>
        <w:tc>
          <w:tcPr>
            <w:tcW w:w="1061" w:type="pct"/>
            <w:tcBorders>
              <w:top w:val="single" w:sz="4" w:space="0" w:color="auto"/>
              <w:left w:val="single" w:sz="4" w:space="0" w:color="auto"/>
              <w:bottom w:val="single" w:sz="4" w:space="0" w:color="auto"/>
              <w:right w:val="single" w:sz="4" w:space="0" w:color="auto"/>
            </w:tcBorders>
            <w:vAlign w:val="center"/>
            <w:hideMark/>
          </w:tcPr>
          <w:p w14:paraId="25D1076A"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Прекращение подачи топлива</w:t>
            </w:r>
          </w:p>
        </w:tc>
        <w:tc>
          <w:tcPr>
            <w:tcW w:w="1933" w:type="pct"/>
            <w:tcBorders>
              <w:top w:val="single" w:sz="4" w:space="0" w:color="auto"/>
              <w:left w:val="single" w:sz="4" w:space="0" w:color="auto"/>
              <w:bottom w:val="single" w:sz="4" w:space="0" w:color="auto"/>
              <w:right w:val="single" w:sz="4" w:space="0" w:color="auto"/>
            </w:tcBorders>
            <w:vAlign w:val="center"/>
            <w:hideMark/>
          </w:tcPr>
          <w:p w14:paraId="5F1643C0"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Прекращение подачи горячей воды в систему отопления всех потребителей, понижение температуры в зданиях и домах.</w:t>
            </w:r>
          </w:p>
        </w:tc>
        <w:tc>
          <w:tcPr>
            <w:tcW w:w="795" w:type="pct"/>
            <w:tcBorders>
              <w:top w:val="single" w:sz="4" w:space="0" w:color="auto"/>
              <w:left w:val="single" w:sz="4" w:space="0" w:color="auto"/>
              <w:bottom w:val="single" w:sz="4" w:space="0" w:color="auto"/>
              <w:right w:val="single" w:sz="4" w:space="0" w:color="auto"/>
            </w:tcBorders>
            <w:vAlign w:val="center"/>
            <w:hideMark/>
          </w:tcPr>
          <w:p w14:paraId="7431F935"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Объектовый</w:t>
            </w:r>
          </w:p>
        </w:tc>
      </w:tr>
      <w:tr w:rsidR="00455132" w:rsidRPr="00000693" w14:paraId="7CD04C56" w14:textId="77777777" w:rsidTr="000536E9">
        <w:trPr>
          <w:trHeight w:val="20"/>
        </w:trPr>
        <w:tc>
          <w:tcPr>
            <w:tcW w:w="268" w:type="pct"/>
            <w:vMerge w:val="restart"/>
            <w:tcBorders>
              <w:top w:val="single" w:sz="4" w:space="0" w:color="auto"/>
              <w:left w:val="single" w:sz="4" w:space="0" w:color="auto"/>
              <w:right w:val="single" w:sz="4" w:space="0" w:color="auto"/>
            </w:tcBorders>
            <w:vAlign w:val="center"/>
            <w:hideMark/>
          </w:tcPr>
          <w:p w14:paraId="75661EAD"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3</w:t>
            </w:r>
          </w:p>
        </w:tc>
        <w:tc>
          <w:tcPr>
            <w:tcW w:w="943" w:type="pct"/>
            <w:vMerge w:val="restart"/>
            <w:tcBorders>
              <w:top w:val="single" w:sz="4" w:space="0" w:color="auto"/>
              <w:left w:val="single" w:sz="4" w:space="0" w:color="auto"/>
              <w:right w:val="single" w:sz="4" w:space="0" w:color="auto"/>
            </w:tcBorders>
            <w:vAlign w:val="center"/>
            <w:hideMark/>
          </w:tcPr>
          <w:p w14:paraId="69B3DB84"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Порыв участка тепловых сетей</w:t>
            </w:r>
          </w:p>
        </w:tc>
        <w:tc>
          <w:tcPr>
            <w:tcW w:w="1061" w:type="pct"/>
            <w:vMerge w:val="restart"/>
            <w:tcBorders>
              <w:top w:val="single" w:sz="4" w:space="0" w:color="auto"/>
              <w:left w:val="single" w:sz="4" w:space="0" w:color="auto"/>
              <w:right w:val="single" w:sz="4" w:space="0" w:color="auto"/>
            </w:tcBorders>
            <w:vAlign w:val="center"/>
          </w:tcPr>
          <w:p w14:paraId="33F93CC8"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Предельный износ сетей, гидродинамические удары</w:t>
            </w:r>
          </w:p>
          <w:p w14:paraId="7B9D98B9" w14:textId="77777777" w:rsidR="00455132" w:rsidRPr="00000693" w:rsidRDefault="00455132" w:rsidP="000536E9">
            <w:pPr>
              <w:spacing w:line="240" w:lineRule="auto"/>
              <w:ind w:firstLine="0"/>
              <w:jc w:val="center"/>
              <w:rPr>
                <w:rFonts w:cs="Times New Roman"/>
                <w:bCs/>
                <w:color w:val="000000"/>
                <w:sz w:val="20"/>
                <w:szCs w:val="20"/>
              </w:rPr>
            </w:pPr>
          </w:p>
        </w:tc>
        <w:tc>
          <w:tcPr>
            <w:tcW w:w="1933" w:type="pct"/>
            <w:tcBorders>
              <w:top w:val="single" w:sz="4" w:space="0" w:color="auto"/>
              <w:left w:val="single" w:sz="4" w:space="0" w:color="auto"/>
              <w:bottom w:val="single" w:sz="4" w:space="0" w:color="auto"/>
              <w:right w:val="single" w:sz="4" w:space="0" w:color="auto"/>
            </w:tcBorders>
            <w:vAlign w:val="center"/>
            <w:hideMark/>
          </w:tcPr>
          <w:p w14:paraId="67F8E9C4"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Прекращение подачи горячей воды в систему отопления потребителей, понижение температуры в зданиях и домах, повреждение наружных тепловых сетей и отопительных приборов</w:t>
            </w:r>
          </w:p>
        </w:tc>
        <w:tc>
          <w:tcPr>
            <w:tcW w:w="795" w:type="pct"/>
            <w:tcBorders>
              <w:top w:val="single" w:sz="4" w:space="0" w:color="auto"/>
              <w:left w:val="single" w:sz="4" w:space="0" w:color="auto"/>
              <w:bottom w:val="single" w:sz="4" w:space="0" w:color="auto"/>
              <w:right w:val="single" w:sz="4" w:space="0" w:color="auto"/>
            </w:tcBorders>
            <w:vAlign w:val="center"/>
            <w:hideMark/>
          </w:tcPr>
          <w:p w14:paraId="532CE815"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Локальный</w:t>
            </w:r>
          </w:p>
        </w:tc>
      </w:tr>
      <w:tr w:rsidR="00455132" w:rsidRPr="00000693" w14:paraId="1E792460" w14:textId="77777777" w:rsidTr="000536E9">
        <w:trPr>
          <w:trHeight w:val="20"/>
        </w:trPr>
        <w:tc>
          <w:tcPr>
            <w:tcW w:w="268" w:type="pct"/>
            <w:vMerge/>
            <w:tcBorders>
              <w:left w:val="single" w:sz="4" w:space="0" w:color="auto"/>
              <w:bottom w:val="single" w:sz="4" w:space="0" w:color="auto"/>
              <w:right w:val="single" w:sz="4" w:space="0" w:color="auto"/>
            </w:tcBorders>
            <w:vAlign w:val="center"/>
          </w:tcPr>
          <w:p w14:paraId="5E0D6FDC" w14:textId="77777777" w:rsidR="00455132" w:rsidRPr="00000693" w:rsidRDefault="00455132" w:rsidP="000536E9">
            <w:pPr>
              <w:spacing w:line="240" w:lineRule="auto"/>
              <w:ind w:firstLine="0"/>
              <w:jc w:val="center"/>
              <w:rPr>
                <w:rFonts w:cs="Times New Roman"/>
                <w:bCs/>
                <w:color w:val="000000"/>
                <w:sz w:val="20"/>
                <w:szCs w:val="20"/>
              </w:rPr>
            </w:pPr>
          </w:p>
        </w:tc>
        <w:tc>
          <w:tcPr>
            <w:tcW w:w="943" w:type="pct"/>
            <w:vMerge/>
            <w:tcBorders>
              <w:left w:val="single" w:sz="4" w:space="0" w:color="auto"/>
              <w:bottom w:val="single" w:sz="4" w:space="0" w:color="auto"/>
              <w:right w:val="single" w:sz="4" w:space="0" w:color="auto"/>
            </w:tcBorders>
            <w:vAlign w:val="center"/>
          </w:tcPr>
          <w:p w14:paraId="44892510" w14:textId="77777777" w:rsidR="00455132" w:rsidRPr="00000693" w:rsidRDefault="00455132" w:rsidP="000536E9">
            <w:pPr>
              <w:spacing w:line="240" w:lineRule="auto"/>
              <w:ind w:firstLine="0"/>
              <w:jc w:val="center"/>
              <w:rPr>
                <w:rFonts w:cs="Times New Roman"/>
                <w:bCs/>
                <w:color w:val="000000"/>
                <w:sz w:val="20"/>
                <w:szCs w:val="20"/>
              </w:rPr>
            </w:pPr>
          </w:p>
        </w:tc>
        <w:tc>
          <w:tcPr>
            <w:tcW w:w="1061" w:type="pct"/>
            <w:vMerge/>
            <w:tcBorders>
              <w:left w:val="single" w:sz="4" w:space="0" w:color="auto"/>
              <w:bottom w:val="single" w:sz="4" w:space="0" w:color="auto"/>
              <w:right w:val="single" w:sz="4" w:space="0" w:color="auto"/>
            </w:tcBorders>
            <w:vAlign w:val="center"/>
          </w:tcPr>
          <w:p w14:paraId="5C5F9DFE" w14:textId="77777777" w:rsidR="00455132" w:rsidRPr="00000693" w:rsidRDefault="00455132" w:rsidP="000536E9">
            <w:pPr>
              <w:spacing w:line="240" w:lineRule="auto"/>
              <w:ind w:firstLine="0"/>
              <w:jc w:val="center"/>
              <w:rPr>
                <w:rFonts w:cs="Times New Roman"/>
                <w:bCs/>
                <w:color w:val="000000"/>
                <w:sz w:val="20"/>
                <w:szCs w:val="20"/>
              </w:rPr>
            </w:pPr>
          </w:p>
        </w:tc>
        <w:tc>
          <w:tcPr>
            <w:tcW w:w="1933" w:type="pct"/>
            <w:tcBorders>
              <w:top w:val="single" w:sz="4" w:space="0" w:color="auto"/>
              <w:left w:val="single" w:sz="4" w:space="0" w:color="auto"/>
              <w:bottom w:val="single" w:sz="4" w:space="0" w:color="auto"/>
              <w:right w:val="single" w:sz="4" w:space="0" w:color="auto"/>
            </w:tcBorders>
            <w:vAlign w:val="center"/>
          </w:tcPr>
          <w:p w14:paraId="5B3D088A"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Временное локальное прекращение циркуляции в системе теплоснабжения при возможности дублирования поврежденного участка сети</w:t>
            </w:r>
          </w:p>
        </w:tc>
        <w:tc>
          <w:tcPr>
            <w:tcW w:w="795" w:type="pct"/>
            <w:tcBorders>
              <w:top w:val="single" w:sz="4" w:space="0" w:color="auto"/>
              <w:left w:val="single" w:sz="4" w:space="0" w:color="auto"/>
              <w:bottom w:val="single" w:sz="4" w:space="0" w:color="auto"/>
              <w:right w:val="single" w:sz="4" w:space="0" w:color="auto"/>
            </w:tcBorders>
            <w:vAlign w:val="center"/>
          </w:tcPr>
          <w:p w14:paraId="4F7D8C38" w14:textId="77777777" w:rsidR="00455132" w:rsidRPr="00000693" w:rsidRDefault="00455132" w:rsidP="000536E9">
            <w:pPr>
              <w:spacing w:line="240" w:lineRule="auto"/>
              <w:ind w:firstLine="0"/>
              <w:jc w:val="center"/>
              <w:rPr>
                <w:rFonts w:cs="Times New Roman"/>
                <w:bCs/>
                <w:color w:val="000000"/>
                <w:sz w:val="20"/>
                <w:szCs w:val="20"/>
              </w:rPr>
            </w:pPr>
            <w:r w:rsidRPr="00000693">
              <w:rPr>
                <w:rFonts w:cs="Times New Roman"/>
                <w:bCs/>
                <w:color w:val="000000"/>
                <w:sz w:val="20"/>
                <w:szCs w:val="20"/>
              </w:rPr>
              <w:t>Объектовый</w:t>
            </w:r>
          </w:p>
        </w:tc>
      </w:tr>
    </w:tbl>
    <w:p w14:paraId="34B80FE8" w14:textId="77777777" w:rsidR="00455132" w:rsidRPr="00000693" w:rsidRDefault="00455132" w:rsidP="000536E9">
      <w:pPr>
        <w:rPr>
          <w:i/>
          <w:iCs/>
        </w:rPr>
      </w:pPr>
      <w:bookmarkStart w:id="545" w:name="_Toc56511359"/>
      <w:bookmarkStart w:id="546" w:name="_Toc106971678"/>
      <w:r w:rsidRPr="00000693">
        <w:rPr>
          <w:i/>
          <w:iCs/>
        </w:rPr>
        <w:t xml:space="preserve">Порядок </w:t>
      </w:r>
      <w:r w:rsidRPr="00000693">
        <w:rPr>
          <w:bCs/>
          <w:i/>
          <w:iCs/>
        </w:rPr>
        <w:t>действий</w:t>
      </w:r>
      <w:r w:rsidRPr="00000693">
        <w:rPr>
          <w:i/>
          <w:iCs/>
        </w:rPr>
        <w:t xml:space="preserve"> по ликвидации аварий в системе централизованного теплоснабжения</w:t>
      </w:r>
      <w:bookmarkEnd w:id="545"/>
      <w:bookmarkEnd w:id="546"/>
    </w:p>
    <w:p w14:paraId="14471219" w14:textId="77777777" w:rsidR="00455132" w:rsidRPr="00000693" w:rsidRDefault="00455132" w:rsidP="006636F2">
      <w:r w:rsidRPr="00000693">
        <w:t>1. 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58E0242" w14:textId="77777777" w:rsidR="00455132" w:rsidRPr="00000693" w:rsidRDefault="00455132" w:rsidP="006636F2">
      <w:r w:rsidRPr="00000693">
        <w:t xml:space="preserve">2. 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 </w:t>
      </w:r>
    </w:p>
    <w:p w14:paraId="33F941CB" w14:textId="77777777" w:rsidR="00455132" w:rsidRPr="00000693" w:rsidRDefault="00455132" w:rsidP="006636F2">
      <w:r w:rsidRPr="00000693">
        <w:t>3. Принятию решения на ликвидацию аварии предшествует оценка сложившейся обстановки, масштаба аварии и возможных последствий.</w:t>
      </w:r>
    </w:p>
    <w:p w14:paraId="7C5DDBD7" w14:textId="77777777" w:rsidR="00455132" w:rsidRPr="00000693" w:rsidRDefault="00455132" w:rsidP="006636F2">
      <w:r w:rsidRPr="00000693">
        <w:t>4. Работы проводятся на основании нормативных и распорядительных документов оформляемых организатором работ.</w:t>
      </w:r>
    </w:p>
    <w:p w14:paraId="37C7B1CE" w14:textId="77777777" w:rsidR="00455132" w:rsidRPr="00000693" w:rsidRDefault="00455132" w:rsidP="006636F2">
      <w:r w:rsidRPr="00000693">
        <w:t xml:space="preserve">5. К работам привлекаются аварийно - ремонтные бригады, специальная техника и оборудование организаций, в ведении которых находятся ТПО (ТС) в круглосуточном режиме, посменно. </w:t>
      </w:r>
    </w:p>
    <w:p w14:paraId="02FCF87E" w14:textId="77777777" w:rsidR="00455132" w:rsidRPr="00000693" w:rsidRDefault="00455132" w:rsidP="006636F2">
      <w:r w:rsidRPr="00000693">
        <w:t xml:space="preserve">6. 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администрацию городского округа через ЕДДС. </w:t>
      </w:r>
    </w:p>
    <w:p w14:paraId="3DD5A648" w14:textId="77777777" w:rsidR="00455132" w:rsidRPr="00000693" w:rsidRDefault="00455132" w:rsidP="006636F2">
      <w:r w:rsidRPr="00000693">
        <w:t>7. О сложившейся обстановке население информируется диспетчером ЕДДС через местную систему оповещения и информирования.</w:t>
      </w:r>
    </w:p>
    <w:p w14:paraId="4858EDF4" w14:textId="77777777" w:rsidR="00455132" w:rsidRPr="00000693" w:rsidRDefault="00455132" w:rsidP="006636F2">
      <w:r w:rsidRPr="00000693">
        <w:lastRenderedPageBreak/>
        <w:t>8. В случае необходимости привлечения дополнительных сил и средств к работам, руководитель работ докладывает заместителю главы администрации городского округа по ЖКХ, строительству, транспорту и связи и председателю комиссии по предупреждению и ликвидации чрезвычайных ситуаций и обеспечению пожарной безопасности г.о. Реутов.</w:t>
      </w:r>
    </w:p>
    <w:p w14:paraId="16AD734C" w14:textId="77777777" w:rsidR="00455132" w:rsidRPr="00000693" w:rsidRDefault="00455132" w:rsidP="006636F2">
      <w:r w:rsidRPr="00000693">
        <w:t>9. 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 г.о. Реутов.</w:t>
      </w:r>
    </w:p>
    <w:p w14:paraId="172CF34B" w14:textId="115B2267" w:rsidR="00455132" w:rsidRPr="00000693" w:rsidRDefault="00455132" w:rsidP="006636F2">
      <w:pPr>
        <w:pStyle w:val="23"/>
      </w:pPr>
      <w:bookmarkStart w:id="547" w:name="_Toc137209436"/>
      <w:bookmarkStart w:id="548" w:name="_Toc214270320"/>
      <w:r w:rsidRPr="00000693">
        <w:t>Карты-схемы тепловых сетей и зон ненормативной надежности и безопасности теплоснабжения</w:t>
      </w:r>
      <w:bookmarkEnd w:id="547"/>
      <w:bookmarkEnd w:id="548"/>
    </w:p>
    <w:p w14:paraId="327E3F11" w14:textId="361E74F0" w:rsidR="00455132" w:rsidRPr="00000693" w:rsidRDefault="0086340C" w:rsidP="002E0FF2">
      <w:pPr>
        <w:rPr>
          <w:rStyle w:val="aff5"/>
        </w:rPr>
      </w:pPr>
      <w:r w:rsidRPr="00000693">
        <w:t>Н</w:t>
      </w:r>
      <w:r w:rsidR="00455132" w:rsidRPr="00000693">
        <w:t>а рисунках</w:t>
      </w:r>
      <w:r w:rsidRPr="00000693">
        <w:t xml:space="preserve"> </w:t>
      </w:r>
      <w:r w:rsidR="002E0FF2" w:rsidRPr="00000693">
        <w:fldChar w:fldCharType="begin"/>
      </w:r>
      <w:r w:rsidR="002E0FF2" w:rsidRPr="00000693">
        <w:instrText xml:space="preserve"> REF _Ref213696536 \h  \* MERGEFORMAT </w:instrText>
      </w:r>
      <w:r w:rsidR="002E0FF2" w:rsidRPr="00000693">
        <w:fldChar w:fldCharType="separate"/>
      </w:r>
      <w:r w:rsidR="007D28DE" w:rsidRPr="007D28DE">
        <w:rPr>
          <w:rStyle w:val="af7"/>
        </w:rPr>
        <w:t xml:space="preserve">Рисунок </w:t>
      </w:r>
      <w:r w:rsidR="007D28DE">
        <w:t>28</w:t>
      </w:r>
      <w:r w:rsidR="002E0FF2" w:rsidRPr="00000693">
        <w:fldChar w:fldCharType="end"/>
      </w:r>
      <w:r w:rsidRPr="00000693">
        <w:t xml:space="preserve">– </w:t>
      </w:r>
      <w:r w:rsidRPr="00000693">
        <w:fldChar w:fldCharType="begin"/>
      </w:r>
      <w:r w:rsidRPr="00000693">
        <w:instrText xml:space="preserve"> REF _Ref213696544 \h  \* MERGEFORMAT </w:instrText>
      </w:r>
      <w:r w:rsidRPr="00000693">
        <w:fldChar w:fldCharType="separate"/>
      </w:r>
      <w:r w:rsidR="007D28DE" w:rsidRPr="007D28DE">
        <w:rPr>
          <w:rStyle w:val="af7"/>
        </w:rPr>
        <w:t xml:space="preserve">Рисунок </w:t>
      </w:r>
      <w:r w:rsidR="007D28DE">
        <w:t>38</w:t>
      </w:r>
      <w:r w:rsidRPr="00000693">
        <w:fldChar w:fldCharType="end"/>
      </w:r>
      <w:r w:rsidR="00455132" w:rsidRPr="00000693">
        <w:t xml:space="preserve"> представлены схемы тепловых сетей и карта-схема зон ненормативной над</w:t>
      </w:r>
      <w:r w:rsidR="008702F4">
        <w:t>е</w:t>
      </w:r>
      <w:r w:rsidR="00455132" w:rsidRPr="00000693">
        <w:t>жности и безопасности теплоснабжения.</w:t>
      </w:r>
      <w:r w:rsidR="00455132" w:rsidRPr="00000693">
        <w:rPr>
          <w:noProof/>
        </w:rPr>
        <w:lastRenderedPageBreak/>
        <w:drawing>
          <wp:inline distT="0" distB="0" distL="0" distR="0" wp14:anchorId="2CF8D24C" wp14:editId="56688269">
            <wp:extent cx="5938665" cy="6412301"/>
            <wp:effectExtent l="0" t="0" r="5080" b="762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1991" cy="6415892"/>
                    </a:xfrm>
                    <a:prstGeom prst="rect">
                      <a:avLst/>
                    </a:prstGeom>
                    <a:noFill/>
                    <a:ln>
                      <a:noFill/>
                    </a:ln>
                  </pic:spPr>
                </pic:pic>
              </a:graphicData>
            </a:graphic>
          </wp:inline>
        </w:drawing>
      </w:r>
      <w:r w:rsidRPr="00000693">
        <w:t xml:space="preserve"> Рисунок </w:t>
      </w:r>
      <w:r w:rsidR="007D28DE">
        <w:fldChar w:fldCharType="begin"/>
      </w:r>
      <w:r w:rsidR="007D28DE">
        <w:instrText xml:space="preserve"> SEQ Рисунок \* ARABIC </w:instrText>
      </w:r>
      <w:r w:rsidR="007D28DE">
        <w:fldChar w:fldCharType="separate"/>
      </w:r>
      <w:r w:rsidR="007D28DE">
        <w:rPr>
          <w:noProof/>
        </w:rPr>
        <w:t>27</w:t>
      </w:r>
      <w:r w:rsidR="007D28DE">
        <w:rPr>
          <w:noProof/>
        </w:rPr>
        <w:fldChar w:fldCharType="end"/>
      </w:r>
      <w:r w:rsidRPr="00000693">
        <w:t xml:space="preserve"> – </w:t>
      </w:r>
      <w:r w:rsidR="00455132" w:rsidRPr="00000693">
        <w:t>Расположение источников теплоснабжения г.о. Реутов на ситуационной схеме</w:t>
      </w:r>
    </w:p>
    <w:p w14:paraId="4620A860" w14:textId="77777777" w:rsidR="0086340C" w:rsidRPr="00000693" w:rsidRDefault="0086340C" w:rsidP="006636F2">
      <w:pPr>
        <w:rPr>
          <w:rFonts w:cs="Times New Roman"/>
          <w:sz w:val="28"/>
          <w:szCs w:val="28"/>
        </w:rPr>
      </w:pPr>
    </w:p>
    <w:p w14:paraId="30463935" w14:textId="77777777" w:rsidR="00455132" w:rsidRPr="00000693" w:rsidRDefault="00455132" w:rsidP="00455132">
      <w:pPr>
        <w:pStyle w:val="af1"/>
        <w:spacing w:before="240" w:after="0"/>
        <w:ind w:left="0"/>
        <w:contextualSpacing w:val="0"/>
        <w:rPr>
          <w:rFonts w:cs="Times New Roman"/>
          <w:sz w:val="28"/>
          <w:szCs w:val="28"/>
        </w:rPr>
      </w:pPr>
      <w:r w:rsidRPr="00000693">
        <w:rPr>
          <w:rFonts w:cs="Times New Roman"/>
          <w:noProof/>
          <w:sz w:val="28"/>
          <w:szCs w:val="28"/>
        </w:rPr>
        <w:lastRenderedPageBreak/>
        <w:drawing>
          <wp:inline distT="0" distB="0" distL="0" distR="0" wp14:anchorId="38E040CD" wp14:editId="562F2D22">
            <wp:extent cx="5928573" cy="509436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1.png"/>
                    <pic:cNvPicPr/>
                  </pic:nvPicPr>
                  <pic:blipFill>
                    <a:blip r:embed="rId50" cstate="email">
                      <a:extLst>
                        <a:ext uri="{28A0092B-C50C-407E-A947-70E740481C1C}">
                          <a14:useLocalDpi xmlns:a14="http://schemas.microsoft.com/office/drawing/2010/main"/>
                        </a:ext>
                      </a:extLst>
                    </a:blip>
                    <a:stretch>
                      <a:fillRect/>
                    </a:stretch>
                  </pic:blipFill>
                  <pic:spPr>
                    <a:xfrm>
                      <a:off x="0" y="0"/>
                      <a:ext cx="5931678" cy="5097033"/>
                    </a:xfrm>
                    <a:prstGeom prst="rect">
                      <a:avLst/>
                    </a:prstGeom>
                  </pic:spPr>
                </pic:pic>
              </a:graphicData>
            </a:graphic>
          </wp:inline>
        </w:drawing>
      </w:r>
    </w:p>
    <w:p w14:paraId="110D6B6A" w14:textId="0F6D17CD" w:rsidR="00455132" w:rsidRPr="00000693" w:rsidRDefault="0086340C" w:rsidP="006636F2">
      <w:pPr>
        <w:pStyle w:val="aff3"/>
      </w:pPr>
      <w:bookmarkStart w:id="549" w:name="_Ref213696536"/>
      <w:bookmarkStart w:id="550" w:name="_Toc214270422"/>
      <w:r w:rsidRPr="00000693">
        <w:t xml:space="preserve">Рисунок </w:t>
      </w:r>
      <w:r w:rsidRPr="00000693">
        <w:fldChar w:fldCharType="begin"/>
      </w:r>
      <w:r w:rsidRPr="00000693">
        <w:instrText xml:space="preserve"> SEQ Рисунок \* ARABIC </w:instrText>
      </w:r>
      <w:r w:rsidRPr="00000693">
        <w:fldChar w:fldCharType="separate"/>
      </w:r>
      <w:r w:rsidR="007D28DE">
        <w:t>28</w:t>
      </w:r>
      <w:r w:rsidRPr="00000693">
        <w:fldChar w:fldCharType="end"/>
      </w:r>
      <w:bookmarkEnd w:id="549"/>
      <w:r w:rsidRPr="00000693">
        <w:t xml:space="preserve"> – </w:t>
      </w:r>
      <w:r w:rsidR="00455132" w:rsidRPr="00000693">
        <w:t>Зоны действия котельной № 1</w:t>
      </w:r>
      <w:bookmarkEnd w:id="550"/>
    </w:p>
    <w:p w14:paraId="4ADE8E16" w14:textId="77777777" w:rsidR="00455132" w:rsidRPr="00000693" w:rsidRDefault="00455132" w:rsidP="006636F2">
      <w:pPr>
        <w:ind w:firstLine="0"/>
        <w:jc w:val="center"/>
        <w:rPr>
          <w:rFonts w:cs="Times New Roman"/>
          <w:sz w:val="28"/>
          <w:szCs w:val="28"/>
        </w:rPr>
      </w:pPr>
      <w:r w:rsidRPr="00000693">
        <w:rPr>
          <w:rFonts w:cs="Times New Roman"/>
          <w:noProof/>
          <w:sz w:val="28"/>
          <w:szCs w:val="28"/>
        </w:rPr>
        <w:lastRenderedPageBreak/>
        <w:drawing>
          <wp:inline distT="0" distB="0" distL="0" distR="0" wp14:anchorId="6610F995" wp14:editId="6450782A">
            <wp:extent cx="5964784" cy="73542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2.png"/>
                    <pic:cNvPicPr/>
                  </pic:nvPicPr>
                  <pic:blipFill>
                    <a:blip r:embed="rId51" cstate="email">
                      <a:extLst>
                        <a:ext uri="{28A0092B-C50C-407E-A947-70E740481C1C}">
                          <a14:useLocalDpi xmlns:a14="http://schemas.microsoft.com/office/drawing/2010/main"/>
                        </a:ext>
                      </a:extLst>
                    </a:blip>
                    <a:stretch>
                      <a:fillRect/>
                    </a:stretch>
                  </pic:blipFill>
                  <pic:spPr>
                    <a:xfrm>
                      <a:off x="0" y="0"/>
                      <a:ext cx="5968018" cy="7358257"/>
                    </a:xfrm>
                    <a:prstGeom prst="rect">
                      <a:avLst/>
                    </a:prstGeom>
                  </pic:spPr>
                </pic:pic>
              </a:graphicData>
            </a:graphic>
          </wp:inline>
        </w:drawing>
      </w:r>
    </w:p>
    <w:p w14:paraId="56FDADE5" w14:textId="19D88666" w:rsidR="00455132" w:rsidRPr="00000693" w:rsidRDefault="0086340C" w:rsidP="00455132">
      <w:pPr>
        <w:jc w:val="center"/>
        <w:rPr>
          <w:rFonts w:cs="Times New Roman"/>
        </w:rPr>
      </w:pPr>
      <w:r w:rsidRPr="00000693">
        <w:t xml:space="preserve">Рисунок </w:t>
      </w:r>
      <w:r w:rsidR="007D28DE">
        <w:fldChar w:fldCharType="begin"/>
      </w:r>
      <w:r w:rsidR="007D28DE">
        <w:instrText xml:space="preserve"> SEQ Рисунок \* ARABIC </w:instrText>
      </w:r>
      <w:r w:rsidR="007D28DE">
        <w:fldChar w:fldCharType="separate"/>
      </w:r>
      <w:r w:rsidR="007D28DE">
        <w:rPr>
          <w:noProof/>
        </w:rPr>
        <w:t>29</w:t>
      </w:r>
      <w:r w:rsidR="007D28DE">
        <w:rPr>
          <w:noProof/>
        </w:rPr>
        <w:fldChar w:fldCharType="end"/>
      </w:r>
      <w:r w:rsidRPr="00000693">
        <w:t xml:space="preserve"> – </w:t>
      </w:r>
      <w:r w:rsidR="00455132" w:rsidRPr="00000693">
        <w:rPr>
          <w:rFonts w:cs="Times New Roman"/>
        </w:rPr>
        <w:t>Зона действия котельной №2</w:t>
      </w:r>
    </w:p>
    <w:p w14:paraId="5D05041B" w14:textId="77777777" w:rsidR="00455132" w:rsidRPr="00000693" w:rsidRDefault="00455132" w:rsidP="00455132">
      <w:pPr>
        <w:pStyle w:val="af1"/>
        <w:spacing w:before="240" w:after="0"/>
        <w:ind w:left="0"/>
        <w:contextualSpacing w:val="0"/>
        <w:jc w:val="center"/>
        <w:rPr>
          <w:rFonts w:cs="Times New Roman"/>
          <w:sz w:val="28"/>
          <w:szCs w:val="28"/>
        </w:rPr>
      </w:pPr>
      <w:r w:rsidRPr="00000693">
        <w:rPr>
          <w:rFonts w:cs="Times New Roman"/>
          <w:noProof/>
          <w:sz w:val="28"/>
          <w:szCs w:val="28"/>
        </w:rPr>
        <w:lastRenderedPageBreak/>
        <w:drawing>
          <wp:inline distT="0" distB="0" distL="0" distR="0" wp14:anchorId="236243A9" wp14:editId="0BCA824A">
            <wp:extent cx="4754880" cy="8736266"/>
            <wp:effectExtent l="0" t="0" r="7620" b="825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4.png"/>
                    <pic:cNvPicPr/>
                  </pic:nvPicPr>
                  <pic:blipFill>
                    <a:blip r:embed="rId52" cstate="email">
                      <a:extLst>
                        <a:ext uri="{28A0092B-C50C-407E-A947-70E740481C1C}">
                          <a14:useLocalDpi xmlns:a14="http://schemas.microsoft.com/office/drawing/2010/main"/>
                        </a:ext>
                      </a:extLst>
                    </a:blip>
                    <a:stretch>
                      <a:fillRect/>
                    </a:stretch>
                  </pic:blipFill>
                  <pic:spPr>
                    <a:xfrm>
                      <a:off x="0" y="0"/>
                      <a:ext cx="4758146" cy="8742266"/>
                    </a:xfrm>
                    <a:prstGeom prst="rect">
                      <a:avLst/>
                    </a:prstGeom>
                  </pic:spPr>
                </pic:pic>
              </a:graphicData>
            </a:graphic>
          </wp:inline>
        </w:drawing>
      </w:r>
    </w:p>
    <w:p w14:paraId="247B5873" w14:textId="42906897" w:rsidR="00455132" w:rsidRPr="00000693" w:rsidRDefault="0086340C" w:rsidP="006636F2">
      <w:pPr>
        <w:pStyle w:val="aff3"/>
      </w:pPr>
      <w:bookmarkStart w:id="551" w:name="_Toc214270423"/>
      <w:r w:rsidRPr="00000693">
        <w:t xml:space="preserve">Рисунок </w:t>
      </w:r>
      <w:r w:rsidRPr="00000693">
        <w:fldChar w:fldCharType="begin"/>
      </w:r>
      <w:r w:rsidRPr="00000693">
        <w:instrText xml:space="preserve"> SEQ Рисунок \* ARABIC </w:instrText>
      </w:r>
      <w:r w:rsidRPr="00000693">
        <w:fldChar w:fldCharType="separate"/>
      </w:r>
      <w:r w:rsidR="007D28DE">
        <w:t>30</w:t>
      </w:r>
      <w:r w:rsidRPr="00000693">
        <w:fldChar w:fldCharType="end"/>
      </w:r>
      <w:r w:rsidRPr="00000693">
        <w:t xml:space="preserve"> – </w:t>
      </w:r>
      <w:r w:rsidR="00455132" w:rsidRPr="00000693">
        <w:t>Зона действия котельной №4</w:t>
      </w:r>
      <w:bookmarkEnd w:id="551"/>
      <w:r w:rsidR="00455132" w:rsidRPr="00000693">
        <w:t xml:space="preserve"> </w:t>
      </w:r>
    </w:p>
    <w:p w14:paraId="2AFD090C" w14:textId="77777777" w:rsidR="00455132" w:rsidRPr="00000693" w:rsidRDefault="00455132" w:rsidP="00455132">
      <w:pPr>
        <w:pStyle w:val="af1"/>
        <w:spacing w:before="240" w:after="0"/>
        <w:ind w:left="0"/>
        <w:contextualSpacing w:val="0"/>
        <w:rPr>
          <w:rFonts w:cs="Times New Roman"/>
          <w:bCs/>
          <w:sz w:val="28"/>
          <w:szCs w:val="28"/>
        </w:rPr>
      </w:pPr>
      <w:r w:rsidRPr="00000693">
        <w:rPr>
          <w:rFonts w:cs="Times New Roman"/>
          <w:bCs/>
          <w:noProof/>
          <w:sz w:val="28"/>
          <w:szCs w:val="28"/>
        </w:rPr>
        <w:lastRenderedPageBreak/>
        <w:drawing>
          <wp:inline distT="0" distB="0" distL="0" distR="0" wp14:anchorId="72F506D4" wp14:editId="32EF0E1B">
            <wp:extent cx="5901072" cy="3629108"/>
            <wp:effectExtent l="0" t="0" r="4445"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5.png"/>
                    <pic:cNvPicPr/>
                  </pic:nvPicPr>
                  <pic:blipFill>
                    <a:blip r:embed="rId53" cstate="email">
                      <a:extLst>
                        <a:ext uri="{28A0092B-C50C-407E-A947-70E740481C1C}">
                          <a14:useLocalDpi xmlns:a14="http://schemas.microsoft.com/office/drawing/2010/main"/>
                        </a:ext>
                      </a:extLst>
                    </a:blip>
                    <a:stretch>
                      <a:fillRect/>
                    </a:stretch>
                  </pic:blipFill>
                  <pic:spPr>
                    <a:xfrm>
                      <a:off x="0" y="0"/>
                      <a:ext cx="5904986" cy="3631515"/>
                    </a:xfrm>
                    <a:prstGeom prst="rect">
                      <a:avLst/>
                    </a:prstGeom>
                  </pic:spPr>
                </pic:pic>
              </a:graphicData>
            </a:graphic>
          </wp:inline>
        </w:drawing>
      </w:r>
    </w:p>
    <w:p w14:paraId="4850DFF5" w14:textId="79BF3155" w:rsidR="00455132" w:rsidRPr="00000693" w:rsidRDefault="0086340C" w:rsidP="006636F2">
      <w:pPr>
        <w:pStyle w:val="aff3"/>
      </w:pPr>
      <w:bookmarkStart w:id="552" w:name="_Toc214270424"/>
      <w:r w:rsidRPr="00000693">
        <w:t xml:space="preserve">Рисунок </w:t>
      </w:r>
      <w:r w:rsidRPr="00000693">
        <w:fldChar w:fldCharType="begin"/>
      </w:r>
      <w:r w:rsidRPr="00000693">
        <w:instrText xml:space="preserve"> SEQ Рисунок \* ARABIC </w:instrText>
      </w:r>
      <w:r w:rsidRPr="00000693">
        <w:fldChar w:fldCharType="separate"/>
      </w:r>
      <w:r w:rsidR="007D28DE">
        <w:t>31</w:t>
      </w:r>
      <w:r w:rsidRPr="00000693">
        <w:fldChar w:fldCharType="end"/>
      </w:r>
      <w:r w:rsidRPr="00000693">
        <w:t xml:space="preserve"> – </w:t>
      </w:r>
      <w:r w:rsidR="00455132" w:rsidRPr="00000693">
        <w:t>Зона действия котельной №5</w:t>
      </w:r>
      <w:bookmarkEnd w:id="552"/>
      <w:r w:rsidR="00455132" w:rsidRPr="00000693">
        <w:t xml:space="preserve"> </w:t>
      </w:r>
    </w:p>
    <w:p w14:paraId="61ACA899" w14:textId="77777777" w:rsidR="00455132" w:rsidRPr="00000693" w:rsidRDefault="00455132" w:rsidP="00455132">
      <w:pPr>
        <w:pStyle w:val="af1"/>
        <w:spacing w:after="0"/>
        <w:ind w:left="0"/>
        <w:contextualSpacing w:val="0"/>
        <w:jc w:val="center"/>
        <w:rPr>
          <w:rFonts w:cs="Times New Roman"/>
          <w:sz w:val="28"/>
          <w:szCs w:val="28"/>
        </w:rPr>
      </w:pPr>
      <w:r w:rsidRPr="00000693">
        <w:rPr>
          <w:rFonts w:cs="Times New Roman"/>
          <w:noProof/>
          <w:sz w:val="28"/>
          <w:szCs w:val="28"/>
        </w:rPr>
        <w:lastRenderedPageBreak/>
        <w:drawing>
          <wp:inline distT="0" distB="0" distL="0" distR="0" wp14:anchorId="40248B93" wp14:editId="32F47BC7">
            <wp:extent cx="5640248" cy="7519370"/>
            <wp:effectExtent l="0" t="0" r="0" b="571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6.png"/>
                    <pic:cNvPicPr/>
                  </pic:nvPicPr>
                  <pic:blipFill>
                    <a:blip r:embed="rId54" cstate="email">
                      <a:extLst>
                        <a:ext uri="{28A0092B-C50C-407E-A947-70E740481C1C}">
                          <a14:useLocalDpi xmlns:a14="http://schemas.microsoft.com/office/drawing/2010/main"/>
                        </a:ext>
                      </a:extLst>
                    </a:blip>
                    <a:stretch>
                      <a:fillRect/>
                    </a:stretch>
                  </pic:blipFill>
                  <pic:spPr>
                    <a:xfrm>
                      <a:off x="0" y="0"/>
                      <a:ext cx="5649176" cy="7531273"/>
                    </a:xfrm>
                    <a:prstGeom prst="rect">
                      <a:avLst/>
                    </a:prstGeom>
                  </pic:spPr>
                </pic:pic>
              </a:graphicData>
            </a:graphic>
          </wp:inline>
        </w:drawing>
      </w:r>
    </w:p>
    <w:p w14:paraId="37CCD351" w14:textId="348D98F9" w:rsidR="00455132" w:rsidRPr="00000693" w:rsidRDefault="0086340C" w:rsidP="006636F2">
      <w:pPr>
        <w:pStyle w:val="aff3"/>
      </w:pPr>
      <w:bookmarkStart w:id="553" w:name="_Toc214270425"/>
      <w:r w:rsidRPr="00000693">
        <w:t xml:space="preserve">Рисунок </w:t>
      </w:r>
      <w:r w:rsidRPr="00000693">
        <w:fldChar w:fldCharType="begin"/>
      </w:r>
      <w:r w:rsidRPr="00000693">
        <w:instrText xml:space="preserve"> SEQ Рисунок \* ARABIC </w:instrText>
      </w:r>
      <w:r w:rsidRPr="00000693">
        <w:fldChar w:fldCharType="separate"/>
      </w:r>
      <w:r w:rsidR="007D28DE">
        <w:t>32</w:t>
      </w:r>
      <w:r w:rsidRPr="00000693">
        <w:fldChar w:fldCharType="end"/>
      </w:r>
      <w:r w:rsidRPr="00000693">
        <w:t xml:space="preserve"> – </w:t>
      </w:r>
      <w:r w:rsidR="00455132" w:rsidRPr="00000693">
        <w:t>Зона действия котельной №6</w:t>
      </w:r>
      <w:bookmarkEnd w:id="553"/>
    </w:p>
    <w:p w14:paraId="47D3AD2E" w14:textId="77777777" w:rsidR="00455132" w:rsidRPr="00000693" w:rsidRDefault="00455132" w:rsidP="00455132">
      <w:pPr>
        <w:jc w:val="center"/>
        <w:rPr>
          <w:rFonts w:cs="Times New Roman"/>
          <w:sz w:val="28"/>
          <w:szCs w:val="28"/>
        </w:rPr>
      </w:pPr>
    </w:p>
    <w:p w14:paraId="1EA7A6FD" w14:textId="77777777" w:rsidR="00455132" w:rsidRPr="00000693" w:rsidRDefault="00455132" w:rsidP="006636F2">
      <w:pPr>
        <w:ind w:firstLine="0"/>
        <w:jc w:val="center"/>
        <w:rPr>
          <w:rFonts w:cs="Times New Roman"/>
          <w:sz w:val="28"/>
          <w:szCs w:val="28"/>
        </w:rPr>
      </w:pPr>
      <w:r w:rsidRPr="00000693">
        <w:rPr>
          <w:rFonts w:cs="Times New Roman"/>
          <w:noProof/>
          <w:sz w:val="28"/>
          <w:szCs w:val="28"/>
        </w:rPr>
        <w:lastRenderedPageBreak/>
        <w:drawing>
          <wp:inline distT="0" distB="0" distL="0" distR="0" wp14:anchorId="31A00EE0" wp14:editId="3B0F0E5C">
            <wp:extent cx="5887781" cy="6311648"/>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7.png"/>
                    <pic:cNvPicPr/>
                  </pic:nvPicPr>
                  <pic:blipFill>
                    <a:blip r:embed="rId55" cstate="email">
                      <a:extLst>
                        <a:ext uri="{28A0092B-C50C-407E-A947-70E740481C1C}">
                          <a14:useLocalDpi xmlns:a14="http://schemas.microsoft.com/office/drawing/2010/main"/>
                        </a:ext>
                      </a:extLst>
                    </a:blip>
                    <a:stretch>
                      <a:fillRect/>
                    </a:stretch>
                  </pic:blipFill>
                  <pic:spPr>
                    <a:xfrm>
                      <a:off x="0" y="0"/>
                      <a:ext cx="5895393" cy="6319807"/>
                    </a:xfrm>
                    <a:prstGeom prst="rect">
                      <a:avLst/>
                    </a:prstGeom>
                  </pic:spPr>
                </pic:pic>
              </a:graphicData>
            </a:graphic>
          </wp:inline>
        </w:drawing>
      </w:r>
    </w:p>
    <w:p w14:paraId="20BDF341" w14:textId="06CF0B0D" w:rsidR="00455132" w:rsidRPr="00000693" w:rsidRDefault="0086340C" w:rsidP="006636F2">
      <w:pPr>
        <w:pStyle w:val="aff3"/>
      </w:pPr>
      <w:bookmarkStart w:id="554" w:name="_Toc214270426"/>
      <w:r w:rsidRPr="00000693">
        <w:t xml:space="preserve">Рисунок </w:t>
      </w:r>
      <w:r w:rsidRPr="00000693">
        <w:fldChar w:fldCharType="begin"/>
      </w:r>
      <w:r w:rsidRPr="00000693">
        <w:instrText xml:space="preserve"> SEQ Рисунок \* ARABIC </w:instrText>
      </w:r>
      <w:r w:rsidRPr="00000693">
        <w:fldChar w:fldCharType="separate"/>
      </w:r>
      <w:r w:rsidR="007D28DE">
        <w:t>33</w:t>
      </w:r>
      <w:r w:rsidRPr="00000693">
        <w:fldChar w:fldCharType="end"/>
      </w:r>
      <w:r w:rsidRPr="00000693">
        <w:t xml:space="preserve"> – </w:t>
      </w:r>
      <w:r w:rsidR="00455132" w:rsidRPr="00000693">
        <w:t>Зона действия котельной №7</w:t>
      </w:r>
      <w:bookmarkEnd w:id="554"/>
    </w:p>
    <w:p w14:paraId="3229D90F" w14:textId="77777777" w:rsidR="00455132" w:rsidRPr="00000693" w:rsidRDefault="00455132" w:rsidP="00455132">
      <w:pPr>
        <w:jc w:val="center"/>
        <w:rPr>
          <w:rFonts w:cs="Times New Roman"/>
          <w:sz w:val="28"/>
          <w:szCs w:val="28"/>
        </w:rPr>
      </w:pPr>
    </w:p>
    <w:p w14:paraId="0A78E321" w14:textId="77777777" w:rsidR="00455132" w:rsidRPr="00000693" w:rsidRDefault="00455132" w:rsidP="00455132">
      <w:pPr>
        <w:pStyle w:val="af1"/>
        <w:spacing w:after="240"/>
        <w:ind w:left="0"/>
        <w:contextualSpacing w:val="0"/>
        <w:jc w:val="center"/>
        <w:rPr>
          <w:rFonts w:cs="Times New Roman"/>
          <w:sz w:val="28"/>
          <w:szCs w:val="28"/>
        </w:rPr>
      </w:pPr>
    </w:p>
    <w:p w14:paraId="5AAE11D3" w14:textId="77777777" w:rsidR="00455132" w:rsidRPr="00000693" w:rsidRDefault="00455132" w:rsidP="00455132">
      <w:pPr>
        <w:pStyle w:val="af1"/>
        <w:spacing w:after="0"/>
        <w:ind w:left="0"/>
        <w:contextualSpacing w:val="0"/>
        <w:jc w:val="center"/>
        <w:rPr>
          <w:rFonts w:cs="Times New Roman"/>
          <w:sz w:val="28"/>
          <w:szCs w:val="28"/>
        </w:rPr>
      </w:pPr>
      <w:r w:rsidRPr="00000693">
        <w:rPr>
          <w:rFonts w:cs="Times New Roman"/>
          <w:noProof/>
          <w:sz w:val="28"/>
          <w:szCs w:val="28"/>
        </w:rPr>
        <w:lastRenderedPageBreak/>
        <w:drawing>
          <wp:inline distT="0" distB="0" distL="0" distR="0" wp14:anchorId="7164D1B1" wp14:editId="721E7A03">
            <wp:extent cx="5900468" cy="4364862"/>
            <wp:effectExtent l="0" t="0" r="508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она действия кот. БМК 140 сущ положение.png"/>
                    <pic:cNvPicPr/>
                  </pic:nvPicPr>
                  <pic:blipFill>
                    <a:blip r:embed="rId56" cstate="email">
                      <a:extLst>
                        <a:ext uri="{28A0092B-C50C-407E-A947-70E740481C1C}">
                          <a14:useLocalDpi xmlns:a14="http://schemas.microsoft.com/office/drawing/2010/main"/>
                        </a:ext>
                      </a:extLst>
                    </a:blip>
                    <a:stretch>
                      <a:fillRect/>
                    </a:stretch>
                  </pic:blipFill>
                  <pic:spPr>
                    <a:xfrm>
                      <a:off x="0" y="0"/>
                      <a:ext cx="5904675" cy="4367974"/>
                    </a:xfrm>
                    <a:prstGeom prst="rect">
                      <a:avLst/>
                    </a:prstGeom>
                  </pic:spPr>
                </pic:pic>
              </a:graphicData>
            </a:graphic>
          </wp:inline>
        </w:drawing>
      </w:r>
    </w:p>
    <w:p w14:paraId="62EEA544" w14:textId="4B71637A" w:rsidR="00455132" w:rsidRPr="00000693" w:rsidRDefault="0086340C" w:rsidP="006636F2">
      <w:pPr>
        <w:pStyle w:val="aff3"/>
      </w:pPr>
      <w:bookmarkStart w:id="555" w:name="_Toc214270427"/>
      <w:r w:rsidRPr="00000693">
        <w:t xml:space="preserve">Рисунок </w:t>
      </w:r>
      <w:r w:rsidRPr="00000693">
        <w:fldChar w:fldCharType="begin"/>
      </w:r>
      <w:r w:rsidRPr="00000693">
        <w:instrText xml:space="preserve"> SEQ Рисунок \* ARABIC </w:instrText>
      </w:r>
      <w:r w:rsidRPr="00000693">
        <w:fldChar w:fldCharType="separate"/>
      </w:r>
      <w:r w:rsidR="007D28DE">
        <w:t>34</w:t>
      </w:r>
      <w:r w:rsidRPr="00000693">
        <w:fldChar w:fldCharType="end"/>
      </w:r>
      <w:r w:rsidRPr="00000693">
        <w:t xml:space="preserve"> – </w:t>
      </w:r>
      <w:r w:rsidR="00455132" w:rsidRPr="00000693">
        <w:t>Зона действия БМК-140</w:t>
      </w:r>
      <w:bookmarkEnd w:id="555"/>
    </w:p>
    <w:p w14:paraId="784704D5" w14:textId="77777777" w:rsidR="00455132" w:rsidRPr="00000693" w:rsidRDefault="00455132" w:rsidP="0086340C">
      <w:pPr>
        <w:ind w:firstLine="0"/>
        <w:jc w:val="center"/>
      </w:pPr>
      <w:r w:rsidRPr="00000693">
        <w:rPr>
          <w:noProof/>
        </w:rPr>
        <w:lastRenderedPageBreak/>
        <w:drawing>
          <wp:inline distT="0" distB="0" distL="0" distR="0" wp14:anchorId="3CDA81EB" wp14:editId="6B9DD297">
            <wp:extent cx="5253487" cy="6089965"/>
            <wp:effectExtent l="0" t="0" r="4445" b="635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57392" cy="6094492"/>
                    </a:xfrm>
                    <a:prstGeom prst="rect">
                      <a:avLst/>
                    </a:prstGeom>
                    <a:noFill/>
                    <a:ln>
                      <a:noFill/>
                    </a:ln>
                  </pic:spPr>
                </pic:pic>
              </a:graphicData>
            </a:graphic>
          </wp:inline>
        </w:drawing>
      </w:r>
    </w:p>
    <w:p w14:paraId="57914521" w14:textId="29320E5C" w:rsidR="00455132" w:rsidRPr="00000693" w:rsidRDefault="0086340C" w:rsidP="006636F2">
      <w:pPr>
        <w:pStyle w:val="aff3"/>
      </w:pPr>
      <w:bookmarkStart w:id="556" w:name="_Toc214270428"/>
      <w:r w:rsidRPr="00000693">
        <w:t xml:space="preserve">Рисунок </w:t>
      </w:r>
      <w:r w:rsidRPr="00000693">
        <w:fldChar w:fldCharType="begin"/>
      </w:r>
      <w:r w:rsidRPr="00000693">
        <w:instrText xml:space="preserve"> SEQ Рисунок \* ARABIC </w:instrText>
      </w:r>
      <w:r w:rsidRPr="00000693">
        <w:fldChar w:fldCharType="separate"/>
      </w:r>
      <w:r w:rsidR="007D28DE">
        <w:t>35</w:t>
      </w:r>
      <w:r w:rsidRPr="00000693">
        <w:fldChar w:fldCharType="end"/>
      </w:r>
      <w:r w:rsidRPr="00000693">
        <w:t xml:space="preserve"> – </w:t>
      </w:r>
      <w:r w:rsidR="00455132" w:rsidRPr="00000693">
        <w:t>Зона действия ЖК “Реут”</w:t>
      </w:r>
      <w:bookmarkEnd w:id="556"/>
    </w:p>
    <w:p w14:paraId="7B15F699" w14:textId="77777777" w:rsidR="00455132" w:rsidRPr="00000693" w:rsidRDefault="00455132" w:rsidP="0086340C">
      <w:pPr>
        <w:ind w:firstLine="0"/>
        <w:jc w:val="center"/>
      </w:pPr>
      <w:r w:rsidRPr="00000693">
        <w:rPr>
          <w:noProof/>
        </w:rPr>
        <w:lastRenderedPageBreak/>
        <w:drawing>
          <wp:inline distT="0" distB="0" distL="0" distR="0" wp14:anchorId="736D9B5A" wp14:editId="4EEDB0FF">
            <wp:extent cx="5905500" cy="70485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05500" cy="7048500"/>
                    </a:xfrm>
                    <a:prstGeom prst="rect">
                      <a:avLst/>
                    </a:prstGeom>
                    <a:noFill/>
                    <a:ln>
                      <a:noFill/>
                    </a:ln>
                  </pic:spPr>
                </pic:pic>
              </a:graphicData>
            </a:graphic>
          </wp:inline>
        </w:drawing>
      </w:r>
    </w:p>
    <w:p w14:paraId="14A25634" w14:textId="7774D14E" w:rsidR="00455132" w:rsidRPr="00000693" w:rsidRDefault="0086340C" w:rsidP="006636F2">
      <w:pPr>
        <w:pStyle w:val="aff3"/>
      </w:pPr>
      <w:bookmarkStart w:id="557" w:name="_Toc214270429"/>
      <w:r w:rsidRPr="00000693">
        <w:t xml:space="preserve">Рисунок </w:t>
      </w:r>
      <w:r w:rsidRPr="00000693">
        <w:fldChar w:fldCharType="begin"/>
      </w:r>
      <w:r w:rsidRPr="00000693">
        <w:instrText xml:space="preserve"> SEQ Рисунок \* ARABIC </w:instrText>
      </w:r>
      <w:r w:rsidRPr="00000693">
        <w:fldChar w:fldCharType="separate"/>
      </w:r>
      <w:r w:rsidR="007D28DE">
        <w:t>36</w:t>
      </w:r>
      <w:r w:rsidRPr="00000693">
        <w:fldChar w:fldCharType="end"/>
      </w:r>
      <w:r w:rsidRPr="00000693">
        <w:t xml:space="preserve"> – </w:t>
      </w:r>
      <w:r w:rsidR="00455132" w:rsidRPr="00000693">
        <w:t>Зона действия АО “ВПК НПО машиностроения”</w:t>
      </w:r>
      <w:bookmarkEnd w:id="557"/>
    </w:p>
    <w:p w14:paraId="32D1BDDE" w14:textId="77777777" w:rsidR="00455132" w:rsidRPr="00000693" w:rsidRDefault="00455132" w:rsidP="00455132">
      <w:pPr>
        <w:pStyle w:val="af1"/>
        <w:spacing w:after="240"/>
        <w:ind w:left="0"/>
        <w:contextualSpacing w:val="0"/>
        <w:rPr>
          <w:rFonts w:cs="Times New Roman"/>
          <w:sz w:val="28"/>
          <w:szCs w:val="28"/>
        </w:rPr>
      </w:pPr>
    </w:p>
    <w:p w14:paraId="336DB13C" w14:textId="77777777" w:rsidR="00455132" w:rsidRPr="00000693" w:rsidRDefault="00455132" w:rsidP="0086340C">
      <w:pPr>
        <w:ind w:firstLine="0"/>
        <w:jc w:val="center"/>
      </w:pPr>
      <w:r w:rsidRPr="00000693">
        <w:rPr>
          <w:noProof/>
        </w:rPr>
        <w:lastRenderedPageBreak/>
        <w:drawing>
          <wp:inline distT="0" distB="0" distL="0" distR="0" wp14:anchorId="0FAC16A8" wp14:editId="54C269F4">
            <wp:extent cx="5886450" cy="4359308"/>
            <wp:effectExtent l="0" t="0" r="0" b="317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 ЦОБХР.png"/>
                    <pic:cNvPicPr/>
                  </pic:nvPicPr>
                  <pic:blipFill>
                    <a:blip r:embed="rId59" cstate="email">
                      <a:extLst>
                        <a:ext uri="{28A0092B-C50C-407E-A947-70E740481C1C}">
                          <a14:useLocalDpi xmlns:a14="http://schemas.microsoft.com/office/drawing/2010/main"/>
                        </a:ext>
                      </a:extLst>
                    </a:blip>
                    <a:stretch>
                      <a:fillRect/>
                    </a:stretch>
                  </pic:blipFill>
                  <pic:spPr>
                    <a:xfrm>
                      <a:off x="0" y="0"/>
                      <a:ext cx="5895268" cy="4365838"/>
                    </a:xfrm>
                    <a:prstGeom prst="rect">
                      <a:avLst/>
                    </a:prstGeom>
                  </pic:spPr>
                </pic:pic>
              </a:graphicData>
            </a:graphic>
          </wp:inline>
        </w:drawing>
      </w:r>
    </w:p>
    <w:p w14:paraId="12351E7F" w14:textId="7097A786" w:rsidR="00455132" w:rsidRPr="00000693" w:rsidRDefault="0086340C" w:rsidP="006636F2">
      <w:pPr>
        <w:pStyle w:val="aff3"/>
      </w:pPr>
      <w:bookmarkStart w:id="558" w:name="_Toc214270430"/>
      <w:r w:rsidRPr="00000693">
        <w:t xml:space="preserve">Рисунок </w:t>
      </w:r>
      <w:r w:rsidRPr="00000693">
        <w:fldChar w:fldCharType="begin"/>
      </w:r>
      <w:r w:rsidRPr="00000693">
        <w:instrText xml:space="preserve"> SEQ Рисунок \* ARABIC </w:instrText>
      </w:r>
      <w:r w:rsidRPr="00000693">
        <w:fldChar w:fldCharType="separate"/>
      </w:r>
      <w:r w:rsidR="007D28DE">
        <w:t>37</w:t>
      </w:r>
      <w:r w:rsidRPr="00000693">
        <w:fldChar w:fldCharType="end"/>
      </w:r>
      <w:r w:rsidRPr="00000693">
        <w:t xml:space="preserve"> – </w:t>
      </w:r>
      <w:r w:rsidR="00455132" w:rsidRPr="00000693">
        <w:t>Зона действия котельной ЦОБХР</w:t>
      </w:r>
      <w:bookmarkEnd w:id="558"/>
    </w:p>
    <w:p w14:paraId="1ADF9D7E" w14:textId="77777777" w:rsidR="00455132" w:rsidRPr="00000693" w:rsidRDefault="00455132" w:rsidP="00455132">
      <w:pPr>
        <w:pStyle w:val="Default"/>
        <w:spacing w:before="240" w:line="360" w:lineRule="auto"/>
        <w:ind w:firstLine="851"/>
        <w:jc w:val="both"/>
        <w:rPr>
          <w:sz w:val="28"/>
          <w:szCs w:val="28"/>
        </w:rPr>
      </w:pPr>
    </w:p>
    <w:p w14:paraId="0FA9BCD3" w14:textId="77777777" w:rsidR="00455132" w:rsidRPr="00000693" w:rsidRDefault="00455132" w:rsidP="0086340C">
      <w:pPr>
        <w:ind w:firstLine="0"/>
        <w:jc w:val="center"/>
      </w:pPr>
      <w:r w:rsidRPr="00000693">
        <w:rPr>
          <w:noProof/>
        </w:rPr>
        <w:lastRenderedPageBreak/>
        <w:drawing>
          <wp:inline distT="0" distB="0" distL="0" distR="0" wp14:anchorId="5EAB6E4C" wp14:editId="598A53FA">
            <wp:extent cx="5886817" cy="816292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дежность.png"/>
                    <pic:cNvPicPr/>
                  </pic:nvPicPr>
                  <pic:blipFill>
                    <a:blip r:embed="rId60" cstate="email">
                      <a:extLst>
                        <a:ext uri="{28A0092B-C50C-407E-A947-70E740481C1C}">
                          <a14:useLocalDpi xmlns:a14="http://schemas.microsoft.com/office/drawing/2010/main"/>
                        </a:ext>
                      </a:extLst>
                    </a:blip>
                    <a:stretch>
                      <a:fillRect/>
                    </a:stretch>
                  </pic:blipFill>
                  <pic:spPr>
                    <a:xfrm>
                      <a:off x="0" y="0"/>
                      <a:ext cx="5892776" cy="8171189"/>
                    </a:xfrm>
                    <a:prstGeom prst="rect">
                      <a:avLst/>
                    </a:prstGeom>
                  </pic:spPr>
                </pic:pic>
              </a:graphicData>
            </a:graphic>
          </wp:inline>
        </w:drawing>
      </w:r>
    </w:p>
    <w:p w14:paraId="7DBD9A27" w14:textId="0BC3A216" w:rsidR="00455132" w:rsidRPr="00000693" w:rsidRDefault="0086340C" w:rsidP="006636F2">
      <w:pPr>
        <w:pStyle w:val="aff3"/>
      </w:pPr>
      <w:bookmarkStart w:id="559" w:name="_Ref213696544"/>
      <w:bookmarkStart w:id="560" w:name="_Toc214270431"/>
      <w:r w:rsidRPr="00000693">
        <w:t xml:space="preserve">Рисунок </w:t>
      </w:r>
      <w:r w:rsidRPr="00000693">
        <w:fldChar w:fldCharType="begin"/>
      </w:r>
      <w:r w:rsidRPr="00000693">
        <w:instrText xml:space="preserve"> SEQ Рисунок \* ARABIC </w:instrText>
      </w:r>
      <w:r w:rsidRPr="00000693">
        <w:fldChar w:fldCharType="separate"/>
      </w:r>
      <w:r w:rsidR="007D28DE">
        <w:t>38</w:t>
      </w:r>
      <w:r w:rsidRPr="00000693">
        <w:fldChar w:fldCharType="end"/>
      </w:r>
      <w:bookmarkEnd w:id="559"/>
      <w:r w:rsidRPr="00000693">
        <w:t xml:space="preserve"> – </w:t>
      </w:r>
      <w:r w:rsidR="00455132" w:rsidRPr="00000693">
        <w:t>Карта-схема ненормативной надежности</w:t>
      </w:r>
      <w:bookmarkEnd w:id="560"/>
    </w:p>
    <w:p w14:paraId="6DCFD083" w14:textId="7E22A981" w:rsidR="00455132" w:rsidRPr="00000693" w:rsidRDefault="00455132" w:rsidP="006636F2">
      <w:pPr>
        <w:pStyle w:val="23"/>
      </w:pPr>
      <w:bookmarkStart w:id="561" w:name="_Toc137209437"/>
      <w:bookmarkStart w:id="562" w:name="_Toc214270321"/>
      <w:r w:rsidRPr="00000693">
        <w:lastRenderedPageBreak/>
        <w:t>Результат анализа аварийных ситуаций при теплоснабжении</w:t>
      </w:r>
      <w:bookmarkEnd w:id="561"/>
      <w:bookmarkEnd w:id="562"/>
    </w:p>
    <w:p w14:paraId="587F25A7" w14:textId="77777777" w:rsidR="00455132" w:rsidRPr="00000693" w:rsidRDefault="00455132" w:rsidP="006636F2">
      <w:r w:rsidRPr="00000693">
        <w:t>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w:t>
      </w:r>
    </w:p>
    <w:p w14:paraId="20D45F72" w14:textId="77777777" w:rsidR="00455132" w:rsidRPr="00000693" w:rsidRDefault="00455132" w:rsidP="006636F2">
      <w:r w:rsidRPr="00000693">
        <w:t>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0E5E61D9" w14:textId="316BF281" w:rsidR="00455132" w:rsidRPr="00000693" w:rsidRDefault="00455132" w:rsidP="006636F2">
      <w:r w:rsidRPr="00000693">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 Аварий продолжительностью более 36 часов в г.о. Реутов в 202</w:t>
      </w:r>
      <w:r w:rsidR="006636F2" w:rsidRPr="00000693">
        <w:t>4</w:t>
      </w:r>
      <w:r w:rsidRPr="00000693">
        <w:t xml:space="preserve"> году зафиксировано не было.</w:t>
      </w:r>
    </w:p>
    <w:p w14:paraId="55DC759B" w14:textId="41DB83FE" w:rsidR="00455132" w:rsidRPr="00000693" w:rsidRDefault="00455132" w:rsidP="006636F2">
      <w:pPr>
        <w:pStyle w:val="23"/>
      </w:pPr>
      <w:bookmarkStart w:id="563" w:name="_Toc137209438"/>
      <w:bookmarkStart w:id="564" w:name="_Toc214270322"/>
      <w:r w:rsidRPr="00000693">
        <w:t>Результат анализа времени восстановления теплоснабжения потребителей после аварийных отключений</w:t>
      </w:r>
      <w:bookmarkEnd w:id="563"/>
      <w:bookmarkEnd w:id="564"/>
    </w:p>
    <w:p w14:paraId="0598A8DC" w14:textId="4B74FC10" w:rsidR="00455132" w:rsidRPr="00000693" w:rsidRDefault="00455132" w:rsidP="006636F2">
      <w:pPr>
        <w:rPr>
          <w:szCs w:val="21"/>
          <w:shd w:val="clear" w:color="auto" w:fill="FFFFFF"/>
        </w:rPr>
      </w:pPr>
      <w:r w:rsidRPr="00000693">
        <w:t xml:space="preserve">Время восстановления теплоснабжения потребителей после аварийных отключений должно регламентироваться руководящими документами и не должно превышать значений, указанных в таблице </w:t>
      </w:r>
      <w:r w:rsidR="002E0FF2" w:rsidRPr="00000693">
        <w:fldChar w:fldCharType="begin"/>
      </w:r>
      <w:r w:rsidR="002E0FF2" w:rsidRPr="00000693">
        <w:instrText xml:space="preserve"> REF _Ref213696910 \h  \* MERGEFORMAT </w:instrText>
      </w:r>
      <w:r w:rsidR="002E0FF2" w:rsidRPr="00000693">
        <w:fldChar w:fldCharType="separate"/>
      </w:r>
      <w:r w:rsidR="007D28DE" w:rsidRPr="007D28DE">
        <w:rPr>
          <w:rStyle w:val="af7"/>
        </w:rPr>
        <w:t xml:space="preserve">Таблица </w:t>
      </w:r>
      <w:r w:rsidR="007D28DE">
        <w:rPr>
          <w:noProof/>
        </w:rPr>
        <w:t>71</w:t>
      </w:r>
      <w:r w:rsidR="002E0FF2" w:rsidRPr="00000693">
        <w:fldChar w:fldCharType="end"/>
      </w:r>
      <w:r w:rsidRPr="00000693">
        <w:t xml:space="preserve">, согласно </w:t>
      </w:r>
      <w:r w:rsidRPr="00000693">
        <w:rPr>
          <w:szCs w:val="21"/>
          <w:shd w:val="clear" w:color="auto" w:fill="FFFFFF"/>
        </w:rPr>
        <w:t>СНиП 41-02-2003 «Тепловые сети».</w:t>
      </w:r>
    </w:p>
    <w:p w14:paraId="4C92A277" w14:textId="25D0FE60" w:rsidR="00455132" w:rsidRPr="00000693" w:rsidRDefault="0086340C" w:rsidP="006636F2">
      <w:pPr>
        <w:pStyle w:val="af4"/>
      </w:pPr>
      <w:bookmarkStart w:id="565" w:name="_Ref213696910"/>
      <w:bookmarkStart w:id="566" w:name="_Toc214270389"/>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71</w:t>
      </w:r>
      <w:r w:rsidR="007D28DE">
        <w:rPr>
          <w:noProof/>
        </w:rPr>
        <w:fldChar w:fldCharType="end"/>
      </w:r>
      <w:bookmarkEnd w:id="565"/>
      <w:r w:rsidRPr="00000693">
        <w:t xml:space="preserve"> – </w:t>
      </w:r>
      <w:r w:rsidR="00455132" w:rsidRPr="00000693">
        <w:rPr>
          <w:shd w:val="clear" w:color="auto" w:fill="FFFFFF"/>
        </w:rPr>
        <w:t>Время восстановления сетей теплоснабжения</w:t>
      </w:r>
      <w:bookmarkEnd w:id="566"/>
    </w:p>
    <w:tbl>
      <w:tblPr>
        <w:tblW w:w="0" w:type="auto"/>
        <w:tblInd w:w="93" w:type="dxa"/>
        <w:tblLook w:val="04A0" w:firstRow="1" w:lastRow="0" w:firstColumn="1" w:lastColumn="0" w:noHBand="0" w:noVBand="1"/>
      </w:tblPr>
      <w:tblGrid>
        <w:gridCol w:w="1689"/>
        <w:gridCol w:w="2469"/>
        <w:gridCol w:w="1017"/>
        <w:gridCol w:w="1017"/>
        <w:gridCol w:w="1017"/>
        <w:gridCol w:w="1017"/>
        <w:gridCol w:w="1017"/>
      </w:tblGrid>
      <w:tr w:rsidR="00455132" w:rsidRPr="00000693" w14:paraId="0008AD95" w14:textId="77777777" w:rsidTr="006636F2">
        <w:trPr>
          <w:trHeight w:val="20"/>
          <w:tblHeader/>
        </w:trPr>
        <w:tc>
          <w:tcPr>
            <w:tcW w:w="0" w:type="auto"/>
            <w:vMerge w:val="restart"/>
            <w:tcBorders>
              <w:top w:val="single" w:sz="8" w:space="0" w:color="auto"/>
              <w:left w:val="single" w:sz="8" w:space="0" w:color="auto"/>
              <w:bottom w:val="single" w:sz="8" w:space="0" w:color="auto"/>
              <w:right w:val="single" w:sz="8" w:space="0" w:color="auto"/>
            </w:tcBorders>
            <w:vAlign w:val="center"/>
            <w:hideMark/>
          </w:tcPr>
          <w:p w14:paraId="306F7EF5"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Диаметр труб тепловых сетей, мм</w:t>
            </w:r>
          </w:p>
        </w:tc>
        <w:tc>
          <w:tcPr>
            <w:tcW w:w="0" w:type="auto"/>
            <w:vMerge w:val="restart"/>
            <w:tcBorders>
              <w:top w:val="single" w:sz="8" w:space="0" w:color="auto"/>
              <w:left w:val="single" w:sz="8" w:space="0" w:color="auto"/>
              <w:bottom w:val="single" w:sz="8" w:space="0" w:color="auto"/>
              <w:right w:val="single" w:sz="8" w:space="0" w:color="auto"/>
            </w:tcBorders>
            <w:vAlign w:val="center"/>
            <w:hideMark/>
          </w:tcPr>
          <w:p w14:paraId="40663AAC"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Время восстановления теплоснабжения, ч</w:t>
            </w:r>
          </w:p>
        </w:tc>
        <w:tc>
          <w:tcPr>
            <w:tcW w:w="0" w:type="auto"/>
            <w:gridSpan w:val="5"/>
            <w:tcBorders>
              <w:top w:val="single" w:sz="8" w:space="0" w:color="auto"/>
              <w:left w:val="nil"/>
              <w:bottom w:val="single" w:sz="8" w:space="0" w:color="auto"/>
              <w:right w:val="single" w:sz="8" w:space="0" w:color="auto"/>
            </w:tcBorders>
            <w:vAlign w:val="center"/>
            <w:hideMark/>
          </w:tcPr>
          <w:p w14:paraId="2CE59EC5"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Расчетная температура наружного воздуха для проектирования отопления tₒ, ºС</w:t>
            </w:r>
          </w:p>
        </w:tc>
      </w:tr>
      <w:tr w:rsidR="00455132" w:rsidRPr="00000693" w14:paraId="4894C818" w14:textId="77777777" w:rsidTr="006636F2">
        <w:trPr>
          <w:trHeight w:val="20"/>
          <w:tblHead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7F7E194" w14:textId="77777777" w:rsidR="00455132" w:rsidRPr="00000693" w:rsidRDefault="00455132" w:rsidP="006636F2">
            <w:pPr>
              <w:spacing w:line="240" w:lineRule="auto"/>
              <w:ind w:firstLine="0"/>
              <w:rPr>
                <w:rFonts w:eastAsia="Times New Roman" w:cs="Times New Roman"/>
                <w:bCs/>
                <w:color w:val="000000"/>
                <w:szCs w:val="24"/>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14:paraId="2B95CA4D" w14:textId="77777777" w:rsidR="00455132" w:rsidRPr="00000693" w:rsidRDefault="00455132" w:rsidP="006636F2">
            <w:pPr>
              <w:spacing w:line="240" w:lineRule="auto"/>
              <w:ind w:firstLine="0"/>
              <w:rPr>
                <w:rFonts w:eastAsia="Times New Roman" w:cs="Times New Roman"/>
                <w:bCs/>
                <w:color w:val="000000"/>
                <w:szCs w:val="24"/>
              </w:rPr>
            </w:pPr>
          </w:p>
        </w:tc>
        <w:tc>
          <w:tcPr>
            <w:tcW w:w="0" w:type="auto"/>
            <w:tcBorders>
              <w:top w:val="nil"/>
              <w:left w:val="nil"/>
              <w:bottom w:val="single" w:sz="8" w:space="0" w:color="auto"/>
              <w:right w:val="single" w:sz="8" w:space="0" w:color="auto"/>
            </w:tcBorders>
            <w:vAlign w:val="center"/>
            <w:hideMark/>
          </w:tcPr>
          <w:p w14:paraId="2C7EC3CA"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минус 10</w:t>
            </w:r>
          </w:p>
        </w:tc>
        <w:tc>
          <w:tcPr>
            <w:tcW w:w="0" w:type="auto"/>
            <w:tcBorders>
              <w:top w:val="nil"/>
              <w:left w:val="nil"/>
              <w:bottom w:val="single" w:sz="8" w:space="0" w:color="auto"/>
              <w:right w:val="single" w:sz="8" w:space="0" w:color="auto"/>
            </w:tcBorders>
            <w:vAlign w:val="center"/>
            <w:hideMark/>
          </w:tcPr>
          <w:p w14:paraId="1629F1BB"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минус 20</w:t>
            </w:r>
          </w:p>
        </w:tc>
        <w:tc>
          <w:tcPr>
            <w:tcW w:w="0" w:type="auto"/>
            <w:tcBorders>
              <w:top w:val="nil"/>
              <w:left w:val="nil"/>
              <w:bottom w:val="single" w:sz="8" w:space="0" w:color="auto"/>
              <w:right w:val="single" w:sz="8" w:space="0" w:color="auto"/>
            </w:tcBorders>
            <w:vAlign w:val="center"/>
            <w:hideMark/>
          </w:tcPr>
          <w:p w14:paraId="622B4223"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минус 30</w:t>
            </w:r>
          </w:p>
        </w:tc>
        <w:tc>
          <w:tcPr>
            <w:tcW w:w="0" w:type="auto"/>
            <w:tcBorders>
              <w:top w:val="nil"/>
              <w:left w:val="nil"/>
              <w:bottom w:val="single" w:sz="8" w:space="0" w:color="auto"/>
              <w:right w:val="single" w:sz="8" w:space="0" w:color="auto"/>
            </w:tcBorders>
            <w:vAlign w:val="center"/>
            <w:hideMark/>
          </w:tcPr>
          <w:p w14:paraId="30952330"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минус 40</w:t>
            </w:r>
          </w:p>
        </w:tc>
        <w:tc>
          <w:tcPr>
            <w:tcW w:w="0" w:type="auto"/>
            <w:tcBorders>
              <w:top w:val="nil"/>
              <w:left w:val="nil"/>
              <w:bottom w:val="single" w:sz="8" w:space="0" w:color="auto"/>
              <w:right w:val="single" w:sz="8" w:space="0" w:color="auto"/>
            </w:tcBorders>
            <w:vAlign w:val="center"/>
            <w:hideMark/>
          </w:tcPr>
          <w:p w14:paraId="6473C68C"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минус 50</w:t>
            </w:r>
          </w:p>
        </w:tc>
      </w:tr>
      <w:tr w:rsidR="00455132" w:rsidRPr="00000693" w14:paraId="1139DA68" w14:textId="77777777" w:rsidTr="006636F2">
        <w:trPr>
          <w:trHeight w:val="20"/>
          <w:tblHead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ECD1564" w14:textId="77777777" w:rsidR="00455132" w:rsidRPr="00000693" w:rsidRDefault="00455132" w:rsidP="006636F2">
            <w:pPr>
              <w:spacing w:line="240" w:lineRule="auto"/>
              <w:ind w:firstLine="0"/>
              <w:rPr>
                <w:rFonts w:eastAsia="Times New Roman" w:cs="Times New Roman"/>
                <w:bCs/>
                <w:color w:val="000000"/>
                <w:szCs w:val="24"/>
              </w:rPr>
            </w:pPr>
          </w:p>
        </w:tc>
        <w:tc>
          <w:tcPr>
            <w:tcW w:w="0" w:type="auto"/>
            <w:vMerge/>
            <w:tcBorders>
              <w:top w:val="single" w:sz="8" w:space="0" w:color="auto"/>
              <w:left w:val="single" w:sz="8" w:space="0" w:color="auto"/>
              <w:bottom w:val="single" w:sz="8" w:space="0" w:color="auto"/>
              <w:right w:val="single" w:sz="8" w:space="0" w:color="auto"/>
            </w:tcBorders>
            <w:vAlign w:val="center"/>
            <w:hideMark/>
          </w:tcPr>
          <w:p w14:paraId="6CBA5A8B" w14:textId="77777777" w:rsidR="00455132" w:rsidRPr="00000693" w:rsidRDefault="00455132" w:rsidP="006636F2">
            <w:pPr>
              <w:spacing w:line="240" w:lineRule="auto"/>
              <w:ind w:firstLine="0"/>
              <w:rPr>
                <w:rFonts w:eastAsia="Times New Roman" w:cs="Times New Roman"/>
                <w:bCs/>
                <w:color w:val="000000"/>
                <w:szCs w:val="24"/>
              </w:rPr>
            </w:pPr>
          </w:p>
        </w:tc>
        <w:tc>
          <w:tcPr>
            <w:tcW w:w="0" w:type="auto"/>
            <w:gridSpan w:val="5"/>
            <w:tcBorders>
              <w:top w:val="single" w:sz="8" w:space="0" w:color="auto"/>
              <w:left w:val="nil"/>
              <w:bottom w:val="single" w:sz="8" w:space="0" w:color="auto"/>
              <w:right w:val="single" w:sz="8" w:space="0" w:color="auto"/>
            </w:tcBorders>
            <w:vAlign w:val="center"/>
            <w:hideMark/>
          </w:tcPr>
          <w:p w14:paraId="44306FB2"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Допускаемое снижение подачи теплоты, %, до</w:t>
            </w:r>
          </w:p>
        </w:tc>
      </w:tr>
      <w:tr w:rsidR="00455132" w:rsidRPr="00000693" w14:paraId="3C8B6F1C" w14:textId="77777777" w:rsidTr="006636F2">
        <w:trPr>
          <w:trHeight w:val="20"/>
        </w:trPr>
        <w:tc>
          <w:tcPr>
            <w:tcW w:w="0" w:type="auto"/>
            <w:tcBorders>
              <w:top w:val="nil"/>
              <w:left w:val="single" w:sz="8" w:space="0" w:color="auto"/>
              <w:bottom w:val="single" w:sz="8" w:space="0" w:color="auto"/>
              <w:right w:val="single" w:sz="8" w:space="0" w:color="auto"/>
            </w:tcBorders>
            <w:vAlign w:val="center"/>
            <w:hideMark/>
          </w:tcPr>
          <w:p w14:paraId="737C79FB"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300</w:t>
            </w:r>
          </w:p>
        </w:tc>
        <w:tc>
          <w:tcPr>
            <w:tcW w:w="0" w:type="auto"/>
            <w:tcBorders>
              <w:top w:val="nil"/>
              <w:left w:val="nil"/>
              <w:bottom w:val="single" w:sz="8" w:space="0" w:color="auto"/>
              <w:right w:val="single" w:sz="8" w:space="0" w:color="auto"/>
            </w:tcBorders>
            <w:vAlign w:val="center"/>
            <w:hideMark/>
          </w:tcPr>
          <w:p w14:paraId="096086DA"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15</w:t>
            </w:r>
          </w:p>
        </w:tc>
        <w:tc>
          <w:tcPr>
            <w:tcW w:w="0" w:type="auto"/>
            <w:tcBorders>
              <w:top w:val="nil"/>
              <w:left w:val="nil"/>
              <w:bottom w:val="single" w:sz="8" w:space="0" w:color="auto"/>
              <w:right w:val="single" w:sz="8" w:space="0" w:color="auto"/>
            </w:tcBorders>
            <w:vAlign w:val="center"/>
            <w:hideMark/>
          </w:tcPr>
          <w:p w14:paraId="572205A0"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32</w:t>
            </w:r>
          </w:p>
        </w:tc>
        <w:tc>
          <w:tcPr>
            <w:tcW w:w="0" w:type="auto"/>
            <w:tcBorders>
              <w:top w:val="nil"/>
              <w:left w:val="nil"/>
              <w:bottom w:val="single" w:sz="8" w:space="0" w:color="auto"/>
              <w:right w:val="single" w:sz="8" w:space="0" w:color="auto"/>
            </w:tcBorders>
            <w:vAlign w:val="center"/>
            <w:hideMark/>
          </w:tcPr>
          <w:p w14:paraId="4F3EC050"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50</w:t>
            </w:r>
          </w:p>
        </w:tc>
        <w:tc>
          <w:tcPr>
            <w:tcW w:w="0" w:type="auto"/>
            <w:tcBorders>
              <w:top w:val="nil"/>
              <w:left w:val="nil"/>
              <w:bottom w:val="single" w:sz="8" w:space="0" w:color="auto"/>
              <w:right w:val="single" w:sz="8" w:space="0" w:color="auto"/>
            </w:tcBorders>
            <w:vAlign w:val="center"/>
            <w:hideMark/>
          </w:tcPr>
          <w:p w14:paraId="35649A33"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60</w:t>
            </w:r>
          </w:p>
        </w:tc>
        <w:tc>
          <w:tcPr>
            <w:tcW w:w="0" w:type="auto"/>
            <w:tcBorders>
              <w:top w:val="nil"/>
              <w:left w:val="nil"/>
              <w:bottom w:val="single" w:sz="8" w:space="0" w:color="auto"/>
              <w:right w:val="single" w:sz="8" w:space="0" w:color="auto"/>
            </w:tcBorders>
            <w:vAlign w:val="center"/>
            <w:hideMark/>
          </w:tcPr>
          <w:p w14:paraId="6F7C67E6"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59</w:t>
            </w:r>
          </w:p>
        </w:tc>
        <w:tc>
          <w:tcPr>
            <w:tcW w:w="0" w:type="auto"/>
            <w:tcBorders>
              <w:top w:val="nil"/>
              <w:left w:val="nil"/>
              <w:bottom w:val="single" w:sz="8" w:space="0" w:color="auto"/>
              <w:right w:val="single" w:sz="8" w:space="0" w:color="auto"/>
            </w:tcBorders>
            <w:vAlign w:val="center"/>
            <w:hideMark/>
          </w:tcPr>
          <w:p w14:paraId="12AAC670"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64</w:t>
            </w:r>
          </w:p>
        </w:tc>
      </w:tr>
      <w:tr w:rsidR="00455132" w:rsidRPr="00000693" w14:paraId="69D9377E" w14:textId="77777777" w:rsidTr="006636F2">
        <w:trPr>
          <w:trHeight w:val="20"/>
        </w:trPr>
        <w:tc>
          <w:tcPr>
            <w:tcW w:w="0" w:type="auto"/>
            <w:tcBorders>
              <w:top w:val="nil"/>
              <w:left w:val="single" w:sz="8" w:space="0" w:color="auto"/>
              <w:bottom w:val="single" w:sz="8" w:space="0" w:color="auto"/>
              <w:right w:val="single" w:sz="8" w:space="0" w:color="auto"/>
            </w:tcBorders>
            <w:vAlign w:val="center"/>
            <w:hideMark/>
          </w:tcPr>
          <w:p w14:paraId="4C325665"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400</w:t>
            </w:r>
          </w:p>
        </w:tc>
        <w:tc>
          <w:tcPr>
            <w:tcW w:w="0" w:type="auto"/>
            <w:tcBorders>
              <w:top w:val="nil"/>
              <w:left w:val="nil"/>
              <w:bottom w:val="single" w:sz="8" w:space="0" w:color="auto"/>
              <w:right w:val="single" w:sz="8" w:space="0" w:color="auto"/>
            </w:tcBorders>
            <w:vAlign w:val="center"/>
            <w:hideMark/>
          </w:tcPr>
          <w:p w14:paraId="422936A2"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18</w:t>
            </w:r>
          </w:p>
        </w:tc>
        <w:tc>
          <w:tcPr>
            <w:tcW w:w="0" w:type="auto"/>
            <w:tcBorders>
              <w:top w:val="nil"/>
              <w:left w:val="nil"/>
              <w:bottom w:val="single" w:sz="8" w:space="0" w:color="auto"/>
              <w:right w:val="single" w:sz="8" w:space="0" w:color="auto"/>
            </w:tcBorders>
            <w:vAlign w:val="center"/>
            <w:hideMark/>
          </w:tcPr>
          <w:p w14:paraId="4221CBC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41</w:t>
            </w:r>
          </w:p>
        </w:tc>
        <w:tc>
          <w:tcPr>
            <w:tcW w:w="0" w:type="auto"/>
            <w:tcBorders>
              <w:top w:val="nil"/>
              <w:left w:val="nil"/>
              <w:bottom w:val="single" w:sz="8" w:space="0" w:color="auto"/>
              <w:right w:val="single" w:sz="8" w:space="0" w:color="auto"/>
            </w:tcBorders>
            <w:vAlign w:val="center"/>
            <w:hideMark/>
          </w:tcPr>
          <w:p w14:paraId="25946758"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56</w:t>
            </w:r>
          </w:p>
        </w:tc>
        <w:tc>
          <w:tcPr>
            <w:tcW w:w="0" w:type="auto"/>
            <w:tcBorders>
              <w:top w:val="nil"/>
              <w:left w:val="nil"/>
              <w:bottom w:val="single" w:sz="8" w:space="0" w:color="auto"/>
              <w:right w:val="single" w:sz="8" w:space="0" w:color="auto"/>
            </w:tcBorders>
            <w:vAlign w:val="center"/>
            <w:hideMark/>
          </w:tcPr>
          <w:p w14:paraId="494D55B6"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65</w:t>
            </w:r>
          </w:p>
        </w:tc>
        <w:tc>
          <w:tcPr>
            <w:tcW w:w="0" w:type="auto"/>
            <w:tcBorders>
              <w:top w:val="nil"/>
              <w:left w:val="nil"/>
              <w:bottom w:val="single" w:sz="8" w:space="0" w:color="auto"/>
              <w:right w:val="single" w:sz="8" w:space="0" w:color="auto"/>
            </w:tcBorders>
            <w:vAlign w:val="center"/>
            <w:hideMark/>
          </w:tcPr>
          <w:p w14:paraId="36DE108B"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63</w:t>
            </w:r>
          </w:p>
        </w:tc>
        <w:tc>
          <w:tcPr>
            <w:tcW w:w="0" w:type="auto"/>
            <w:tcBorders>
              <w:top w:val="nil"/>
              <w:left w:val="nil"/>
              <w:bottom w:val="single" w:sz="8" w:space="0" w:color="auto"/>
              <w:right w:val="single" w:sz="8" w:space="0" w:color="auto"/>
            </w:tcBorders>
            <w:vAlign w:val="center"/>
            <w:hideMark/>
          </w:tcPr>
          <w:p w14:paraId="002D6DC8"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68</w:t>
            </w:r>
          </w:p>
        </w:tc>
      </w:tr>
      <w:tr w:rsidR="00455132" w:rsidRPr="00000693" w14:paraId="765AAD41" w14:textId="77777777" w:rsidTr="006636F2">
        <w:trPr>
          <w:trHeight w:val="20"/>
        </w:trPr>
        <w:tc>
          <w:tcPr>
            <w:tcW w:w="0" w:type="auto"/>
            <w:tcBorders>
              <w:top w:val="nil"/>
              <w:left w:val="single" w:sz="8" w:space="0" w:color="auto"/>
              <w:bottom w:val="single" w:sz="8" w:space="0" w:color="auto"/>
              <w:right w:val="single" w:sz="8" w:space="0" w:color="auto"/>
            </w:tcBorders>
            <w:vAlign w:val="center"/>
            <w:hideMark/>
          </w:tcPr>
          <w:p w14:paraId="4D32D290"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500</w:t>
            </w:r>
          </w:p>
        </w:tc>
        <w:tc>
          <w:tcPr>
            <w:tcW w:w="0" w:type="auto"/>
            <w:tcBorders>
              <w:top w:val="nil"/>
              <w:left w:val="nil"/>
              <w:bottom w:val="single" w:sz="8" w:space="0" w:color="auto"/>
              <w:right w:val="single" w:sz="8" w:space="0" w:color="auto"/>
            </w:tcBorders>
            <w:vAlign w:val="center"/>
            <w:hideMark/>
          </w:tcPr>
          <w:p w14:paraId="31C4B4DB"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22</w:t>
            </w:r>
          </w:p>
        </w:tc>
        <w:tc>
          <w:tcPr>
            <w:tcW w:w="0" w:type="auto"/>
            <w:tcBorders>
              <w:top w:val="nil"/>
              <w:left w:val="nil"/>
              <w:bottom w:val="single" w:sz="8" w:space="0" w:color="auto"/>
              <w:right w:val="single" w:sz="8" w:space="0" w:color="auto"/>
            </w:tcBorders>
            <w:vAlign w:val="center"/>
            <w:hideMark/>
          </w:tcPr>
          <w:p w14:paraId="625B0787"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49</w:t>
            </w:r>
          </w:p>
        </w:tc>
        <w:tc>
          <w:tcPr>
            <w:tcW w:w="0" w:type="auto"/>
            <w:tcBorders>
              <w:top w:val="nil"/>
              <w:left w:val="nil"/>
              <w:bottom w:val="single" w:sz="8" w:space="0" w:color="auto"/>
              <w:right w:val="single" w:sz="8" w:space="0" w:color="auto"/>
            </w:tcBorders>
            <w:vAlign w:val="center"/>
            <w:hideMark/>
          </w:tcPr>
          <w:p w14:paraId="593CBB4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63</w:t>
            </w:r>
          </w:p>
        </w:tc>
        <w:tc>
          <w:tcPr>
            <w:tcW w:w="0" w:type="auto"/>
            <w:tcBorders>
              <w:top w:val="nil"/>
              <w:left w:val="nil"/>
              <w:bottom w:val="single" w:sz="8" w:space="0" w:color="auto"/>
              <w:right w:val="single" w:sz="8" w:space="0" w:color="auto"/>
            </w:tcBorders>
            <w:vAlign w:val="center"/>
            <w:hideMark/>
          </w:tcPr>
          <w:p w14:paraId="09EA8372"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70</w:t>
            </w:r>
          </w:p>
        </w:tc>
        <w:tc>
          <w:tcPr>
            <w:tcW w:w="0" w:type="auto"/>
            <w:tcBorders>
              <w:top w:val="nil"/>
              <w:left w:val="nil"/>
              <w:bottom w:val="single" w:sz="8" w:space="0" w:color="auto"/>
              <w:right w:val="single" w:sz="8" w:space="0" w:color="auto"/>
            </w:tcBorders>
            <w:vAlign w:val="center"/>
            <w:hideMark/>
          </w:tcPr>
          <w:p w14:paraId="04C1534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69</w:t>
            </w:r>
          </w:p>
        </w:tc>
        <w:tc>
          <w:tcPr>
            <w:tcW w:w="0" w:type="auto"/>
            <w:tcBorders>
              <w:top w:val="nil"/>
              <w:left w:val="nil"/>
              <w:bottom w:val="single" w:sz="8" w:space="0" w:color="auto"/>
              <w:right w:val="single" w:sz="8" w:space="0" w:color="auto"/>
            </w:tcBorders>
            <w:vAlign w:val="center"/>
            <w:hideMark/>
          </w:tcPr>
          <w:p w14:paraId="07A5953B"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73</w:t>
            </w:r>
          </w:p>
        </w:tc>
      </w:tr>
      <w:tr w:rsidR="00455132" w:rsidRPr="00000693" w14:paraId="0FA6A253" w14:textId="77777777" w:rsidTr="006636F2">
        <w:trPr>
          <w:trHeight w:val="20"/>
        </w:trPr>
        <w:tc>
          <w:tcPr>
            <w:tcW w:w="0" w:type="auto"/>
            <w:tcBorders>
              <w:top w:val="nil"/>
              <w:left w:val="single" w:sz="8" w:space="0" w:color="auto"/>
              <w:bottom w:val="single" w:sz="8" w:space="0" w:color="auto"/>
              <w:right w:val="single" w:sz="8" w:space="0" w:color="auto"/>
            </w:tcBorders>
            <w:vAlign w:val="center"/>
            <w:hideMark/>
          </w:tcPr>
          <w:p w14:paraId="0FB598F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600</w:t>
            </w:r>
          </w:p>
        </w:tc>
        <w:tc>
          <w:tcPr>
            <w:tcW w:w="0" w:type="auto"/>
            <w:tcBorders>
              <w:top w:val="nil"/>
              <w:left w:val="nil"/>
              <w:bottom w:val="single" w:sz="8" w:space="0" w:color="auto"/>
              <w:right w:val="single" w:sz="8" w:space="0" w:color="auto"/>
            </w:tcBorders>
            <w:vAlign w:val="center"/>
            <w:hideMark/>
          </w:tcPr>
          <w:p w14:paraId="44BAFDD9"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26</w:t>
            </w:r>
          </w:p>
        </w:tc>
        <w:tc>
          <w:tcPr>
            <w:tcW w:w="0" w:type="auto"/>
            <w:tcBorders>
              <w:top w:val="nil"/>
              <w:left w:val="nil"/>
              <w:bottom w:val="single" w:sz="8" w:space="0" w:color="auto"/>
              <w:right w:val="single" w:sz="8" w:space="0" w:color="auto"/>
            </w:tcBorders>
            <w:vAlign w:val="center"/>
            <w:hideMark/>
          </w:tcPr>
          <w:p w14:paraId="54A942CD"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52</w:t>
            </w:r>
          </w:p>
        </w:tc>
        <w:tc>
          <w:tcPr>
            <w:tcW w:w="0" w:type="auto"/>
            <w:tcBorders>
              <w:top w:val="nil"/>
              <w:left w:val="nil"/>
              <w:bottom w:val="single" w:sz="8" w:space="0" w:color="auto"/>
              <w:right w:val="single" w:sz="8" w:space="0" w:color="auto"/>
            </w:tcBorders>
            <w:vAlign w:val="center"/>
            <w:hideMark/>
          </w:tcPr>
          <w:p w14:paraId="7C748B8F"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68</w:t>
            </w:r>
          </w:p>
        </w:tc>
        <w:tc>
          <w:tcPr>
            <w:tcW w:w="0" w:type="auto"/>
            <w:tcBorders>
              <w:top w:val="nil"/>
              <w:left w:val="nil"/>
              <w:bottom w:val="single" w:sz="8" w:space="0" w:color="auto"/>
              <w:right w:val="single" w:sz="8" w:space="0" w:color="auto"/>
            </w:tcBorders>
            <w:vAlign w:val="center"/>
            <w:hideMark/>
          </w:tcPr>
          <w:p w14:paraId="1E1AEC08"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75</w:t>
            </w:r>
          </w:p>
        </w:tc>
        <w:tc>
          <w:tcPr>
            <w:tcW w:w="0" w:type="auto"/>
            <w:tcBorders>
              <w:top w:val="nil"/>
              <w:left w:val="nil"/>
              <w:bottom w:val="single" w:sz="8" w:space="0" w:color="auto"/>
              <w:right w:val="single" w:sz="8" w:space="0" w:color="auto"/>
            </w:tcBorders>
            <w:vAlign w:val="center"/>
            <w:hideMark/>
          </w:tcPr>
          <w:p w14:paraId="09DDA4C9"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73</w:t>
            </w:r>
          </w:p>
        </w:tc>
        <w:tc>
          <w:tcPr>
            <w:tcW w:w="0" w:type="auto"/>
            <w:tcBorders>
              <w:top w:val="nil"/>
              <w:left w:val="nil"/>
              <w:bottom w:val="single" w:sz="8" w:space="0" w:color="auto"/>
              <w:right w:val="single" w:sz="8" w:space="0" w:color="auto"/>
            </w:tcBorders>
            <w:vAlign w:val="center"/>
            <w:hideMark/>
          </w:tcPr>
          <w:p w14:paraId="17075723"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77</w:t>
            </w:r>
          </w:p>
        </w:tc>
      </w:tr>
      <w:tr w:rsidR="00455132" w:rsidRPr="00000693" w14:paraId="28490B3B" w14:textId="77777777" w:rsidTr="006636F2">
        <w:trPr>
          <w:trHeight w:val="20"/>
        </w:trPr>
        <w:tc>
          <w:tcPr>
            <w:tcW w:w="0" w:type="auto"/>
            <w:tcBorders>
              <w:top w:val="nil"/>
              <w:left w:val="single" w:sz="8" w:space="0" w:color="auto"/>
              <w:bottom w:val="single" w:sz="8" w:space="0" w:color="auto"/>
              <w:right w:val="single" w:sz="8" w:space="0" w:color="auto"/>
            </w:tcBorders>
            <w:vAlign w:val="center"/>
            <w:hideMark/>
          </w:tcPr>
          <w:p w14:paraId="06ADFE02"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700</w:t>
            </w:r>
          </w:p>
        </w:tc>
        <w:tc>
          <w:tcPr>
            <w:tcW w:w="0" w:type="auto"/>
            <w:tcBorders>
              <w:top w:val="nil"/>
              <w:left w:val="nil"/>
              <w:bottom w:val="single" w:sz="8" w:space="0" w:color="auto"/>
              <w:right w:val="single" w:sz="8" w:space="0" w:color="auto"/>
            </w:tcBorders>
            <w:vAlign w:val="center"/>
            <w:hideMark/>
          </w:tcPr>
          <w:p w14:paraId="5BF63A83"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29</w:t>
            </w:r>
          </w:p>
        </w:tc>
        <w:tc>
          <w:tcPr>
            <w:tcW w:w="0" w:type="auto"/>
            <w:tcBorders>
              <w:top w:val="nil"/>
              <w:left w:val="nil"/>
              <w:bottom w:val="single" w:sz="8" w:space="0" w:color="auto"/>
              <w:right w:val="single" w:sz="8" w:space="0" w:color="auto"/>
            </w:tcBorders>
            <w:vAlign w:val="center"/>
            <w:hideMark/>
          </w:tcPr>
          <w:p w14:paraId="102F9EB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59</w:t>
            </w:r>
          </w:p>
        </w:tc>
        <w:tc>
          <w:tcPr>
            <w:tcW w:w="0" w:type="auto"/>
            <w:tcBorders>
              <w:top w:val="nil"/>
              <w:left w:val="nil"/>
              <w:bottom w:val="single" w:sz="8" w:space="0" w:color="auto"/>
              <w:right w:val="single" w:sz="8" w:space="0" w:color="auto"/>
            </w:tcBorders>
            <w:vAlign w:val="center"/>
            <w:hideMark/>
          </w:tcPr>
          <w:p w14:paraId="0DE988C3"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70</w:t>
            </w:r>
          </w:p>
        </w:tc>
        <w:tc>
          <w:tcPr>
            <w:tcW w:w="0" w:type="auto"/>
            <w:tcBorders>
              <w:top w:val="nil"/>
              <w:left w:val="nil"/>
              <w:bottom w:val="single" w:sz="8" w:space="0" w:color="auto"/>
              <w:right w:val="single" w:sz="8" w:space="0" w:color="auto"/>
            </w:tcBorders>
            <w:vAlign w:val="center"/>
            <w:hideMark/>
          </w:tcPr>
          <w:p w14:paraId="53305AFC"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76</w:t>
            </w:r>
          </w:p>
        </w:tc>
        <w:tc>
          <w:tcPr>
            <w:tcW w:w="0" w:type="auto"/>
            <w:tcBorders>
              <w:top w:val="nil"/>
              <w:left w:val="nil"/>
              <w:bottom w:val="single" w:sz="8" w:space="0" w:color="auto"/>
              <w:right w:val="single" w:sz="8" w:space="0" w:color="auto"/>
            </w:tcBorders>
            <w:vAlign w:val="center"/>
            <w:hideMark/>
          </w:tcPr>
          <w:p w14:paraId="011F4D97"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75</w:t>
            </w:r>
          </w:p>
        </w:tc>
        <w:tc>
          <w:tcPr>
            <w:tcW w:w="0" w:type="auto"/>
            <w:tcBorders>
              <w:top w:val="nil"/>
              <w:left w:val="nil"/>
              <w:bottom w:val="single" w:sz="8" w:space="0" w:color="auto"/>
              <w:right w:val="single" w:sz="8" w:space="0" w:color="auto"/>
            </w:tcBorders>
            <w:vAlign w:val="center"/>
            <w:hideMark/>
          </w:tcPr>
          <w:p w14:paraId="28F05DB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78</w:t>
            </w:r>
          </w:p>
        </w:tc>
      </w:tr>
      <w:tr w:rsidR="00455132" w:rsidRPr="00000693" w14:paraId="0B0416D4" w14:textId="77777777" w:rsidTr="006636F2">
        <w:trPr>
          <w:trHeight w:val="20"/>
        </w:trPr>
        <w:tc>
          <w:tcPr>
            <w:tcW w:w="0" w:type="auto"/>
            <w:tcBorders>
              <w:top w:val="nil"/>
              <w:left w:val="single" w:sz="8" w:space="0" w:color="auto"/>
              <w:bottom w:val="single" w:sz="8" w:space="0" w:color="auto"/>
              <w:right w:val="single" w:sz="8" w:space="0" w:color="auto"/>
            </w:tcBorders>
            <w:vAlign w:val="center"/>
            <w:hideMark/>
          </w:tcPr>
          <w:p w14:paraId="1540A72C"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800 - 1000</w:t>
            </w:r>
          </w:p>
        </w:tc>
        <w:tc>
          <w:tcPr>
            <w:tcW w:w="0" w:type="auto"/>
            <w:tcBorders>
              <w:top w:val="nil"/>
              <w:left w:val="nil"/>
              <w:bottom w:val="single" w:sz="8" w:space="0" w:color="auto"/>
              <w:right w:val="single" w:sz="8" w:space="0" w:color="auto"/>
            </w:tcBorders>
            <w:vAlign w:val="center"/>
            <w:hideMark/>
          </w:tcPr>
          <w:p w14:paraId="6C59FED0"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40</w:t>
            </w:r>
          </w:p>
        </w:tc>
        <w:tc>
          <w:tcPr>
            <w:tcW w:w="0" w:type="auto"/>
            <w:tcBorders>
              <w:top w:val="nil"/>
              <w:left w:val="nil"/>
              <w:bottom w:val="single" w:sz="8" w:space="0" w:color="auto"/>
              <w:right w:val="single" w:sz="8" w:space="0" w:color="auto"/>
            </w:tcBorders>
            <w:vAlign w:val="center"/>
            <w:hideMark/>
          </w:tcPr>
          <w:p w14:paraId="5391601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66</w:t>
            </w:r>
          </w:p>
        </w:tc>
        <w:tc>
          <w:tcPr>
            <w:tcW w:w="0" w:type="auto"/>
            <w:tcBorders>
              <w:top w:val="nil"/>
              <w:left w:val="nil"/>
              <w:bottom w:val="single" w:sz="8" w:space="0" w:color="auto"/>
              <w:right w:val="single" w:sz="8" w:space="0" w:color="auto"/>
            </w:tcBorders>
            <w:vAlign w:val="center"/>
            <w:hideMark/>
          </w:tcPr>
          <w:p w14:paraId="0B214C5F"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75</w:t>
            </w:r>
          </w:p>
        </w:tc>
        <w:tc>
          <w:tcPr>
            <w:tcW w:w="0" w:type="auto"/>
            <w:tcBorders>
              <w:top w:val="nil"/>
              <w:left w:val="nil"/>
              <w:bottom w:val="single" w:sz="8" w:space="0" w:color="auto"/>
              <w:right w:val="single" w:sz="8" w:space="0" w:color="auto"/>
            </w:tcBorders>
            <w:vAlign w:val="center"/>
            <w:hideMark/>
          </w:tcPr>
          <w:p w14:paraId="177B9A74"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80</w:t>
            </w:r>
          </w:p>
        </w:tc>
        <w:tc>
          <w:tcPr>
            <w:tcW w:w="0" w:type="auto"/>
            <w:tcBorders>
              <w:top w:val="nil"/>
              <w:left w:val="nil"/>
              <w:bottom w:val="single" w:sz="8" w:space="0" w:color="auto"/>
              <w:right w:val="single" w:sz="8" w:space="0" w:color="auto"/>
            </w:tcBorders>
            <w:vAlign w:val="center"/>
            <w:hideMark/>
          </w:tcPr>
          <w:p w14:paraId="7BE1019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79</w:t>
            </w:r>
          </w:p>
        </w:tc>
        <w:tc>
          <w:tcPr>
            <w:tcW w:w="0" w:type="auto"/>
            <w:tcBorders>
              <w:top w:val="nil"/>
              <w:left w:val="nil"/>
              <w:bottom w:val="single" w:sz="8" w:space="0" w:color="auto"/>
              <w:right w:val="single" w:sz="8" w:space="0" w:color="auto"/>
            </w:tcBorders>
            <w:vAlign w:val="center"/>
            <w:hideMark/>
          </w:tcPr>
          <w:p w14:paraId="0208146C"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82</w:t>
            </w:r>
          </w:p>
        </w:tc>
      </w:tr>
      <w:tr w:rsidR="00455132" w:rsidRPr="00000693" w14:paraId="7E01DE20" w14:textId="77777777" w:rsidTr="006636F2">
        <w:trPr>
          <w:trHeight w:val="20"/>
        </w:trPr>
        <w:tc>
          <w:tcPr>
            <w:tcW w:w="0" w:type="auto"/>
            <w:tcBorders>
              <w:top w:val="nil"/>
              <w:left w:val="single" w:sz="8" w:space="0" w:color="auto"/>
              <w:bottom w:val="single" w:sz="8" w:space="0" w:color="auto"/>
              <w:right w:val="single" w:sz="8" w:space="0" w:color="auto"/>
            </w:tcBorders>
            <w:vAlign w:val="center"/>
            <w:hideMark/>
          </w:tcPr>
          <w:p w14:paraId="36EC8136"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1200 - 1400</w:t>
            </w:r>
          </w:p>
        </w:tc>
        <w:tc>
          <w:tcPr>
            <w:tcW w:w="0" w:type="auto"/>
            <w:tcBorders>
              <w:top w:val="nil"/>
              <w:left w:val="nil"/>
              <w:bottom w:val="single" w:sz="8" w:space="0" w:color="auto"/>
              <w:right w:val="single" w:sz="8" w:space="0" w:color="auto"/>
            </w:tcBorders>
            <w:vAlign w:val="center"/>
            <w:hideMark/>
          </w:tcPr>
          <w:p w14:paraId="2A25B5F2"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до 54</w:t>
            </w:r>
          </w:p>
        </w:tc>
        <w:tc>
          <w:tcPr>
            <w:tcW w:w="0" w:type="auto"/>
            <w:tcBorders>
              <w:top w:val="nil"/>
              <w:left w:val="nil"/>
              <w:bottom w:val="single" w:sz="8" w:space="0" w:color="auto"/>
              <w:right w:val="single" w:sz="8" w:space="0" w:color="auto"/>
            </w:tcBorders>
            <w:vAlign w:val="center"/>
            <w:hideMark/>
          </w:tcPr>
          <w:p w14:paraId="03C1DE75"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71</w:t>
            </w:r>
          </w:p>
        </w:tc>
        <w:tc>
          <w:tcPr>
            <w:tcW w:w="0" w:type="auto"/>
            <w:tcBorders>
              <w:top w:val="nil"/>
              <w:left w:val="nil"/>
              <w:bottom w:val="single" w:sz="8" w:space="0" w:color="auto"/>
              <w:right w:val="single" w:sz="8" w:space="0" w:color="auto"/>
            </w:tcBorders>
            <w:vAlign w:val="center"/>
            <w:hideMark/>
          </w:tcPr>
          <w:p w14:paraId="3F7FE44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79</w:t>
            </w:r>
          </w:p>
        </w:tc>
        <w:tc>
          <w:tcPr>
            <w:tcW w:w="0" w:type="auto"/>
            <w:tcBorders>
              <w:top w:val="nil"/>
              <w:left w:val="nil"/>
              <w:bottom w:val="single" w:sz="8" w:space="0" w:color="auto"/>
              <w:right w:val="single" w:sz="8" w:space="0" w:color="auto"/>
            </w:tcBorders>
            <w:vAlign w:val="center"/>
            <w:hideMark/>
          </w:tcPr>
          <w:p w14:paraId="286647D9"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83</w:t>
            </w:r>
          </w:p>
        </w:tc>
        <w:tc>
          <w:tcPr>
            <w:tcW w:w="0" w:type="auto"/>
            <w:tcBorders>
              <w:top w:val="nil"/>
              <w:left w:val="nil"/>
              <w:bottom w:val="single" w:sz="8" w:space="0" w:color="auto"/>
              <w:right w:val="single" w:sz="8" w:space="0" w:color="auto"/>
            </w:tcBorders>
            <w:vAlign w:val="center"/>
            <w:hideMark/>
          </w:tcPr>
          <w:p w14:paraId="76DF1C8E"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82</w:t>
            </w:r>
          </w:p>
        </w:tc>
        <w:tc>
          <w:tcPr>
            <w:tcW w:w="0" w:type="auto"/>
            <w:tcBorders>
              <w:top w:val="nil"/>
              <w:left w:val="nil"/>
              <w:bottom w:val="single" w:sz="8" w:space="0" w:color="auto"/>
              <w:right w:val="single" w:sz="8" w:space="0" w:color="auto"/>
            </w:tcBorders>
            <w:vAlign w:val="center"/>
            <w:hideMark/>
          </w:tcPr>
          <w:p w14:paraId="685773C9" w14:textId="77777777" w:rsidR="00455132" w:rsidRPr="00000693" w:rsidRDefault="00455132" w:rsidP="006636F2">
            <w:pPr>
              <w:spacing w:line="240" w:lineRule="auto"/>
              <w:ind w:firstLine="0"/>
              <w:jc w:val="center"/>
              <w:rPr>
                <w:rFonts w:eastAsia="Times New Roman" w:cs="Times New Roman"/>
                <w:bCs/>
                <w:color w:val="000000"/>
                <w:szCs w:val="24"/>
              </w:rPr>
            </w:pPr>
            <w:r w:rsidRPr="00000693">
              <w:rPr>
                <w:rFonts w:eastAsia="Times New Roman" w:cs="Times New Roman"/>
                <w:bCs/>
                <w:color w:val="000000"/>
                <w:szCs w:val="24"/>
              </w:rPr>
              <w:t>85</w:t>
            </w:r>
          </w:p>
        </w:tc>
      </w:tr>
    </w:tbl>
    <w:p w14:paraId="28B37859" w14:textId="7128FE79" w:rsidR="00455132" w:rsidRPr="00000693" w:rsidRDefault="00455132" w:rsidP="006636F2">
      <w:r w:rsidRPr="00000693">
        <w:t>Особые аварийные ситуации, влекущие тяжелые последствия при теплоснабжении потребителей за 202</w:t>
      </w:r>
      <w:r w:rsidR="006636F2" w:rsidRPr="00000693">
        <w:t>4</w:t>
      </w:r>
      <w:r w:rsidRPr="00000693">
        <w:t xml:space="preserve"> г. не зафиксированы.</w:t>
      </w:r>
    </w:p>
    <w:p w14:paraId="081CB897" w14:textId="1543108A" w:rsidR="00455132" w:rsidRPr="00000693" w:rsidRDefault="00455132" w:rsidP="006636F2">
      <w:pPr>
        <w:pStyle w:val="23"/>
      </w:pPr>
      <w:bookmarkStart w:id="567" w:name="_Toc132106771"/>
      <w:bookmarkStart w:id="568" w:name="_Toc137209439"/>
      <w:bookmarkStart w:id="569" w:name="_Toc214270323"/>
      <w:r w:rsidRPr="00000693">
        <w:lastRenderedPageBreak/>
        <w:t>Обеспеченность бесперебойного удовлетворенности потребностей населения при ликвидации аварийной ситуации с учетом групп потребителей</w:t>
      </w:r>
      <w:bookmarkEnd w:id="567"/>
      <w:bookmarkEnd w:id="568"/>
      <w:bookmarkEnd w:id="569"/>
    </w:p>
    <w:p w14:paraId="50E22C8E" w14:textId="77777777" w:rsidR="00455132" w:rsidRPr="00000693" w:rsidRDefault="00455132" w:rsidP="006636F2">
      <w:r w:rsidRPr="00000693">
        <w:t>Обеспеченность бесперебойного удовлетворенности потребностей населения при ликвидации аварийной ситуации с учетом групп потребителей регламентируется Планом действия по ликвидации последствий аварийных ситуаций в системах теплоснабжения с учетом взаимодействия тепло-, электро-, водоснабжающих организаций, потребителей тепловой энергии и служб жилищно-коммунального хозяйства (далее План). В соответствии с Планом выделяют 3 основных этапа организации работ по локализации и ликвидации последствий аварийных ситуаций на объектах электро – водо - теплоснабжения:</w:t>
      </w:r>
    </w:p>
    <w:p w14:paraId="0FD42A2B" w14:textId="77777777" w:rsidR="00455132" w:rsidRPr="00000693" w:rsidRDefault="00455132" w:rsidP="006636F2">
      <w:r w:rsidRPr="00000693">
        <w:rPr>
          <w:b/>
        </w:rPr>
        <w:t>Первый этап</w:t>
      </w:r>
      <w:r w:rsidRPr="00000693">
        <w:t xml:space="preserve"> – принятие экстренных мер по локализации и ликвидации последствий аварий и передача информации (оповещение) согласно инструкциям (алгоритмам действий по видам аварий) единую дежурно – диспетчерскую службу (далее - ЕДДС), взаимодействующих структур и органов повседневного управления силами и средствами, привлекаемых к ликвидации аварийных ситуаций:</w:t>
      </w:r>
    </w:p>
    <w:p w14:paraId="59625A48" w14:textId="77777777" w:rsidR="00455132" w:rsidRPr="00000693" w:rsidRDefault="00455132" w:rsidP="006636F2">
      <w:r w:rsidRPr="00000693">
        <w:t>1) Дежурная смена и/или аварийно-технические группы, звенья организаций электро – водо - теплоснабжения: немедленно приступают к локализации и ликвидации аварийной ситуации (проводится разведка, определяются работы) и оказанию помощи пострадавшим.</w:t>
      </w:r>
    </w:p>
    <w:p w14:paraId="2D2E71DF" w14:textId="77777777" w:rsidR="00455132" w:rsidRPr="00000693" w:rsidRDefault="00455132" w:rsidP="006636F2">
      <w:r w:rsidRPr="00000693">
        <w:t>2) С получением информации об аварийной ситуации старший расчета формирования выполняет указание дежурного (диспетчера) на выезд в район аварии.</w:t>
      </w:r>
    </w:p>
    <w:p w14:paraId="69D33932" w14:textId="77777777" w:rsidR="00455132" w:rsidRPr="00000693" w:rsidRDefault="00455132" w:rsidP="006636F2">
      <w:r w:rsidRPr="00000693">
        <w:t>3) Руководители аварийно-технических групп, звеньев, прибывшие в зону аварийной ситуации первыми, принимают полномочия руководителей работ по ликвидации аварии и исполняют их до прибытия руководителей работ, определенных планами действий по предупреждению и ликвидации аварий, органами местного самоуправления, руководителями организаций, к полномочиям которых отнесена ликвидация аварийной ситуации.</w:t>
      </w:r>
    </w:p>
    <w:p w14:paraId="6746346A" w14:textId="77777777" w:rsidR="00455132" w:rsidRPr="00000693" w:rsidRDefault="00455132" w:rsidP="006636F2">
      <w:r w:rsidRPr="00000693">
        <w:t>4) Собирается первичная информация и передается, в соответствии с инструкциями (алгоритмами действий по видам аварийных ситуаций) оперативной группе.</w:t>
      </w:r>
    </w:p>
    <w:p w14:paraId="0B55AD03" w14:textId="77777777" w:rsidR="00455132" w:rsidRPr="00000693" w:rsidRDefault="00455132" w:rsidP="006636F2">
      <w:r w:rsidRPr="00000693">
        <w:t>5) Проводится сбор руководящего состава администрации поселения и объектов ЖКХ и производится оценка сложившейся обстановки с момента аварии.</w:t>
      </w:r>
    </w:p>
    <w:p w14:paraId="70DB1225" w14:textId="77777777" w:rsidR="00455132" w:rsidRPr="00000693" w:rsidRDefault="00455132" w:rsidP="006636F2">
      <w:r w:rsidRPr="00000693">
        <w:t>6) Определяются основные направления и задачи предстоящих действий по ликвидации аварий.</w:t>
      </w:r>
    </w:p>
    <w:p w14:paraId="1F540F47" w14:textId="77777777" w:rsidR="00455132" w:rsidRPr="00000693" w:rsidRDefault="00455132" w:rsidP="006636F2">
      <w:r w:rsidRPr="00000693">
        <w:t>7) Руководителями ставятся задачи оперативной группе.</w:t>
      </w:r>
    </w:p>
    <w:p w14:paraId="76DAD7C1" w14:textId="77777777" w:rsidR="00455132" w:rsidRPr="00000693" w:rsidRDefault="00455132" w:rsidP="006636F2">
      <w:r w:rsidRPr="00000693">
        <w:t>8) Организуется круглосуточное оперативное дежурство и связь с подчиненными, взаимодействующими органами управления и ЕДДС.</w:t>
      </w:r>
    </w:p>
    <w:p w14:paraId="4493F376" w14:textId="77777777" w:rsidR="00455132" w:rsidRPr="00000693" w:rsidRDefault="00455132" w:rsidP="006636F2">
      <w:r w:rsidRPr="00000693">
        <w:rPr>
          <w:b/>
        </w:rPr>
        <w:lastRenderedPageBreak/>
        <w:t>Второй этап</w:t>
      </w:r>
      <w:r w:rsidRPr="00000693">
        <w:t xml:space="preserve"> – принятие решения о вводе режима аварийной ситуации и оперативное планирование действий:</w:t>
      </w:r>
    </w:p>
    <w:p w14:paraId="7AEFC284" w14:textId="77777777" w:rsidR="00455132" w:rsidRPr="00000693" w:rsidRDefault="00455132" w:rsidP="006636F2">
      <w:r w:rsidRPr="00000693">
        <w:t>1) Проводится уточнение характера и масштабов аварийной ситуации, сложившейся обстановки и прогнозирование ее развития.</w:t>
      </w:r>
    </w:p>
    <w:p w14:paraId="5B063B30" w14:textId="77777777" w:rsidR="00455132" w:rsidRPr="00000693" w:rsidRDefault="00455132" w:rsidP="006636F2">
      <w:r w:rsidRPr="00000693">
        <w:t>2) Разрабатывается план-график проведения работ и решение о вводе режима аварийной ситуации.</w:t>
      </w:r>
    </w:p>
    <w:p w14:paraId="19197662" w14:textId="77777777" w:rsidR="00455132" w:rsidRPr="00000693" w:rsidRDefault="00455132" w:rsidP="006636F2">
      <w:r w:rsidRPr="00000693">
        <w:t>3) Определяется достаточность привлекаемых к ликвидации аварии сил и средств.</w:t>
      </w:r>
    </w:p>
    <w:p w14:paraId="00DF4E32" w14:textId="77777777" w:rsidR="00455132" w:rsidRPr="00000693" w:rsidRDefault="00455132" w:rsidP="006636F2">
      <w:r w:rsidRPr="00000693">
        <w:t>4) По мере приведения в готовность привлекаются остальные имеющиеся силы и средства.</w:t>
      </w:r>
    </w:p>
    <w:p w14:paraId="11C7774F" w14:textId="77777777" w:rsidR="00455132" w:rsidRPr="00000693" w:rsidRDefault="00455132" w:rsidP="006636F2">
      <w:r w:rsidRPr="00000693">
        <w:rPr>
          <w:b/>
        </w:rPr>
        <w:t>Третий этап</w:t>
      </w:r>
      <w:r w:rsidRPr="00000693">
        <w:t xml:space="preserve"> – организация проведения мероприятий по ликвидации аварий и первоочередного жизнеобеспечения пострадавшего населения:</w:t>
      </w:r>
    </w:p>
    <w:p w14:paraId="2C38CC72" w14:textId="77777777" w:rsidR="00455132" w:rsidRPr="00000693" w:rsidRDefault="00455132" w:rsidP="006636F2">
      <w:r w:rsidRPr="00000693">
        <w:t>1) Проводятся мероприятия по ликвидации последствий аварии и организации первоочередного жизнеобеспечения населения.</w:t>
      </w:r>
    </w:p>
    <w:p w14:paraId="1A07FFFB" w14:textId="77777777" w:rsidR="00455132" w:rsidRPr="00000693" w:rsidRDefault="00455132" w:rsidP="006636F2">
      <w:r w:rsidRPr="00000693">
        <w:t>2) Руководитель оперативной группы готовит отчет о проведенных работах и представляет его Главе администрации Наро-Фоминского городского округа Московской области.</w:t>
      </w:r>
    </w:p>
    <w:p w14:paraId="3FF3F1C0" w14:textId="77777777" w:rsidR="00455132" w:rsidRPr="00000693" w:rsidRDefault="00455132" w:rsidP="006636F2">
      <w:r w:rsidRPr="00000693">
        <w:t>После ликвидации аварийной ситуации готовятся:</w:t>
      </w:r>
    </w:p>
    <w:p w14:paraId="0C8E1F5E" w14:textId="77777777" w:rsidR="00455132" w:rsidRPr="00000693" w:rsidRDefault="00455132" w:rsidP="006636F2">
      <w:r w:rsidRPr="00000693">
        <w:t>- решение об отмене режима аварийной ситуации;</w:t>
      </w:r>
    </w:p>
    <w:p w14:paraId="43561564" w14:textId="77777777" w:rsidR="00455132" w:rsidRPr="00000693" w:rsidRDefault="00455132" w:rsidP="006636F2">
      <w:r w:rsidRPr="00000693">
        <w:t>- при техногенной - акт установления причин аварийной ситуации;</w:t>
      </w:r>
    </w:p>
    <w:p w14:paraId="587F78AA" w14:textId="77777777" w:rsidR="00455132" w:rsidRPr="00000693" w:rsidRDefault="00455132" w:rsidP="006636F2">
      <w:r w:rsidRPr="00000693">
        <w:t>- документы на возмещение ущерба.</w:t>
      </w:r>
    </w:p>
    <w:p w14:paraId="2D44FBB5" w14:textId="48DE3129" w:rsidR="00455132" w:rsidRPr="00000693" w:rsidRDefault="00455132" w:rsidP="006636F2">
      <w:pPr>
        <w:pStyle w:val="23"/>
      </w:pPr>
      <w:bookmarkStart w:id="570" w:name="_Toc137209440"/>
      <w:bookmarkStart w:id="571" w:name="_Toc214270324"/>
      <w:r w:rsidRPr="00000693">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570"/>
      <w:bookmarkEnd w:id="571"/>
    </w:p>
    <w:p w14:paraId="4A792273" w14:textId="6F40F4D8" w:rsidR="00455132" w:rsidRPr="00000693" w:rsidRDefault="00455132" w:rsidP="00AC1030">
      <w:r w:rsidRPr="00000693">
        <w:t>За период, предшествующий актуализации схемы теплоснабжения г.о. Реутов не произошло каких-либо изменений в над</w:t>
      </w:r>
      <w:r w:rsidR="008702F4">
        <w:t>е</w:t>
      </w:r>
      <w:r w:rsidRPr="00000693">
        <w:t>жности теплоснабжения.</w:t>
      </w:r>
    </w:p>
    <w:p w14:paraId="242B6B7F" w14:textId="34BAEA7E" w:rsidR="00455132" w:rsidRPr="00000693" w:rsidRDefault="00455132" w:rsidP="00AC1030">
      <w:pPr>
        <w:pStyle w:val="23"/>
      </w:pPr>
      <w:bookmarkStart w:id="572" w:name="_Toc132106773"/>
      <w:bookmarkStart w:id="573" w:name="_Toc137209441"/>
      <w:bookmarkStart w:id="574" w:name="_Toc214270325"/>
      <w:r w:rsidRPr="00000693">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bookmarkEnd w:id="572"/>
      <w:bookmarkEnd w:id="573"/>
      <w:bookmarkEnd w:id="574"/>
    </w:p>
    <w:p w14:paraId="30C7B92F" w14:textId="0502C45A" w:rsidR="00455132" w:rsidRPr="00000693" w:rsidRDefault="00455132" w:rsidP="00AC1030">
      <w:r w:rsidRPr="00000693">
        <w:t xml:space="preserve">Авариями считаются разрушение (повреждение) зданий, сооружений, трубопроводов в период отопительного сезона при отрицательной среднесуточной </w:t>
      </w:r>
      <w:r w:rsidRPr="00000693">
        <w:lastRenderedPageBreak/>
        <w:t>температуре наружного воздуха, восстановление работоспособности, которых продолжается более 36 часов. Исходя из этого аварийные отключения в период 20</w:t>
      </w:r>
      <w:r w:rsidR="00AC1030" w:rsidRPr="00000693">
        <w:t>20</w:t>
      </w:r>
      <w:r w:rsidR="00AC1030" w:rsidRPr="00000693">
        <w:noBreakHyphen/>
      </w:r>
      <w:r w:rsidRPr="00000693">
        <w:t>202</w:t>
      </w:r>
      <w:r w:rsidR="00AC1030" w:rsidRPr="00000693">
        <w:t>4 </w:t>
      </w:r>
      <w:r w:rsidRPr="00000693">
        <w:t xml:space="preserve">гг. отсутствовали. </w:t>
      </w:r>
    </w:p>
    <w:p w14:paraId="791815F0" w14:textId="77777777" w:rsidR="00455132" w:rsidRPr="00000693" w:rsidRDefault="00455132" w:rsidP="00AC1030">
      <w:r w:rsidRPr="00000693">
        <w:t>Незначительные инциденты бывают только во время запуска системы в начале отопительного сезона и устраняются в кратчайшие сроки. Качество предоставляемых услуг соответствует требованиям законодательства.</w:t>
      </w:r>
    </w:p>
    <w:p w14:paraId="1CABDB32" w14:textId="77777777" w:rsidR="00F17E95" w:rsidRPr="00000693" w:rsidRDefault="00F17E95" w:rsidP="00F17E95"/>
    <w:p w14:paraId="0804D6BF" w14:textId="77777777" w:rsidR="00F17E95" w:rsidRPr="00000693" w:rsidRDefault="00F17E95" w:rsidP="00F17E95"/>
    <w:p w14:paraId="3CAF1F19" w14:textId="77777777" w:rsidR="00F17E95" w:rsidRPr="00000693" w:rsidRDefault="00F17E95" w:rsidP="00F17E95">
      <w:pPr>
        <w:sectPr w:rsidR="00F17E95" w:rsidRPr="00000693" w:rsidSect="00F17E95">
          <w:pgSz w:w="11907" w:h="16840" w:code="9"/>
          <w:pgMar w:top="1134" w:right="850" w:bottom="1134" w:left="1701" w:header="567" w:footer="567" w:gutter="0"/>
          <w:cols w:space="708"/>
          <w:docGrid w:linePitch="360"/>
        </w:sectPr>
      </w:pPr>
    </w:p>
    <w:p w14:paraId="2548E763" w14:textId="77777777" w:rsidR="00F17E95" w:rsidRPr="00000693" w:rsidRDefault="00F17E95" w:rsidP="005267D3">
      <w:pPr>
        <w:pStyle w:val="1"/>
      </w:pPr>
      <w:bookmarkStart w:id="575" w:name="_bookmark135"/>
      <w:bookmarkStart w:id="576" w:name="_Toc209804032"/>
      <w:bookmarkStart w:id="577" w:name="_Toc214270326"/>
      <w:bookmarkEnd w:id="575"/>
      <w:r w:rsidRPr="00000693">
        <w:lastRenderedPageBreak/>
        <w:t>Часть</w:t>
      </w:r>
      <w:r w:rsidRPr="00000693">
        <w:rPr>
          <w:spacing w:val="-3"/>
        </w:rPr>
        <w:t> </w:t>
      </w:r>
      <w:r w:rsidRPr="00000693">
        <w:t>10.</w:t>
      </w:r>
      <w:r w:rsidRPr="00000693">
        <w:rPr>
          <w:spacing w:val="-4"/>
        </w:rPr>
        <w:t xml:space="preserve"> </w:t>
      </w:r>
      <w:r w:rsidRPr="00000693">
        <w:t>Технико-экономические</w:t>
      </w:r>
      <w:r w:rsidRPr="00000693">
        <w:rPr>
          <w:spacing w:val="-3"/>
        </w:rPr>
        <w:t xml:space="preserve"> </w:t>
      </w:r>
      <w:r w:rsidRPr="00000693">
        <w:t>показатели</w:t>
      </w:r>
      <w:r w:rsidRPr="00000693">
        <w:rPr>
          <w:spacing w:val="-3"/>
        </w:rPr>
        <w:t xml:space="preserve"> </w:t>
      </w:r>
      <w:r w:rsidRPr="00000693">
        <w:t>теплоснабжающих</w:t>
      </w:r>
      <w:r w:rsidRPr="00000693">
        <w:rPr>
          <w:spacing w:val="-3"/>
        </w:rPr>
        <w:t xml:space="preserve"> </w:t>
      </w:r>
      <w:r w:rsidRPr="00000693">
        <w:t xml:space="preserve">и теплосетевых </w:t>
      </w:r>
      <w:r w:rsidRPr="00000693">
        <w:rPr>
          <w:spacing w:val="-2"/>
        </w:rPr>
        <w:t>организаций</w:t>
      </w:r>
      <w:bookmarkEnd w:id="576"/>
      <w:bookmarkEnd w:id="577"/>
    </w:p>
    <w:p w14:paraId="53858509" w14:textId="77777777" w:rsidR="008F1095" w:rsidRPr="00000693" w:rsidRDefault="008F1095" w:rsidP="008F1095">
      <w:bookmarkStart w:id="578" w:name="_bookmark136"/>
      <w:bookmarkEnd w:id="578"/>
      <w:r w:rsidRPr="00000693">
        <w:t>В настоящее время предоставление информации теплоснабжающими организациями, теплосетевыми организациями и органами регулирования для широкого круга пользователей регламентируется «Постановлением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w:t>
      </w:r>
    </w:p>
    <w:p w14:paraId="444D7EB7" w14:textId="77777777" w:rsidR="008F1095" w:rsidRPr="00000693" w:rsidRDefault="008F1095" w:rsidP="008F1095">
      <w:r w:rsidRPr="00000693">
        <w:t>В соответствии с законодательным актом:</w:t>
      </w:r>
    </w:p>
    <w:p w14:paraId="6C030127" w14:textId="77777777" w:rsidR="008F1095" w:rsidRPr="00000693" w:rsidRDefault="008F1095" w:rsidP="008F1095">
      <w:r w:rsidRPr="00000693">
        <w:t>«2. Под раскрытием информации в настоящем документе понимается обеспечение доступа неограниченного круга лиц к информации независимо от цели ее получения.</w:t>
      </w:r>
    </w:p>
    <w:p w14:paraId="4A502ABB" w14:textId="77777777" w:rsidR="008F1095" w:rsidRPr="00000693" w:rsidRDefault="008F1095" w:rsidP="008F1095">
      <w:r w:rsidRPr="00000693">
        <w:t>3. Регулируемыми организациями информация раскрывается путем:</w:t>
      </w:r>
    </w:p>
    <w:p w14:paraId="008421A1" w14:textId="77777777" w:rsidR="008F1095" w:rsidRPr="00000693" w:rsidRDefault="008F1095" w:rsidP="008F1095">
      <w:r w:rsidRPr="00000693">
        <w:t>а) обязательного опубликования на официальном сайте в информационно-телекоммуникационной сети "Интернет" (далее - сеть "Интернет") органа исполнительной власти субъекта Российской Федерации в области государственного регулирования цен (тарифов), и (или) на официальном сайте органа местного самоуправления поселения или городского округа в случае их наделения в соответствии с законом субъекта Российской Федерации полномочиями по государственному регулированию цен (тарифов), и (или) на сайте в сети "Интернет", предназначенном для размещения информации по вопросам регулирования тарифов, определяемом Правительством Российской Федерации;</w:t>
      </w:r>
    </w:p>
    <w:p w14:paraId="680ABADC" w14:textId="77777777" w:rsidR="008F1095" w:rsidRPr="00000693" w:rsidRDefault="008F1095" w:rsidP="008F1095">
      <w:r w:rsidRPr="00000693">
        <w:t>б) опубликования на официальном сайте в сети "Интернет" органа исполнительной власти субъекта Российской Федерации в области государственного регулирования цен (тарифов) и в печатных изданиях, в которых публикуются акты органов местного самоуправления (далее - печатные издания), - в случае и объемах, которые предусмотрены пунктом 9 настоящего документа;</w:t>
      </w:r>
    </w:p>
    <w:p w14:paraId="7EAF6B8D" w14:textId="77777777" w:rsidR="008F1095" w:rsidRPr="00000693" w:rsidRDefault="008F1095" w:rsidP="008F1095">
      <w:r w:rsidRPr="00000693">
        <w:t>в) опубликования по решению регулируемой организации на ее официальном сайте в сети "Интернет";</w:t>
      </w:r>
    </w:p>
    <w:p w14:paraId="2ABDFF87" w14:textId="77777777" w:rsidR="008F1095" w:rsidRPr="00000693" w:rsidRDefault="008F1095" w:rsidP="008F1095">
      <w:r w:rsidRPr="00000693">
        <w:t>г) предоставления информации на безвозмездной основе на основании письменных запросов потребителей товаров и услуг регулируемых организаций (далее - потребители) в порядке, установленном настоящим документом»</w:t>
      </w:r>
    </w:p>
    <w:p w14:paraId="5600A8E5" w14:textId="77777777" w:rsidR="008F1095" w:rsidRPr="00000693" w:rsidRDefault="008F1095" w:rsidP="008F1095">
      <w:r w:rsidRPr="00000693">
        <w:t>Постановлением Правительства РФ от 5 июля 2013 г. N 570 «О стандартах раскрытия информации теплоснабжающими организациями, теплосетевыми организациями и органами регулирования» определены стандарты раскрытия информации», в соответствии с которыми:</w:t>
      </w:r>
    </w:p>
    <w:p w14:paraId="725C44A3" w14:textId="77777777" w:rsidR="008F1095" w:rsidRPr="00000693" w:rsidRDefault="008F1095" w:rsidP="008F1095">
      <w:r w:rsidRPr="00000693">
        <w:t>«Регулируемой организацией подлежит раскрытию информация:</w:t>
      </w:r>
    </w:p>
    <w:p w14:paraId="58C20D2F" w14:textId="77777777" w:rsidR="008F1095" w:rsidRPr="00000693" w:rsidRDefault="008F1095" w:rsidP="008F1095">
      <w:r w:rsidRPr="00000693">
        <w:lastRenderedPageBreak/>
        <w:t>а) о регулируемой организации (общая информация);</w:t>
      </w:r>
    </w:p>
    <w:p w14:paraId="2780BA8A" w14:textId="77777777" w:rsidR="008F1095" w:rsidRPr="00000693" w:rsidRDefault="008F1095" w:rsidP="008F1095">
      <w:r w:rsidRPr="00000693">
        <w:t>б) о ценах (тарифах) на регулируемые товары (услуги);</w:t>
      </w:r>
    </w:p>
    <w:p w14:paraId="1080FA48" w14:textId="77777777" w:rsidR="008F1095" w:rsidRPr="00000693" w:rsidRDefault="008F1095" w:rsidP="008F1095">
      <w:r w:rsidRPr="00000693">
        <w:t>в)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w:t>
      </w:r>
    </w:p>
    <w:p w14:paraId="3F0E4DD6" w14:textId="77777777" w:rsidR="008F1095" w:rsidRPr="00000693" w:rsidRDefault="008F1095" w:rsidP="008F1095">
      <w:r w:rsidRPr="00000693">
        <w:t>г) об основных потребительских характеристиках регулируемых товаров и услуг регулируемой организации;</w:t>
      </w:r>
    </w:p>
    <w:p w14:paraId="22CCCEA1" w14:textId="77777777" w:rsidR="008F1095" w:rsidRPr="00000693" w:rsidRDefault="008F1095" w:rsidP="008F1095">
      <w:r w:rsidRPr="00000693">
        <w:t>д) об инвестиционных программах регулируемой организации и отчетах об их реализации;</w:t>
      </w:r>
    </w:p>
    <w:p w14:paraId="261FBFB2" w14:textId="77777777" w:rsidR="008F1095" w:rsidRPr="00000693" w:rsidRDefault="008F1095" w:rsidP="008F1095">
      <w:r w:rsidRPr="00000693">
        <w:t>е)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w:t>
      </w:r>
    </w:p>
    <w:p w14:paraId="2B09D4E6" w14:textId="77777777" w:rsidR="008F1095" w:rsidRPr="00000693" w:rsidRDefault="008F1095" w:rsidP="008F1095">
      <w:r w:rsidRPr="00000693">
        <w:t xml:space="preserve">ж) 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 </w:t>
      </w:r>
    </w:p>
    <w:p w14:paraId="33394F1A" w14:textId="77777777" w:rsidR="008F1095" w:rsidRPr="00000693" w:rsidRDefault="008F1095" w:rsidP="008F1095">
      <w:r w:rsidRPr="00000693">
        <w:t>з)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14:paraId="389C603A" w14:textId="77777777" w:rsidR="008F1095" w:rsidRPr="00000693" w:rsidRDefault="008F1095" w:rsidP="008F1095">
      <w:r w:rsidRPr="00000693">
        <w:t>и) 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14:paraId="62246B5B" w14:textId="77777777" w:rsidR="008F1095" w:rsidRPr="00000693" w:rsidRDefault="008F1095" w:rsidP="008F1095">
      <w:r w:rsidRPr="00000693">
        <w:t>к) о предложении регулируемой организации об установлении цен (тарифов) в сфере теплоснабжения.</w:t>
      </w:r>
    </w:p>
    <w:p w14:paraId="2A377D8B" w14:textId="77777777" w:rsidR="008F1095" w:rsidRPr="00000693" w:rsidRDefault="008F1095" w:rsidP="008F1095">
      <w:r w:rsidRPr="00000693">
        <w:t>16. Информация о ценах (тарифах) на регулируемые товары (услуги).</w:t>
      </w:r>
    </w:p>
    <w:p w14:paraId="2DD7FE29" w14:textId="77777777" w:rsidR="008F1095" w:rsidRPr="00000693" w:rsidRDefault="008F1095" w:rsidP="008F1095">
      <w:r w:rsidRPr="00000693">
        <w:t xml:space="preserve">18. В рамках общей информации о регулируемой организации раскрытию подлежат следующие сведения: </w:t>
      </w:r>
    </w:p>
    <w:p w14:paraId="523E3B5E" w14:textId="77777777" w:rsidR="008F1095" w:rsidRPr="00000693" w:rsidRDefault="008F1095" w:rsidP="008F1095">
      <w:r w:rsidRPr="00000693">
        <w:t xml:space="preserve">а) наименование юридического лица, фамилия, имя и отчество руководителя регулируемой организации; </w:t>
      </w:r>
    </w:p>
    <w:p w14:paraId="38786223" w14:textId="77777777" w:rsidR="008F1095" w:rsidRPr="00000693" w:rsidRDefault="008F1095" w:rsidP="008F1095">
      <w:r w:rsidRPr="00000693">
        <w:t xml:space="preserve">б) основной государственный регистрационный номер, дата его присвоения и наименование органа, принявшего решение о регистрации в качестве юридического лица; </w:t>
      </w:r>
    </w:p>
    <w:p w14:paraId="7D599C26" w14:textId="77777777" w:rsidR="008F1095" w:rsidRPr="00000693" w:rsidRDefault="008F1095" w:rsidP="008F1095">
      <w:r w:rsidRPr="00000693">
        <w:t xml:space="preserve">в) почтовый адрес, адрес фактического местонахождения органов управления регулируемой организации, контактные телефоны, а также (при наличии) официальный сайт в сети "Интернет" и адрес электронной почты; </w:t>
      </w:r>
    </w:p>
    <w:p w14:paraId="71C849EC" w14:textId="77777777" w:rsidR="008F1095" w:rsidRPr="00000693" w:rsidRDefault="008F1095" w:rsidP="008F1095">
      <w:r w:rsidRPr="00000693">
        <w:t xml:space="preserve">г) режим работы регулируемой организации, в том числе абонентских отделов, сбытовых подразделений и диспетчерских служб; </w:t>
      </w:r>
    </w:p>
    <w:p w14:paraId="2BC8E722" w14:textId="77777777" w:rsidR="008F1095" w:rsidRPr="00000693" w:rsidRDefault="008F1095" w:rsidP="008F1095">
      <w:r w:rsidRPr="00000693">
        <w:lastRenderedPageBreak/>
        <w:t xml:space="preserve">д) регулируемый вид деятельности; </w:t>
      </w:r>
    </w:p>
    <w:p w14:paraId="5557DBB1" w14:textId="77777777" w:rsidR="008F1095" w:rsidRPr="00000693" w:rsidRDefault="008F1095" w:rsidP="008F1095">
      <w:r w:rsidRPr="00000693">
        <w:t xml:space="preserve">е) протяженность магистральных сетей (в однотрубном исчислении) (километров); </w:t>
      </w:r>
    </w:p>
    <w:p w14:paraId="2693F510" w14:textId="77777777" w:rsidR="008F1095" w:rsidRPr="00000693" w:rsidRDefault="008F1095" w:rsidP="008F1095">
      <w:r w:rsidRPr="00000693">
        <w:t xml:space="preserve">ж) протяженность разводящих сетей (в однотрубном исчислении) (километров); </w:t>
      </w:r>
    </w:p>
    <w:p w14:paraId="152D1F89" w14:textId="77777777" w:rsidR="008F1095" w:rsidRPr="00000693" w:rsidRDefault="008F1095" w:rsidP="008F1095">
      <w:r w:rsidRPr="00000693">
        <w:t xml:space="preserve">з) количество теплоэлектростанций с указанием их установленной электрической и тепловой мощности (штук); </w:t>
      </w:r>
    </w:p>
    <w:p w14:paraId="7F1F9180" w14:textId="77777777" w:rsidR="008F1095" w:rsidRPr="00000693" w:rsidRDefault="008F1095" w:rsidP="008F1095">
      <w:r w:rsidRPr="00000693">
        <w:t xml:space="preserve">и) количество тепловых станций с указанием их установленной тепловой мощности (штук); </w:t>
      </w:r>
    </w:p>
    <w:p w14:paraId="791DC752" w14:textId="77777777" w:rsidR="008F1095" w:rsidRPr="00000693" w:rsidRDefault="008F1095" w:rsidP="008F1095">
      <w:r w:rsidRPr="00000693">
        <w:t xml:space="preserve">к) количество котельных с указанием их установленной тепловой мощности (штук); </w:t>
      </w:r>
    </w:p>
    <w:p w14:paraId="06747D51" w14:textId="77777777" w:rsidR="008F1095" w:rsidRPr="00000693" w:rsidRDefault="008F1095" w:rsidP="008F1095">
      <w:r w:rsidRPr="00000693">
        <w:t xml:space="preserve">л) количество центральных тепловых пунктов (штук). </w:t>
      </w:r>
    </w:p>
    <w:p w14:paraId="3DF84EE3" w14:textId="77777777" w:rsidR="008F1095" w:rsidRPr="00000693" w:rsidRDefault="008F1095" w:rsidP="008F1095">
      <w:r w:rsidRPr="00000693">
        <w:t xml:space="preserve">19. Информация об основных показателях финансово-хозяйственной деятельности регулируемой организации, включая структуру основных производственных затрат (в части регулируемых видов деятельности), содержит сведения: </w:t>
      </w:r>
    </w:p>
    <w:p w14:paraId="79F738B9" w14:textId="77777777" w:rsidR="008F1095" w:rsidRPr="00000693" w:rsidRDefault="008F1095" w:rsidP="008F1095">
      <w:r w:rsidRPr="00000693">
        <w:t xml:space="preserve">а) о выручке от регулируемого вида деятельности (тыс. рублей) с разбивкой по видам деятельности; </w:t>
      </w:r>
    </w:p>
    <w:p w14:paraId="1C47FE61" w14:textId="77777777" w:rsidR="008F1095" w:rsidRPr="00000693" w:rsidRDefault="008F1095" w:rsidP="008F1095">
      <w:r w:rsidRPr="00000693">
        <w:t>б) о себестоимости производимых товаров (оказываемых услуг) по регулируемому виду деятельности (тыс. рублей), включая:</w:t>
      </w:r>
    </w:p>
    <w:p w14:paraId="10F69BBE" w14:textId="77777777" w:rsidR="008F1095" w:rsidRPr="00000693" w:rsidRDefault="008F1095" w:rsidP="008F1095">
      <w:r w:rsidRPr="00000693">
        <w:t>•</w:t>
      </w:r>
      <w:r w:rsidRPr="00000693">
        <w:tab/>
        <w:t xml:space="preserve">расходы на покупаемую тепловую энергию (мощность), теплоноситель; </w:t>
      </w:r>
    </w:p>
    <w:p w14:paraId="5FC18CF5" w14:textId="77777777" w:rsidR="008F1095" w:rsidRPr="00000693" w:rsidRDefault="008F1095" w:rsidP="008F1095">
      <w:r w:rsidRPr="00000693">
        <w:t>•</w:t>
      </w:r>
      <w:r w:rsidRPr="00000693">
        <w:tab/>
        <w:t xml:space="preserve">расходы на топливо с указанием по каждому виду топлива стоимости (за единицу объема), объема и способа его приобретения, стоимости его доставки; </w:t>
      </w:r>
    </w:p>
    <w:p w14:paraId="1F49710B" w14:textId="77777777" w:rsidR="008F1095" w:rsidRPr="00000693" w:rsidRDefault="008F1095" w:rsidP="008F1095">
      <w:r w:rsidRPr="00000693">
        <w:t>•</w:t>
      </w:r>
      <w:r w:rsidRPr="00000693">
        <w:tab/>
        <w:t xml:space="preserve">расходы на покупаемую электрическую энергию (мощность), используемую в технологическом процессе (с указанием средневзвешенной стоимости), и объем приобретения электрической энергии; </w:t>
      </w:r>
    </w:p>
    <w:p w14:paraId="5F8264E6" w14:textId="77777777" w:rsidR="008F1095" w:rsidRPr="00000693" w:rsidRDefault="008F1095" w:rsidP="008F1095">
      <w:r w:rsidRPr="00000693">
        <w:t>•</w:t>
      </w:r>
      <w:r w:rsidRPr="00000693">
        <w:tab/>
        <w:t xml:space="preserve">расходы на приобретение холодной воды, используемой в технологическом процессе; </w:t>
      </w:r>
    </w:p>
    <w:p w14:paraId="2865A459" w14:textId="77777777" w:rsidR="008F1095" w:rsidRPr="00000693" w:rsidRDefault="008F1095" w:rsidP="008F1095">
      <w:r w:rsidRPr="00000693">
        <w:t>•</w:t>
      </w:r>
      <w:r w:rsidRPr="00000693">
        <w:tab/>
        <w:t xml:space="preserve">расходы на химические реагенты, используемые в технологическом процессе; </w:t>
      </w:r>
    </w:p>
    <w:p w14:paraId="5E5EA72C" w14:textId="77777777" w:rsidR="008F1095" w:rsidRPr="00000693" w:rsidRDefault="008F1095" w:rsidP="008F1095">
      <w:r w:rsidRPr="00000693">
        <w:t>•</w:t>
      </w:r>
      <w:r w:rsidRPr="00000693">
        <w:tab/>
        <w:t xml:space="preserve">расходы на оплату труда и отчисления на социальные нужды основного производственного персонала; </w:t>
      </w:r>
    </w:p>
    <w:p w14:paraId="70402FB4" w14:textId="77777777" w:rsidR="008F1095" w:rsidRPr="00000693" w:rsidRDefault="008F1095" w:rsidP="008F1095">
      <w:r w:rsidRPr="00000693">
        <w:t>•</w:t>
      </w:r>
      <w:r w:rsidRPr="00000693">
        <w:tab/>
        <w:t xml:space="preserve">расходы на оплату труда и отчисления на социальные нужды административно-управленческого персонала; </w:t>
      </w:r>
    </w:p>
    <w:p w14:paraId="6972FBBB" w14:textId="77777777" w:rsidR="008F1095" w:rsidRPr="00000693" w:rsidRDefault="008F1095" w:rsidP="008F1095">
      <w:r w:rsidRPr="00000693">
        <w:t>•</w:t>
      </w:r>
      <w:r w:rsidRPr="00000693">
        <w:tab/>
        <w:t xml:space="preserve">расходы на амортизацию основных производственных средств; </w:t>
      </w:r>
    </w:p>
    <w:p w14:paraId="7B303223" w14:textId="77777777" w:rsidR="008F1095" w:rsidRPr="00000693" w:rsidRDefault="008F1095" w:rsidP="008F1095">
      <w:r w:rsidRPr="00000693">
        <w:t>•</w:t>
      </w:r>
      <w:r w:rsidRPr="00000693">
        <w:tab/>
        <w:t xml:space="preserve">расходы на аренду имущества, используемого для осуществления регулируемого вида деятельности; </w:t>
      </w:r>
    </w:p>
    <w:p w14:paraId="03005690" w14:textId="77777777" w:rsidR="008F1095" w:rsidRPr="00000693" w:rsidRDefault="008F1095" w:rsidP="008F1095">
      <w:r w:rsidRPr="00000693">
        <w:t>•</w:t>
      </w:r>
      <w:r w:rsidRPr="00000693">
        <w:tab/>
        <w:t xml:space="preserve">общепроизводственные расходы, в том числе отнесенные к ним расходы на текущий и капитальный ремонт; </w:t>
      </w:r>
    </w:p>
    <w:p w14:paraId="3F0590E1" w14:textId="77777777" w:rsidR="008F1095" w:rsidRPr="00000693" w:rsidRDefault="008F1095" w:rsidP="008F1095">
      <w:r w:rsidRPr="00000693">
        <w:lastRenderedPageBreak/>
        <w:t>•</w:t>
      </w:r>
      <w:r w:rsidRPr="00000693">
        <w:tab/>
        <w:t xml:space="preserve">общехозяйственные расходы, в том числе отнесенные к ним расходы на текущий и капитальный ремонт; </w:t>
      </w:r>
    </w:p>
    <w:p w14:paraId="5393D4EA" w14:textId="77777777" w:rsidR="008F1095" w:rsidRPr="00000693" w:rsidRDefault="008F1095" w:rsidP="008F1095">
      <w:r w:rsidRPr="00000693">
        <w:t>•</w:t>
      </w:r>
      <w:r w:rsidRPr="00000693">
        <w:tab/>
        <w:t xml:space="preserve">расходы на капитальный и текущий ремонт основных производственных средств (в том числе 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 </w:t>
      </w:r>
    </w:p>
    <w:p w14:paraId="695C094B" w14:textId="77777777" w:rsidR="008F1095" w:rsidRPr="00000693" w:rsidRDefault="008F1095" w:rsidP="008F1095">
      <w:r w:rsidRPr="00000693">
        <w:t>•</w:t>
      </w:r>
      <w:r w:rsidRPr="00000693">
        <w:tab/>
        <w:t xml:space="preserve">прочие расходы, которые подлежат отнесению на регулируемые виды деятельности в соответствии с законодательством Российской Федерации; </w:t>
      </w:r>
    </w:p>
    <w:p w14:paraId="0ADD7EDB" w14:textId="77777777" w:rsidR="008F1095" w:rsidRPr="00000693" w:rsidRDefault="008F1095" w:rsidP="008F1095">
      <w:r w:rsidRPr="00000693">
        <w:t xml:space="preserve">в) о чистой прибыли, полученной от регулируемого вида деятельности, с указанием размера ее расходования на финансирование мероприятий, предусмотренных инвестиционной программой регулируемой организации (тыс. рублей); </w:t>
      </w:r>
    </w:p>
    <w:p w14:paraId="6E584DA8" w14:textId="77777777" w:rsidR="008F1095" w:rsidRPr="00000693" w:rsidRDefault="008F1095" w:rsidP="008F1095">
      <w:r w:rsidRPr="00000693">
        <w:t xml:space="preserve">г) об изменении стоимости основных фондов, в том числе за счет их ввода в эксплуатацию (вывода из эксплуатации), а также стоимости их переоценки (тыс. рублей); </w:t>
      </w:r>
    </w:p>
    <w:p w14:paraId="4CA8056A" w14:textId="77777777" w:rsidR="008F1095" w:rsidRPr="00000693" w:rsidRDefault="008F1095" w:rsidP="008F1095">
      <w:r w:rsidRPr="00000693">
        <w:t xml:space="preserve">д) о валовой прибыли (убытках) от реализации товаров и оказания услуг по регулируемому виду деятельности (тыс. рублей); </w:t>
      </w:r>
    </w:p>
    <w:p w14:paraId="64E49630" w14:textId="77777777" w:rsidR="008F1095" w:rsidRPr="00000693" w:rsidRDefault="008F1095" w:rsidP="008F1095">
      <w:r w:rsidRPr="00000693">
        <w:t xml:space="preserve">е) о годовой бухгалтерской отчетности, включая бухгалтерский баланс и приложения к нему (раскрывается регулируемой организацией, выручка от регулируемой деятельности которой превышает 80 процентов совокупной выручки за отчетный год); </w:t>
      </w:r>
    </w:p>
    <w:p w14:paraId="306291BF" w14:textId="77777777" w:rsidR="008F1095" w:rsidRPr="00000693" w:rsidRDefault="008F1095" w:rsidP="008F1095">
      <w:r w:rsidRPr="00000693">
        <w:t xml:space="preserve">ж) об установленной тепловой мощности объектов основных фондов, используемых для осуществления регулируемых видов деятельности, в том числе по каждому источнику тепловой энергии (Гкал/ч); </w:t>
      </w:r>
    </w:p>
    <w:p w14:paraId="507E0BDA" w14:textId="77777777" w:rsidR="008F1095" w:rsidRPr="00000693" w:rsidRDefault="008F1095" w:rsidP="008F1095">
      <w:r w:rsidRPr="00000693">
        <w:t xml:space="preserve">з) о тепловой нагрузке по договорам, заключенным в рамках осуществления регулируемых видов деятельности (Гкал/ч); </w:t>
      </w:r>
    </w:p>
    <w:p w14:paraId="0E997E45" w14:textId="77777777" w:rsidR="008F1095" w:rsidRPr="00000693" w:rsidRDefault="008F1095" w:rsidP="008F1095">
      <w:r w:rsidRPr="00000693">
        <w:t xml:space="preserve">и) об объеме вырабатываемой регулируемой организацией тепловой энергии в рамках осуществления регулируемых видов деятельности (тыс. Гкал); </w:t>
      </w:r>
    </w:p>
    <w:p w14:paraId="318DC8E7" w14:textId="77777777" w:rsidR="008F1095" w:rsidRPr="00000693" w:rsidRDefault="008F1095" w:rsidP="008F1095">
      <w:r w:rsidRPr="00000693">
        <w:t xml:space="preserve">к) об объеме приобретаемой регулируемой организацией тепловой энергии в рамках осуществления регулируемых видов деятельности (тыс. Гкал); </w:t>
      </w:r>
    </w:p>
    <w:p w14:paraId="2761035C" w14:textId="77777777" w:rsidR="008F1095" w:rsidRPr="00000693" w:rsidRDefault="008F1095" w:rsidP="008F1095">
      <w:r w:rsidRPr="00000693">
        <w:t xml:space="preserve">л) об объеме тепловой энергии, отпускаемой потребителям, по договорам, заключенным в рамках осуществления регулируемых видов деятельности, в том числе определенном по приборам учета и расчетным путем (нормативам потребления коммунальных услуг) (тыс. Гкал); </w:t>
      </w:r>
    </w:p>
    <w:p w14:paraId="4FCAB82A" w14:textId="77777777" w:rsidR="008F1095" w:rsidRPr="00000693" w:rsidRDefault="008F1095" w:rsidP="008F1095">
      <w:r w:rsidRPr="00000693">
        <w:t xml:space="preserve">м) о нормативах технологических потерь при передаче тепловой энергии, теплоносителя по тепловым сетям, утвержденных уполномоченным органом (Ккал/ч. мес.); </w:t>
      </w:r>
    </w:p>
    <w:p w14:paraId="2F07F1A2" w14:textId="77777777" w:rsidR="008F1095" w:rsidRPr="00000693" w:rsidRDefault="008F1095" w:rsidP="008F1095">
      <w:r w:rsidRPr="00000693">
        <w:t xml:space="preserve">н) о фактическом объеме потерь при передаче тепловой энергии (тыс. Гкал); </w:t>
      </w:r>
    </w:p>
    <w:p w14:paraId="5ECDAD8A" w14:textId="77777777" w:rsidR="008F1095" w:rsidRPr="00000693" w:rsidRDefault="008F1095" w:rsidP="008F1095">
      <w:r w:rsidRPr="00000693">
        <w:lastRenderedPageBreak/>
        <w:t xml:space="preserve">о) о среднесписочной численности основного производственного персонала (человек); </w:t>
      </w:r>
    </w:p>
    <w:p w14:paraId="1387713C" w14:textId="77777777" w:rsidR="008F1095" w:rsidRPr="00000693" w:rsidRDefault="008F1095" w:rsidP="008F1095">
      <w:r w:rsidRPr="00000693">
        <w:t xml:space="preserve">п) о среднесписочной численности административно-управленческого персонала (человек); </w:t>
      </w:r>
    </w:p>
    <w:p w14:paraId="4E0FC611" w14:textId="77777777" w:rsidR="008F1095" w:rsidRPr="00000693" w:rsidRDefault="008F1095" w:rsidP="008F1095">
      <w:r w:rsidRPr="00000693">
        <w:t xml:space="preserve">р) об удельном расходе условного топлива на единицу тепловой энергии, отпускаемой в тепловую сеть, с разбивкой по источникам тепловой энергии, используемым для осуществления регулируемых видов деятельности (кг у. т./Гкал); </w:t>
      </w:r>
    </w:p>
    <w:p w14:paraId="4E2E47A7" w14:textId="77777777" w:rsidR="008F1095" w:rsidRPr="00000693" w:rsidRDefault="008F1095" w:rsidP="008F1095">
      <w:r w:rsidRPr="00000693">
        <w:t xml:space="preserve">с) об удельном расходе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(тыс. кВт*ч/Гкал); </w:t>
      </w:r>
    </w:p>
    <w:p w14:paraId="607FA476" w14:textId="77777777" w:rsidR="008F1095" w:rsidRPr="00000693" w:rsidRDefault="008F1095" w:rsidP="008F1095">
      <w:r w:rsidRPr="00000693">
        <w:t xml:space="preserve">т) об удельном расходе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 (куб. м/Гкал). </w:t>
      </w:r>
    </w:p>
    <w:p w14:paraId="1BD5380F" w14:textId="77777777" w:rsidR="008F1095" w:rsidRPr="00000693" w:rsidRDefault="008F1095" w:rsidP="008F1095">
      <w:r w:rsidRPr="00000693">
        <w:t xml:space="preserve">20. Информация об основных потребительских характеристиках регулируемых товаров и услуг регулируемой организации содержит сведения: </w:t>
      </w:r>
    </w:p>
    <w:p w14:paraId="5DD44E38" w14:textId="77777777" w:rsidR="008F1095" w:rsidRPr="00000693" w:rsidRDefault="008F1095" w:rsidP="008F1095">
      <w:r w:rsidRPr="00000693">
        <w:t xml:space="preserve">а) о количестве аварий на тепловых сетях (единиц на километр); </w:t>
      </w:r>
    </w:p>
    <w:p w14:paraId="34C9B215" w14:textId="77777777" w:rsidR="008F1095" w:rsidRPr="00000693" w:rsidRDefault="008F1095" w:rsidP="008F1095">
      <w:r w:rsidRPr="00000693">
        <w:t xml:space="preserve">б) о количестве аварий на источниках тепловой энергии (единиц на источник); </w:t>
      </w:r>
    </w:p>
    <w:p w14:paraId="38C18D25" w14:textId="77777777" w:rsidR="008F1095" w:rsidRPr="00000693" w:rsidRDefault="008F1095" w:rsidP="008F1095">
      <w:r w:rsidRPr="00000693">
        <w:t xml:space="preserve">в) о показателях надежности и качества, установленных в соответствии с законодательством Российской Федерации; </w:t>
      </w:r>
    </w:p>
    <w:p w14:paraId="7450A326" w14:textId="77777777" w:rsidR="008F1095" w:rsidRPr="00000693" w:rsidRDefault="008F1095" w:rsidP="008F1095">
      <w:r w:rsidRPr="00000693">
        <w:t xml:space="preserve">г) о доле числа исполненных в срок договоров о подключении (технологическом присоединении); </w:t>
      </w:r>
    </w:p>
    <w:p w14:paraId="548FD96C" w14:textId="77777777" w:rsidR="008F1095" w:rsidRPr="00000693" w:rsidRDefault="008F1095" w:rsidP="008F1095">
      <w:r w:rsidRPr="00000693">
        <w:t>д) о средней продолжительности рассмотрения заявок на подключение (технологическое присоединение) (дней).</w:t>
      </w:r>
    </w:p>
    <w:p w14:paraId="2D94DE60" w14:textId="77777777" w:rsidR="008F1095" w:rsidRPr="00000693" w:rsidRDefault="008F1095" w:rsidP="008F1095">
      <w:r w:rsidRPr="00000693">
        <w:t xml:space="preserve">21. Информация об инвестиционных программах регулируемой организации содержит сведения: </w:t>
      </w:r>
    </w:p>
    <w:p w14:paraId="4323D00F" w14:textId="77777777" w:rsidR="008F1095" w:rsidRPr="00000693" w:rsidRDefault="008F1095" w:rsidP="008F1095">
      <w:r w:rsidRPr="00000693">
        <w:t xml:space="preserve">а) о наименовании, дате утверждения и цели инвестиционной программы; </w:t>
      </w:r>
    </w:p>
    <w:p w14:paraId="4FF1985B" w14:textId="77777777" w:rsidR="008F1095" w:rsidRPr="00000693" w:rsidRDefault="008F1095" w:rsidP="008F1095">
      <w:r w:rsidRPr="00000693">
        <w:t xml:space="preserve">б) о наименовании органа исполнительной власти субъекта Российской Федерации, утвердившего инвестиционную программу (органа местного самоуправления в случае передачи соответствующего полномочия), и о наименовании органа местного самоуправления, согласовавшего инвестиционную программу; </w:t>
      </w:r>
    </w:p>
    <w:p w14:paraId="026EAAC9" w14:textId="77777777" w:rsidR="008F1095" w:rsidRPr="00000693" w:rsidRDefault="008F1095" w:rsidP="008F1095">
      <w:r w:rsidRPr="00000693">
        <w:t xml:space="preserve">в) о сроках начала и окончания реализации инвестиционной программы; </w:t>
      </w:r>
    </w:p>
    <w:p w14:paraId="6A9A9EAF" w14:textId="77777777" w:rsidR="008F1095" w:rsidRPr="00000693" w:rsidRDefault="008F1095" w:rsidP="008F1095">
      <w:r w:rsidRPr="00000693">
        <w:t xml:space="preserve">г) о потребностях в финансовых средствах, необходимых для реализации инвестиционной программы, в том числе с разбивкой по годам, мероприятиям и источникам финансирования инвестиционной программы (тыс. рублей); </w:t>
      </w:r>
    </w:p>
    <w:p w14:paraId="48C68C39" w14:textId="77777777" w:rsidR="008F1095" w:rsidRPr="00000693" w:rsidRDefault="008F1095" w:rsidP="008F1095">
      <w:r w:rsidRPr="00000693">
        <w:lastRenderedPageBreak/>
        <w:t xml:space="preserve">д) о плановых значениях целевых показателей инвестиционной программы (с разбивкой по мероприятиям); </w:t>
      </w:r>
    </w:p>
    <w:p w14:paraId="03FE3FBA" w14:textId="77777777" w:rsidR="008F1095" w:rsidRPr="00000693" w:rsidRDefault="008F1095" w:rsidP="008F1095">
      <w:r w:rsidRPr="00000693">
        <w:t>е) о фактических значениях целевых показателей инвестиционной программы;</w:t>
      </w:r>
    </w:p>
    <w:p w14:paraId="4BDF6DF4" w14:textId="77777777" w:rsidR="008F1095" w:rsidRPr="00000693" w:rsidRDefault="008F1095" w:rsidP="008F1095">
      <w:r w:rsidRPr="00000693">
        <w:t xml:space="preserve">ж) об использовании инвестиционных средств за отчетный год с разбивкой по кварталам, мероприятиям и источникам финансирования инвестиционной программы (тыс. рублей); </w:t>
      </w:r>
    </w:p>
    <w:p w14:paraId="558A09FF" w14:textId="77777777" w:rsidR="008F1095" w:rsidRPr="00000693" w:rsidRDefault="008F1095" w:rsidP="008F1095">
      <w:r w:rsidRPr="00000693">
        <w:t xml:space="preserve">з) о внесении изменений в инвестиционную программу. </w:t>
      </w:r>
    </w:p>
    <w:p w14:paraId="2BAE6C1B" w14:textId="77777777" w:rsidR="008F1095" w:rsidRPr="00000693" w:rsidRDefault="008F1095" w:rsidP="008F1095">
      <w:r w:rsidRPr="00000693">
        <w:t xml:space="preserve">22. Информация о наличии (отсутствии) технической возможности подключения (технологического присоединения) к системе теплоснабжения, а также о регистрации и ходе реализации заявок на подключение (технологическое присоединение) к системе теплоснабжения содержит сведения: </w:t>
      </w:r>
    </w:p>
    <w:p w14:paraId="5D7613EF" w14:textId="77777777" w:rsidR="008F1095" w:rsidRPr="00000693" w:rsidRDefault="008F1095" w:rsidP="008F1095">
      <w:r w:rsidRPr="00000693">
        <w:t xml:space="preserve">а) о количестве поданных заявок на подключение (технологическое присоединение) к системе теплоснабжения в течение квартала; </w:t>
      </w:r>
    </w:p>
    <w:p w14:paraId="15E7A6A5" w14:textId="77777777" w:rsidR="008F1095" w:rsidRPr="00000693" w:rsidRDefault="008F1095" w:rsidP="008F1095">
      <w:r w:rsidRPr="00000693">
        <w:t xml:space="preserve">б) о количестве исполненных заявок на подключение (технологическое присоединение) к системе теплоснабжения в течение квартала; </w:t>
      </w:r>
    </w:p>
    <w:p w14:paraId="72F0D437" w14:textId="77777777" w:rsidR="008F1095" w:rsidRPr="00000693" w:rsidRDefault="008F1095" w:rsidP="008F1095">
      <w:r w:rsidRPr="00000693">
        <w:t xml:space="preserve">в) о количестве заявок на подключение (технологическое присоединение) к системе теплоснабжения, по которым принято решение об отказе в подключении (технологическом присоединении) (с указанием причин) в течение квартала; </w:t>
      </w:r>
    </w:p>
    <w:p w14:paraId="1C0A3EBD" w14:textId="77777777" w:rsidR="008F1095" w:rsidRPr="00000693" w:rsidRDefault="008F1095" w:rsidP="008F1095">
      <w:r w:rsidRPr="00000693">
        <w:t xml:space="preserve">г) о резерве мощности системы теплоснабжения в течение квартала. </w:t>
      </w:r>
    </w:p>
    <w:p w14:paraId="50159CC5" w14:textId="77777777" w:rsidR="008F1095" w:rsidRPr="00000693" w:rsidRDefault="008F1095" w:rsidP="008F1095">
      <w:r w:rsidRPr="00000693">
        <w:t xml:space="preserve">23. При использовании регулируемой организацией нескольких систем теплоснабжения информация о резерве мощности таких систем публикуется в отношении каждой системы теплоснабжения. </w:t>
      </w:r>
    </w:p>
    <w:p w14:paraId="682C0FAD" w14:textId="77777777" w:rsidR="008F1095" w:rsidRPr="00000693" w:rsidRDefault="008F1095" w:rsidP="008F1095">
      <w:r w:rsidRPr="00000693">
        <w:t xml:space="preserve">24. Информация об условиях, на которых осуществляется поставка регулируемых товаров (оказание регулируемых услуг), содержит сведения об условиях публичных договоров поставок регулируемых товаров (оказания регулируемых услуг), в том числе договоров о подключении (технологическом присоединении) к системе теплоснабжения </w:t>
      </w:r>
    </w:p>
    <w:p w14:paraId="7D623F14" w14:textId="77777777" w:rsidR="008F1095" w:rsidRPr="00000693" w:rsidRDefault="008F1095" w:rsidP="008F1095">
      <w:r w:rsidRPr="00000693">
        <w:t xml:space="preserve">25. Информация 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 содержит: </w:t>
      </w:r>
    </w:p>
    <w:p w14:paraId="3D1ADD4C" w14:textId="77777777" w:rsidR="008F1095" w:rsidRPr="00000693" w:rsidRDefault="008F1095" w:rsidP="008F1095">
      <w:r w:rsidRPr="00000693">
        <w:t xml:space="preserve">а) форму заявки на подключение (технологическое присоединение) к системе теплоснабжения; </w:t>
      </w:r>
    </w:p>
    <w:p w14:paraId="4AA89057" w14:textId="77777777" w:rsidR="008F1095" w:rsidRPr="00000693" w:rsidRDefault="008F1095" w:rsidP="008F1095">
      <w:r w:rsidRPr="00000693">
        <w:t xml:space="preserve">б) перечень документов и сведений, представляемых одновременно с заявкой на подключение (технологическое присоединение) к системе теплоснабжения; </w:t>
      </w:r>
    </w:p>
    <w:p w14:paraId="3FB62A61" w14:textId="77777777" w:rsidR="008F1095" w:rsidRPr="00000693" w:rsidRDefault="008F1095" w:rsidP="008F1095">
      <w:r w:rsidRPr="00000693">
        <w:t xml:space="preserve">в) реквизиты нормативного правового акта, регламентирующего порядок действий заявителя и регулируемой организации при подаче, приеме, обработке заявки на </w:t>
      </w:r>
      <w:r w:rsidRPr="00000693">
        <w:lastRenderedPageBreak/>
        <w:t>подключение (технологическое присоединение) к системе теплоснабжения, принятии решения и уведомлении о принятом решении;</w:t>
      </w:r>
    </w:p>
    <w:p w14:paraId="4A849DBC" w14:textId="77777777" w:rsidR="008F1095" w:rsidRPr="00000693" w:rsidRDefault="008F1095" w:rsidP="008F1095">
      <w:r w:rsidRPr="00000693">
        <w:t xml:space="preserve">г) телефоны и адреса службы, ответственной за прием и обработку заявок на подключение (технологическое присоединение) к системе теплоснабжения. </w:t>
      </w:r>
    </w:p>
    <w:p w14:paraId="5CA40E9C" w14:textId="77777777" w:rsidR="008F1095" w:rsidRPr="00000693" w:rsidRDefault="008F1095" w:rsidP="008F1095">
      <w:r w:rsidRPr="00000693">
        <w:t xml:space="preserve">26. Информация о способах приобретения, стоимости и объемах товаров, необходимых для производства регулируемых товаров и (или) оказания регулируемых услуг регулируемых организаций, содержит сведения о правовых актах, регламентирующих правила закупки (положение о закупках) в регулируемой организации, о месте размещения положения о закупках регулируемой организации, а также сведения о планировании закупочных процедур и результатах их проведения. </w:t>
      </w:r>
    </w:p>
    <w:p w14:paraId="1CD1644B" w14:textId="77777777" w:rsidR="008F1095" w:rsidRPr="00000693" w:rsidRDefault="008F1095" w:rsidP="008F1095">
      <w:r w:rsidRPr="00000693">
        <w:t xml:space="preserve">27. Информация о предложении регулируемой организации об установлении цен (тарифов) в сфере теплоснабжения на очередной расчетный период регулирования содержит копию инвестиционной программы, утвержденной в установленном законодательством Российской Федерации порядке (проекта инвестиционной программы), а также сведения: </w:t>
      </w:r>
    </w:p>
    <w:p w14:paraId="2801611F" w14:textId="77777777" w:rsidR="008F1095" w:rsidRPr="00000693" w:rsidRDefault="008F1095" w:rsidP="008F1095">
      <w:r w:rsidRPr="00000693">
        <w:t xml:space="preserve">а) о предлагаемом методе регулирования; </w:t>
      </w:r>
    </w:p>
    <w:p w14:paraId="57F7ADDD" w14:textId="77777777" w:rsidR="008F1095" w:rsidRPr="00000693" w:rsidRDefault="008F1095" w:rsidP="008F1095">
      <w:r w:rsidRPr="00000693">
        <w:t xml:space="preserve">б) о расчетной величине цен (тарифов); </w:t>
      </w:r>
    </w:p>
    <w:p w14:paraId="53D5DBB0" w14:textId="77777777" w:rsidR="008F1095" w:rsidRPr="00000693" w:rsidRDefault="008F1095" w:rsidP="008F1095">
      <w:r w:rsidRPr="00000693">
        <w:t xml:space="preserve">в) о сроке действия цен (тарифов); </w:t>
      </w:r>
    </w:p>
    <w:p w14:paraId="4E59D810" w14:textId="77777777" w:rsidR="008F1095" w:rsidRPr="00000693" w:rsidRDefault="008F1095" w:rsidP="008F1095">
      <w:r w:rsidRPr="00000693">
        <w:t xml:space="preserve">г) о долгосрочных параметрах регулирования (в случае если их установление предусмотрено выбранным методом регулирования); </w:t>
      </w:r>
    </w:p>
    <w:p w14:paraId="67C2B195" w14:textId="77777777" w:rsidR="008F1095" w:rsidRPr="00000693" w:rsidRDefault="008F1095" w:rsidP="008F1095">
      <w:r w:rsidRPr="00000693">
        <w:t xml:space="preserve">д) о необходимой валовой выручке на соответствующий период, в том числе с разбивкой по годам; </w:t>
      </w:r>
    </w:p>
    <w:p w14:paraId="33237DD1" w14:textId="77777777" w:rsidR="008F1095" w:rsidRPr="00000693" w:rsidRDefault="008F1095" w:rsidP="008F1095">
      <w:r w:rsidRPr="00000693">
        <w:t xml:space="preserve">е) о годовом объеме полезного отпуска тепловой энергии (теплоносителя); </w:t>
      </w:r>
    </w:p>
    <w:p w14:paraId="739E88D9" w14:textId="77777777" w:rsidR="008F1095" w:rsidRPr="00000693" w:rsidRDefault="008F1095" w:rsidP="008F1095">
      <w:r w:rsidRPr="00000693">
        <w:t xml:space="preserve">ж) о размере экономически обоснованных расходов, не учтенных при регулировании тарифов в предыдущий период регулирования (при их наличии), определенном в соответствии с законодательством Российской Федерации. </w:t>
      </w:r>
    </w:p>
    <w:p w14:paraId="23F4E971" w14:textId="77777777" w:rsidR="008F1095" w:rsidRPr="00000693" w:rsidRDefault="008F1095" w:rsidP="008F1095">
      <w:r w:rsidRPr="00000693">
        <w:t>28. Информация, указанная в пунктах 16, 24 и 25 настоящего документа, раскрывается регулируемой организацией не позднее 30 календарных дней со дня принятия соответствующего решения об установлении цен (тарифов) на очередной расчетный период регулирования.</w:t>
      </w:r>
    </w:p>
    <w:p w14:paraId="05AC4A3A" w14:textId="77777777" w:rsidR="008F1095" w:rsidRPr="00000693" w:rsidRDefault="008F1095" w:rsidP="008F1095">
      <w:r w:rsidRPr="00000693">
        <w:t>29. Информация, указанная в пунктах 19 - 21 настоящего документа, раскрывается регулируемой организацией не позднее 30 календарных дней со дня направления годового бухгалтерского баланса в налоговые органы, за исключением информации, указанной в подпункте "з" пункта 21 настоящего документа.</w:t>
      </w:r>
    </w:p>
    <w:p w14:paraId="3DA8530F" w14:textId="77777777" w:rsidR="008F1095" w:rsidRPr="00000693" w:rsidRDefault="008F1095" w:rsidP="008F1095">
      <w:r w:rsidRPr="00000693">
        <w:lastRenderedPageBreak/>
        <w:t>30. Регулируемая организация, не осуществляющая сдачу годового бухгалтерского баланса в налоговые органы, раскрывает информацию, указанную в пунктах 19 - 21 настоящего документа, за исключением информации, указанной в подпункте "з" пункта 21 настоящего документа, не позднее 30 календарных дней со дня истечения срока, установленного законодательством Российской Федерации для сдачи годового бухгалтерского баланса в налоговые органы.</w:t>
      </w:r>
    </w:p>
    <w:p w14:paraId="7D8744EE" w14:textId="77777777" w:rsidR="008F1095" w:rsidRPr="00000693" w:rsidRDefault="008F1095" w:rsidP="008F1095">
      <w:r w:rsidRPr="00000693">
        <w:t>31. Информация, указанная в подпункте "з" пункта 21 настоящего документа, раскрывается регулируемой организацией в течение 10 календарных дней со дня принятия органом исполнительной власти субъекта Российской Федерации (органом местного самоуправления в случае передачи соответствующих полномочий) решения о внесении изменений в инвестиционную программу.</w:t>
      </w:r>
    </w:p>
    <w:p w14:paraId="496C6089" w14:textId="77777777" w:rsidR="008F1095" w:rsidRPr="00000693" w:rsidRDefault="008F1095" w:rsidP="008F1095">
      <w:r w:rsidRPr="00000693">
        <w:t xml:space="preserve">32. Информация, указанная в пункте 22 настоящего документа, раскрывается регулируемой организацией ежеквартально, в течение 30 календарных дней по истечении квартала, за который раскрывается информация. </w:t>
      </w:r>
    </w:p>
    <w:p w14:paraId="5DC04E32" w14:textId="77777777" w:rsidR="008F1095" w:rsidRPr="00000693" w:rsidRDefault="008F1095" w:rsidP="008F1095">
      <w:r w:rsidRPr="00000693">
        <w:t>33. Информация, указанная в пунктах 26 и 27 настоящего документа, раскрывается в течение 10 календарных дней с момента подачи регулируемой организацией заявления об установлении цен (тарифов) в сфере теплоснабжения в орган исполнительной власти субъекта Российской Федерации в области государственного регулирования цен (тарифов).</w:t>
      </w:r>
    </w:p>
    <w:p w14:paraId="6BD905B6" w14:textId="2081EFF1" w:rsidR="008F1095" w:rsidRPr="00000693" w:rsidRDefault="008F1095" w:rsidP="008F1095">
      <w:r w:rsidRPr="00000693">
        <w:t xml:space="preserve">Сведения по размещению документации о деятельности теплоснабжающих организаций, представлены в таблице </w:t>
      </w:r>
      <w:r w:rsidR="002E0FF2" w:rsidRPr="00000693">
        <w:fldChar w:fldCharType="begin"/>
      </w:r>
      <w:r w:rsidR="002E0FF2" w:rsidRPr="00000693">
        <w:instrText xml:space="preserve"> REF _Ref213696911 \h  \* MERGEFORMAT </w:instrText>
      </w:r>
      <w:r w:rsidR="002E0FF2" w:rsidRPr="00000693">
        <w:fldChar w:fldCharType="separate"/>
      </w:r>
      <w:r w:rsidR="007D28DE" w:rsidRPr="007D28DE">
        <w:rPr>
          <w:rStyle w:val="af7"/>
        </w:rPr>
        <w:t xml:space="preserve">Таблица </w:t>
      </w:r>
      <w:r w:rsidR="007D28DE">
        <w:rPr>
          <w:noProof/>
        </w:rPr>
        <w:t>72</w:t>
      </w:r>
      <w:r w:rsidR="002E0FF2" w:rsidRPr="00000693">
        <w:fldChar w:fldCharType="end"/>
      </w:r>
      <w:r w:rsidRPr="00000693">
        <w:t>.</w:t>
      </w:r>
    </w:p>
    <w:p w14:paraId="541FD0E0" w14:textId="70A30961" w:rsidR="008F1095" w:rsidRPr="00000693" w:rsidRDefault="0086340C" w:rsidP="0086340C">
      <w:pPr>
        <w:pStyle w:val="af4"/>
      </w:pPr>
      <w:bookmarkStart w:id="579" w:name="_Ref213696911"/>
      <w:bookmarkStart w:id="580" w:name="_Toc214270390"/>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72</w:t>
      </w:r>
      <w:r w:rsidR="007D28DE">
        <w:rPr>
          <w:noProof/>
        </w:rPr>
        <w:fldChar w:fldCharType="end"/>
      </w:r>
      <w:bookmarkEnd w:id="579"/>
      <w:r w:rsidRPr="00000693">
        <w:t xml:space="preserve"> – </w:t>
      </w:r>
      <w:r w:rsidR="008F1095" w:rsidRPr="00000693">
        <w:t>Сведения по размещению документации о деятельности теплоснабжающих организаций</w:t>
      </w:r>
      <w:bookmarkEnd w:id="580"/>
    </w:p>
    <w:tbl>
      <w:tblPr>
        <w:tblW w:w="9348" w:type="dxa"/>
        <w:tblLayout w:type="fixed"/>
        <w:tblCellMar>
          <w:left w:w="30" w:type="dxa"/>
          <w:right w:w="30" w:type="dxa"/>
        </w:tblCellMar>
        <w:tblLook w:val="0000" w:firstRow="0" w:lastRow="0" w:firstColumn="0" w:lastColumn="0" w:noHBand="0" w:noVBand="0"/>
      </w:tblPr>
      <w:tblGrid>
        <w:gridCol w:w="5275"/>
        <w:gridCol w:w="4073"/>
      </w:tblGrid>
      <w:tr w:rsidR="008F1095" w:rsidRPr="00000693" w14:paraId="0DD2707D" w14:textId="77777777" w:rsidTr="008F1095">
        <w:trPr>
          <w:trHeight w:val="288"/>
          <w:tblHeader/>
        </w:trPr>
        <w:tc>
          <w:tcPr>
            <w:tcW w:w="5275" w:type="dxa"/>
            <w:tcBorders>
              <w:top w:val="single" w:sz="6" w:space="0" w:color="auto"/>
              <w:left w:val="single" w:sz="6" w:space="0" w:color="auto"/>
              <w:bottom w:val="nil"/>
              <w:right w:val="single" w:sz="6" w:space="0" w:color="auto"/>
            </w:tcBorders>
            <w:vAlign w:val="center"/>
          </w:tcPr>
          <w:p w14:paraId="639D08A0" w14:textId="77777777" w:rsidR="008F1095" w:rsidRPr="00000693" w:rsidRDefault="008F1095" w:rsidP="008F1095">
            <w:pPr>
              <w:autoSpaceDE w:val="0"/>
              <w:autoSpaceDN w:val="0"/>
              <w:adjustRightInd w:val="0"/>
              <w:spacing w:before="120" w:after="120" w:line="240" w:lineRule="auto"/>
              <w:ind w:firstLine="0"/>
              <w:jc w:val="center"/>
              <w:rPr>
                <w:rFonts w:cs="Times New Roman"/>
                <w:color w:val="000000"/>
                <w:szCs w:val="24"/>
              </w:rPr>
            </w:pPr>
            <w:r w:rsidRPr="00000693">
              <w:rPr>
                <w:rFonts w:cs="Times New Roman"/>
                <w:color w:val="000000"/>
                <w:szCs w:val="24"/>
              </w:rPr>
              <w:t>Наименование организации</w:t>
            </w:r>
          </w:p>
        </w:tc>
        <w:tc>
          <w:tcPr>
            <w:tcW w:w="4073" w:type="dxa"/>
            <w:tcBorders>
              <w:top w:val="single" w:sz="6" w:space="0" w:color="auto"/>
              <w:left w:val="single" w:sz="6" w:space="0" w:color="auto"/>
              <w:bottom w:val="nil"/>
              <w:right w:val="single" w:sz="6" w:space="0" w:color="auto"/>
            </w:tcBorders>
            <w:vAlign w:val="center"/>
          </w:tcPr>
          <w:p w14:paraId="1A60C781" w14:textId="77777777" w:rsidR="008F1095" w:rsidRPr="00000693" w:rsidRDefault="008F1095" w:rsidP="008F1095">
            <w:pPr>
              <w:autoSpaceDE w:val="0"/>
              <w:autoSpaceDN w:val="0"/>
              <w:adjustRightInd w:val="0"/>
              <w:spacing w:before="120" w:after="120" w:line="240" w:lineRule="auto"/>
              <w:ind w:firstLine="0"/>
              <w:jc w:val="center"/>
              <w:rPr>
                <w:rFonts w:cs="Times New Roman"/>
                <w:color w:val="000000"/>
                <w:szCs w:val="24"/>
              </w:rPr>
            </w:pPr>
            <w:r w:rsidRPr="00000693">
              <w:rPr>
                <w:rFonts w:cs="Times New Roman"/>
                <w:color w:val="000000"/>
                <w:szCs w:val="24"/>
              </w:rPr>
              <w:t>Размещение документации</w:t>
            </w:r>
          </w:p>
        </w:tc>
      </w:tr>
      <w:tr w:rsidR="008F1095" w:rsidRPr="00000693" w14:paraId="340FB32D" w14:textId="77777777" w:rsidTr="008F1095">
        <w:trPr>
          <w:trHeight w:val="180"/>
        </w:trPr>
        <w:tc>
          <w:tcPr>
            <w:tcW w:w="5275" w:type="dxa"/>
            <w:tcBorders>
              <w:top w:val="single" w:sz="6" w:space="0" w:color="auto"/>
              <w:left w:val="single" w:sz="6" w:space="0" w:color="auto"/>
              <w:bottom w:val="single" w:sz="6" w:space="0" w:color="auto"/>
              <w:right w:val="single" w:sz="6" w:space="0" w:color="auto"/>
            </w:tcBorders>
            <w:vAlign w:val="center"/>
          </w:tcPr>
          <w:p w14:paraId="5D322FF8" w14:textId="77777777" w:rsidR="008F1095" w:rsidRPr="00000693" w:rsidRDefault="008F1095" w:rsidP="008F1095">
            <w:pPr>
              <w:spacing w:line="240" w:lineRule="auto"/>
              <w:ind w:firstLine="0"/>
              <w:jc w:val="center"/>
              <w:rPr>
                <w:rFonts w:cs="Times New Roman"/>
                <w:color w:val="000000"/>
                <w:sz w:val="20"/>
                <w:szCs w:val="20"/>
              </w:rPr>
            </w:pPr>
            <w:r w:rsidRPr="00000693">
              <w:rPr>
                <w:rFonts w:cs="Times New Roman"/>
                <w:color w:val="000000"/>
                <w:szCs w:val="24"/>
              </w:rPr>
              <w:t>ООО «РСК»</w:t>
            </w:r>
          </w:p>
        </w:tc>
        <w:tc>
          <w:tcPr>
            <w:tcW w:w="4073" w:type="dxa"/>
            <w:tcBorders>
              <w:top w:val="single" w:sz="6" w:space="0" w:color="auto"/>
              <w:left w:val="single" w:sz="6" w:space="0" w:color="auto"/>
              <w:bottom w:val="single" w:sz="6" w:space="0" w:color="auto"/>
              <w:right w:val="single" w:sz="6" w:space="0" w:color="auto"/>
            </w:tcBorders>
          </w:tcPr>
          <w:p w14:paraId="69671EA6" w14:textId="33DEBF87" w:rsidR="008F1095" w:rsidRPr="00000693" w:rsidRDefault="007D28DE" w:rsidP="008F1095">
            <w:pPr>
              <w:autoSpaceDE w:val="0"/>
              <w:autoSpaceDN w:val="0"/>
              <w:adjustRightInd w:val="0"/>
              <w:spacing w:before="120" w:after="120" w:line="240" w:lineRule="auto"/>
              <w:ind w:firstLine="0"/>
              <w:jc w:val="center"/>
              <w:rPr>
                <w:rFonts w:cs="Times New Roman"/>
                <w:color w:val="000000"/>
                <w:szCs w:val="24"/>
              </w:rPr>
            </w:pPr>
            <w:hyperlink r:id="rId61" w:anchor="content" w:history="1">
              <w:r w:rsidR="008F1095" w:rsidRPr="00000693">
                <w:rPr>
                  <w:rStyle w:val="af3"/>
                </w:rPr>
                <w:t>http://teploreutov.ru/#content</w:t>
              </w:r>
            </w:hyperlink>
            <w:r w:rsidR="008F1095" w:rsidRPr="00000693">
              <w:t xml:space="preserve"> </w:t>
            </w:r>
          </w:p>
        </w:tc>
      </w:tr>
    </w:tbl>
    <w:p w14:paraId="0FAB2AC9" w14:textId="621749C2" w:rsidR="008F1095" w:rsidRPr="00000693" w:rsidRDefault="002E0FF2" w:rsidP="008F1095">
      <w:r w:rsidRPr="00000693">
        <w:t xml:space="preserve">Технико-экономические показатели работы по хозяйственной деятельности теплоснабжающей организации г. о. Реутов представлены в таблицах </w:t>
      </w:r>
      <w:r w:rsidRPr="00000693">
        <w:fldChar w:fldCharType="begin"/>
      </w:r>
      <w:r w:rsidRPr="00000693">
        <w:instrText xml:space="preserve"> REF _Ref213696912 \h  \* MERGEFORMAT </w:instrText>
      </w:r>
      <w:r w:rsidRPr="00000693">
        <w:fldChar w:fldCharType="separate"/>
      </w:r>
      <w:r w:rsidR="007D28DE" w:rsidRPr="007D28DE">
        <w:rPr>
          <w:rStyle w:val="af7"/>
        </w:rPr>
        <w:t xml:space="preserve">Таблица </w:t>
      </w:r>
      <w:r w:rsidR="007D28DE">
        <w:rPr>
          <w:noProof/>
        </w:rPr>
        <w:t>73</w:t>
      </w:r>
      <w:r w:rsidRPr="00000693">
        <w:fldChar w:fldCharType="end"/>
      </w:r>
      <w:r w:rsidRPr="00000693">
        <w:t xml:space="preserve"> – </w:t>
      </w:r>
      <w:r w:rsidRPr="00000693">
        <w:fldChar w:fldCharType="begin"/>
      </w:r>
      <w:r w:rsidRPr="00000693">
        <w:instrText xml:space="preserve"> REF _Ref213696913 \h  \* MERGEFORMAT </w:instrText>
      </w:r>
      <w:r w:rsidRPr="00000693">
        <w:fldChar w:fldCharType="separate"/>
      </w:r>
      <w:r w:rsidR="007D28DE" w:rsidRPr="007D28DE">
        <w:rPr>
          <w:rStyle w:val="af7"/>
        </w:rPr>
        <w:t>Таблица</w:t>
      </w:r>
      <w:r w:rsidR="007D28DE" w:rsidRPr="00000693">
        <w:t xml:space="preserve"> </w:t>
      </w:r>
      <w:r w:rsidR="007D28DE">
        <w:rPr>
          <w:noProof/>
        </w:rPr>
        <w:t>75</w:t>
      </w:r>
      <w:r w:rsidRPr="00000693">
        <w:fldChar w:fldCharType="end"/>
      </w:r>
      <w:r w:rsidRPr="00000693">
        <w:t>.</w:t>
      </w:r>
    </w:p>
    <w:p w14:paraId="3B74CA11" w14:textId="77777777" w:rsidR="008F1095" w:rsidRPr="00000693" w:rsidRDefault="008F1095">
      <w:pPr>
        <w:spacing w:after="160" w:line="259" w:lineRule="auto"/>
        <w:ind w:firstLine="0"/>
        <w:jc w:val="left"/>
      </w:pPr>
      <w:r w:rsidRPr="00000693">
        <w:br w:type="page"/>
      </w:r>
    </w:p>
    <w:p w14:paraId="159CBCFE" w14:textId="3A0BC9D6" w:rsidR="00AC1030" w:rsidRPr="00000693" w:rsidRDefault="0086340C" w:rsidP="008F1095">
      <w:pPr>
        <w:pStyle w:val="af4"/>
      </w:pPr>
      <w:bookmarkStart w:id="581" w:name="_Ref213696912"/>
      <w:bookmarkStart w:id="582" w:name="_Toc214270391"/>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73</w:t>
      </w:r>
      <w:r w:rsidR="007D28DE">
        <w:rPr>
          <w:noProof/>
        </w:rPr>
        <w:fldChar w:fldCharType="end"/>
      </w:r>
      <w:bookmarkEnd w:id="581"/>
      <w:r w:rsidRPr="00000693">
        <w:t xml:space="preserve"> – </w:t>
      </w:r>
      <w:r w:rsidR="00AC1030" w:rsidRPr="00000693">
        <w:t>Технико-экономические показатели работы по хозяйственной деятельности теплоснабжающей организации ООО «РСК»</w:t>
      </w:r>
      <w:bookmarkEnd w:id="582"/>
    </w:p>
    <w:tbl>
      <w:tblPr>
        <w:tblW w:w="0" w:type="auto"/>
        <w:tblInd w:w="93" w:type="dxa"/>
        <w:tblLook w:val="04A0" w:firstRow="1" w:lastRow="0" w:firstColumn="1" w:lastColumn="0" w:noHBand="0" w:noVBand="1"/>
      </w:tblPr>
      <w:tblGrid>
        <w:gridCol w:w="407"/>
        <w:gridCol w:w="3606"/>
        <w:gridCol w:w="3402"/>
        <w:gridCol w:w="1837"/>
      </w:tblGrid>
      <w:tr w:rsidR="00AC1030" w:rsidRPr="00000693" w14:paraId="2929931C" w14:textId="77777777" w:rsidTr="00E8311C">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390B0902"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3606" w:type="dxa"/>
            <w:tcBorders>
              <w:top w:val="single" w:sz="4" w:space="0" w:color="auto"/>
              <w:left w:val="nil"/>
              <w:bottom w:val="single" w:sz="4" w:space="0" w:color="auto"/>
              <w:right w:val="single" w:sz="4" w:space="0" w:color="auto"/>
            </w:tcBorders>
            <w:noWrap/>
            <w:vAlign w:val="center"/>
            <w:hideMark/>
          </w:tcPr>
          <w:p w14:paraId="7765560F"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Показатель</w:t>
            </w:r>
          </w:p>
        </w:tc>
        <w:tc>
          <w:tcPr>
            <w:tcW w:w="3402" w:type="dxa"/>
            <w:tcBorders>
              <w:top w:val="single" w:sz="4" w:space="0" w:color="auto"/>
              <w:left w:val="nil"/>
              <w:bottom w:val="single" w:sz="4" w:space="0" w:color="auto"/>
              <w:right w:val="single" w:sz="4" w:space="0" w:color="auto"/>
            </w:tcBorders>
            <w:noWrap/>
            <w:vAlign w:val="center"/>
            <w:hideMark/>
          </w:tcPr>
          <w:p w14:paraId="05A37078" w14:textId="33F54295" w:rsidR="00AC1030" w:rsidRPr="00000693" w:rsidRDefault="00A92B6A"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Единица измерения</w:t>
            </w:r>
          </w:p>
        </w:tc>
        <w:tc>
          <w:tcPr>
            <w:tcW w:w="1837" w:type="dxa"/>
            <w:tcBorders>
              <w:top w:val="single" w:sz="4" w:space="0" w:color="auto"/>
              <w:left w:val="nil"/>
              <w:bottom w:val="single" w:sz="4" w:space="0" w:color="auto"/>
              <w:right w:val="single" w:sz="4" w:space="0" w:color="auto"/>
            </w:tcBorders>
            <w:noWrap/>
            <w:vAlign w:val="center"/>
            <w:hideMark/>
          </w:tcPr>
          <w:p w14:paraId="6A1E582D" w14:textId="1EA14332"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202</w:t>
            </w:r>
            <w:r w:rsidR="008F1095" w:rsidRPr="00000693">
              <w:rPr>
                <w:rFonts w:eastAsia="Times New Roman" w:cs="Times New Roman"/>
                <w:color w:val="000000"/>
                <w:sz w:val="20"/>
                <w:szCs w:val="20"/>
              </w:rPr>
              <w:t>4</w:t>
            </w:r>
          </w:p>
        </w:tc>
      </w:tr>
      <w:tr w:rsidR="00AC1030" w:rsidRPr="00000693" w14:paraId="36EDE2CB"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3AFD6E11"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w:t>
            </w:r>
          </w:p>
        </w:tc>
        <w:tc>
          <w:tcPr>
            <w:tcW w:w="3606" w:type="dxa"/>
            <w:tcBorders>
              <w:top w:val="nil"/>
              <w:left w:val="nil"/>
              <w:bottom w:val="single" w:sz="4" w:space="0" w:color="auto"/>
              <w:right w:val="single" w:sz="4" w:space="0" w:color="auto"/>
            </w:tcBorders>
            <w:vAlign w:val="center"/>
            <w:hideMark/>
          </w:tcPr>
          <w:p w14:paraId="2774544D"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Выработано тепловой энергии</w:t>
            </w:r>
          </w:p>
        </w:tc>
        <w:tc>
          <w:tcPr>
            <w:tcW w:w="3402" w:type="dxa"/>
            <w:tcBorders>
              <w:top w:val="nil"/>
              <w:left w:val="nil"/>
              <w:bottom w:val="single" w:sz="4" w:space="0" w:color="auto"/>
              <w:right w:val="single" w:sz="4" w:space="0" w:color="auto"/>
            </w:tcBorders>
            <w:noWrap/>
            <w:vAlign w:val="center"/>
            <w:hideMark/>
          </w:tcPr>
          <w:p w14:paraId="34D2C472"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1837" w:type="dxa"/>
            <w:tcBorders>
              <w:top w:val="nil"/>
              <w:left w:val="nil"/>
              <w:bottom w:val="nil"/>
              <w:right w:val="single" w:sz="4" w:space="0" w:color="auto"/>
            </w:tcBorders>
            <w:vAlign w:val="center"/>
          </w:tcPr>
          <w:p w14:paraId="14C72547" w14:textId="3AE5CF2D" w:rsidR="00AC1030" w:rsidRPr="00000693" w:rsidRDefault="008F109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786 098,80</w:t>
            </w:r>
          </w:p>
        </w:tc>
      </w:tr>
      <w:tr w:rsidR="00AC1030" w:rsidRPr="00000693" w14:paraId="17DF8DC4"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5F2262F5"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w:t>
            </w:r>
          </w:p>
        </w:tc>
        <w:tc>
          <w:tcPr>
            <w:tcW w:w="3606" w:type="dxa"/>
            <w:tcBorders>
              <w:top w:val="nil"/>
              <w:left w:val="nil"/>
              <w:bottom w:val="single" w:sz="4" w:space="0" w:color="auto"/>
              <w:right w:val="single" w:sz="4" w:space="0" w:color="auto"/>
            </w:tcBorders>
            <w:vAlign w:val="center"/>
            <w:hideMark/>
          </w:tcPr>
          <w:p w14:paraId="453B2958"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Собственные нужды котельной</w:t>
            </w:r>
          </w:p>
        </w:tc>
        <w:tc>
          <w:tcPr>
            <w:tcW w:w="3402" w:type="dxa"/>
            <w:tcBorders>
              <w:top w:val="nil"/>
              <w:left w:val="nil"/>
              <w:bottom w:val="single" w:sz="4" w:space="0" w:color="auto"/>
              <w:right w:val="single" w:sz="4" w:space="0" w:color="auto"/>
            </w:tcBorders>
            <w:noWrap/>
            <w:vAlign w:val="center"/>
            <w:hideMark/>
          </w:tcPr>
          <w:p w14:paraId="09ADF4BB"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1837" w:type="dxa"/>
            <w:tcBorders>
              <w:top w:val="single" w:sz="4" w:space="0" w:color="auto"/>
              <w:left w:val="nil"/>
              <w:bottom w:val="nil"/>
              <w:right w:val="single" w:sz="4" w:space="0" w:color="auto"/>
            </w:tcBorders>
            <w:vAlign w:val="center"/>
          </w:tcPr>
          <w:p w14:paraId="719262A7" w14:textId="78F5620E" w:rsidR="00AC1030" w:rsidRPr="00000693" w:rsidRDefault="008F109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5 104,36</w:t>
            </w:r>
          </w:p>
        </w:tc>
      </w:tr>
      <w:tr w:rsidR="00AC1030" w:rsidRPr="00000693" w14:paraId="66C9D617"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764E5DA9"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3</w:t>
            </w:r>
          </w:p>
        </w:tc>
        <w:tc>
          <w:tcPr>
            <w:tcW w:w="3606" w:type="dxa"/>
            <w:tcBorders>
              <w:top w:val="nil"/>
              <w:left w:val="nil"/>
              <w:bottom w:val="single" w:sz="4" w:space="0" w:color="auto"/>
              <w:right w:val="single" w:sz="4" w:space="0" w:color="auto"/>
            </w:tcBorders>
            <w:vAlign w:val="center"/>
            <w:hideMark/>
          </w:tcPr>
          <w:p w14:paraId="376C04D8"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Отпущено в сеть</w:t>
            </w:r>
          </w:p>
        </w:tc>
        <w:tc>
          <w:tcPr>
            <w:tcW w:w="3402" w:type="dxa"/>
            <w:tcBorders>
              <w:top w:val="nil"/>
              <w:left w:val="nil"/>
              <w:bottom w:val="single" w:sz="4" w:space="0" w:color="auto"/>
              <w:right w:val="single" w:sz="4" w:space="0" w:color="auto"/>
            </w:tcBorders>
            <w:noWrap/>
            <w:vAlign w:val="center"/>
            <w:hideMark/>
          </w:tcPr>
          <w:p w14:paraId="4602B466"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1837" w:type="dxa"/>
            <w:tcBorders>
              <w:top w:val="single" w:sz="4" w:space="0" w:color="auto"/>
              <w:left w:val="nil"/>
              <w:bottom w:val="nil"/>
              <w:right w:val="single" w:sz="4" w:space="0" w:color="auto"/>
            </w:tcBorders>
            <w:vAlign w:val="center"/>
          </w:tcPr>
          <w:p w14:paraId="70CF9667" w14:textId="735C9E9C" w:rsidR="00AC1030" w:rsidRPr="00000693" w:rsidRDefault="008F109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780 990,85</w:t>
            </w:r>
          </w:p>
        </w:tc>
      </w:tr>
      <w:tr w:rsidR="00AC1030" w:rsidRPr="00000693" w14:paraId="6B127BF3"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6827271D"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4</w:t>
            </w:r>
          </w:p>
        </w:tc>
        <w:tc>
          <w:tcPr>
            <w:tcW w:w="3606" w:type="dxa"/>
            <w:tcBorders>
              <w:top w:val="nil"/>
              <w:left w:val="nil"/>
              <w:bottom w:val="single" w:sz="4" w:space="0" w:color="auto"/>
              <w:right w:val="single" w:sz="4" w:space="0" w:color="auto"/>
            </w:tcBorders>
            <w:vAlign w:val="center"/>
            <w:hideMark/>
          </w:tcPr>
          <w:p w14:paraId="41147FEB"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Потери в сетях</w:t>
            </w:r>
          </w:p>
        </w:tc>
        <w:tc>
          <w:tcPr>
            <w:tcW w:w="3402" w:type="dxa"/>
            <w:tcBorders>
              <w:top w:val="nil"/>
              <w:left w:val="nil"/>
              <w:bottom w:val="single" w:sz="4" w:space="0" w:color="auto"/>
              <w:right w:val="single" w:sz="4" w:space="0" w:color="auto"/>
            </w:tcBorders>
            <w:noWrap/>
            <w:vAlign w:val="center"/>
            <w:hideMark/>
          </w:tcPr>
          <w:p w14:paraId="4A7C21ED"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1837" w:type="dxa"/>
            <w:tcBorders>
              <w:top w:val="single" w:sz="4" w:space="0" w:color="auto"/>
              <w:left w:val="nil"/>
              <w:bottom w:val="nil"/>
              <w:right w:val="single" w:sz="4" w:space="0" w:color="auto"/>
            </w:tcBorders>
            <w:vAlign w:val="center"/>
          </w:tcPr>
          <w:p w14:paraId="172E6CD9" w14:textId="5CF16110" w:rsidR="00AC1030" w:rsidRPr="00000693" w:rsidRDefault="00077702"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66 104,69</w:t>
            </w:r>
          </w:p>
        </w:tc>
      </w:tr>
      <w:tr w:rsidR="00AC1030" w:rsidRPr="00000693" w14:paraId="004C4E9A" w14:textId="77777777" w:rsidTr="00E8311C">
        <w:trPr>
          <w:trHeight w:val="20"/>
        </w:trPr>
        <w:tc>
          <w:tcPr>
            <w:tcW w:w="0" w:type="auto"/>
            <w:tcBorders>
              <w:top w:val="nil"/>
              <w:left w:val="single" w:sz="4" w:space="0" w:color="auto"/>
              <w:bottom w:val="nil"/>
              <w:right w:val="single" w:sz="4" w:space="0" w:color="auto"/>
            </w:tcBorders>
            <w:noWrap/>
            <w:vAlign w:val="center"/>
            <w:hideMark/>
          </w:tcPr>
          <w:p w14:paraId="3F29FF2E"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w:t>
            </w:r>
          </w:p>
        </w:tc>
        <w:tc>
          <w:tcPr>
            <w:tcW w:w="3606" w:type="dxa"/>
            <w:tcBorders>
              <w:top w:val="nil"/>
              <w:left w:val="nil"/>
              <w:bottom w:val="single" w:sz="4" w:space="0" w:color="auto"/>
              <w:right w:val="single" w:sz="4" w:space="0" w:color="auto"/>
            </w:tcBorders>
            <w:vAlign w:val="center"/>
            <w:hideMark/>
          </w:tcPr>
          <w:p w14:paraId="492F62C0"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Отпуск потребителям</w:t>
            </w:r>
          </w:p>
        </w:tc>
        <w:tc>
          <w:tcPr>
            <w:tcW w:w="3402" w:type="dxa"/>
            <w:tcBorders>
              <w:top w:val="nil"/>
              <w:left w:val="nil"/>
              <w:bottom w:val="single" w:sz="4" w:space="0" w:color="auto"/>
              <w:right w:val="single" w:sz="4" w:space="0" w:color="auto"/>
            </w:tcBorders>
            <w:noWrap/>
            <w:vAlign w:val="center"/>
            <w:hideMark/>
          </w:tcPr>
          <w:p w14:paraId="39EC2DD3"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1837" w:type="dxa"/>
            <w:tcBorders>
              <w:top w:val="single" w:sz="4" w:space="0" w:color="auto"/>
              <w:left w:val="nil"/>
              <w:bottom w:val="nil"/>
              <w:right w:val="single" w:sz="4" w:space="0" w:color="auto"/>
            </w:tcBorders>
            <w:vAlign w:val="center"/>
          </w:tcPr>
          <w:p w14:paraId="34A6DBD5" w14:textId="7F7EE3D4" w:rsidR="00AC1030" w:rsidRPr="00000693" w:rsidRDefault="003E28A9"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715 619,9</w:t>
            </w:r>
          </w:p>
        </w:tc>
      </w:tr>
      <w:tr w:rsidR="00AC1030" w:rsidRPr="00000693" w14:paraId="190010A4" w14:textId="77777777" w:rsidTr="00E8311C">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A7023B8"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6</w:t>
            </w:r>
          </w:p>
        </w:tc>
        <w:tc>
          <w:tcPr>
            <w:tcW w:w="3606" w:type="dxa"/>
            <w:tcBorders>
              <w:top w:val="nil"/>
              <w:left w:val="nil"/>
              <w:bottom w:val="single" w:sz="4" w:space="0" w:color="auto"/>
              <w:right w:val="single" w:sz="4" w:space="0" w:color="auto"/>
            </w:tcBorders>
            <w:vAlign w:val="center"/>
            <w:hideMark/>
          </w:tcPr>
          <w:p w14:paraId="0B16FF0C"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Потребление природного газа</w:t>
            </w:r>
          </w:p>
        </w:tc>
        <w:tc>
          <w:tcPr>
            <w:tcW w:w="3402" w:type="dxa"/>
            <w:tcBorders>
              <w:top w:val="nil"/>
              <w:left w:val="nil"/>
              <w:bottom w:val="single" w:sz="4" w:space="0" w:color="auto"/>
              <w:right w:val="single" w:sz="4" w:space="0" w:color="auto"/>
            </w:tcBorders>
            <w:noWrap/>
            <w:vAlign w:val="center"/>
            <w:hideMark/>
          </w:tcPr>
          <w:p w14:paraId="0C432FDE"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тыс. куб. м</w:t>
            </w:r>
          </w:p>
        </w:tc>
        <w:tc>
          <w:tcPr>
            <w:tcW w:w="1837" w:type="dxa"/>
            <w:tcBorders>
              <w:top w:val="single" w:sz="4" w:space="0" w:color="auto"/>
              <w:left w:val="nil"/>
              <w:bottom w:val="nil"/>
              <w:right w:val="single" w:sz="4" w:space="0" w:color="auto"/>
            </w:tcBorders>
            <w:vAlign w:val="center"/>
          </w:tcPr>
          <w:p w14:paraId="08900AEE" w14:textId="1CB26CC6" w:rsidR="00AC1030" w:rsidRPr="00000693" w:rsidRDefault="008F109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102 560,73</w:t>
            </w:r>
          </w:p>
        </w:tc>
      </w:tr>
      <w:tr w:rsidR="00AC1030" w:rsidRPr="00000693" w14:paraId="1FE12FFE"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328B1309"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w:t>
            </w:r>
          </w:p>
        </w:tc>
        <w:tc>
          <w:tcPr>
            <w:tcW w:w="3606" w:type="dxa"/>
            <w:tcBorders>
              <w:top w:val="nil"/>
              <w:left w:val="nil"/>
              <w:bottom w:val="single" w:sz="4" w:space="0" w:color="auto"/>
              <w:right w:val="single" w:sz="4" w:space="0" w:color="auto"/>
            </w:tcBorders>
            <w:vAlign w:val="center"/>
            <w:hideMark/>
          </w:tcPr>
          <w:p w14:paraId="1C6620B4"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Потребление электроэнергии</w:t>
            </w:r>
          </w:p>
        </w:tc>
        <w:tc>
          <w:tcPr>
            <w:tcW w:w="3402" w:type="dxa"/>
            <w:tcBorders>
              <w:top w:val="nil"/>
              <w:left w:val="nil"/>
              <w:bottom w:val="single" w:sz="4" w:space="0" w:color="auto"/>
              <w:right w:val="single" w:sz="4" w:space="0" w:color="auto"/>
            </w:tcBorders>
            <w:noWrap/>
            <w:vAlign w:val="center"/>
            <w:hideMark/>
          </w:tcPr>
          <w:p w14:paraId="15016A77" w14:textId="317B3C96" w:rsidR="00AC1030" w:rsidRPr="00000693" w:rsidRDefault="001F5AE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тыс. кВт·ч</w:t>
            </w:r>
          </w:p>
        </w:tc>
        <w:tc>
          <w:tcPr>
            <w:tcW w:w="1837" w:type="dxa"/>
            <w:tcBorders>
              <w:top w:val="single" w:sz="4" w:space="0" w:color="auto"/>
              <w:left w:val="nil"/>
              <w:bottom w:val="single" w:sz="4" w:space="0" w:color="auto"/>
              <w:right w:val="single" w:sz="4" w:space="0" w:color="auto"/>
            </w:tcBorders>
            <w:noWrap/>
            <w:vAlign w:val="center"/>
          </w:tcPr>
          <w:p w14:paraId="725E1F3C" w14:textId="746668B9" w:rsidR="00AC1030" w:rsidRPr="00000693" w:rsidRDefault="008F1095" w:rsidP="008F1095">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20 252,5</w:t>
            </w:r>
          </w:p>
        </w:tc>
      </w:tr>
      <w:tr w:rsidR="00AC1030" w:rsidRPr="00000693" w14:paraId="47F3CE3E"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1CFAEC08"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w:t>
            </w:r>
          </w:p>
        </w:tc>
        <w:tc>
          <w:tcPr>
            <w:tcW w:w="3606" w:type="dxa"/>
            <w:tcBorders>
              <w:top w:val="nil"/>
              <w:left w:val="nil"/>
              <w:bottom w:val="single" w:sz="4" w:space="0" w:color="auto"/>
              <w:right w:val="single" w:sz="4" w:space="0" w:color="auto"/>
            </w:tcBorders>
            <w:vAlign w:val="center"/>
            <w:hideMark/>
          </w:tcPr>
          <w:p w14:paraId="613DB0B1"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Потребление воды</w:t>
            </w:r>
          </w:p>
        </w:tc>
        <w:tc>
          <w:tcPr>
            <w:tcW w:w="3402" w:type="dxa"/>
            <w:tcBorders>
              <w:top w:val="nil"/>
              <w:left w:val="nil"/>
              <w:bottom w:val="single" w:sz="4" w:space="0" w:color="auto"/>
              <w:right w:val="single" w:sz="4" w:space="0" w:color="auto"/>
            </w:tcBorders>
            <w:noWrap/>
            <w:vAlign w:val="center"/>
            <w:hideMark/>
          </w:tcPr>
          <w:p w14:paraId="16B06293"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тыс. куб. м</w:t>
            </w:r>
          </w:p>
        </w:tc>
        <w:tc>
          <w:tcPr>
            <w:tcW w:w="1837" w:type="dxa"/>
            <w:tcBorders>
              <w:top w:val="nil"/>
              <w:left w:val="nil"/>
              <w:bottom w:val="single" w:sz="4" w:space="0" w:color="auto"/>
              <w:right w:val="single" w:sz="4" w:space="0" w:color="auto"/>
            </w:tcBorders>
            <w:noWrap/>
            <w:vAlign w:val="center"/>
          </w:tcPr>
          <w:p w14:paraId="07C266F1" w14:textId="7B777831" w:rsidR="00AC1030" w:rsidRPr="00000693" w:rsidRDefault="008F109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74,70</w:t>
            </w:r>
          </w:p>
        </w:tc>
      </w:tr>
      <w:tr w:rsidR="00E46D16" w:rsidRPr="00000693" w14:paraId="47914BD4" w14:textId="77777777" w:rsidTr="00E8311C">
        <w:trPr>
          <w:trHeight w:val="325"/>
        </w:trPr>
        <w:tc>
          <w:tcPr>
            <w:tcW w:w="0" w:type="auto"/>
            <w:vMerge w:val="restart"/>
            <w:tcBorders>
              <w:top w:val="nil"/>
              <w:left w:val="single" w:sz="4" w:space="0" w:color="auto"/>
              <w:right w:val="single" w:sz="4" w:space="0" w:color="auto"/>
            </w:tcBorders>
            <w:noWrap/>
            <w:vAlign w:val="center"/>
          </w:tcPr>
          <w:p w14:paraId="5FE146AC" w14:textId="2FCBB64F" w:rsidR="00E46D16" w:rsidRPr="00000693" w:rsidRDefault="00E46D16" w:rsidP="00E46D16">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9</w:t>
            </w:r>
          </w:p>
        </w:tc>
        <w:tc>
          <w:tcPr>
            <w:tcW w:w="3606" w:type="dxa"/>
            <w:vMerge w:val="restart"/>
            <w:tcBorders>
              <w:top w:val="nil"/>
              <w:left w:val="nil"/>
              <w:right w:val="single" w:sz="4" w:space="0" w:color="auto"/>
            </w:tcBorders>
            <w:vAlign w:val="center"/>
          </w:tcPr>
          <w:p w14:paraId="60610E8C" w14:textId="351DC300" w:rsidR="00E46D16" w:rsidRPr="00000693" w:rsidRDefault="00E46D16" w:rsidP="00E46D16">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Тариф на тепловую энергию, поставляемую потребителям</w:t>
            </w:r>
          </w:p>
        </w:tc>
        <w:tc>
          <w:tcPr>
            <w:tcW w:w="3402" w:type="dxa"/>
            <w:tcBorders>
              <w:top w:val="nil"/>
              <w:left w:val="nil"/>
              <w:bottom w:val="single" w:sz="4" w:space="0" w:color="auto"/>
              <w:right w:val="single" w:sz="4" w:space="0" w:color="auto"/>
            </w:tcBorders>
            <w:noWrap/>
            <w:vAlign w:val="center"/>
          </w:tcPr>
          <w:p w14:paraId="0677F771" w14:textId="76A12F4B" w:rsidR="00E46D16" w:rsidRPr="00000693" w:rsidRDefault="00E46D16" w:rsidP="00E46D16">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руб./Гкал с 01.01.2024 по 30.06.2024</w:t>
            </w:r>
          </w:p>
        </w:tc>
        <w:tc>
          <w:tcPr>
            <w:tcW w:w="1837" w:type="dxa"/>
            <w:tcBorders>
              <w:top w:val="nil"/>
              <w:left w:val="nil"/>
              <w:bottom w:val="single" w:sz="4" w:space="0" w:color="auto"/>
              <w:right w:val="single" w:sz="4" w:space="0" w:color="auto"/>
            </w:tcBorders>
            <w:noWrap/>
            <w:vAlign w:val="center"/>
          </w:tcPr>
          <w:p w14:paraId="435C50B7" w14:textId="2D251D3B" w:rsidR="00E46D16" w:rsidRPr="00000693" w:rsidRDefault="00E46D16" w:rsidP="00E46D16">
            <w:pPr>
              <w:spacing w:line="240" w:lineRule="auto"/>
              <w:ind w:firstLine="0"/>
              <w:jc w:val="center"/>
              <w:rPr>
                <w:rFonts w:eastAsia="Times New Roman" w:cs="Times New Roman"/>
                <w:color w:val="000000"/>
                <w:sz w:val="20"/>
                <w:szCs w:val="20"/>
              </w:rPr>
            </w:pPr>
            <w:r w:rsidRPr="00000693">
              <w:rPr>
                <w:sz w:val="20"/>
                <w:szCs w:val="20"/>
              </w:rPr>
              <w:t>2 495,12</w:t>
            </w:r>
          </w:p>
        </w:tc>
      </w:tr>
      <w:tr w:rsidR="00E46D16" w:rsidRPr="00000693" w14:paraId="0901BFB7" w14:textId="77777777" w:rsidTr="00E8311C">
        <w:trPr>
          <w:trHeight w:val="371"/>
        </w:trPr>
        <w:tc>
          <w:tcPr>
            <w:tcW w:w="0" w:type="auto"/>
            <w:vMerge/>
            <w:tcBorders>
              <w:left w:val="single" w:sz="4" w:space="0" w:color="auto"/>
              <w:bottom w:val="single" w:sz="4" w:space="0" w:color="auto"/>
              <w:right w:val="single" w:sz="4" w:space="0" w:color="auto"/>
            </w:tcBorders>
            <w:noWrap/>
            <w:vAlign w:val="center"/>
          </w:tcPr>
          <w:p w14:paraId="12A5C2EB" w14:textId="77777777" w:rsidR="00E46D16" w:rsidRPr="00000693" w:rsidRDefault="00E46D16" w:rsidP="00E46D16">
            <w:pPr>
              <w:spacing w:line="240" w:lineRule="auto"/>
              <w:ind w:firstLine="0"/>
              <w:jc w:val="center"/>
              <w:rPr>
                <w:rFonts w:eastAsia="Times New Roman" w:cs="Times New Roman"/>
                <w:color w:val="000000"/>
                <w:sz w:val="20"/>
                <w:szCs w:val="20"/>
              </w:rPr>
            </w:pPr>
          </w:p>
        </w:tc>
        <w:tc>
          <w:tcPr>
            <w:tcW w:w="3606" w:type="dxa"/>
            <w:vMerge/>
            <w:tcBorders>
              <w:left w:val="nil"/>
              <w:bottom w:val="single" w:sz="4" w:space="0" w:color="auto"/>
              <w:right w:val="single" w:sz="4" w:space="0" w:color="auto"/>
            </w:tcBorders>
            <w:vAlign w:val="center"/>
          </w:tcPr>
          <w:p w14:paraId="7C337E05" w14:textId="77777777" w:rsidR="00E46D16" w:rsidRPr="00000693" w:rsidRDefault="00E46D16" w:rsidP="00E46D16">
            <w:pPr>
              <w:spacing w:line="240" w:lineRule="auto"/>
              <w:ind w:firstLine="0"/>
              <w:rPr>
                <w:rFonts w:eastAsia="Times New Roman" w:cs="Times New Roman"/>
                <w:color w:val="000000"/>
                <w:sz w:val="20"/>
                <w:szCs w:val="20"/>
              </w:rPr>
            </w:pPr>
          </w:p>
        </w:tc>
        <w:tc>
          <w:tcPr>
            <w:tcW w:w="3402" w:type="dxa"/>
            <w:tcBorders>
              <w:top w:val="nil"/>
              <w:left w:val="nil"/>
              <w:bottom w:val="single" w:sz="4" w:space="0" w:color="auto"/>
              <w:right w:val="single" w:sz="4" w:space="0" w:color="auto"/>
            </w:tcBorders>
            <w:noWrap/>
            <w:vAlign w:val="center"/>
          </w:tcPr>
          <w:p w14:paraId="5E767F0D" w14:textId="42BC832F" w:rsidR="00E46D16" w:rsidRPr="00000693" w:rsidRDefault="00E46D16" w:rsidP="00E46D16">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руб./Гкал с 01.07.2024 по 31.12.2024</w:t>
            </w:r>
          </w:p>
        </w:tc>
        <w:tc>
          <w:tcPr>
            <w:tcW w:w="1837" w:type="dxa"/>
            <w:tcBorders>
              <w:top w:val="nil"/>
              <w:left w:val="nil"/>
              <w:bottom w:val="single" w:sz="4" w:space="0" w:color="auto"/>
              <w:right w:val="single" w:sz="4" w:space="0" w:color="auto"/>
            </w:tcBorders>
            <w:noWrap/>
            <w:vAlign w:val="center"/>
          </w:tcPr>
          <w:p w14:paraId="02F4EBAB" w14:textId="03DF3A94" w:rsidR="00E46D16" w:rsidRPr="00000693" w:rsidRDefault="00E46D16" w:rsidP="00E46D16">
            <w:pPr>
              <w:spacing w:line="240" w:lineRule="auto"/>
              <w:ind w:firstLine="0"/>
              <w:jc w:val="center"/>
              <w:rPr>
                <w:rFonts w:eastAsia="Times New Roman" w:cs="Times New Roman"/>
                <w:color w:val="000000"/>
                <w:sz w:val="20"/>
                <w:szCs w:val="20"/>
              </w:rPr>
            </w:pPr>
            <w:r w:rsidRPr="00000693">
              <w:rPr>
                <w:sz w:val="20"/>
                <w:szCs w:val="20"/>
              </w:rPr>
              <w:t>2 699,21</w:t>
            </w:r>
          </w:p>
        </w:tc>
      </w:tr>
    </w:tbl>
    <w:p w14:paraId="28EB55A3" w14:textId="2B4801B1" w:rsidR="00AC1030" w:rsidRPr="00000693" w:rsidRDefault="0086340C" w:rsidP="00ED594F">
      <w:pPr>
        <w:pStyle w:val="af4"/>
      </w:pPr>
      <w:bookmarkStart w:id="583" w:name="_Toc214270392"/>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74</w:t>
      </w:r>
      <w:r w:rsidR="007D28DE">
        <w:rPr>
          <w:noProof/>
        </w:rPr>
        <w:fldChar w:fldCharType="end"/>
      </w:r>
      <w:r w:rsidRPr="00000693">
        <w:t xml:space="preserve"> – </w:t>
      </w:r>
      <w:r w:rsidR="00AC1030" w:rsidRPr="00000693">
        <w:t>Технико-экономические показатели работы по ОАО</w:t>
      </w:r>
      <w:r w:rsidR="000522B1" w:rsidRPr="00000693">
        <w:t> </w:t>
      </w:r>
      <w:r w:rsidR="00AC1030" w:rsidRPr="00000693">
        <w:t>«ВПК</w:t>
      </w:r>
      <w:r w:rsidR="000522B1" w:rsidRPr="00000693">
        <w:t> </w:t>
      </w:r>
      <w:r w:rsidR="00AC1030" w:rsidRPr="00000693">
        <w:t>«НПО</w:t>
      </w:r>
      <w:r w:rsidR="000522B1" w:rsidRPr="00000693">
        <w:t> </w:t>
      </w:r>
      <w:r w:rsidR="00AC1030" w:rsidRPr="00000693">
        <w:t>машиностроение»</w:t>
      </w:r>
      <w:bookmarkEnd w:id="583"/>
    </w:p>
    <w:tbl>
      <w:tblPr>
        <w:tblW w:w="0" w:type="auto"/>
        <w:tblInd w:w="93" w:type="dxa"/>
        <w:tblLook w:val="04A0" w:firstRow="1" w:lastRow="0" w:firstColumn="1" w:lastColumn="0" w:noHBand="0" w:noVBand="1"/>
      </w:tblPr>
      <w:tblGrid>
        <w:gridCol w:w="407"/>
        <w:gridCol w:w="3606"/>
        <w:gridCol w:w="4173"/>
        <w:gridCol w:w="1016"/>
      </w:tblGrid>
      <w:tr w:rsidR="008F1095" w:rsidRPr="00000693" w14:paraId="4528F02B" w14:textId="77777777" w:rsidTr="00E8311C">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74111B9" w14:textId="77777777" w:rsidR="008F1095" w:rsidRPr="00000693" w:rsidRDefault="008F1095" w:rsidP="008F1095">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3606" w:type="dxa"/>
            <w:tcBorders>
              <w:top w:val="single" w:sz="4" w:space="0" w:color="auto"/>
              <w:left w:val="nil"/>
              <w:bottom w:val="single" w:sz="4" w:space="0" w:color="auto"/>
              <w:right w:val="single" w:sz="4" w:space="0" w:color="auto"/>
            </w:tcBorders>
            <w:noWrap/>
            <w:vAlign w:val="center"/>
            <w:hideMark/>
          </w:tcPr>
          <w:p w14:paraId="4651D94C" w14:textId="77777777" w:rsidR="008F1095" w:rsidRPr="00000693" w:rsidRDefault="008F1095" w:rsidP="008F1095">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Показатель</w:t>
            </w:r>
          </w:p>
        </w:tc>
        <w:tc>
          <w:tcPr>
            <w:tcW w:w="4173" w:type="dxa"/>
            <w:tcBorders>
              <w:top w:val="single" w:sz="4" w:space="0" w:color="auto"/>
              <w:left w:val="nil"/>
              <w:bottom w:val="single" w:sz="4" w:space="0" w:color="auto"/>
              <w:right w:val="single" w:sz="4" w:space="0" w:color="auto"/>
            </w:tcBorders>
            <w:noWrap/>
            <w:vAlign w:val="center"/>
            <w:hideMark/>
          </w:tcPr>
          <w:p w14:paraId="4D0A1273" w14:textId="5E536600" w:rsidR="008F1095" w:rsidRPr="00000693" w:rsidRDefault="00A92B6A" w:rsidP="008F1095">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Единица измерения</w:t>
            </w:r>
          </w:p>
        </w:tc>
        <w:tc>
          <w:tcPr>
            <w:tcW w:w="0" w:type="auto"/>
            <w:tcBorders>
              <w:top w:val="single" w:sz="4" w:space="0" w:color="auto"/>
              <w:left w:val="nil"/>
              <w:bottom w:val="single" w:sz="4" w:space="0" w:color="auto"/>
              <w:right w:val="single" w:sz="4" w:space="0" w:color="auto"/>
            </w:tcBorders>
            <w:noWrap/>
            <w:vAlign w:val="center"/>
            <w:hideMark/>
          </w:tcPr>
          <w:p w14:paraId="16729774" w14:textId="573F39B6" w:rsidR="008F1095" w:rsidRPr="00000693" w:rsidRDefault="008F1095" w:rsidP="008F1095">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2024</w:t>
            </w:r>
          </w:p>
        </w:tc>
      </w:tr>
      <w:tr w:rsidR="00AC1030" w:rsidRPr="00000693" w14:paraId="6BF52DD6"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4E926FD8"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w:t>
            </w:r>
          </w:p>
        </w:tc>
        <w:tc>
          <w:tcPr>
            <w:tcW w:w="3606" w:type="dxa"/>
            <w:tcBorders>
              <w:top w:val="nil"/>
              <w:left w:val="nil"/>
              <w:bottom w:val="single" w:sz="4" w:space="0" w:color="auto"/>
              <w:right w:val="single" w:sz="4" w:space="0" w:color="auto"/>
            </w:tcBorders>
            <w:vAlign w:val="center"/>
            <w:hideMark/>
          </w:tcPr>
          <w:p w14:paraId="62D9A395"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Выработано тепловой энергии</w:t>
            </w:r>
          </w:p>
        </w:tc>
        <w:tc>
          <w:tcPr>
            <w:tcW w:w="4173" w:type="dxa"/>
            <w:tcBorders>
              <w:top w:val="nil"/>
              <w:left w:val="nil"/>
              <w:bottom w:val="single" w:sz="4" w:space="0" w:color="auto"/>
              <w:right w:val="single" w:sz="4" w:space="0" w:color="auto"/>
            </w:tcBorders>
            <w:noWrap/>
            <w:vAlign w:val="center"/>
            <w:hideMark/>
          </w:tcPr>
          <w:p w14:paraId="52657D78"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0" w:type="auto"/>
            <w:tcBorders>
              <w:top w:val="nil"/>
              <w:left w:val="nil"/>
              <w:bottom w:val="nil"/>
              <w:right w:val="single" w:sz="4" w:space="0" w:color="auto"/>
            </w:tcBorders>
            <w:vAlign w:val="center"/>
            <w:hideMark/>
          </w:tcPr>
          <w:p w14:paraId="1A8B457B" w14:textId="3B3A1C34" w:rsidR="00AC1030" w:rsidRPr="00000693" w:rsidRDefault="00EA1946"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84 599,00</w:t>
            </w:r>
          </w:p>
        </w:tc>
      </w:tr>
      <w:tr w:rsidR="00AC1030" w:rsidRPr="00000693" w14:paraId="7EBC46CE"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37EC66C0"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w:t>
            </w:r>
          </w:p>
        </w:tc>
        <w:tc>
          <w:tcPr>
            <w:tcW w:w="3606" w:type="dxa"/>
            <w:tcBorders>
              <w:top w:val="nil"/>
              <w:left w:val="nil"/>
              <w:bottom w:val="single" w:sz="4" w:space="0" w:color="auto"/>
              <w:right w:val="single" w:sz="4" w:space="0" w:color="auto"/>
            </w:tcBorders>
            <w:vAlign w:val="center"/>
            <w:hideMark/>
          </w:tcPr>
          <w:p w14:paraId="032E9EE8"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Собственные нужды котельной</w:t>
            </w:r>
          </w:p>
        </w:tc>
        <w:tc>
          <w:tcPr>
            <w:tcW w:w="4173" w:type="dxa"/>
            <w:tcBorders>
              <w:top w:val="nil"/>
              <w:left w:val="nil"/>
              <w:bottom w:val="single" w:sz="4" w:space="0" w:color="auto"/>
              <w:right w:val="single" w:sz="4" w:space="0" w:color="auto"/>
            </w:tcBorders>
            <w:noWrap/>
            <w:vAlign w:val="center"/>
            <w:hideMark/>
          </w:tcPr>
          <w:p w14:paraId="2E92E4E0"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0" w:type="auto"/>
            <w:tcBorders>
              <w:top w:val="single" w:sz="4" w:space="0" w:color="auto"/>
              <w:left w:val="nil"/>
              <w:bottom w:val="nil"/>
              <w:right w:val="single" w:sz="4" w:space="0" w:color="auto"/>
            </w:tcBorders>
            <w:vAlign w:val="center"/>
            <w:hideMark/>
          </w:tcPr>
          <w:p w14:paraId="546340DD" w14:textId="66C5E2EF" w:rsidR="00AC1030" w:rsidRPr="00000693" w:rsidRDefault="00F6498E"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2 164,00</w:t>
            </w:r>
          </w:p>
        </w:tc>
      </w:tr>
      <w:tr w:rsidR="00AC1030" w:rsidRPr="00000693" w14:paraId="257744B3"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17F55BF4"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3</w:t>
            </w:r>
          </w:p>
        </w:tc>
        <w:tc>
          <w:tcPr>
            <w:tcW w:w="3606" w:type="dxa"/>
            <w:tcBorders>
              <w:top w:val="nil"/>
              <w:left w:val="nil"/>
              <w:bottom w:val="single" w:sz="4" w:space="0" w:color="auto"/>
              <w:right w:val="single" w:sz="4" w:space="0" w:color="auto"/>
            </w:tcBorders>
            <w:vAlign w:val="center"/>
            <w:hideMark/>
          </w:tcPr>
          <w:p w14:paraId="3AD550B8"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Отпущено в сеть</w:t>
            </w:r>
          </w:p>
        </w:tc>
        <w:tc>
          <w:tcPr>
            <w:tcW w:w="4173" w:type="dxa"/>
            <w:tcBorders>
              <w:top w:val="nil"/>
              <w:left w:val="nil"/>
              <w:bottom w:val="single" w:sz="4" w:space="0" w:color="auto"/>
              <w:right w:val="single" w:sz="4" w:space="0" w:color="auto"/>
            </w:tcBorders>
            <w:noWrap/>
            <w:vAlign w:val="center"/>
            <w:hideMark/>
          </w:tcPr>
          <w:p w14:paraId="24867BB6"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0" w:type="auto"/>
            <w:tcBorders>
              <w:top w:val="single" w:sz="4" w:space="0" w:color="auto"/>
              <w:left w:val="nil"/>
              <w:bottom w:val="nil"/>
              <w:right w:val="single" w:sz="4" w:space="0" w:color="auto"/>
            </w:tcBorders>
            <w:vAlign w:val="center"/>
            <w:hideMark/>
          </w:tcPr>
          <w:p w14:paraId="5644B8ED" w14:textId="27E64983" w:rsidR="00AC1030" w:rsidRPr="00000693" w:rsidRDefault="00EA1946"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82 435,00</w:t>
            </w:r>
          </w:p>
        </w:tc>
      </w:tr>
      <w:tr w:rsidR="00AC1030" w:rsidRPr="00000693" w14:paraId="44B374B1"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6B935061"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4</w:t>
            </w:r>
          </w:p>
        </w:tc>
        <w:tc>
          <w:tcPr>
            <w:tcW w:w="3606" w:type="dxa"/>
            <w:tcBorders>
              <w:top w:val="nil"/>
              <w:left w:val="nil"/>
              <w:bottom w:val="single" w:sz="4" w:space="0" w:color="auto"/>
              <w:right w:val="single" w:sz="4" w:space="0" w:color="auto"/>
            </w:tcBorders>
            <w:vAlign w:val="center"/>
            <w:hideMark/>
          </w:tcPr>
          <w:p w14:paraId="0D7F92C7"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Потери в сетях</w:t>
            </w:r>
          </w:p>
        </w:tc>
        <w:tc>
          <w:tcPr>
            <w:tcW w:w="4173" w:type="dxa"/>
            <w:tcBorders>
              <w:top w:val="nil"/>
              <w:left w:val="nil"/>
              <w:bottom w:val="single" w:sz="4" w:space="0" w:color="auto"/>
              <w:right w:val="single" w:sz="4" w:space="0" w:color="auto"/>
            </w:tcBorders>
            <w:noWrap/>
            <w:vAlign w:val="center"/>
            <w:hideMark/>
          </w:tcPr>
          <w:p w14:paraId="722E8161"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0" w:type="auto"/>
            <w:tcBorders>
              <w:top w:val="single" w:sz="4" w:space="0" w:color="auto"/>
              <w:left w:val="nil"/>
              <w:bottom w:val="nil"/>
              <w:right w:val="single" w:sz="4" w:space="0" w:color="auto"/>
            </w:tcBorders>
            <w:vAlign w:val="center"/>
            <w:hideMark/>
          </w:tcPr>
          <w:p w14:paraId="7D266311" w14:textId="70BC33B3" w:rsidR="00AC1030" w:rsidRPr="00000693" w:rsidRDefault="00F6498E"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3 553,17</w:t>
            </w:r>
          </w:p>
        </w:tc>
      </w:tr>
      <w:tr w:rsidR="00AC1030" w:rsidRPr="00000693" w14:paraId="514B6F83" w14:textId="77777777" w:rsidTr="00E8311C">
        <w:trPr>
          <w:trHeight w:val="20"/>
        </w:trPr>
        <w:tc>
          <w:tcPr>
            <w:tcW w:w="0" w:type="auto"/>
            <w:tcBorders>
              <w:top w:val="nil"/>
              <w:left w:val="single" w:sz="4" w:space="0" w:color="auto"/>
              <w:bottom w:val="nil"/>
              <w:right w:val="single" w:sz="4" w:space="0" w:color="auto"/>
            </w:tcBorders>
            <w:noWrap/>
            <w:vAlign w:val="center"/>
            <w:hideMark/>
          </w:tcPr>
          <w:p w14:paraId="33908B56"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w:t>
            </w:r>
          </w:p>
        </w:tc>
        <w:tc>
          <w:tcPr>
            <w:tcW w:w="3606" w:type="dxa"/>
            <w:tcBorders>
              <w:top w:val="nil"/>
              <w:left w:val="nil"/>
              <w:bottom w:val="single" w:sz="4" w:space="0" w:color="auto"/>
              <w:right w:val="single" w:sz="4" w:space="0" w:color="auto"/>
            </w:tcBorders>
            <w:vAlign w:val="center"/>
            <w:hideMark/>
          </w:tcPr>
          <w:p w14:paraId="4B3E1E56"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Отпуск потребителям</w:t>
            </w:r>
          </w:p>
        </w:tc>
        <w:tc>
          <w:tcPr>
            <w:tcW w:w="4173" w:type="dxa"/>
            <w:tcBorders>
              <w:top w:val="nil"/>
              <w:left w:val="nil"/>
              <w:bottom w:val="single" w:sz="4" w:space="0" w:color="auto"/>
              <w:right w:val="single" w:sz="4" w:space="0" w:color="auto"/>
            </w:tcBorders>
            <w:noWrap/>
            <w:vAlign w:val="center"/>
            <w:hideMark/>
          </w:tcPr>
          <w:p w14:paraId="291E96A5"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0" w:type="auto"/>
            <w:tcBorders>
              <w:top w:val="single" w:sz="4" w:space="0" w:color="auto"/>
              <w:left w:val="nil"/>
              <w:bottom w:val="nil"/>
              <w:right w:val="single" w:sz="4" w:space="0" w:color="auto"/>
            </w:tcBorders>
            <w:vAlign w:val="center"/>
            <w:hideMark/>
          </w:tcPr>
          <w:p w14:paraId="158603C6" w14:textId="384B8AE2" w:rsidR="00AC1030" w:rsidRPr="00000693" w:rsidRDefault="00EA1946"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78 881,83</w:t>
            </w:r>
          </w:p>
        </w:tc>
      </w:tr>
      <w:tr w:rsidR="00AC1030" w:rsidRPr="00000693" w14:paraId="691CE7E4" w14:textId="77777777" w:rsidTr="00E8311C">
        <w:trPr>
          <w:trHeight w:val="20"/>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601D15A"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6</w:t>
            </w:r>
          </w:p>
        </w:tc>
        <w:tc>
          <w:tcPr>
            <w:tcW w:w="3606" w:type="dxa"/>
            <w:tcBorders>
              <w:top w:val="nil"/>
              <w:left w:val="nil"/>
              <w:bottom w:val="single" w:sz="4" w:space="0" w:color="auto"/>
              <w:right w:val="single" w:sz="4" w:space="0" w:color="auto"/>
            </w:tcBorders>
            <w:vAlign w:val="center"/>
            <w:hideMark/>
          </w:tcPr>
          <w:p w14:paraId="1EC93E97" w14:textId="77777777" w:rsidR="00AC1030" w:rsidRPr="00000693" w:rsidRDefault="00AC1030" w:rsidP="00E8311C">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Потребление природного газа</w:t>
            </w:r>
          </w:p>
        </w:tc>
        <w:tc>
          <w:tcPr>
            <w:tcW w:w="4173" w:type="dxa"/>
            <w:tcBorders>
              <w:top w:val="nil"/>
              <w:left w:val="nil"/>
              <w:bottom w:val="single" w:sz="4" w:space="0" w:color="auto"/>
              <w:right w:val="single" w:sz="4" w:space="0" w:color="auto"/>
            </w:tcBorders>
            <w:noWrap/>
            <w:vAlign w:val="center"/>
            <w:hideMark/>
          </w:tcPr>
          <w:p w14:paraId="2972F8FB"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тыс. куб. м</w:t>
            </w:r>
          </w:p>
        </w:tc>
        <w:tc>
          <w:tcPr>
            <w:tcW w:w="0" w:type="auto"/>
            <w:tcBorders>
              <w:top w:val="single" w:sz="4" w:space="0" w:color="auto"/>
              <w:left w:val="nil"/>
              <w:bottom w:val="nil"/>
              <w:right w:val="single" w:sz="4" w:space="0" w:color="auto"/>
            </w:tcBorders>
            <w:vAlign w:val="center"/>
            <w:hideMark/>
          </w:tcPr>
          <w:p w14:paraId="3AC66BA8" w14:textId="20218CA0" w:rsidR="00AC1030" w:rsidRPr="00000693" w:rsidRDefault="00F6498E"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19 246,03</w:t>
            </w:r>
          </w:p>
        </w:tc>
      </w:tr>
      <w:tr w:rsidR="00AC1030" w:rsidRPr="00000693" w14:paraId="654796ED"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14F90A32"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w:t>
            </w:r>
          </w:p>
        </w:tc>
        <w:tc>
          <w:tcPr>
            <w:tcW w:w="3606" w:type="dxa"/>
            <w:tcBorders>
              <w:top w:val="nil"/>
              <w:left w:val="nil"/>
              <w:bottom w:val="single" w:sz="4" w:space="0" w:color="auto"/>
              <w:right w:val="single" w:sz="4" w:space="0" w:color="auto"/>
            </w:tcBorders>
            <w:vAlign w:val="center"/>
            <w:hideMark/>
          </w:tcPr>
          <w:p w14:paraId="3108D703" w14:textId="77777777" w:rsidR="00AC1030" w:rsidRPr="00000693" w:rsidRDefault="00AC1030" w:rsidP="00E8311C">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Потребление электроэнергии</w:t>
            </w:r>
          </w:p>
        </w:tc>
        <w:tc>
          <w:tcPr>
            <w:tcW w:w="4173" w:type="dxa"/>
            <w:tcBorders>
              <w:top w:val="nil"/>
              <w:left w:val="nil"/>
              <w:bottom w:val="single" w:sz="4" w:space="0" w:color="auto"/>
              <w:right w:val="single" w:sz="4" w:space="0" w:color="auto"/>
            </w:tcBorders>
            <w:noWrap/>
            <w:vAlign w:val="center"/>
            <w:hideMark/>
          </w:tcPr>
          <w:p w14:paraId="3B2D666E" w14:textId="3A292EE0"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тыс. кВт</w:t>
            </w:r>
            <w:r w:rsidR="001F5AE5" w:rsidRPr="00000693">
              <w:rPr>
                <w:rFonts w:eastAsia="Times New Roman" w:cs="Times New Roman"/>
                <w:color w:val="000000"/>
                <w:sz w:val="20"/>
                <w:szCs w:val="20"/>
              </w:rPr>
              <w:t>·</w:t>
            </w:r>
            <w:r w:rsidRPr="00000693">
              <w:rPr>
                <w:rFonts w:eastAsia="Times New Roman" w:cs="Times New Roman"/>
                <w:color w:val="000000"/>
                <w:sz w:val="20"/>
                <w:szCs w:val="20"/>
              </w:rPr>
              <w:t>ч</w:t>
            </w:r>
          </w:p>
        </w:tc>
        <w:tc>
          <w:tcPr>
            <w:tcW w:w="0" w:type="auto"/>
            <w:tcBorders>
              <w:top w:val="single" w:sz="4" w:space="0" w:color="auto"/>
              <w:left w:val="nil"/>
              <w:bottom w:val="single" w:sz="4" w:space="0" w:color="auto"/>
              <w:right w:val="single" w:sz="4" w:space="0" w:color="auto"/>
            </w:tcBorders>
            <w:noWrap/>
            <w:vAlign w:val="center"/>
            <w:hideMark/>
          </w:tcPr>
          <w:p w14:paraId="57BF69B8" w14:textId="71F5E33A" w:rsidR="00AC1030" w:rsidRPr="00000693" w:rsidRDefault="00F6498E"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3298,84</w:t>
            </w:r>
          </w:p>
        </w:tc>
      </w:tr>
      <w:tr w:rsidR="00AC1030" w:rsidRPr="00000693" w14:paraId="6F886335" w14:textId="77777777" w:rsidTr="00E8311C">
        <w:trPr>
          <w:trHeight w:val="20"/>
        </w:trPr>
        <w:tc>
          <w:tcPr>
            <w:tcW w:w="0" w:type="auto"/>
            <w:tcBorders>
              <w:top w:val="nil"/>
              <w:left w:val="single" w:sz="4" w:space="0" w:color="auto"/>
              <w:bottom w:val="single" w:sz="4" w:space="0" w:color="auto"/>
              <w:right w:val="single" w:sz="4" w:space="0" w:color="auto"/>
            </w:tcBorders>
            <w:noWrap/>
            <w:vAlign w:val="center"/>
            <w:hideMark/>
          </w:tcPr>
          <w:p w14:paraId="0675EF32"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w:t>
            </w:r>
          </w:p>
        </w:tc>
        <w:tc>
          <w:tcPr>
            <w:tcW w:w="3606" w:type="dxa"/>
            <w:tcBorders>
              <w:top w:val="nil"/>
              <w:left w:val="nil"/>
              <w:bottom w:val="single" w:sz="4" w:space="0" w:color="auto"/>
              <w:right w:val="single" w:sz="4" w:space="0" w:color="auto"/>
            </w:tcBorders>
            <w:vAlign w:val="center"/>
            <w:hideMark/>
          </w:tcPr>
          <w:p w14:paraId="7566169F" w14:textId="77777777" w:rsidR="00AC1030" w:rsidRPr="00000693" w:rsidRDefault="00AC1030" w:rsidP="00E8311C">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Потребление воды</w:t>
            </w:r>
          </w:p>
        </w:tc>
        <w:tc>
          <w:tcPr>
            <w:tcW w:w="4173" w:type="dxa"/>
            <w:tcBorders>
              <w:top w:val="nil"/>
              <w:left w:val="nil"/>
              <w:bottom w:val="single" w:sz="4" w:space="0" w:color="auto"/>
              <w:right w:val="single" w:sz="4" w:space="0" w:color="auto"/>
            </w:tcBorders>
            <w:noWrap/>
            <w:vAlign w:val="center"/>
            <w:hideMark/>
          </w:tcPr>
          <w:p w14:paraId="687EBA36"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тыс. куб. м</w:t>
            </w:r>
          </w:p>
        </w:tc>
        <w:tc>
          <w:tcPr>
            <w:tcW w:w="0" w:type="auto"/>
            <w:tcBorders>
              <w:top w:val="nil"/>
              <w:left w:val="nil"/>
              <w:bottom w:val="single" w:sz="4" w:space="0" w:color="auto"/>
              <w:right w:val="single" w:sz="4" w:space="0" w:color="auto"/>
            </w:tcBorders>
            <w:noWrap/>
            <w:vAlign w:val="center"/>
            <w:hideMark/>
          </w:tcPr>
          <w:p w14:paraId="60BA8B8C" w14:textId="4C0BFA14" w:rsidR="00AC1030" w:rsidRPr="00000693" w:rsidRDefault="00F6498E"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19,95</w:t>
            </w:r>
          </w:p>
        </w:tc>
      </w:tr>
      <w:tr w:rsidR="00E8311C" w:rsidRPr="00000693" w14:paraId="4DA3F7F8" w14:textId="77777777" w:rsidTr="00C102E2">
        <w:trPr>
          <w:trHeight w:val="20"/>
        </w:trPr>
        <w:tc>
          <w:tcPr>
            <w:tcW w:w="0" w:type="auto"/>
            <w:vMerge w:val="restart"/>
            <w:tcBorders>
              <w:top w:val="nil"/>
              <w:left w:val="single" w:sz="4" w:space="0" w:color="auto"/>
              <w:right w:val="single" w:sz="4" w:space="0" w:color="auto"/>
            </w:tcBorders>
            <w:noWrap/>
            <w:vAlign w:val="center"/>
          </w:tcPr>
          <w:p w14:paraId="592E158F" w14:textId="498902FD" w:rsidR="00E8311C" w:rsidRPr="00000693" w:rsidRDefault="00E8311C" w:rsidP="00E8311C">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9</w:t>
            </w:r>
          </w:p>
        </w:tc>
        <w:tc>
          <w:tcPr>
            <w:tcW w:w="3606" w:type="dxa"/>
            <w:vMerge w:val="restart"/>
            <w:tcBorders>
              <w:top w:val="nil"/>
              <w:left w:val="nil"/>
              <w:right w:val="single" w:sz="4" w:space="0" w:color="auto"/>
            </w:tcBorders>
            <w:vAlign w:val="center"/>
          </w:tcPr>
          <w:p w14:paraId="57FDEEDB" w14:textId="668D80F0" w:rsidR="00E8311C" w:rsidRPr="00000693" w:rsidRDefault="00E8311C" w:rsidP="00E8311C">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Тариф на тепловую энергию, поставляемую потребителям</w:t>
            </w:r>
          </w:p>
        </w:tc>
        <w:tc>
          <w:tcPr>
            <w:tcW w:w="4173" w:type="dxa"/>
            <w:tcBorders>
              <w:top w:val="nil"/>
              <w:left w:val="nil"/>
              <w:bottom w:val="single" w:sz="4" w:space="0" w:color="auto"/>
              <w:right w:val="single" w:sz="4" w:space="0" w:color="auto"/>
            </w:tcBorders>
            <w:noWrap/>
            <w:vAlign w:val="center"/>
          </w:tcPr>
          <w:p w14:paraId="43C13494" w14:textId="2DC8E9E2" w:rsidR="00E8311C" w:rsidRPr="00000693" w:rsidRDefault="00E8311C" w:rsidP="00E8311C">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 xml:space="preserve">руб./Гкал </w:t>
            </w:r>
            <w:r w:rsidRPr="00000693">
              <w:rPr>
                <w:sz w:val="20"/>
                <w:szCs w:val="20"/>
              </w:rPr>
              <w:t>с 01.01.2024 по 30.06.2024</w:t>
            </w:r>
          </w:p>
        </w:tc>
        <w:tc>
          <w:tcPr>
            <w:tcW w:w="0" w:type="auto"/>
            <w:tcBorders>
              <w:top w:val="nil"/>
              <w:left w:val="nil"/>
              <w:bottom w:val="single" w:sz="4" w:space="0" w:color="auto"/>
              <w:right w:val="single" w:sz="4" w:space="0" w:color="auto"/>
            </w:tcBorders>
            <w:noWrap/>
            <w:vAlign w:val="center"/>
          </w:tcPr>
          <w:p w14:paraId="660AF69E" w14:textId="6A67463F" w:rsidR="00E8311C" w:rsidRPr="00000693" w:rsidRDefault="00E8311C" w:rsidP="00E8311C">
            <w:pPr>
              <w:spacing w:line="240" w:lineRule="auto"/>
              <w:ind w:firstLine="0"/>
              <w:jc w:val="center"/>
              <w:rPr>
                <w:rFonts w:eastAsia="Times New Roman" w:cs="Times New Roman"/>
                <w:color w:val="000000"/>
                <w:sz w:val="20"/>
                <w:szCs w:val="20"/>
              </w:rPr>
            </w:pPr>
            <w:r w:rsidRPr="00000693">
              <w:rPr>
                <w:sz w:val="20"/>
                <w:szCs w:val="20"/>
              </w:rPr>
              <w:t>2 027,21</w:t>
            </w:r>
          </w:p>
        </w:tc>
      </w:tr>
      <w:tr w:rsidR="00E8311C" w:rsidRPr="00000693" w14:paraId="2A39238D" w14:textId="77777777" w:rsidTr="00C102E2">
        <w:trPr>
          <w:trHeight w:val="20"/>
        </w:trPr>
        <w:tc>
          <w:tcPr>
            <w:tcW w:w="0" w:type="auto"/>
            <w:vMerge/>
            <w:tcBorders>
              <w:left w:val="single" w:sz="4" w:space="0" w:color="auto"/>
              <w:bottom w:val="single" w:sz="4" w:space="0" w:color="auto"/>
              <w:right w:val="single" w:sz="4" w:space="0" w:color="auto"/>
            </w:tcBorders>
            <w:noWrap/>
            <w:vAlign w:val="center"/>
          </w:tcPr>
          <w:p w14:paraId="38660270" w14:textId="77777777" w:rsidR="00E8311C" w:rsidRPr="00000693" w:rsidRDefault="00E8311C" w:rsidP="00E8311C">
            <w:pPr>
              <w:spacing w:line="240" w:lineRule="auto"/>
              <w:ind w:firstLine="0"/>
              <w:jc w:val="center"/>
              <w:rPr>
                <w:rFonts w:eastAsia="Times New Roman" w:cs="Times New Roman"/>
                <w:color w:val="000000"/>
                <w:sz w:val="20"/>
                <w:szCs w:val="20"/>
              </w:rPr>
            </w:pPr>
          </w:p>
        </w:tc>
        <w:tc>
          <w:tcPr>
            <w:tcW w:w="3606" w:type="dxa"/>
            <w:vMerge/>
            <w:tcBorders>
              <w:left w:val="nil"/>
              <w:bottom w:val="single" w:sz="4" w:space="0" w:color="auto"/>
              <w:right w:val="single" w:sz="4" w:space="0" w:color="auto"/>
            </w:tcBorders>
            <w:vAlign w:val="center"/>
          </w:tcPr>
          <w:p w14:paraId="3C784B38" w14:textId="77777777" w:rsidR="00E8311C" w:rsidRPr="00000693" w:rsidRDefault="00E8311C" w:rsidP="00E8311C">
            <w:pPr>
              <w:spacing w:line="240" w:lineRule="auto"/>
              <w:ind w:firstLine="0"/>
              <w:rPr>
                <w:rFonts w:eastAsia="Times New Roman" w:cs="Times New Roman"/>
                <w:color w:val="000000"/>
                <w:sz w:val="20"/>
                <w:szCs w:val="20"/>
              </w:rPr>
            </w:pPr>
          </w:p>
        </w:tc>
        <w:tc>
          <w:tcPr>
            <w:tcW w:w="4173" w:type="dxa"/>
            <w:tcBorders>
              <w:top w:val="nil"/>
              <w:left w:val="nil"/>
              <w:bottom w:val="single" w:sz="4" w:space="0" w:color="auto"/>
              <w:right w:val="single" w:sz="4" w:space="0" w:color="auto"/>
            </w:tcBorders>
            <w:noWrap/>
            <w:vAlign w:val="center"/>
          </w:tcPr>
          <w:p w14:paraId="6DEA7696" w14:textId="7288CE07" w:rsidR="00E8311C" w:rsidRPr="00000693" w:rsidRDefault="00E8311C" w:rsidP="00E8311C">
            <w:pPr>
              <w:spacing w:line="240" w:lineRule="auto"/>
              <w:ind w:firstLine="0"/>
              <w:jc w:val="center"/>
              <w:rPr>
                <w:sz w:val="20"/>
                <w:szCs w:val="20"/>
              </w:rPr>
            </w:pPr>
            <w:r w:rsidRPr="00000693">
              <w:rPr>
                <w:rFonts w:eastAsia="Times New Roman" w:cs="Times New Roman"/>
                <w:color w:val="000000"/>
                <w:sz w:val="20"/>
                <w:szCs w:val="20"/>
              </w:rPr>
              <w:t xml:space="preserve">руб./Гкал </w:t>
            </w:r>
            <w:r w:rsidRPr="00000693">
              <w:rPr>
                <w:sz w:val="20"/>
                <w:szCs w:val="20"/>
              </w:rPr>
              <w:t>с 01.07.2024 по 31.12.2024</w:t>
            </w:r>
          </w:p>
        </w:tc>
        <w:tc>
          <w:tcPr>
            <w:tcW w:w="0" w:type="auto"/>
            <w:tcBorders>
              <w:top w:val="nil"/>
              <w:left w:val="nil"/>
              <w:bottom w:val="single" w:sz="4" w:space="0" w:color="auto"/>
              <w:right w:val="single" w:sz="4" w:space="0" w:color="auto"/>
            </w:tcBorders>
            <w:noWrap/>
            <w:vAlign w:val="center"/>
          </w:tcPr>
          <w:p w14:paraId="56D45120" w14:textId="4B655DFD" w:rsidR="00E8311C" w:rsidRPr="00000693" w:rsidRDefault="00E8311C" w:rsidP="00E8311C">
            <w:pPr>
              <w:spacing w:line="240" w:lineRule="auto"/>
              <w:ind w:firstLine="0"/>
              <w:jc w:val="center"/>
              <w:rPr>
                <w:sz w:val="20"/>
                <w:szCs w:val="20"/>
              </w:rPr>
            </w:pPr>
            <w:r w:rsidRPr="00000693">
              <w:rPr>
                <w:sz w:val="20"/>
                <w:szCs w:val="20"/>
              </w:rPr>
              <w:t>2 207,64</w:t>
            </w:r>
          </w:p>
        </w:tc>
      </w:tr>
    </w:tbl>
    <w:p w14:paraId="4004F48D" w14:textId="7C7EC87A" w:rsidR="00AC1030" w:rsidRPr="00000693" w:rsidRDefault="0086340C" w:rsidP="00AC1030">
      <w:pPr>
        <w:pStyle w:val="af4"/>
        <w:rPr>
          <w:noProof/>
        </w:rPr>
      </w:pPr>
      <w:bookmarkStart w:id="584" w:name="_Ref213696913"/>
      <w:bookmarkStart w:id="585" w:name="_Toc214270393"/>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75</w:t>
      </w:r>
      <w:r w:rsidR="007D28DE">
        <w:rPr>
          <w:noProof/>
        </w:rPr>
        <w:fldChar w:fldCharType="end"/>
      </w:r>
      <w:bookmarkEnd w:id="584"/>
      <w:r w:rsidRPr="00000693">
        <w:t xml:space="preserve"> – </w:t>
      </w:r>
      <w:r w:rsidR="00AC1030" w:rsidRPr="00000693">
        <w:t>Технико-экономические показатели работы теплоснабжающей организации ФКУ «ЦОБХР МВД России»</w:t>
      </w:r>
      <w:bookmarkEnd w:id="585"/>
    </w:p>
    <w:tbl>
      <w:tblPr>
        <w:tblW w:w="9258" w:type="dxa"/>
        <w:tblInd w:w="93" w:type="dxa"/>
        <w:tblLook w:val="04A0" w:firstRow="1" w:lastRow="0" w:firstColumn="1" w:lastColumn="0" w:noHBand="0" w:noVBand="1"/>
      </w:tblPr>
      <w:tblGrid>
        <w:gridCol w:w="960"/>
        <w:gridCol w:w="3024"/>
        <w:gridCol w:w="3402"/>
        <w:gridCol w:w="1872"/>
      </w:tblGrid>
      <w:tr w:rsidR="008F1095" w:rsidRPr="00000693" w14:paraId="65C4DBD1" w14:textId="77777777" w:rsidTr="001F5AE5">
        <w:trPr>
          <w:trHeight w:val="20"/>
          <w:tblHeader/>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19269FE3" w14:textId="77777777" w:rsidR="008F1095" w:rsidRPr="00000693" w:rsidRDefault="008F1095" w:rsidP="008F1095">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3024" w:type="dxa"/>
            <w:tcBorders>
              <w:top w:val="single" w:sz="4" w:space="0" w:color="auto"/>
              <w:left w:val="nil"/>
              <w:bottom w:val="single" w:sz="4" w:space="0" w:color="auto"/>
              <w:right w:val="single" w:sz="4" w:space="0" w:color="auto"/>
            </w:tcBorders>
            <w:noWrap/>
            <w:vAlign w:val="center"/>
            <w:hideMark/>
          </w:tcPr>
          <w:p w14:paraId="79D0990F" w14:textId="77777777" w:rsidR="008F1095" w:rsidRPr="00000693" w:rsidRDefault="008F1095" w:rsidP="008F1095">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Показатель</w:t>
            </w:r>
          </w:p>
        </w:tc>
        <w:tc>
          <w:tcPr>
            <w:tcW w:w="3402" w:type="dxa"/>
            <w:tcBorders>
              <w:top w:val="single" w:sz="4" w:space="0" w:color="auto"/>
              <w:left w:val="nil"/>
              <w:bottom w:val="single" w:sz="4" w:space="0" w:color="auto"/>
              <w:right w:val="single" w:sz="4" w:space="0" w:color="auto"/>
            </w:tcBorders>
            <w:noWrap/>
            <w:vAlign w:val="center"/>
            <w:hideMark/>
          </w:tcPr>
          <w:p w14:paraId="528CCD3C" w14:textId="13750DAB" w:rsidR="008F1095" w:rsidRPr="00000693" w:rsidRDefault="00A92B6A" w:rsidP="008F1095">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Единица измерения</w:t>
            </w:r>
          </w:p>
        </w:tc>
        <w:tc>
          <w:tcPr>
            <w:tcW w:w="1872" w:type="dxa"/>
            <w:tcBorders>
              <w:top w:val="single" w:sz="4" w:space="0" w:color="auto"/>
              <w:left w:val="nil"/>
              <w:bottom w:val="single" w:sz="4" w:space="0" w:color="auto"/>
              <w:right w:val="single" w:sz="4" w:space="0" w:color="auto"/>
            </w:tcBorders>
            <w:noWrap/>
            <w:vAlign w:val="center"/>
            <w:hideMark/>
          </w:tcPr>
          <w:p w14:paraId="7EAA4924" w14:textId="12FD6AC2" w:rsidR="008F1095" w:rsidRPr="00000693" w:rsidRDefault="008F1095" w:rsidP="008F1095">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2024</w:t>
            </w:r>
          </w:p>
        </w:tc>
      </w:tr>
      <w:tr w:rsidR="00AC1030" w:rsidRPr="00000693" w14:paraId="2DCEF775" w14:textId="77777777" w:rsidTr="001F5AE5">
        <w:trPr>
          <w:trHeight w:val="20"/>
        </w:trPr>
        <w:tc>
          <w:tcPr>
            <w:tcW w:w="960" w:type="dxa"/>
            <w:tcBorders>
              <w:top w:val="nil"/>
              <w:left w:val="single" w:sz="4" w:space="0" w:color="auto"/>
              <w:bottom w:val="single" w:sz="4" w:space="0" w:color="auto"/>
              <w:right w:val="single" w:sz="4" w:space="0" w:color="auto"/>
            </w:tcBorders>
            <w:noWrap/>
            <w:vAlign w:val="center"/>
            <w:hideMark/>
          </w:tcPr>
          <w:p w14:paraId="4C31D6F0"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w:t>
            </w:r>
          </w:p>
        </w:tc>
        <w:tc>
          <w:tcPr>
            <w:tcW w:w="3024" w:type="dxa"/>
            <w:tcBorders>
              <w:top w:val="nil"/>
              <w:left w:val="nil"/>
              <w:bottom w:val="single" w:sz="4" w:space="0" w:color="auto"/>
              <w:right w:val="single" w:sz="4" w:space="0" w:color="auto"/>
            </w:tcBorders>
            <w:vAlign w:val="center"/>
            <w:hideMark/>
          </w:tcPr>
          <w:p w14:paraId="2F0F9240"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Выработано тепловой энергии</w:t>
            </w:r>
          </w:p>
        </w:tc>
        <w:tc>
          <w:tcPr>
            <w:tcW w:w="3402" w:type="dxa"/>
            <w:tcBorders>
              <w:top w:val="nil"/>
              <w:left w:val="nil"/>
              <w:bottom w:val="single" w:sz="4" w:space="0" w:color="auto"/>
              <w:right w:val="single" w:sz="4" w:space="0" w:color="auto"/>
            </w:tcBorders>
            <w:noWrap/>
            <w:vAlign w:val="center"/>
            <w:hideMark/>
          </w:tcPr>
          <w:p w14:paraId="036A6BA8"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1872" w:type="dxa"/>
            <w:tcBorders>
              <w:top w:val="nil"/>
              <w:left w:val="nil"/>
              <w:bottom w:val="single" w:sz="4" w:space="0" w:color="auto"/>
              <w:right w:val="single" w:sz="4" w:space="0" w:color="auto"/>
            </w:tcBorders>
            <w:vAlign w:val="center"/>
            <w:hideMark/>
          </w:tcPr>
          <w:p w14:paraId="24B0CDAC" w14:textId="20790A39" w:rsidR="00AC1030" w:rsidRPr="00000693" w:rsidRDefault="001F5AE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21 637,40</w:t>
            </w:r>
          </w:p>
        </w:tc>
      </w:tr>
      <w:tr w:rsidR="00AC1030" w:rsidRPr="00000693" w14:paraId="3FD1BA1A" w14:textId="77777777" w:rsidTr="001F5AE5">
        <w:trPr>
          <w:trHeight w:val="20"/>
        </w:trPr>
        <w:tc>
          <w:tcPr>
            <w:tcW w:w="960" w:type="dxa"/>
            <w:tcBorders>
              <w:top w:val="nil"/>
              <w:left w:val="single" w:sz="4" w:space="0" w:color="auto"/>
              <w:bottom w:val="single" w:sz="4" w:space="0" w:color="auto"/>
              <w:right w:val="single" w:sz="4" w:space="0" w:color="auto"/>
            </w:tcBorders>
            <w:noWrap/>
            <w:vAlign w:val="center"/>
            <w:hideMark/>
          </w:tcPr>
          <w:p w14:paraId="77F81147"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w:t>
            </w:r>
          </w:p>
        </w:tc>
        <w:tc>
          <w:tcPr>
            <w:tcW w:w="3024" w:type="dxa"/>
            <w:tcBorders>
              <w:top w:val="nil"/>
              <w:left w:val="nil"/>
              <w:bottom w:val="single" w:sz="4" w:space="0" w:color="auto"/>
              <w:right w:val="single" w:sz="4" w:space="0" w:color="auto"/>
            </w:tcBorders>
            <w:vAlign w:val="center"/>
            <w:hideMark/>
          </w:tcPr>
          <w:p w14:paraId="02BBBF77"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Собственные нужды котельной</w:t>
            </w:r>
          </w:p>
        </w:tc>
        <w:tc>
          <w:tcPr>
            <w:tcW w:w="3402" w:type="dxa"/>
            <w:tcBorders>
              <w:top w:val="nil"/>
              <w:left w:val="nil"/>
              <w:bottom w:val="single" w:sz="4" w:space="0" w:color="auto"/>
              <w:right w:val="single" w:sz="4" w:space="0" w:color="auto"/>
            </w:tcBorders>
            <w:noWrap/>
            <w:vAlign w:val="center"/>
            <w:hideMark/>
          </w:tcPr>
          <w:p w14:paraId="77ACF6A5"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1872" w:type="dxa"/>
            <w:tcBorders>
              <w:top w:val="nil"/>
              <w:left w:val="nil"/>
              <w:bottom w:val="single" w:sz="4" w:space="0" w:color="auto"/>
              <w:right w:val="single" w:sz="4" w:space="0" w:color="auto"/>
            </w:tcBorders>
            <w:vAlign w:val="center"/>
            <w:hideMark/>
          </w:tcPr>
          <w:p w14:paraId="417EFD8C"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507,4</w:t>
            </w:r>
          </w:p>
        </w:tc>
      </w:tr>
      <w:tr w:rsidR="00AC1030" w:rsidRPr="00000693" w14:paraId="379BE61A" w14:textId="77777777" w:rsidTr="001F5AE5">
        <w:trPr>
          <w:trHeight w:val="20"/>
        </w:trPr>
        <w:tc>
          <w:tcPr>
            <w:tcW w:w="960" w:type="dxa"/>
            <w:tcBorders>
              <w:top w:val="nil"/>
              <w:left w:val="single" w:sz="4" w:space="0" w:color="auto"/>
              <w:bottom w:val="single" w:sz="4" w:space="0" w:color="auto"/>
              <w:right w:val="single" w:sz="4" w:space="0" w:color="auto"/>
            </w:tcBorders>
            <w:noWrap/>
            <w:vAlign w:val="center"/>
            <w:hideMark/>
          </w:tcPr>
          <w:p w14:paraId="6BDD53E8"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3</w:t>
            </w:r>
          </w:p>
        </w:tc>
        <w:tc>
          <w:tcPr>
            <w:tcW w:w="3024" w:type="dxa"/>
            <w:tcBorders>
              <w:top w:val="nil"/>
              <w:left w:val="nil"/>
              <w:bottom w:val="single" w:sz="4" w:space="0" w:color="auto"/>
              <w:right w:val="single" w:sz="4" w:space="0" w:color="auto"/>
            </w:tcBorders>
            <w:vAlign w:val="center"/>
            <w:hideMark/>
          </w:tcPr>
          <w:p w14:paraId="24E8CAAB"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Отпущено в сеть</w:t>
            </w:r>
          </w:p>
        </w:tc>
        <w:tc>
          <w:tcPr>
            <w:tcW w:w="3402" w:type="dxa"/>
            <w:tcBorders>
              <w:top w:val="nil"/>
              <w:left w:val="nil"/>
              <w:bottom w:val="single" w:sz="4" w:space="0" w:color="auto"/>
              <w:right w:val="single" w:sz="4" w:space="0" w:color="auto"/>
            </w:tcBorders>
            <w:noWrap/>
            <w:vAlign w:val="center"/>
            <w:hideMark/>
          </w:tcPr>
          <w:p w14:paraId="11B3BE71"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1872" w:type="dxa"/>
            <w:tcBorders>
              <w:top w:val="nil"/>
              <w:left w:val="nil"/>
              <w:bottom w:val="single" w:sz="4" w:space="0" w:color="auto"/>
              <w:right w:val="single" w:sz="4" w:space="0" w:color="auto"/>
            </w:tcBorders>
            <w:vAlign w:val="center"/>
            <w:hideMark/>
          </w:tcPr>
          <w:p w14:paraId="379DB0FF" w14:textId="300F885F" w:rsidR="00AC1030" w:rsidRPr="00000693" w:rsidRDefault="001F5AE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21 130,00</w:t>
            </w:r>
          </w:p>
        </w:tc>
      </w:tr>
      <w:tr w:rsidR="00AC1030" w:rsidRPr="00000693" w14:paraId="17B868C7" w14:textId="77777777" w:rsidTr="001F5AE5">
        <w:trPr>
          <w:trHeight w:val="20"/>
        </w:trPr>
        <w:tc>
          <w:tcPr>
            <w:tcW w:w="960" w:type="dxa"/>
            <w:tcBorders>
              <w:top w:val="nil"/>
              <w:left w:val="single" w:sz="4" w:space="0" w:color="auto"/>
              <w:bottom w:val="single" w:sz="4" w:space="0" w:color="auto"/>
              <w:right w:val="single" w:sz="4" w:space="0" w:color="auto"/>
            </w:tcBorders>
            <w:noWrap/>
            <w:vAlign w:val="center"/>
            <w:hideMark/>
          </w:tcPr>
          <w:p w14:paraId="72D74783"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4</w:t>
            </w:r>
          </w:p>
        </w:tc>
        <w:tc>
          <w:tcPr>
            <w:tcW w:w="3024" w:type="dxa"/>
            <w:tcBorders>
              <w:top w:val="nil"/>
              <w:left w:val="nil"/>
              <w:bottom w:val="single" w:sz="4" w:space="0" w:color="auto"/>
              <w:right w:val="single" w:sz="4" w:space="0" w:color="auto"/>
            </w:tcBorders>
            <w:vAlign w:val="center"/>
            <w:hideMark/>
          </w:tcPr>
          <w:p w14:paraId="47DF6526"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Потери в сетях</w:t>
            </w:r>
          </w:p>
        </w:tc>
        <w:tc>
          <w:tcPr>
            <w:tcW w:w="3402" w:type="dxa"/>
            <w:tcBorders>
              <w:top w:val="nil"/>
              <w:left w:val="nil"/>
              <w:bottom w:val="single" w:sz="4" w:space="0" w:color="auto"/>
              <w:right w:val="single" w:sz="4" w:space="0" w:color="auto"/>
            </w:tcBorders>
            <w:noWrap/>
            <w:vAlign w:val="center"/>
            <w:hideMark/>
          </w:tcPr>
          <w:p w14:paraId="603846AF"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Гкал</w:t>
            </w:r>
          </w:p>
        </w:tc>
        <w:tc>
          <w:tcPr>
            <w:tcW w:w="1872" w:type="dxa"/>
            <w:tcBorders>
              <w:top w:val="nil"/>
              <w:left w:val="nil"/>
              <w:bottom w:val="single" w:sz="4" w:space="0" w:color="auto"/>
              <w:right w:val="single" w:sz="4" w:space="0" w:color="auto"/>
            </w:tcBorders>
            <w:vAlign w:val="center"/>
            <w:hideMark/>
          </w:tcPr>
          <w:p w14:paraId="69FC8648" w14:textId="171936D1" w:rsidR="00AC1030" w:rsidRPr="00000693" w:rsidRDefault="001F5AE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2 953,80</w:t>
            </w:r>
          </w:p>
        </w:tc>
      </w:tr>
      <w:tr w:rsidR="00AC1030" w:rsidRPr="00000693" w14:paraId="314EEC01" w14:textId="77777777" w:rsidTr="001F5AE5">
        <w:trPr>
          <w:trHeight w:val="20"/>
        </w:trPr>
        <w:tc>
          <w:tcPr>
            <w:tcW w:w="960" w:type="dxa"/>
            <w:tcBorders>
              <w:top w:val="nil"/>
              <w:left w:val="single" w:sz="4" w:space="0" w:color="auto"/>
              <w:bottom w:val="single" w:sz="4" w:space="0" w:color="auto"/>
              <w:right w:val="single" w:sz="4" w:space="0" w:color="auto"/>
            </w:tcBorders>
            <w:noWrap/>
            <w:vAlign w:val="center"/>
            <w:hideMark/>
          </w:tcPr>
          <w:p w14:paraId="7A7F3AA7" w14:textId="63624B19" w:rsidR="00AC1030" w:rsidRPr="00000693" w:rsidRDefault="00ED594F"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w:t>
            </w:r>
          </w:p>
        </w:tc>
        <w:tc>
          <w:tcPr>
            <w:tcW w:w="3024" w:type="dxa"/>
            <w:tcBorders>
              <w:top w:val="nil"/>
              <w:left w:val="nil"/>
              <w:bottom w:val="single" w:sz="4" w:space="0" w:color="auto"/>
              <w:right w:val="single" w:sz="4" w:space="0" w:color="auto"/>
            </w:tcBorders>
            <w:vAlign w:val="center"/>
            <w:hideMark/>
          </w:tcPr>
          <w:p w14:paraId="7DFA13C6"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Потребление природного газа</w:t>
            </w:r>
          </w:p>
        </w:tc>
        <w:tc>
          <w:tcPr>
            <w:tcW w:w="3402" w:type="dxa"/>
            <w:tcBorders>
              <w:top w:val="nil"/>
              <w:left w:val="nil"/>
              <w:bottom w:val="single" w:sz="4" w:space="0" w:color="auto"/>
              <w:right w:val="single" w:sz="4" w:space="0" w:color="auto"/>
            </w:tcBorders>
            <w:noWrap/>
            <w:vAlign w:val="center"/>
            <w:hideMark/>
          </w:tcPr>
          <w:p w14:paraId="7DD57D8D"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тыс. куб. м</w:t>
            </w:r>
          </w:p>
        </w:tc>
        <w:tc>
          <w:tcPr>
            <w:tcW w:w="1872" w:type="dxa"/>
            <w:tcBorders>
              <w:top w:val="nil"/>
              <w:left w:val="nil"/>
              <w:bottom w:val="single" w:sz="4" w:space="0" w:color="auto"/>
              <w:right w:val="single" w:sz="4" w:space="0" w:color="auto"/>
            </w:tcBorders>
            <w:vAlign w:val="center"/>
            <w:hideMark/>
          </w:tcPr>
          <w:p w14:paraId="023E7659" w14:textId="3D37FDA5" w:rsidR="00AC1030" w:rsidRPr="00000693" w:rsidRDefault="002C3B4E"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2 759,20</w:t>
            </w:r>
          </w:p>
        </w:tc>
      </w:tr>
      <w:tr w:rsidR="00AC1030" w:rsidRPr="00000693" w14:paraId="5E3C4498" w14:textId="77777777" w:rsidTr="001F5AE5">
        <w:trPr>
          <w:trHeight w:val="20"/>
        </w:trPr>
        <w:tc>
          <w:tcPr>
            <w:tcW w:w="960" w:type="dxa"/>
            <w:tcBorders>
              <w:top w:val="nil"/>
              <w:left w:val="single" w:sz="4" w:space="0" w:color="auto"/>
              <w:bottom w:val="single" w:sz="4" w:space="0" w:color="auto"/>
              <w:right w:val="single" w:sz="4" w:space="0" w:color="auto"/>
            </w:tcBorders>
            <w:noWrap/>
            <w:vAlign w:val="center"/>
            <w:hideMark/>
          </w:tcPr>
          <w:p w14:paraId="3BC0BAA2" w14:textId="7889656A" w:rsidR="00AC1030" w:rsidRPr="00000693" w:rsidRDefault="00ED594F"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6</w:t>
            </w:r>
          </w:p>
        </w:tc>
        <w:tc>
          <w:tcPr>
            <w:tcW w:w="3024" w:type="dxa"/>
            <w:tcBorders>
              <w:top w:val="nil"/>
              <w:left w:val="nil"/>
              <w:bottom w:val="single" w:sz="4" w:space="0" w:color="auto"/>
              <w:right w:val="single" w:sz="4" w:space="0" w:color="auto"/>
            </w:tcBorders>
            <w:vAlign w:val="center"/>
            <w:hideMark/>
          </w:tcPr>
          <w:p w14:paraId="6BC4A247"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Потребление электроэнергии</w:t>
            </w:r>
          </w:p>
        </w:tc>
        <w:tc>
          <w:tcPr>
            <w:tcW w:w="3402" w:type="dxa"/>
            <w:tcBorders>
              <w:top w:val="nil"/>
              <w:left w:val="nil"/>
              <w:bottom w:val="single" w:sz="4" w:space="0" w:color="auto"/>
              <w:right w:val="single" w:sz="4" w:space="0" w:color="auto"/>
            </w:tcBorders>
            <w:noWrap/>
            <w:vAlign w:val="center"/>
            <w:hideMark/>
          </w:tcPr>
          <w:p w14:paraId="71927E4B" w14:textId="3C161EF3" w:rsidR="00AC1030" w:rsidRPr="00000693" w:rsidRDefault="001F5AE5"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тыс. кВт·ч</w:t>
            </w:r>
          </w:p>
        </w:tc>
        <w:tc>
          <w:tcPr>
            <w:tcW w:w="1872" w:type="dxa"/>
            <w:tcBorders>
              <w:top w:val="nil"/>
              <w:left w:val="nil"/>
              <w:bottom w:val="single" w:sz="4" w:space="0" w:color="auto"/>
              <w:right w:val="single" w:sz="4" w:space="0" w:color="auto"/>
            </w:tcBorders>
            <w:noWrap/>
            <w:vAlign w:val="center"/>
            <w:hideMark/>
          </w:tcPr>
          <w:p w14:paraId="1C03F0DE" w14:textId="3851D349" w:rsidR="00AC1030" w:rsidRPr="00000693" w:rsidRDefault="002C3B4E"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457,24</w:t>
            </w:r>
          </w:p>
        </w:tc>
      </w:tr>
      <w:tr w:rsidR="00AC1030" w:rsidRPr="00000693" w14:paraId="260FEB14" w14:textId="77777777" w:rsidTr="001F5AE5">
        <w:trPr>
          <w:trHeight w:val="20"/>
        </w:trPr>
        <w:tc>
          <w:tcPr>
            <w:tcW w:w="960" w:type="dxa"/>
            <w:tcBorders>
              <w:top w:val="nil"/>
              <w:left w:val="single" w:sz="4" w:space="0" w:color="auto"/>
              <w:bottom w:val="single" w:sz="4" w:space="0" w:color="auto"/>
              <w:right w:val="single" w:sz="4" w:space="0" w:color="auto"/>
            </w:tcBorders>
            <w:noWrap/>
            <w:vAlign w:val="center"/>
            <w:hideMark/>
          </w:tcPr>
          <w:p w14:paraId="49207427" w14:textId="2E2A6D47" w:rsidR="00AC1030" w:rsidRPr="00000693" w:rsidRDefault="00ED594F"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w:t>
            </w:r>
          </w:p>
        </w:tc>
        <w:tc>
          <w:tcPr>
            <w:tcW w:w="3024" w:type="dxa"/>
            <w:tcBorders>
              <w:top w:val="nil"/>
              <w:left w:val="nil"/>
              <w:bottom w:val="single" w:sz="4" w:space="0" w:color="auto"/>
              <w:right w:val="single" w:sz="4" w:space="0" w:color="auto"/>
            </w:tcBorders>
            <w:vAlign w:val="center"/>
            <w:hideMark/>
          </w:tcPr>
          <w:p w14:paraId="7D14DC73" w14:textId="77777777" w:rsidR="00AC1030" w:rsidRPr="00000693" w:rsidRDefault="00AC1030" w:rsidP="00ED594F">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Потребление воды</w:t>
            </w:r>
          </w:p>
        </w:tc>
        <w:tc>
          <w:tcPr>
            <w:tcW w:w="3402" w:type="dxa"/>
            <w:tcBorders>
              <w:top w:val="nil"/>
              <w:left w:val="nil"/>
              <w:bottom w:val="single" w:sz="4" w:space="0" w:color="auto"/>
              <w:right w:val="single" w:sz="4" w:space="0" w:color="auto"/>
            </w:tcBorders>
            <w:noWrap/>
            <w:vAlign w:val="center"/>
            <w:hideMark/>
          </w:tcPr>
          <w:p w14:paraId="245A1147" w14:textId="77777777" w:rsidR="00AC1030" w:rsidRPr="00000693" w:rsidRDefault="00AC1030"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тыс. куб. м</w:t>
            </w:r>
          </w:p>
        </w:tc>
        <w:tc>
          <w:tcPr>
            <w:tcW w:w="1872" w:type="dxa"/>
            <w:tcBorders>
              <w:top w:val="nil"/>
              <w:left w:val="nil"/>
              <w:bottom w:val="single" w:sz="4" w:space="0" w:color="auto"/>
              <w:right w:val="single" w:sz="4" w:space="0" w:color="auto"/>
            </w:tcBorders>
            <w:noWrap/>
            <w:vAlign w:val="center"/>
            <w:hideMark/>
          </w:tcPr>
          <w:p w14:paraId="2E55A10B" w14:textId="7FEA370F" w:rsidR="00AC1030" w:rsidRPr="00000693" w:rsidRDefault="002C3B4E" w:rsidP="00ED594F">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1,37</w:t>
            </w:r>
          </w:p>
        </w:tc>
      </w:tr>
      <w:tr w:rsidR="00A92B6A" w:rsidRPr="00000693" w14:paraId="009E3E73" w14:textId="77777777" w:rsidTr="001F5AE5">
        <w:trPr>
          <w:trHeight w:val="20"/>
        </w:trPr>
        <w:tc>
          <w:tcPr>
            <w:tcW w:w="960" w:type="dxa"/>
            <w:vMerge w:val="restart"/>
            <w:tcBorders>
              <w:top w:val="nil"/>
              <w:left w:val="single" w:sz="4" w:space="0" w:color="auto"/>
              <w:bottom w:val="single" w:sz="4" w:space="0" w:color="auto"/>
              <w:right w:val="single" w:sz="4" w:space="0" w:color="auto"/>
            </w:tcBorders>
            <w:noWrap/>
            <w:vAlign w:val="center"/>
            <w:hideMark/>
          </w:tcPr>
          <w:p w14:paraId="4BBA2E10" w14:textId="517D539F" w:rsidR="00A92B6A" w:rsidRPr="00000693" w:rsidRDefault="00A92B6A" w:rsidP="00A92B6A">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w:t>
            </w:r>
          </w:p>
        </w:tc>
        <w:tc>
          <w:tcPr>
            <w:tcW w:w="3024" w:type="dxa"/>
            <w:vMerge w:val="restart"/>
            <w:tcBorders>
              <w:top w:val="nil"/>
              <w:left w:val="single" w:sz="4" w:space="0" w:color="auto"/>
              <w:bottom w:val="single" w:sz="4" w:space="0" w:color="auto"/>
              <w:right w:val="single" w:sz="4" w:space="0" w:color="auto"/>
            </w:tcBorders>
            <w:vAlign w:val="center"/>
            <w:hideMark/>
          </w:tcPr>
          <w:p w14:paraId="408606CF" w14:textId="77777777" w:rsidR="00A92B6A" w:rsidRPr="00000693" w:rsidRDefault="00A92B6A" w:rsidP="00A92B6A">
            <w:pPr>
              <w:spacing w:line="240" w:lineRule="auto"/>
              <w:ind w:firstLine="0"/>
              <w:rPr>
                <w:rFonts w:eastAsia="Times New Roman" w:cs="Times New Roman"/>
                <w:color w:val="000000"/>
                <w:sz w:val="20"/>
                <w:szCs w:val="20"/>
              </w:rPr>
            </w:pPr>
            <w:r w:rsidRPr="00000693">
              <w:rPr>
                <w:rFonts w:eastAsia="Times New Roman" w:cs="Times New Roman"/>
                <w:color w:val="000000"/>
                <w:sz w:val="20"/>
                <w:szCs w:val="20"/>
              </w:rPr>
              <w:t>Тариф на тепловую энергию, поставляемую потребителям</w:t>
            </w:r>
          </w:p>
        </w:tc>
        <w:tc>
          <w:tcPr>
            <w:tcW w:w="3402" w:type="dxa"/>
            <w:tcBorders>
              <w:top w:val="nil"/>
              <w:left w:val="single" w:sz="4" w:space="0" w:color="auto"/>
              <w:bottom w:val="single" w:sz="4" w:space="0" w:color="auto"/>
              <w:right w:val="single" w:sz="4" w:space="0" w:color="auto"/>
            </w:tcBorders>
            <w:noWrap/>
            <w:vAlign w:val="center"/>
            <w:hideMark/>
          </w:tcPr>
          <w:p w14:paraId="70C01BB9" w14:textId="43A15896" w:rsidR="00A92B6A" w:rsidRPr="00000693" w:rsidRDefault="00A92B6A" w:rsidP="001F5AE5">
            <w:pPr>
              <w:spacing w:line="240" w:lineRule="auto"/>
              <w:ind w:firstLine="0"/>
              <w:jc w:val="left"/>
              <w:rPr>
                <w:rFonts w:eastAsia="Times New Roman" w:cs="Times New Roman"/>
                <w:color w:val="000000"/>
                <w:sz w:val="20"/>
                <w:szCs w:val="20"/>
              </w:rPr>
            </w:pPr>
            <w:r w:rsidRPr="00000693">
              <w:rPr>
                <w:rFonts w:eastAsia="Times New Roman" w:cs="Times New Roman"/>
                <w:color w:val="000000"/>
                <w:sz w:val="20"/>
                <w:szCs w:val="20"/>
              </w:rPr>
              <w:t xml:space="preserve">руб./Гкал </w:t>
            </w:r>
            <w:r w:rsidRPr="00000693">
              <w:rPr>
                <w:sz w:val="20"/>
                <w:szCs w:val="20"/>
              </w:rPr>
              <w:t>с 01.01.2024 по 30.06.2024</w:t>
            </w:r>
          </w:p>
        </w:tc>
        <w:tc>
          <w:tcPr>
            <w:tcW w:w="1872" w:type="dxa"/>
            <w:tcBorders>
              <w:top w:val="nil"/>
              <w:left w:val="nil"/>
              <w:bottom w:val="single" w:sz="4" w:space="0" w:color="auto"/>
              <w:right w:val="single" w:sz="4" w:space="0" w:color="auto"/>
            </w:tcBorders>
            <w:vAlign w:val="center"/>
            <w:hideMark/>
          </w:tcPr>
          <w:p w14:paraId="14F470F6" w14:textId="27A6E7BE" w:rsidR="00A92B6A" w:rsidRPr="00000693" w:rsidRDefault="00A92B6A" w:rsidP="00A92B6A">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1527,59</w:t>
            </w:r>
          </w:p>
        </w:tc>
      </w:tr>
      <w:tr w:rsidR="00A92B6A" w:rsidRPr="00000693" w14:paraId="6D9C691B" w14:textId="77777777" w:rsidTr="001F5AE5">
        <w:trPr>
          <w:trHeight w:val="20"/>
        </w:trPr>
        <w:tc>
          <w:tcPr>
            <w:tcW w:w="960" w:type="dxa"/>
            <w:vMerge/>
            <w:tcBorders>
              <w:top w:val="nil"/>
              <w:left w:val="single" w:sz="4" w:space="0" w:color="auto"/>
              <w:bottom w:val="single" w:sz="4" w:space="0" w:color="auto"/>
              <w:right w:val="single" w:sz="4" w:space="0" w:color="auto"/>
            </w:tcBorders>
            <w:vAlign w:val="center"/>
            <w:hideMark/>
          </w:tcPr>
          <w:p w14:paraId="51CE7447" w14:textId="77777777" w:rsidR="00A92B6A" w:rsidRPr="00000693" w:rsidRDefault="00A92B6A" w:rsidP="00A92B6A">
            <w:pPr>
              <w:spacing w:line="240" w:lineRule="auto"/>
              <w:ind w:firstLine="0"/>
              <w:rPr>
                <w:rFonts w:eastAsia="Times New Roman" w:cs="Times New Roman"/>
                <w:color w:val="000000"/>
                <w:sz w:val="20"/>
                <w:szCs w:val="20"/>
              </w:rPr>
            </w:pPr>
          </w:p>
        </w:tc>
        <w:tc>
          <w:tcPr>
            <w:tcW w:w="3024" w:type="dxa"/>
            <w:vMerge/>
            <w:tcBorders>
              <w:top w:val="nil"/>
              <w:left w:val="single" w:sz="4" w:space="0" w:color="auto"/>
              <w:bottom w:val="single" w:sz="4" w:space="0" w:color="auto"/>
              <w:right w:val="single" w:sz="4" w:space="0" w:color="auto"/>
            </w:tcBorders>
            <w:vAlign w:val="center"/>
            <w:hideMark/>
          </w:tcPr>
          <w:p w14:paraId="784FB1F7" w14:textId="77777777" w:rsidR="00A92B6A" w:rsidRPr="00000693" w:rsidRDefault="00A92B6A" w:rsidP="00A92B6A">
            <w:pPr>
              <w:spacing w:line="240" w:lineRule="auto"/>
              <w:ind w:firstLine="0"/>
              <w:rPr>
                <w:rFonts w:eastAsia="Times New Roman" w:cs="Times New Roman"/>
                <w:color w:val="000000"/>
                <w:sz w:val="20"/>
                <w:szCs w:val="20"/>
              </w:rPr>
            </w:pPr>
          </w:p>
        </w:tc>
        <w:tc>
          <w:tcPr>
            <w:tcW w:w="3402" w:type="dxa"/>
            <w:tcBorders>
              <w:top w:val="nil"/>
              <w:left w:val="single" w:sz="4" w:space="0" w:color="auto"/>
              <w:bottom w:val="single" w:sz="4" w:space="0" w:color="auto"/>
              <w:right w:val="single" w:sz="4" w:space="0" w:color="auto"/>
            </w:tcBorders>
            <w:vAlign w:val="center"/>
            <w:hideMark/>
          </w:tcPr>
          <w:p w14:paraId="246B44CC" w14:textId="1FD04178" w:rsidR="00A92B6A" w:rsidRPr="00000693" w:rsidRDefault="00A92B6A" w:rsidP="001F5AE5">
            <w:pPr>
              <w:spacing w:line="240" w:lineRule="auto"/>
              <w:ind w:firstLine="0"/>
              <w:jc w:val="left"/>
              <w:rPr>
                <w:rFonts w:eastAsia="Times New Roman" w:cs="Times New Roman"/>
                <w:color w:val="000000"/>
                <w:sz w:val="20"/>
                <w:szCs w:val="20"/>
              </w:rPr>
            </w:pPr>
            <w:r w:rsidRPr="00000693">
              <w:rPr>
                <w:rFonts w:eastAsia="Times New Roman" w:cs="Times New Roman"/>
                <w:color w:val="000000"/>
                <w:sz w:val="20"/>
                <w:szCs w:val="20"/>
              </w:rPr>
              <w:t xml:space="preserve">руб./Гкал </w:t>
            </w:r>
            <w:r w:rsidRPr="00000693">
              <w:rPr>
                <w:sz w:val="20"/>
                <w:szCs w:val="20"/>
              </w:rPr>
              <w:t>с 01.07.2024 по 31.12.2024</w:t>
            </w:r>
          </w:p>
        </w:tc>
        <w:tc>
          <w:tcPr>
            <w:tcW w:w="1872" w:type="dxa"/>
            <w:tcBorders>
              <w:top w:val="nil"/>
              <w:left w:val="nil"/>
              <w:bottom w:val="single" w:sz="4" w:space="0" w:color="auto"/>
              <w:right w:val="single" w:sz="4" w:space="0" w:color="auto"/>
            </w:tcBorders>
            <w:vAlign w:val="center"/>
            <w:hideMark/>
          </w:tcPr>
          <w:p w14:paraId="423B0786" w14:textId="46FC5269" w:rsidR="00A92B6A" w:rsidRPr="00000693" w:rsidRDefault="00A92B6A" w:rsidP="00A92B6A">
            <w:pPr>
              <w:spacing w:line="240" w:lineRule="auto"/>
              <w:ind w:firstLine="0"/>
              <w:jc w:val="center"/>
              <w:rPr>
                <w:rFonts w:eastAsia="Times New Roman" w:cs="Times New Roman"/>
                <w:color w:val="000000"/>
                <w:sz w:val="20"/>
                <w:szCs w:val="20"/>
              </w:rPr>
            </w:pPr>
            <w:r w:rsidRPr="00000693">
              <w:rPr>
                <w:sz w:val="20"/>
                <w:szCs w:val="20"/>
              </w:rPr>
              <w:t>1683,25</w:t>
            </w:r>
          </w:p>
        </w:tc>
      </w:tr>
    </w:tbl>
    <w:p w14:paraId="58A5662F" w14:textId="77777777" w:rsidR="00F17E95" w:rsidRPr="00000693" w:rsidRDefault="00F17E95" w:rsidP="005267D3">
      <w:pPr>
        <w:pStyle w:val="23"/>
      </w:pPr>
      <w:bookmarkStart w:id="586" w:name="_Toc209804033"/>
      <w:bookmarkStart w:id="587" w:name="_Toc214270327"/>
      <w:r w:rsidRPr="00000693">
        <w:t>Описание изменений технико-экономических показателей</w:t>
      </w:r>
      <w:bookmarkEnd w:id="586"/>
      <w:bookmarkEnd w:id="587"/>
    </w:p>
    <w:p w14:paraId="0B44C965" w14:textId="5DEC4B65" w:rsidR="00F17E95" w:rsidRPr="00000693" w:rsidRDefault="00AC1030" w:rsidP="00F17E95">
      <w:r w:rsidRPr="00000693">
        <w:t xml:space="preserve">Описание изменений в технико-экономических показателях теплоснабжающих организациях представлено в таблице </w:t>
      </w:r>
      <w:r w:rsidR="002E0FF2" w:rsidRPr="00000693">
        <w:fldChar w:fldCharType="begin"/>
      </w:r>
      <w:r w:rsidR="002E0FF2" w:rsidRPr="00000693">
        <w:instrText xml:space="preserve"> REF _Ref213696914 \h  \* MERGEFORMAT </w:instrText>
      </w:r>
      <w:r w:rsidR="002E0FF2" w:rsidRPr="00000693">
        <w:fldChar w:fldCharType="separate"/>
      </w:r>
      <w:r w:rsidR="007D28DE" w:rsidRPr="007D28DE">
        <w:rPr>
          <w:rStyle w:val="af7"/>
        </w:rPr>
        <w:t xml:space="preserve">Таблица </w:t>
      </w:r>
      <w:r w:rsidR="007D28DE">
        <w:rPr>
          <w:noProof/>
        </w:rPr>
        <w:t>76</w:t>
      </w:r>
      <w:r w:rsidR="002E0FF2" w:rsidRPr="00000693">
        <w:fldChar w:fldCharType="end"/>
      </w:r>
      <w:r w:rsidRPr="00000693">
        <w:t>.</w:t>
      </w:r>
    </w:p>
    <w:p w14:paraId="21A9A9B5" w14:textId="04E04D4A" w:rsidR="00AC1030" w:rsidRPr="00000693" w:rsidRDefault="00AC1030" w:rsidP="00F17E95"/>
    <w:p w14:paraId="3594C856" w14:textId="77777777" w:rsidR="00AC1030" w:rsidRPr="00000693" w:rsidRDefault="00AC1030" w:rsidP="00F17E95">
      <w:pPr>
        <w:sectPr w:rsidR="00AC1030" w:rsidRPr="00000693" w:rsidSect="00F17E95">
          <w:pgSz w:w="11906" w:h="16838" w:code="9"/>
          <w:pgMar w:top="1134" w:right="850" w:bottom="1134" w:left="1701" w:header="567" w:footer="567" w:gutter="0"/>
          <w:cols w:space="708"/>
          <w:docGrid w:linePitch="360"/>
        </w:sectPr>
      </w:pPr>
    </w:p>
    <w:p w14:paraId="2C01BCC4" w14:textId="7E80EE71" w:rsidR="00AC1030" w:rsidRPr="00000693" w:rsidRDefault="0086340C" w:rsidP="00AC1030">
      <w:pPr>
        <w:pStyle w:val="af4"/>
      </w:pPr>
      <w:bookmarkStart w:id="588" w:name="_Ref213696914"/>
      <w:bookmarkStart w:id="589" w:name="_Toc214270394"/>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76</w:t>
      </w:r>
      <w:r w:rsidR="007D28DE">
        <w:rPr>
          <w:noProof/>
        </w:rPr>
        <w:fldChar w:fldCharType="end"/>
      </w:r>
      <w:bookmarkEnd w:id="588"/>
      <w:r w:rsidRPr="00000693">
        <w:t xml:space="preserve"> – </w:t>
      </w:r>
      <w:r w:rsidR="00AC1030" w:rsidRPr="00000693">
        <w:t>Технико-экономические показатели теплоснабжающих организаций</w:t>
      </w:r>
      <w:bookmarkEnd w:id="589"/>
    </w:p>
    <w:tbl>
      <w:tblPr>
        <w:tblW w:w="14230" w:type="dxa"/>
        <w:tblInd w:w="93" w:type="dxa"/>
        <w:tblLayout w:type="fixed"/>
        <w:tblLook w:val="04A0" w:firstRow="1" w:lastRow="0" w:firstColumn="1" w:lastColumn="0" w:noHBand="0" w:noVBand="1"/>
      </w:tblPr>
      <w:tblGrid>
        <w:gridCol w:w="2436"/>
        <w:gridCol w:w="1965"/>
        <w:gridCol w:w="1965"/>
        <w:gridCol w:w="1967"/>
        <w:gridCol w:w="1965"/>
        <w:gridCol w:w="1965"/>
        <w:gridCol w:w="1967"/>
      </w:tblGrid>
      <w:tr w:rsidR="00AC1030" w:rsidRPr="00000693" w14:paraId="12C5FCD2" w14:textId="77777777" w:rsidTr="002E0FF2">
        <w:trPr>
          <w:trHeight w:val="312"/>
        </w:trPr>
        <w:tc>
          <w:tcPr>
            <w:tcW w:w="2436" w:type="dxa"/>
            <w:vMerge w:val="restart"/>
            <w:tcBorders>
              <w:top w:val="single" w:sz="4" w:space="0" w:color="auto"/>
              <w:left w:val="single" w:sz="4" w:space="0" w:color="auto"/>
              <w:bottom w:val="single" w:sz="4" w:space="0" w:color="auto"/>
              <w:right w:val="single" w:sz="4" w:space="0" w:color="auto"/>
            </w:tcBorders>
            <w:vAlign w:val="center"/>
            <w:hideMark/>
          </w:tcPr>
          <w:p w14:paraId="6ACA58C1"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Показатели</w:t>
            </w:r>
          </w:p>
        </w:tc>
        <w:tc>
          <w:tcPr>
            <w:tcW w:w="5897" w:type="dxa"/>
            <w:gridSpan w:val="3"/>
            <w:tcBorders>
              <w:top w:val="single" w:sz="4" w:space="0" w:color="auto"/>
              <w:left w:val="single" w:sz="4" w:space="0" w:color="auto"/>
              <w:bottom w:val="single" w:sz="4" w:space="0" w:color="auto"/>
              <w:right w:val="single" w:sz="4" w:space="0" w:color="auto"/>
            </w:tcBorders>
            <w:vAlign w:val="center"/>
          </w:tcPr>
          <w:p w14:paraId="6FBBC25F" w14:textId="39E5A2A4" w:rsidR="00AC1030" w:rsidRPr="00000693" w:rsidRDefault="00AC1030" w:rsidP="002E0FF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2023</w:t>
            </w:r>
          </w:p>
        </w:tc>
        <w:tc>
          <w:tcPr>
            <w:tcW w:w="5897" w:type="dxa"/>
            <w:gridSpan w:val="3"/>
            <w:tcBorders>
              <w:top w:val="single" w:sz="4" w:space="0" w:color="auto"/>
              <w:left w:val="single" w:sz="4" w:space="0" w:color="auto"/>
              <w:bottom w:val="single" w:sz="4" w:space="0" w:color="auto"/>
              <w:right w:val="single" w:sz="4" w:space="0" w:color="auto"/>
            </w:tcBorders>
            <w:vAlign w:val="center"/>
          </w:tcPr>
          <w:p w14:paraId="111CA3D6" w14:textId="5FD85BEA" w:rsidR="00AC1030" w:rsidRPr="00000693" w:rsidRDefault="00AC1030" w:rsidP="002E0FF2">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2024</w:t>
            </w:r>
          </w:p>
        </w:tc>
      </w:tr>
      <w:tr w:rsidR="00AC1030" w:rsidRPr="00000693" w14:paraId="0709223B" w14:textId="77777777" w:rsidTr="0007487B">
        <w:trPr>
          <w:trHeight w:val="891"/>
        </w:trPr>
        <w:tc>
          <w:tcPr>
            <w:tcW w:w="2436" w:type="dxa"/>
            <w:vMerge/>
            <w:tcBorders>
              <w:top w:val="single" w:sz="4" w:space="0" w:color="auto"/>
              <w:left w:val="single" w:sz="4" w:space="0" w:color="auto"/>
              <w:bottom w:val="single" w:sz="4" w:space="0" w:color="auto"/>
              <w:right w:val="single" w:sz="4" w:space="0" w:color="auto"/>
            </w:tcBorders>
            <w:vAlign w:val="center"/>
            <w:hideMark/>
          </w:tcPr>
          <w:p w14:paraId="5080C0FB" w14:textId="77777777" w:rsidR="00AC1030" w:rsidRPr="00000693" w:rsidRDefault="00AC1030" w:rsidP="00AC1030">
            <w:pPr>
              <w:spacing w:line="240" w:lineRule="auto"/>
              <w:ind w:firstLine="0"/>
              <w:rPr>
                <w:rFonts w:eastAsia="Times New Roman" w:cs="Times New Roman"/>
                <w:color w:val="000000"/>
                <w:sz w:val="20"/>
                <w:szCs w:val="20"/>
              </w:rPr>
            </w:pPr>
          </w:p>
        </w:tc>
        <w:tc>
          <w:tcPr>
            <w:tcW w:w="1965" w:type="dxa"/>
            <w:tcBorders>
              <w:top w:val="single" w:sz="4" w:space="0" w:color="auto"/>
              <w:left w:val="single" w:sz="4" w:space="0" w:color="auto"/>
              <w:bottom w:val="single" w:sz="4" w:space="0" w:color="auto"/>
              <w:right w:val="single" w:sz="4" w:space="0" w:color="auto"/>
            </w:tcBorders>
            <w:vAlign w:val="center"/>
          </w:tcPr>
          <w:p w14:paraId="76783BF7" w14:textId="7ED13E44"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965" w:type="dxa"/>
            <w:tcBorders>
              <w:top w:val="single" w:sz="4" w:space="0" w:color="auto"/>
              <w:left w:val="single" w:sz="4" w:space="0" w:color="auto"/>
              <w:bottom w:val="single" w:sz="4" w:space="0" w:color="auto"/>
              <w:right w:val="single" w:sz="4" w:space="0" w:color="auto"/>
            </w:tcBorders>
            <w:vAlign w:val="center"/>
          </w:tcPr>
          <w:p w14:paraId="7DA16A50" w14:textId="32363AC1"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ФКУ «ЦОБХР МВД России»</w:t>
            </w:r>
          </w:p>
        </w:tc>
        <w:tc>
          <w:tcPr>
            <w:tcW w:w="1966" w:type="dxa"/>
            <w:tcBorders>
              <w:top w:val="single" w:sz="4" w:space="0" w:color="auto"/>
              <w:left w:val="single" w:sz="4" w:space="0" w:color="auto"/>
              <w:bottom w:val="single" w:sz="4" w:space="0" w:color="auto"/>
              <w:right w:val="single" w:sz="4" w:space="0" w:color="auto"/>
            </w:tcBorders>
            <w:vAlign w:val="center"/>
          </w:tcPr>
          <w:p w14:paraId="34787B5F" w14:textId="669A2D7A"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ОАО «ВПК «НПО машиностроение</w:t>
            </w:r>
          </w:p>
        </w:tc>
        <w:tc>
          <w:tcPr>
            <w:tcW w:w="1965" w:type="dxa"/>
            <w:tcBorders>
              <w:top w:val="single" w:sz="4" w:space="0" w:color="auto"/>
              <w:left w:val="single" w:sz="4" w:space="0" w:color="auto"/>
              <w:bottom w:val="single" w:sz="4" w:space="0" w:color="auto"/>
              <w:right w:val="single" w:sz="4" w:space="0" w:color="auto"/>
            </w:tcBorders>
            <w:vAlign w:val="center"/>
          </w:tcPr>
          <w:p w14:paraId="0D21AC2E"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ООО «РСК»</w:t>
            </w:r>
          </w:p>
        </w:tc>
        <w:tc>
          <w:tcPr>
            <w:tcW w:w="1965" w:type="dxa"/>
            <w:tcBorders>
              <w:top w:val="single" w:sz="4" w:space="0" w:color="auto"/>
              <w:left w:val="single" w:sz="4" w:space="0" w:color="auto"/>
              <w:bottom w:val="single" w:sz="4" w:space="0" w:color="auto"/>
              <w:right w:val="single" w:sz="4" w:space="0" w:color="auto"/>
            </w:tcBorders>
            <w:vAlign w:val="center"/>
          </w:tcPr>
          <w:p w14:paraId="5FD70AD2"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ФКУ «ЦОБХР МВД России»</w:t>
            </w:r>
          </w:p>
        </w:tc>
        <w:tc>
          <w:tcPr>
            <w:tcW w:w="1966" w:type="dxa"/>
            <w:tcBorders>
              <w:top w:val="single" w:sz="4" w:space="0" w:color="auto"/>
              <w:left w:val="single" w:sz="4" w:space="0" w:color="auto"/>
              <w:bottom w:val="single" w:sz="4" w:space="0" w:color="auto"/>
              <w:right w:val="single" w:sz="4" w:space="0" w:color="auto"/>
            </w:tcBorders>
            <w:vAlign w:val="center"/>
          </w:tcPr>
          <w:p w14:paraId="57C6F746"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ОАО «ВПК «НПО машиностроение</w:t>
            </w:r>
          </w:p>
        </w:tc>
      </w:tr>
      <w:tr w:rsidR="003E28A9" w:rsidRPr="00000693" w14:paraId="6AB816A5" w14:textId="77777777" w:rsidTr="0007487B">
        <w:trPr>
          <w:trHeight w:val="312"/>
        </w:trPr>
        <w:tc>
          <w:tcPr>
            <w:tcW w:w="2436" w:type="dxa"/>
            <w:tcBorders>
              <w:top w:val="nil"/>
              <w:left w:val="single" w:sz="4" w:space="0" w:color="auto"/>
              <w:bottom w:val="single" w:sz="4" w:space="0" w:color="auto"/>
              <w:right w:val="single" w:sz="4" w:space="0" w:color="auto"/>
            </w:tcBorders>
            <w:vAlign w:val="center"/>
            <w:hideMark/>
          </w:tcPr>
          <w:p w14:paraId="0472F732" w14:textId="77777777"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Выработка тепловой энергии, Гкал</w:t>
            </w:r>
          </w:p>
        </w:tc>
        <w:tc>
          <w:tcPr>
            <w:tcW w:w="1965" w:type="dxa"/>
            <w:tcBorders>
              <w:top w:val="single" w:sz="4" w:space="0" w:color="auto"/>
              <w:left w:val="single" w:sz="4" w:space="0" w:color="auto"/>
              <w:bottom w:val="single" w:sz="4" w:space="0" w:color="auto"/>
              <w:right w:val="single" w:sz="4" w:space="0" w:color="auto"/>
            </w:tcBorders>
            <w:vAlign w:val="center"/>
          </w:tcPr>
          <w:p w14:paraId="4981F0C3" w14:textId="0C18EA06"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782907,36</w:t>
            </w:r>
          </w:p>
        </w:tc>
        <w:tc>
          <w:tcPr>
            <w:tcW w:w="1965" w:type="dxa"/>
            <w:tcBorders>
              <w:top w:val="single" w:sz="4" w:space="0" w:color="auto"/>
              <w:left w:val="single" w:sz="4" w:space="0" w:color="auto"/>
              <w:bottom w:val="single" w:sz="4" w:space="0" w:color="auto"/>
              <w:right w:val="single" w:sz="4" w:space="0" w:color="auto"/>
            </w:tcBorders>
            <w:vAlign w:val="center"/>
          </w:tcPr>
          <w:p w14:paraId="18FE3A24" w14:textId="6EBC6696"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21114,4</w:t>
            </w:r>
          </w:p>
        </w:tc>
        <w:tc>
          <w:tcPr>
            <w:tcW w:w="1966" w:type="dxa"/>
            <w:tcBorders>
              <w:top w:val="single" w:sz="4" w:space="0" w:color="auto"/>
              <w:left w:val="single" w:sz="4" w:space="0" w:color="auto"/>
              <w:bottom w:val="single" w:sz="4" w:space="0" w:color="auto"/>
              <w:right w:val="single" w:sz="4" w:space="0" w:color="auto"/>
            </w:tcBorders>
            <w:vAlign w:val="center"/>
          </w:tcPr>
          <w:p w14:paraId="6C092DA0" w14:textId="5ED6C108"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82141</w:t>
            </w:r>
          </w:p>
        </w:tc>
        <w:tc>
          <w:tcPr>
            <w:tcW w:w="1965" w:type="dxa"/>
            <w:tcBorders>
              <w:top w:val="single" w:sz="4" w:space="0" w:color="auto"/>
              <w:left w:val="single" w:sz="4" w:space="0" w:color="auto"/>
              <w:bottom w:val="single" w:sz="4" w:space="0" w:color="auto"/>
              <w:right w:val="single" w:sz="4" w:space="0" w:color="auto"/>
            </w:tcBorders>
          </w:tcPr>
          <w:p w14:paraId="372835F5" w14:textId="1CB1D000"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786 098,80</w:t>
            </w:r>
          </w:p>
        </w:tc>
        <w:tc>
          <w:tcPr>
            <w:tcW w:w="1965" w:type="dxa"/>
            <w:tcBorders>
              <w:top w:val="single" w:sz="4" w:space="0" w:color="auto"/>
              <w:left w:val="single" w:sz="4" w:space="0" w:color="auto"/>
              <w:bottom w:val="single" w:sz="4" w:space="0" w:color="auto"/>
              <w:right w:val="single" w:sz="4" w:space="0" w:color="auto"/>
            </w:tcBorders>
            <w:vAlign w:val="center"/>
          </w:tcPr>
          <w:p w14:paraId="1CAAC1F6" w14:textId="1DCD80A7"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21 637,40</w:t>
            </w:r>
          </w:p>
        </w:tc>
        <w:tc>
          <w:tcPr>
            <w:tcW w:w="1966" w:type="dxa"/>
            <w:tcBorders>
              <w:top w:val="single" w:sz="4" w:space="0" w:color="auto"/>
              <w:left w:val="single" w:sz="4" w:space="0" w:color="auto"/>
              <w:bottom w:val="single" w:sz="4" w:space="0" w:color="auto"/>
              <w:right w:val="single" w:sz="4" w:space="0" w:color="auto"/>
            </w:tcBorders>
            <w:vAlign w:val="center"/>
          </w:tcPr>
          <w:p w14:paraId="5DDFB88E" w14:textId="74B51D68" w:rsidR="003E28A9" w:rsidRPr="00000693" w:rsidRDefault="00077702"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84 599,00</w:t>
            </w:r>
          </w:p>
        </w:tc>
      </w:tr>
      <w:tr w:rsidR="003E28A9" w:rsidRPr="00000693" w14:paraId="4D9DAF21" w14:textId="77777777" w:rsidTr="0007487B">
        <w:trPr>
          <w:trHeight w:val="312"/>
        </w:trPr>
        <w:tc>
          <w:tcPr>
            <w:tcW w:w="2436" w:type="dxa"/>
            <w:tcBorders>
              <w:top w:val="nil"/>
              <w:left w:val="single" w:sz="4" w:space="0" w:color="auto"/>
              <w:bottom w:val="single" w:sz="4" w:space="0" w:color="auto"/>
              <w:right w:val="single" w:sz="4" w:space="0" w:color="auto"/>
            </w:tcBorders>
            <w:vAlign w:val="center"/>
            <w:hideMark/>
          </w:tcPr>
          <w:p w14:paraId="3349A9D5" w14:textId="77777777"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В виде горячей воды</w:t>
            </w:r>
          </w:p>
        </w:tc>
        <w:tc>
          <w:tcPr>
            <w:tcW w:w="1965" w:type="dxa"/>
            <w:tcBorders>
              <w:top w:val="single" w:sz="4" w:space="0" w:color="auto"/>
              <w:left w:val="single" w:sz="4" w:space="0" w:color="auto"/>
              <w:bottom w:val="single" w:sz="4" w:space="0" w:color="auto"/>
              <w:right w:val="single" w:sz="4" w:space="0" w:color="auto"/>
            </w:tcBorders>
            <w:vAlign w:val="center"/>
          </w:tcPr>
          <w:p w14:paraId="2C052DD1" w14:textId="0A81CF65"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782907,36</w:t>
            </w:r>
          </w:p>
        </w:tc>
        <w:tc>
          <w:tcPr>
            <w:tcW w:w="1965" w:type="dxa"/>
            <w:tcBorders>
              <w:top w:val="single" w:sz="4" w:space="0" w:color="auto"/>
              <w:left w:val="single" w:sz="4" w:space="0" w:color="auto"/>
              <w:bottom w:val="single" w:sz="4" w:space="0" w:color="auto"/>
              <w:right w:val="single" w:sz="4" w:space="0" w:color="auto"/>
            </w:tcBorders>
            <w:vAlign w:val="center"/>
          </w:tcPr>
          <w:p w14:paraId="5DBB71CE" w14:textId="1BF4D0D5"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21114,4</w:t>
            </w:r>
          </w:p>
        </w:tc>
        <w:tc>
          <w:tcPr>
            <w:tcW w:w="1966" w:type="dxa"/>
            <w:tcBorders>
              <w:top w:val="single" w:sz="4" w:space="0" w:color="auto"/>
              <w:left w:val="single" w:sz="4" w:space="0" w:color="auto"/>
              <w:bottom w:val="single" w:sz="4" w:space="0" w:color="auto"/>
              <w:right w:val="single" w:sz="4" w:space="0" w:color="auto"/>
            </w:tcBorders>
            <w:vAlign w:val="center"/>
          </w:tcPr>
          <w:p w14:paraId="7B09E597" w14:textId="7B11540E"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21114,4</w:t>
            </w:r>
          </w:p>
        </w:tc>
        <w:tc>
          <w:tcPr>
            <w:tcW w:w="1965" w:type="dxa"/>
            <w:tcBorders>
              <w:top w:val="single" w:sz="4" w:space="0" w:color="auto"/>
              <w:left w:val="single" w:sz="4" w:space="0" w:color="auto"/>
              <w:bottom w:val="single" w:sz="4" w:space="0" w:color="auto"/>
              <w:right w:val="single" w:sz="4" w:space="0" w:color="auto"/>
            </w:tcBorders>
          </w:tcPr>
          <w:p w14:paraId="45B9D86D" w14:textId="540C5C5B"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786 098,80</w:t>
            </w:r>
          </w:p>
        </w:tc>
        <w:tc>
          <w:tcPr>
            <w:tcW w:w="1965" w:type="dxa"/>
            <w:tcBorders>
              <w:top w:val="single" w:sz="4" w:space="0" w:color="auto"/>
              <w:left w:val="single" w:sz="4" w:space="0" w:color="auto"/>
              <w:bottom w:val="single" w:sz="4" w:space="0" w:color="auto"/>
              <w:right w:val="single" w:sz="4" w:space="0" w:color="auto"/>
            </w:tcBorders>
            <w:vAlign w:val="center"/>
          </w:tcPr>
          <w:p w14:paraId="05B0B022" w14:textId="2F592DD2" w:rsidR="003E28A9" w:rsidRPr="00000693" w:rsidRDefault="003E28A9"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21 637,40</w:t>
            </w:r>
          </w:p>
        </w:tc>
        <w:tc>
          <w:tcPr>
            <w:tcW w:w="1966" w:type="dxa"/>
            <w:tcBorders>
              <w:top w:val="single" w:sz="4" w:space="0" w:color="auto"/>
              <w:left w:val="single" w:sz="4" w:space="0" w:color="auto"/>
              <w:bottom w:val="single" w:sz="4" w:space="0" w:color="auto"/>
              <w:right w:val="single" w:sz="4" w:space="0" w:color="auto"/>
            </w:tcBorders>
            <w:vAlign w:val="center"/>
          </w:tcPr>
          <w:p w14:paraId="6661B65B" w14:textId="2E3B5C20" w:rsidR="003E28A9" w:rsidRPr="00000693" w:rsidRDefault="00077702" w:rsidP="003E28A9">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84 599,00</w:t>
            </w:r>
          </w:p>
        </w:tc>
      </w:tr>
      <w:tr w:rsidR="00AC1030" w:rsidRPr="00000693" w14:paraId="2C0D599D" w14:textId="77777777" w:rsidTr="0007487B">
        <w:trPr>
          <w:trHeight w:val="312"/>
        </w:trPr>
        <w:tc>
          <w:tcPr>
            <w:tcW w:w="2436" w:type="dxa"/>
            <w:tcBorders>
              <w:top w:val="nil"/>
              <w:left w:val="single" w:sz="4" w:space="0" w:color="auto"/>
              <w:bottom w:val="single" w:sz="4" w:space="0" w:color="auto"/>
              <w:right w:val="single" w:sz="4" w:space="0" w:color="auto"/>
            </w:tcBorders>
            <w:vAlign w:val="center"/>
            <w:hideMark/>
          </w:tcPr>
          <w:p w14:paraId="3554584F"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В виде пара</w:t>
            </w:r>
          </w:p>
        </w:tc>
        <w:tc>
          <w:tcPr>
            <w:tcW w:w="1965" w:type="dxa"/>
            <w:tcBorders>
              <w:top w:val="single" w:sz="4" w:space="0" w:color="auto"/>
              <w:left w:val="single" w:sz="4" w:space="0" w:color="auto"/>
              <w:bottom w:val="single" w:sz="4" w:space="0" w:color="auto"/>
              <w:right w:val="single" w:sz="4" w:space="0" w:color="auto"/>
            </w:tcBorders>
          </w:tcPr>
          <w:p w14:paraId="7FCCA7EF" w14:textId="4322C610"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1965" w:type="dxa"/>
            <w:tcBorders>
              <w:top w:val="single" w:sz="4" w:space="0" w:color="auto"/>
              <w:left w:val="single" w:sz="4" w:space="0" w:color="auto"/>
              <w:bottom w:val="single" w:sz="4" w:space="0" w:color="auto"/>
              <w:right w:val="single" w:sz="4" w:space="0" w:color="auto"/>
            </w:tcBorders>
            <w:vAlign w:val="center"/>
          </w:tcPr>
          <w:p w14:paraId="695388D6" w14:textId="77777777" w:rsidR="00AC1030" w:rsidRPr="00000693" w:rsidRDefault="00AC1030" w:rsidP="00AC1030">
            <w:pPr>
              <w:spacing w:line="240" w:lineRule="auto"/>
              <w:ind w:firstLine="0"/>
              <w:jc w:val="center"/>
              <w:rPr>
                <w:rFonts w:eastAsia="Times New Roman" w:cs="Times New Roman"/>
                <w:color w:val="000000"/>
                <w:sz w:val="20"/>
                <w:szCs w:val="20"/>
              </w:rPr>
            </w:pPr>
          </w:p>
        </w:tc>
        <w:tc>
          <w:tcPr>
            <w:tcW w:w="1966" w:type="dxa"/>
            <w:tcBorders>
              <w:top w:val="single" w:sz="4" w:space="0" w:color="auto"/>
              <w:left w:val="single" w:sz="4" w:space="0" w:color="auto"/>
              <w:bottom w:val="single" w:sz="4" w:space="0" w:color="auto"/>
              <w:right w:val="single" w:sz="4" w:space="0" w:color="auto"/>
            </w:tcBorders>
            <w:vAlign w:val="center"/>
          </w:tcPr>
          <w:p w14:paraId="44B57440" w14:textId="505707E6"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1965" w:type="dxa"/>
            <w:tcBorders>
              <w:top w:val="single" w:sz="4" w:space="0" w:color="auto"/>
              <w:left w:val="single" w:sz="4" w:space="0" w:color="auto"/>
              <w:bottom w:val="single" w:sz="4" w:space="0" w:color="auto"/>
              <w:right w:val="single" w:sz="4" w:space="0" w:color="auto"/>
            </w:tcBorders>
          </w:tcPr>
          <w:p w14:paraId="0039946B"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1965" w:type="dxa"/>
            <w:tcBorders>
              <w:top w:val="single" w:sz="4" w:space="0" w:color="auto"/>
              <w:left w:val="single" w:sz="4" w:space="0" w:color="auto"/>
              <w:bottom w:val="single" w:sz="4" w:space="0" w:color="auto"/>
              <w:right w:val="single" w:sz="4" w:space="0" w:color="auto"/>
            </w:tcBorders>
            <w:vAlign w:val="center"/>
          </w:tcPr>
          <w:p w14:paraId="3BFF8631" w14:textId="1531D074" w:rsidR="00AC1030" w:rsidRPr="00000693" w:rsidRDefault="00F6498E"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1966" w:type="dxa"/>
            <w:tcBorders>
              <w:top w:val="single" w:sz="4" w:space="0" w:color="auto"/>
              <w:left w:val="single" w:sz="4" w:space="0" w:color="auto"/>
              <w:bottom w:val="single" w:sz="4" w:space="0" w:color="auto"/>
              <w:right w:val="single" w:sz="4" w:space="0" w:color="auto"/>
            </w:tcBorders>
            <w:vAlign w:val="center"/>
          </w:tcPr>
          <w:p w14:paraId="54CBDDEB"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r>
      <w:tr w:rsidR="00AC1030" w:rsidRPr="00000693" w14:paraId="0A6CE202" w14:textId="77777777" w:rsidTr="0007487B">
        <w:trPr>
          <w:trHeight w:val="312"/>
        </w:trPr>
        <w:tc>
          <w:tcPr>
            <w:tcW w:w="2436" w:type="dxa"/>
            <w:tcBorders>
              <w:top w:val="nil"/>
              <w:left w:val="single" w:sz="4" w:space="0" w:color="auto"/>
              <w:bottom w:val="single" w:sz="4" w:space="0" w:color="auto"/>
              <w:right w:val="single" w:sz="4" w:space="0" w:color="auto"/>
            </w:tcBorders>
            <w:vAlign w:val="center"/>
            <w:hideMark/>
          </w:tcPr>
          <w:p w14:paraId="17339C54"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Собственные нужды котельной, Гкал</w:t>
            </w:r>
          </w:p>
        </w:tc>
        <w:tc>
          <w:tcPr>
            <w:tcW w:w="1965" w:type="dxa"/>
            <w:tcBorders>
              <w:top w:val="single" w:sz="4" w:space="0" w:color="auto"/>
              <w:left w:val="single" w:sz="4" w:space="0" w:color="auto"/>
              <w:bottom w:val="single" w:sz="4" w:space="0" w:color="auto"/>
              <w:right w:val="single" w:sz="4" w:space="0" w:color="auto"/>
            </w:tcBorders>
            <w:vAlign w:val="center"/>
          </w:tcPr>
          <w:p w14:paraId="3200F026" w14:textId="0FA976AB"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5063,3</w:t>
            </w:r>
          </w:p>
        </w:tc>
        <w:tc>
          <w:tcPr>
            <w:tcW w:w="1965" w:type="dxa"/>
            <w:tcBorders>
              <w:top w:val="single" w:sz="4" w:space="0" w:color="auto"/>
              <w:left w:val="single" w:sz="4" w:space="0" w:color="auto"/>
              <w:bottom w:val="single" w:sz="4" w:space="0" w:color="auto"/>
              <w:right w:val="single" w:sz="4" w:space="0" w:color="auto"/>
            </w:tcBorders>
            <w:vAlign w:val="center"/>
          </w:tcPr>
          <w:p w14:paraId="6909AD08" w14:textId="1A28F0C8"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507,4</w:t>
            </w:r>
          </w:p>
        </w:tc>
        <w:tc>
          <w:tcPr>
            <w:tcW w:w="1966" w:type="dxa"/>
            <w:tcBorders>
              <w:top w:val="single" w:sz="4" w:space="0" w:color="auto"/>
              <w:left w:val="single" w:sz="4" w:space="0" w:color="auto"/>
              <w:bottom w:val="single" w:sz="4" w:space="0" w:color="auto"/>
              <w:right w:val="single" w:sz="4" w:space="0" w:color="auto"/>
            </w:tcBorders>
            <w:vAlign w:val="center"/>
          </w:tcPr>
          <w:p w14:paraId="333FF3D5" w14:textId="26BEA45D"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1193,37</w:t>
            </w:r>
          </w:p>
        </w:tc>
        <w:tc>
          <w:tcPr>
            <w:tcW w:w="1965" w:type="dxa"/>
            <w:tcBorders>
              <w:top w:val="single" w:sz="4" w:space="0" w:color="auto"/>
              <w:left w:val="single" w:sz="4" w:space="0" w:color="auto"/>
              <w:bottom w:val="single" w:sz="4" w:space="0" w:color="auto"/>
              <w:right w:val="single" w:sz="4" w:space="0" w:color="auto"/>
            </w:tcBorders>
            <w:vAlign w:val="center"/>
          </w:tcPr>
          <w:p w14:paraId="377A09BF" w14:textId="2715B413" w:rsidR="00AC1030" w:rsidRPr="00000693" w:rsidRDefault="003E28A9"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5 104,36</w:t>
            </w:r>
          </w:p>
        </w:tc>
        <w:tc>
          <w:tcPr>
            <w:tcW w:w="1965" w:type="dxa"/>
            <w:tcBorders>
              <w:top w:val="single" w:sz="4" w:space="0" w:color="auto"/>
              <w:left w:val="single" w:sz="4" w:space="0" w:color="auto"/>
              <w:bottom w:val="single" w:sz="4" w:space="0" w:color="auto"/>
              <w:right w:val="single" w:sz="4" w:space="0" w:color="auto"/>
            </w:tcBorders>
            <w:vAlign w:val="center"/>
          </w:tcPr>
          <w:p w14:paraId="5FD4B648" w14:textId="2A02AA32" w:rsidR="00AC1030" w:rsidRPr="00000693" w:rsidRDefault="00F6498E"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507,4</w:t>
            </w:r>
          </w:p>
        </w:tc>
        <w:tc>
          <w:tcPr>
            <w:tcW w:w="1966" w:type="dxa"/>
            <w:tcBorders>
              <w:top w:val="single" w:sz="4" w:space="0" w:color="auto"/>
              <w:left w:val="single" w:sz="4" w:space="0" w:color="auto"/>
              <w:bottom w:val="single" w:sz="4" w:space="0" w:color="auto"/>
              <w:right w:val="single" w:sz="4" w:space="0" w:color="auto"/>
            </w:tcBorders>
            <w:vAlign w:val="center"/>
          </w:tcPr>
          <w:p w14:paraId="7E61D672" w14:textId="47AAD81A" w:rsidR="00AC1030" w:rsidRPr="00000693" w:rsidRDefault="002E2635"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2 164,00</w:t>
            </w:r>
          </w:p>
        </w:tc>
      </w:tr>
      <w:tr w:rsidR="00AC1030" w:rsidRPr="00000693" w14:paraId="01F99ACB" w14:textId="77777777" w:rsidTr="0007487B">
        <w:trPr>
          <w:trHeight w:val="625"/>
        </w:trPr>
        <w:tc>
          <w:tcPr>
            <w:tcW w:w="2436" w:type="dxa"/>
            <w:tcBorders>
              <w:top w:val="nil"/>
              <w:left w:val="single" w:sz="4" w:space="0" w:color="auto"/>
              <w:bottom w:val="single" w:sz="4" w:space="0" w:color="auto"/>
              <w:right w:val="single" w:sz="4" w:space="0" w:color="auto"/>
            </w:tcBorders>
            <w:vAlign w:val="center"/>
            <w:hideMark/>
          </w:tcPr>
          <w:p w14:paraId="0E270D51"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Получено тепловой энергии со стороны, Гкал</w:t>
            </w:r>
          </w:p>
        </w:tc>
        <w:tc>
          <w:tcPr>
            <w:tcW w:w="1965" w:type="dxa"/>
            <w:tcBorders>
              <w:top w:val="single" w:sz="4" w:space="0" w:color="auto"/>
              <w:left w:val="single" w:sz="4" w:space="0" w:color="auto"/>
              <w:bottom w:val="single" w:sz="4" w:space="0" w:color="auto"/>
              <w:right w:val="single" w:sz="4" w:space="0" w:color="auto"/>
            </w:tcBorders>
            <w:vAlign w:val="center"/>
          </w:tcPr>
          <w:p w14:paraId="0B36A4CF" w14:textId="729BF14F" w:rsidR="00AC1030" w:rsidRPr="00000693" w:rsidRDefault="00077702"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702,40</w:t>
            </w:r>
          </w:p>
        </w:tc>
        <w:tc>
          <w:tcPr>
            <w:tcW w:w="1965" w:type="dxa"/>
            <w:tcBorders>
              <w:top w:val="single" w:sz="4" w:space="0" w:color="auto"/>
              <w:left w:val="single" w:sz="4" w:space="0" w:color="auto"/>
              <w:bottom w:val="single" w:sz="4" w:space="0" w:color="auto"/>
              <w:right w:val="single" w:sz="4" w:space="0" w:color="auto"/>
            </w:tcBorders>
            <w:vAlign w:val="center"/>
          </w:tcPr>
          <w:p w14:paraId="4A5D5E82" w14:textId="15C614A2"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1966" w:type="dxa"/>
            <w:tcBorders>
              <w:top w:val="single" w:sz="4" w:space="0" w:color="auto"/>
              <w:left w:val="single" w:sz="4" w:space="0" w:color="auto"/>
              <w:bottom w:val="single" w:sz="4" w:space="0" w:color="auto"/>
              <w:right w:val="single" w:sz="4" w:space="0" w:color="auto"/>
            </w:tcBorders>
            <w:vAlign w:val="center"/>
          </w:tcPr>
          <w:p w14:paraId="7AFF7BBD" w14:textId="3697868F"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1965" w:type="dxa"/>
            <w:tcBorders>
              <w:top w:val="single" w:sz="4" w:space="0" w:color="auto"/>
              <w:left w:val="single" w:sz="4" w:space="0" w:color="auto"/>
              <w:bottom w:val="single" w:sz="4" w:space="0" w:color="auto"/>
              <w:right w:val="single" w:sz="4" w:space="0" w:color="auto"/>
            </w:tcBorders>
            <w:vAlign w:val="center"/>
          </w:tcPr>
          <w:p w14:paraId="363AEBAF" w14:textId="5EE51DE4" w:rsidR="00AC1030" w:rsidRPr="00000693" w:rsidRDefault="003E28A9"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730,19</w:t>
            </w:r>
          </w:p>
        </w:tc>
        <w:tc>
          <w:tcPr>
            <w:tcW w:w="1965" w:type="dxa"/>
            <w:tcBorders>
              <w:top w:val="single" w:sz="4" w:space="0" w:color="auto"/>
              <w:left w:val="single" w:sz="4" w:space="0" w:color="auto"/>
              <w:bottom w:val="single" w:sz="4" w:space="0" w:color="auto"/>
              <w:right w:val="single" w:sz="4" w:space="0" w:color="auto"/>
            </w:tcBorders>
            <w:vAlign w:val="center"/>
          </w:tcPr>
          <w:p w14:paraId="0D707351"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c>
          <w:tcPr>
            <w:tcW w:w="1966" w:type="dxa"/>
            <w:tcBorders>
              <w:top w:val="single" w:sz="4" w:space="0" w:color="auto"/>
              <w:left w:val="single" w:sz="4" w:space="0" w:color="auto"/>
              <w:bottom w:val="single" w:sz="4" w:space="0" w:color="auto"/>
              <w:right w:val="single" w:sz="4" w:space="0" w:color="auto"/>
            </w:tcBorders>
            <w:vAlign w:val="center"/>
          </w:tcPr>
          <w:p w14:paraId="2E049CA1"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w:t>
            </w:r>
          </w:p>
        </w:tc>
      </w:tr>
      <w:tr w:rsidR="00AC1030" w:rsidRPr="00000693" w14:paraId="7A573EBC" w14:textId="77777777" w:rsidTr="0007487B">
        <w:trPr>
          <w:trHeight w:val="312"/>
        </w:trPr>
        <w:tc>
          <w:tcPr>
            <w:tcW w:w="2436" w:type="dxa"/>
            <w:tcBorders>
              <w:top w:val="nil"/>
              <w:left w:val="single" w:sz="4" w:space="0" w:color="auto"/>
              <w:bottom w:val="single" w:sz="4" w:space="0" w:color="auto"/>
              <w:right w:val="single" w:sz="4" w:space="0" w:color="auto"/>
            </w:tcBorders>
            <w:vAlign w:val="center"/>
            <w:hideMark/>
          </w:tcPr>
          <w:p w14:paraId="5FB40A1A" w14:textId="77777777"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Отпущено тепловой энергии</w:t>
            </w:r>
          </w:p>
        </w:tc>
        <w:tc>
          <w:tcPr>
            <w:tcW w:w="1965" w:type="dxa"/>
            <w:tcBorders>
              <w:top w:val="single" w:sz="4" w:space="0" w:color="auto"/>
              <w:left w:val="single" w:sz="4" w:space="0" w:color="auto"/>
              <w:bottom w:val="single" w:sz="4" w:space="0" w:color="auto"/>
              <w:right w:val="single" w:sz="4" w:space="0" w:color="auto"/>
            </w:tcBorders>
            <w:vAlign w:val="center"/>
          </w:tcPr>
          <w:p w14:paraId="18F475AB" w14:textId="400F6F13"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769167,85</w:t>
            </w:r>
          </w:p>
        </w:tc>
        <w:tc>
          <w:tcPr>
            <w:tcW w:w="1965" w:type="dxa"/>
            <w:tcBorders>
              <w:top w:val="single" w:sz="4" w:space="0" w:color="auto"/>
              <w:left w:val="single" w:sz="4" w:space="0" w:color="auto"/>
              <w:bottom w:val="single" w:sz="4" w:space="0" w:color="auto"/>
              <w:right w:val="single" w:sz="4" w:space="0" w:color="auto"/>
            </w:tcBorders>
            <w:vAlign w:val="center"/>
          </w:tcPr>
          <w:p w14:paraId="7552F304" w14:textId="46FB1474"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20607</w:t>
            </w:r>
          </w:p>
        </w:tc>
        <w:tc>
          <w:tcPr>
            <w:tcW w:w="1966" w:type="dxa"/>
            <w:tcBorders>
              <w:top w:val="single" w:sz="4" w:space="0" w:color="auto"/>
              <w:left w:val="single" w:sz="4" w:space="0" w:color="auto"/>
              <w:bottom w:val="single" w:sz="4" w:space="0" w:color="auto"/>
              <w:right w:val="single" w:sz="4" w:space="0" w:color="auto"/>
            </w:tcBorders>
            <w:vAlign w:val="center"/>
          </w:tcPr>
          <w:p w14:paraId="0A41CEC0" w14:textId="76AE53AA"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80947,63</w:t>
            </w:r>
          </w:p>
        </w:tc>
        <w:tc>
          <w:tcPr>
            <w:tcW w:w="1965" w:type="dxa"/>
            <w:tcBorders>
              <w:top w:val="single" w:sz="4" w:space="0" w:color="auto"/>
              <w:left w:val="single" w:sz="4" w:space="0" w:color="auto"/>
              <w:bottom w:val="single" w:sz="4" w:space="0" w:color="auto"/>
              <w:right w:val="single" w:sz="4" w:space="0" w:color="auto"/>
            </w:tcBorders>
            <w:vAlign w:val="center"/>
          </w:tcPr>
          <w:p w14:paraId="19A55D9D" w14:textId="526F8916" w:rsidR="00AC1030" w:rsidRPr="00000693" w:rsidRDefault="00077702"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715 619,9</w:t>
            </w:r>
          </w:p>
        </w:tc>
        <w:tc>
          <w:tcPr>
            <w:tcW w:w="1965" w:type="dxa"/>
            <w:tcBorders>
              <w:top w:val="single" w:sz="4" w:space="0" w:color="auto"/>
              <w:left w:val="single" w:sz="4" w:space="0" w:color="auto"/>
              <w:bottom w:val="single" w:sz="4" w:space="0" w:color="auto"/>
              <w:right w:val="single" w:sz="4" w:space="0" w:color="auto"/>
            </w:tcBorders>
            <w:vAlign w:val="center"/>
          </w:tcPr>
          <w:p w14:paraId="78051CE9" w14:textId="7D27E16A" w:rsidR="00AC1030" w:rsidRPr="00000693" w:rsidRDefault="00077702"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21 130,00</w:t>
            </w:r>
          </w:p>
        </w:tc>
        <w:tc>
          <w:tcPr>
            <w:tcW w:w="1966" w:type="dxa"/>
            <w:tcBorders>
              <w:top w:val="single" w:sz="4" w:space="0" w:color="auto"/>
              <w:left w:val="single" w:sz="4" w:space="0" w:color="auto"/>
              <w:bottom w:val="single" w:sz="4" w:space="0" w:color="auto"/>
              <w:right w:val="single" w:sz="4" w:space="0" w:color="auto"/>
            </w:tcBorders>
            <w:vAlign w:val="center"/>
          </w:tcPr>
          <w:p w14:paraId="7732FE6B" w14:textId="758090A9" w:rsidR="00AC1030" w:rsidRPr="00000693" w:rsidRDefault="002E2635"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78 881,83</w:t>
            </w:r>
          </w:p>
        </w:tc>
      </w:tr>
      <w:tr w:rsidR="00AC1030" w:rsidRPr="00000693" w14:paraId="11A861AF" w14:textId="77777777" w:rsidTr="0007487B">
        <w:trPr>
          <w:trHeight w:val="312"/>
        </w:trPr>
        <w:tc>
          <w:tcPr>
            <w:tcW w:w="2436" w:type="dxa"/>
            <w:tcBorders>
              <w:top w:val="nil"/>
              <w:left w:val="single" w:sz="4" w:space="0" w:color="auto"/>
              <w:bottom w:val="single" w:sz="4" w:space="0" w:color="auto"/>
              <w:right w:val="single" w:sz="4" w:space="0" w:color="auto"/>
            </w:tcBorders>
            <w:vAlign w:val="center"/>
            <w:hideMark/>
          </w:tcPr>
          <w:p w14:paraId="000EB9D9" w14:textId="67C97224"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Потребление топлива, тыс.</w:t>
            </w:r>
            <w:r w:rsidR="003E28A9" w:rsidRPr="00000693">
              <w:rPr>
                <w:rFonts w:eastAsia="Times New Roman" w:cs="Times New Roman"/>
                <w:color w:val="000000"/>
                <w:sz w:val="20"/>
                <w:szCs w:val="20"/>
              </w:rPr>
              <w:t> </w:t>
            </w:r>
            <w:r w:rsidRPr="00000693">
              <w:rPr>
                <w:rFonts w:eastAsia="Times New Roman" w:cs="Times New Roman"/>
                <w:color w:val="000000"/>
                <w:sz w:val="20"/>
                <w:szCs w:val="20"/>
              </w:rPr>
              <w:t>м</w:t>
            </w:r>
            <w:r w:rsidR="003E28A9" w:rsidRPr="00000693">
              <w:rPr>
                <w:rFonts w:eastAsia="Times New Roman" w:cs="Times New Roman"/>
                <w:color w:val="000000"/>
                <w:sz w:val="20"/>
                <w:szCs w:val="20"/>
                <w:vertAlign w:val="superscript"/>
              </w:rPr>
              <w:t>3</w:t>
            </w:r>
          </w:p>
        </w:tc>
        <w:tc>
          <w:tcPr>
            <w:tcW w:w="1965" w:type="dxa"/>
            <w:tcBorders>
              <w:top w:val="single" w:sz="4" w:space="0" w:color="auto"/>
              <w:left w:val="single" w:sz="4" w:space="0" w:color="auto"/>
              <w:bottom w:val="single" w:sz="4" w:space="0" w:color="auto"/>
              <w:right w:val="single" w:sz="4" w:space="0" w:color="auto"/>
            </w:tcBorders>
            <w:vAlign w:val="center"/>
          </w:tcPr>
          <w:p w14:paraId="4FFC5D92" w14:textId="7A5C70BC"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101865,401</w:t>
            </w:r>
          </w:p>
        </w:tc>
        <w:tc>
          <w:tcPr>
            <w:tcW w:w="1965" w:type="dxa"/>
            <w:tcBorders>
              <w:top w:val="single" w:sz="4" w:space="0" w:color="auto"/>
              <w:left w:val="single" w:sz="4" w:space="0" w:color="auto"/>
              <w:bottom w:val="single" w:sz="4" w:space="0" w:color="auto"/>
              <w:right w:val="single" w:sz="4" w:space="0" w:color="auto"/>
            </w:tcBorders>
            <w:vAlign w:val="center"/>
          </w:tcPr>
          <w:p w14:paraId="1F9E9C88" w14:textId="777385B9"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2453,369</w:t>
            </w:r>
          </w:p>
        </w:tc>
        <w:tc>
          <w:tcPr>
            <w:tcW w:w="1966" w:type="dxa"/>
            <w:tcBorders>
              <w:top w:val="single" w:sz="4" w:space="0" w:color="auto"/>
              <w:left w:val="single" w:sz="4" w:space="0" w:color="auto"/>
              <w:bottom w:val="single" w:sz="4" w:space="0" w:color="auto"/>
              <w:right w:val="single" w:sz="4" w:space="0" w:color="auto"/>
            </w:tcBorders>
            <w:vAlign w:val="center"/>
          </w:tcPr>
          <w:p w14:paraId="22E7E380" w14:textId="5187585F"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11080,976</w:t>
            </w:r>
          </w:p>
        </w:tc>
        <w:tc>
          <w:tcPr>
            <w:tcW w:w="1965" w:type="dxa"/>
            <w:tcBorders>
              <w:top w:val="single" w:sz="4" w:space="0" w:color="auto"/>
              <w:left w:val="single" w:sz="4" w:space="0" w:color="auto"/>
              <w:bottom w:val="single" w:sz="4" w:space="0" w:color="auto"/>
              <w:right w:val="single" w:sz="4" w:space="0" w:color="auto"/>
            </w:tcBorders>
            <w:vAlign w:val="center"/>
          </w:tcPr>
          <w:p w14:paraId="350F7407" w14:textId="05F2E313" w:rsidR="00AC1030" w:rsidRPr="00000693" w:rsidRDefault="00077702"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102 560,73</w:t>
            </w:r>
          </w:p>
        </w:tc>
        <w:tc>
          <w:tcPr>
            <w:tcW w:w="1965" w:type="dxa"/>
            <w:tcBorders>
              <w:top w:val="single" w:sz="4" w:space="0" w:color="auto"/>
              <w:left w:val="single" w:sz="4" w:space="0" w:color="auto"/>
              <w:bottom w:val="single" w:sz="4" w:space="0" w:color="auto"/>
              <w:right w:val="single" w:sz="4" w:space="0" w:color="auto"/>
            </w:tcBorders>
            <w:vAlign w:val="center"/>
          </w:tcPr>
          <w:p w14:paraId="2CE2F1CF" w14:textId="5B6B4E0F" w:rsidR="00AC1030" w:rsidRPr="00000693" w:rsidRDefault="00077702"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2 759,20</w:t>
            </w:r>
          </w:p>
        </w:tc>
        <w:tc>
          <w:tcPr>
            <w:tcW w:w="1966" w:type="dxa"/>
            <w:tcBorders>
              <w:top w:val="single" w:sz="4" w:space="0" w:color="auto"/>
              <w:left w:val="single" w:sz="4" w:space="0" w:color="auto"/>
              <w:bottom w:val="single" w:sz="4" w:space="0" w:color="auto"/>
              <w:right w:val="single" w:sz="4" w:space="0" w:color="auto"/>
            </w:tcBorders>
            <w:vAlign w:val="center"/>
          </w:tcPr>
          <w:p w14:paraId="19634DB2" w14:textId="5F881B9D" w:rsidR="00AC1030" w:rsidRPr="00000693" w:rsidRDefault="002E2635"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19 246,03</w:t>
            </w:r>
          </w:p>
        </w:tc>
      </w:tr>
      <w:tr w:rsidR="00AC1030" w:rsidRPr="00000693" w14:paraId="4703892B" w14:textId="77777777" w:rsidTr="0007487B">
        <w:trPr>
          <w:trHeight w:val="312"/>
        </w:trPr>
        <w:tc>
          <w:tcPr>
            <w:tcW w:w="2436" w:type="dxa"/>
            <w:tcBorders>
              <w:top w:val="nil"/>
              <w:left w:val="single" w:sz="4" w:space="0" w:color="auto"/>
              <w:bottom w:val="single" w:sz="4" w:space="0" w:color="auto"/>
              <w:right w:val="single" w:sz="4" w:space="0" w:color="auto"/>
            </w:tcBorders>
            <w:vAlign w:val="center"/>
            <w:hideMark/>
          </w:tcPr>
          <w:p w14:paraId="03B83D03" w14:textId="769F3FE5" w:rsidR="00AC1030" w:rsidRPr="00000693" w:rsidRDefault="00AC1030"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 xml:space="preserve">Тариф на конец года, </w:t>
            </w:r>
            <w:r w:rsidR="00077702" w:rsidRPr="00000693">
              <w:rPr>
                <w:rFonts w:eastAsia="Times New Roman" w:cs="Times New Roman"/>
                <w:color w:val="000000"/>
                <w:sz w:val="20"/>
                <w:szCs w:val="20"/>
              </w:rPr>
              <w:t>с</w:t>
            </w:r>
            <w:r w:rsidRPr="00000693">
              <w:rPr>
                <w:rFonts w:eastAsia="Times New Roman" w:cs="Times New Roman"/>
                <w:color w:val="000000"/>
                <w:sz w:val="20"/>
                <w:szCs w:val="20"/>
              </w:rPr>
              <w:t xml:space="preserve"> НДС, </w:t>
            </w:r>
            <w:r w:rsidR="003E28A9" w:rsidRPr="00000693">
              <w:rPr>
                <w:rFonts w:eastAsia="Times New Roman" w:cs="Times New Roman"/>
                <w:color w:val="000000"/>
                <w:sz w:val="20"/>
                <w:szCs w:val="20"/>
              </w:rPr>
              <w:t>р</w:t>
            </w:r>
            <w:r w:rsidRPr="00000693">
              <w:rPr>
                <w:rFonts w:eastAsia="Times New Roman" w:cs="Times New Roman"/>
                <w:color w:val="000000"/>
                <w:sz w:val="20"/>
                <w:szCs w:val="20"/>
              </w:rPr>
              <w:t>уб./Гкал</w:t>
            </w:r>
          </w:p>
        </w:tc>
        <w:tc>
          <w:tcPr>
            <w:tcW w:w="1965" w:type="dxa"/>
            <w:tcBorders>
              <w:top w:val="single" w:sz="4" w:space="0" w:color="auto"/>
              <w:left w:val="single" w:sz="4" w:space="0" w:color="auto"/>
              <w:bottom w:val="single" w:sz="4" w:space="0" w:color="auto"/>
              <w:right w:val="single" w:sz="4" w:space="0" w:color="auto"/>
            </w:tcBorders>
            <w:vAlign w:val="center"/>
          </w:tcPr>
          <w:p w14:paraId="4E0945AD" w14:textId="0D4F5F28" w:rsidR="00AC1030" w:rsidRPr="00000693" w:rsidRDefault="00077702" w:rsidP="00AC1030">
            <w:pPr>
              <w:spacing w:line="240" w:lineRule="auto"/>
              <w:ind w:firstLine="0"/>
              <w:jc w:val="center"/>
              <w:rPr>
                <w:rFonts w:eastAsia="Times New Roman" w:cs="Times New Roman"/>
                <w:color w:val="000000"/>
                <w:sz w:val="20"/>
                <w:szCs w:val="20"/>
              </w:rPr>
            </w:pPr>
            <w:r w:rsidRPr="00000693">
              <w:rPr>
                <w:sz w:val="20"/>
                <w:szCs w:val="20"/>
              </w:rPr>
              <w:t>2 495,12</w:t>
            </w:r>
          </w:p>
        </w:tc>
        <w:tc>
          <w:tcPr>
            <w:tcW w:w="1965" w:type="dxa"/>
            <w:tcBorders>
              <w:top w:val="single" w:sz="4" w:space="0" w:color="auto"/>
              <w:left w:val="single" w:sz="4" w:space="0" w:color="auto"/>
              <w:bottom w:val="single" w:sz="4" w:space="0" w:color="auto"/>
              <w:right w:val="single" w:sz="4" w:space="0" w:color="auto"/>
            </w:tcBorders>
            <w:vAlign w:val="center"/>
          </w:tcPr>
          <w:p w14:paraId="54C2D06B" w14:textId="6BFCEFA6" w:rsidR="00AC1030" w:rsidRPr="00000693" w:rsidRDefault="00077702" w:rsidP="00AC1030">
            <w:pPr>
              <w:spacing w:line="240" w:lineRule="auto"/>
              <w:ind w:firstLine="0"/>
              <w:jc w:val="center"/>
              <w:rPr>
                <w:rFonts w:eastAsia="Times New Roman" w:cs="Times New Roman"/>
                <w:color w:val="000000"/>
                <w:sz w:val="20"/>
                <w:szCs w:val="20"/>
              </w:rPr>
            </w:pPr>
            <w:r w:rsidRPr="00000693">
              <w:rPr>
                <w:rFonts w:eastAsia="Times New Roman" w:cs="Times New Roman"/>
                <w:color w:val="000000"/>
                <w:sz w:val="20"/>
                <w:szCs w:val="20"/>
              </w:rPr>
              <w:t>1527,59</w:t>
            </w:r>
          </w:p>
        </w:tc>
        <w:tc>
          <w:tcPr>
            <w:tcW w:w="1966" w:type="dxa"/>
            <w:tcBorders>
              <w:top w:val="single" w:sz="4" w:space="0" w:color="auto"/>
              <w:left w:val="single" w:sz="4" w:space="0" w:color="auto"/>
              <w:bottom w:val="single" w:sz="4" w:space="0" w:color="auto"/>
              <w:right w:val="single" w:sz="4" w:space="0" w:color="auto"/>
            </w:tcBorders>
            <w:vAlign w:val="center"/>
          </w:tcPr>
          <w:p w14:paraId="50C27927" w14:textId="1E1C06E4" w:rsidR="00AC1030" w:rsidRPr="00000693" w:rsidRDefault="00077702" w:rsidP="00AC1030">
            <w:pPr>
              <w:spacing w:line="240" w:lineRule="auto"/>
              <w:ind w:firstLine="0"/>
              <w:jc w:val="center"/>
              <w:rPr>
                <w:rFonts w:eastAsia="Times New Roman" w:cs="Times New Roman"/>
                <w:color w:val="000000"/>
                <w:sz w:val="20"/>
                <w:szCs w:val="20"/>
              </w:rPr>
            </w:pPr>
            <w:r w:rsidRPr="00000693">
              <w:rPr>
                <w:sz w:val="20"/>
                <w:szCs w:val="20"/>
              </w:rPr>
              <w:t>2 027,21</w:t>
            </w:r>
          </w:p>
        </w:tc>
        <w:tc>
          <w:tcPr>
            <w:tcW w:w="1965" w:type="dxa"/>
            <w:tcBorders>
              <w:top w:val="single" w:sz="4" w:space="0" w:color="auto"/>
              <w:left w:val="single" w:sz="4" w:space="0" w:color="auto"/>
              <w:bottom w:val="single" w:sz="4" w:space="0" w:color="auto"/>
              <w:right w:val="single" w:sz="4" w:space="0" w:color="auto"/>
            </w:tcBorders>
            <w:vAlign w:val="center"/>
          </w:tcPr>
          <w:p w14:paraId="4FAEB6AB" w14:textId="454160B5" w:rsidR="00AC1030" w:rsidRPr="00000693" w:rsidRDefault="00F6498E" w:rsidP="00AC1030">
            <w:pPr>
              <w:spacing w:line="240" w:lineRule="auto"/>
              <w:ind w:firstLine="0"/>
              <w:jc w:val="center"/>
              <w:rPr>
                <w:rFonts w:eastAsia="Times New Roman" w:cs="Times New Roman"/>
                <w:color w:val="000000"/>
                <w:sz w:val="20"/>
                <w:szCs w:val="20"/>
              </w:rPr>
            </w:pPr>
            <w:r w:rsidRPr="00000693">
              <w:rPr>
                <w:sz w:val="20"/>
                <w:szCs w:val="20"/>
              </w:rPr>
              <w:t>2 699,21</w:t>
            </w:r>
          </w:p>
        </w:tc>
        <w:tc>
          <w:tcPr>
            <w:tcW w:w="1965" w:type="dxa"/>
            <w:tcBorders>
              <w:top w:val="single" w:sz="4" w:space="0" w:color="auto"/>
              <w:left w:val="single" w:sz="4" w:space="0" w:color="auto"/>
              <w:bottom w:val="single" w:sz="4" w:space="0" w:color="auto"/>
              <w:right w:val="single" w:sz="4" w:space="0" w:color="auto"/>
            </w:tcBorders>
            <w:vAlign w:val="center"/>
          </w:tcPr>
          <w:p w14:paraId="7CA28E5E" w14:textId="60C61097" w:rsidR="00AC1030" w:rsidRPr="00000693" w:rsidRDefault="00F6498E" w:rsidP="00AC1030">
            <w:pPr>
              <w:spacing w:line="240" w:lineRule="auto"/>
              <w:ind w:firstLine="0"/>
              <w:jc w:val="center"/>
              <w:rPr>
                <w:rFonts w:eastAsia="Times New Roman" w:cs="Times New Roman"/>
                <w:color w:val="000000"/>
                <w:sz w:val="20"/>
                <w:szCs w:val="20"/>
              </w:rPr>
            </w:pPr>
            <w:r w:rsidRPr="00000693">
              <w:rPr>
                <w:sz w:val="20"/>
                <w:szCs w:val="20"/>
              </w:rPr>
              <w:t>1683,25</w:t>
            </w:r>
          </w:p>
        </w:tc>
        <w:tc>
          <w:tcPr>
            <w:tcW w:w="1966" w:type="dxa"/>
            <w:tcBorders>
              <w:top w:val="single" w:sz="4" w:space="0" w:color="auto"/>
              <w:left w:val="single" w:sz="4" w:space="0" w:color="auto"/>
              <w:bottom w:val="single" w:sz="4" w:space="0" w:color="auto"/>
              <w:right w:val="single" w:sz="4" w:space="0" w:color="auto"/>
            </w:tcBorders>
            <w:vAlign w:val="center"/>
          </w:tcPr>
          <w:p w14:paraId="033C9A99" w14:textId="0BA4BA88" w:rsidR="00AC1030" w:rsidRPr="00000693" w:rsidRDefault="00F6498E" w:rsidP="00AC1030">
            <w:pPr>
              <w:spacing w:line="240" w:lineRule="auto"/>
              <w:ind w:firstLine="0"/>
              <w:jc w:val="center"/>
              <w:rPr>
                <w:rFonts w:eastAsia="Times New Roman" w:cs="Times New Roman"/>
                <w:color w:val="000000"/>
                <w:sz w:val="20"/>
                <w:szCs w:val="20"/>
              </w:rPr>
            </w:pPr>
            <w:r w:rsidRPr="00000693">
              <w:rPr>
                <w:sz w:val="20"/>
                <w:szCs w:val="20"/>
              </w:rPr>
              <w:t>2 207,64</w:t>
            </w:r>
          </w:p>
        </w:tc>
      </w:tr>
    </w:tbl>
    <w:p w14:paraId="55E175BB" w14:textId="77777777" w:rsidR="00AC1030" w:rsidRPr="00000693" w:rsidRDefault="00AC1030" w:rsidP="00F17E95"/>
    <w:p w14:paraId="68EEDE9D" w14:textId="77777777" w:rsidR="00F17E95" w:rsidRPr="00000693" w:rsidRDefault="00F17E95" w:rsidP="00F17E95"/>
    <w:p w14:paraId="2EDF0C58" w14:textId="77777777" w:rsidR="00F17E95" w:rsidRPr="00000693" w:rsidRDefault="00F17E95" w:rsidP="00F17E95">
      <w:pPr>
        <w:sectPr w:rsidR="00F17E95" w:rsidRPr="00000693" w:rsidSect="0007487B">
          <w:pgSz w:w="16838" w:h="11906" w:orient="landscape" w:code="9"/>
          <w:pgMar w:top="1134" w:right="850" w:bottom="1134" w:left="1701" w:header="567" w:footer="567" w:gutter="0"/>
          <w:cols w:space="708"/>
          <w:docGrid w:linePitch="360"/>
        </w:sectPr>
      </w:pPr>
    </w:p>
    <w:p w14:paraId="3DE9679B" w14:textId="77777777" w:rsidR="00F17E95" w:rsidRPr="00000693" w:rsidRDefault="00F17E95" w:rsidP="005267D3">
      <w:pPr>
        <w:pStyle w:val="1"/>
      </w:pPr>
      <w:bookmarkStart w:id="590" w:name="_bookmark118"/>
      <w:bookmarkStart w:id="591" w:name="_Toc209804034"/>
      <w:bookmarkStart w:id="592" w:name="_Toc214270328"/>
      <w:bookmarkEnd w:id="590"/>
      <w:r w:rsidRPr="00000693">
        <w:lastRenderedPageBreak/>
        <w:t>Часть 11. Цены (тарифы) в сфере теплоснабжения</w:t>
      </w:r>
      <w:bookmarkEnd w:id="591"/>
      <w:bookmarkEnd w:id="592"/>
    </w:p>
    <w:p w14:paraId="3E3884C5" w14:textId="77777777" w:rsidR="00F17E95" w:rsidRPr="00000693" w:rsidRDefault="00F17E95" w:rsidP="005267D3">
      <w:pPr>
        <w:pStyle w:val="23"/>
      </w:pPr>
      <w:bookmarkStart w:id="593" w:name="_bookmark138"/>
      <w:bookmarkStart w:id="594" w:name="_Toc209804035"/>
      <w:bookmarkStart w:id="595" w:name="_Toc214270329"/>
      <w:bookmarkEnd w:id="593"/>
      <w:r w:rsidRPr="00000693">
        <w:t>Динамика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594"/>
      <w:bookmarkEnd w:id="595"/>
    </w:p>
    <w:p w14:paraId="2B8B55F7" w14:textId="46731890" w:rsidR="0009653D" w:rsidRPr="00000693" w:rsidRDefault="0009653D" w:rsidP="0009653D">
      <w:r w:rsidRPr="00000693">
        <w:t>Сведения о тарифах на тепловую энергию, установленных для теплоснабжающих организаций г. о. Реутов, за период с 2020 г. по 2024 г. приведены в таблиц</w:t>
      </w:r>
      <w:r w:rsidR="002E0FF2" w:rsidRPr="00000693">
        <w:t>е</w:t>
      </w:r>
      <w:r w:rsidRPr="00000693">
        <w:t xml:space="preserve"> </w:t>
      </w:r>
      <w:r w:rsidR="002E0FF2" w:rsidRPr="00000693">
        <w:fldChar w:fldCharType="begin"/>
      </w:r>
      <w:r w:rsidR="002E0FF2" w:rsidRPr="00000693">
        <w:instrText xml:space="preserve"> REF _Ref213696918 \h  \* MERGEFORMAT </w:instrText>
      </w:r>
      <w:r w:rsidR="002E0FF2" w:rsidRPr="00000693">
        <w:fldChar w:fldCharType="separate"/>
      </w:r>
      <w:r w:rsidR="007D28DE" w:rsidRPr="007D28DE">
        <w:rPr>
          <w:rStyle w:val="af7"/>
        </w:rPr>
        <w:t xml:space="preserve">Таблица </w:t>
      </w:r>
      <w:r w:rsidR="007D28DE">
        <w:rPr>
          <w:noProof/>
        </w:rPr>
        <w:t>77</w:t>
      </w:r>
      <w:r w:rsidR="002E0FF2" w:rsidRPr="00000693">
        <w:fldChar w:fldCharType="end"/>
      </w:r>
      <w:r w:rsidRPr="00000693">
        <w:t>.</w:t>
      </w:r>
    </w:p>
    <w:p w14:paraId="1B6DC0BF" w14:textId="77777777" w:rsidR="0009653D" w:rsidRPr="00000693" w:rsidRDefault="0009653D" w:rsidP="0009653D"/>
    <w:p w14:paraId="5C8814F6" w14:textId="77777777" w:rsidR="0009653D" w:rsidRPr="00000693" w:rsidRDefault="0009653D" w:rsidP="0009653D">
      <w:pPr>
        <w:sectPr w:rsidR="0009653D" w:rsidRPr="00000693" w:rsidSect="0009653D">
          <w:pgSz w:w="11910" w:h="16840"/>
          <w:pgMar w:top="1134" w:right="850" w:bottom="1134" w:left="1701" w:header="567" w:footer="567" w:gutter="0"/>
          <w:cols w:space="720"/>
          <w:docGrid w:linePitch="326"/>
        </w:sectPr>
      </w:pPr>
    </w:p>
    <w:p w14:paraId="6B98F655" w14:textId="0F3EAFD2" w:rsidR="0009653D" w:rsidRPr="00000693" w:rsidRDefault="0086340C" w:rsidP="0009653D">
      <w:pPr>
        <w:pStyle w:val="af4"/>
      </w:pPr>
      <w:bookmarkStart w:id="596" w:name="_bookmark139"/>
      <w:bookmarkStart w:id="597" w:name="_Ref213696918"/>
      <w:bookmarkStart w:id="598" w:name="_Toc209804084"/>
      <w:bookmarkStart w:id="599" w:name="_Toc214270395"/>
      <w:bookmarkEnd w:id="596"/>
      <w:r w:rsidRPr="00000693">
        <w:lastRenderedPageBreak/>
        <w:t xml:space="preserve">Таблица </w:t>
      </w:r>
      <w:r w:rsidR="007D28DE">
        <w:fldChar w:fldCharType="begin"/>
      </w:r>
      <w:r w:rsidR="007D28DE">
        <w:instrText xml:space="preserve"> SEQ Таблица \* ARABIC </w:instrText>
      </w:r>
      <w:r w:rsidR="007D28DE">
        <w:fldChar w:fldCharType="separate"/>
      </w:r>
      <w:r w:rsidR="007D28DE">
        <w:rPr>
          <w:noProof/>
        </w:rPr>
        <w:t>77</w:t>
      </w:r>
      <w:r w:rsidR="007D28DE">
        <w:rPr>
          <w:noProof/>
        </w:rPr>
        <w:fldChar w:fldCharType="end"/>
      </w:r>
      <w:bookmarkEnd w:id="597"/>
      <w:r w:rsidRPr="00000693">
        <w:t xml:space="preserve"> – </w:t>
      </w:r>
      <w:r w:rsidR="0009653D" w:rsidRPr="00000693">
        <w:t>Тарифы на тепловую энергию, установленные для теплоснабжающих организаций в городском округе Реутов за период с 2020 по 2024 год</w:t>
      </w:r>
      <w:bookmarkEnd w:id="598"/>
      <w:bookmarkEnd w:id="599"/>
    </w:p>
    <w:tbl>
      <w:tblPr>
        <w:tblW w:w="21060" w:type="dxa"/>
        <w:tblInd w:w="113" w:type="dxa"/>
        <w:tblLook w:val="04A0" w:firstRow="1" w:lastRow="0" w:firstColumn="1" w:lastColumn="0" w:noHBand="0" w:noVBand="1"/>
      </w:tblPr>
      <w:tblGrid>
        <w:gridCol w:w="945"/>
        <w:gridCol w:w="4375"/>
        <w:gridCol w:w="1470"/>
        <w:gridCol w:w="1200"/>
        <w:gridCol w:w="1200"/>
        <w:gridCol w:w="1266"/>
        <w:gridCol w:w="1192"/>
        <w:gridCol w:w="1200"/>
        <w:gridCol w:w="1200"/>
        <w:gridCol w:w="1200"/>
        <w:gridCol w:w="1200"/>
        <w:gridCol w:w="1200"/>
        <w:gridCol w:w="1200"/>
        <w:gridCol w:w="1156"/>
        <w:gridCol w:w="1056"/>
      </w:tblGrid>
      <w:tr w:rsidR="0009653D" w:rsidRPr="00000693" w14:paraId="63A0EEF9" w14:textId="77777777" w:rsidTr="0009653D">
        <w:trPr>
          <w:trHeight w:val="690"/>
          <w:tblHeader/>
        </w:trPr>
        <w:tc>
          <w:tcPr>
            <w:tcW w:w="945" w:type="dxa"/>
            <w:vMerge w:val="restart"/>
            <w:tcBorders>
              <w:top w:val="single" w:sz="4" w:space="0" w:color="auto"/>
              <w:left w:val="single" w:sz="4" w:space="0" w:color="auto"/>
              <w:bottom w:val="single" w:sz="4" w:space="0" w:color="auto"/>
              <w:right w:val="single" w:sz="4" w:space="0" w:color="auto"/>
            </w:tcBorders>
            <w:vAlign w:val="center"/>
            <w:hideMark/>
          </w:tcPr>
          <w:p w14:paraId="662F1A54" w14:textId="77777777" w:rsidR="0009653D" w:rsidRPr="00000693" w:rsidRDefault="0009653D" w:rsidP="0009653D">
            <w:pPr>
              <w:widowControl w:val="0"/>
              <w:spacing w:line="240" w:lineRule="auto"/>
              <w:ind w:firstLine="0"/>
              <w:jc w:val="center"/>
              <w:rPr>
                <w:sz w:val="20"/>
                <w:szCs w:val="20"/>
              </w:rPr>
            </w:pPr>
            <w:r w:rsidRPr="00000693">
              <w:rPr>
                <w:noProof/>
                <w:sz w:val="20"/>
                <w:szCs w:val="20"/>
              </w:rPr>
              <w:drawing>
                <wp:anchor distT="0" distB="0" distL="114300" distR="114300" simplePos="0" relativeHeight="251659264" behindDoc="0" locked="0" layoutInCell="1" allowOverlap="1" wp14:anchorId="31CB399A" wp14:editId="5C6D9239">
                  <wp:simplePos x="0" y="0"/>
                  <wp:positionH relativeFrom="column">
                    <wp:posOffset>0</wp:posOffset>
                  </wp:positionH>
                  <wp:positionV relativeFrom="paragraph">
                    <wp:posOffset>0</wp:posOffset>
                  </wp:positionV>
                  <wp:extent cx="361950" cy="190500"/>
                  <wp:effectExtent l="0" t="0" r="0" b="0"/>
                  <wp:wrapNone/>
                  <wp:docPr id="3753" name="Рисунок 3753" hidden="1">
                    <a:extLst xmlns:a="http://schemas.openxmlformats.org/drawingml/2006/main">
                      <a:ext uri="{FF2B5EF4-FFF2-40B4-BE49-F238E27FC236}">
                        <a16:creationId xmlns:a16="http://schemas.microsoft.com/office/drawing/2014/main" id="{EF8A6061-EF4F-4FFE-B756-873FB5731253}"/>
                      </a:ext>
                    </a:extLst>
                  </wp:docPr>
                  <wp:cNvGraphicFramePr/>
                  <a:graphic xmlns:a="http://schemas.openxmlformats.org/drawingml/2006/main">
                    <a:graphicData uri="http://schemas.openxmlformats.org/drawingml/2006/picture">
                      <pic:pic xmlns:pic="http://schemas.openxmlformats.org/drawingml/2006/picture">
                        <pic:nvPicPr>
                          <pic:cNvPr id="2" name="Рисунок 7" hidden="1">
                            <a:extLst>
                              <a:ext uri="{FF2B5EF4-FFF2-40B4-BE49-F238E27FC236}">
                                <a16:creationId xmlns:a16="http://schemas.microsoft.com/office/drawing/2014/main" id="{EF8A6061-EF4F-4FFE-B756-873FB5731253}"/>
                              </a:ext>
                            </a:extLs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000693">
              <w:rPr>
                <w:noProof/>
                <w:sz w:val="20"/>
                <w:szCs w:val="20"/>
              </w:rPr>
              <w:drawing>
                <wp:anchor distT="0" distB="0" distL="114300" distR="114300" simplePos="0" relativeHeight="251660288" behindDoc="0" locked="0" layoutInCell="1" allowOverlap="1" wp14:anchorId="728F8745" wp14:editId="074557DC">
                  <wp:simplePos x="0" y="0"/>
                  <wp:positionH relativeFrom="column">
                    <wp:posOffset>0</wp:posOffset>
                  </wp:positionH>
                  <wp:positionV relativeFrom="paragraph">
                    <wp:posOffset>0</wp:posOffset>
                  </wp:positionV>
                  <wp:extent cx="361950" cy="190500"/>
                  <wp:effectExtent l="0" t="0" r="0" b="0"/>
                  <wp:wrapNone/>
                  <wp:docPr id="3752" name="Рисунок 3752" hidden="1">
                    <a:extLst xmlns:a="http://schemas.openxmlformats.org/drawingml/2006/main">
                      <a:ext uri="{FF2B5EF4-FFF2-40B4-BE49-F238E27FC236}">
                        <a16:creationId xmlns:a16="http://schemas.microsoft.com/office/drawing/2014/main" id="{ECB0AF4F-AF71-4AD4-B65F-9B2B4CBB8565}"/>
                      </a:ext>
                    </a:extLst>
                  </wp:docPr>
                  <wp:cNvGraphicFramePr/>
                  <a:graphic xmlns:a="http://schemas.openxmlformats.org/drawingml/2006/main">
                    <a:graphicData uri="http://schemas.openxmlformats.org/drawingml/2006/picture">
                      <pic:pic xmlns:pic="http://schemas.openxmlformats.org/drawingml/2006/picture">
                        <pic:nvPicPr>
                          <pic:cNvPr id="3" name="Рисунок 6" hidden="1">
                            <a:extLst>
                              <a:ext uri="{FF2B5EF4-FFF2-40B4-BE49-F238E27FC236}">
                                <a16:creationId xmlns:a16="http://schemas.microsoft.com/office/drawing/2014/main" id="{ECB0AF4F-AF71-4AD4-B65F-9B2B4CBB8565}"/>
                              </a:ext>
                            </a:extLs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000693">
              <w:rPr>
                <w:noProof/>
                <w:sz w:val="20"/>
                <w:szCs w:val="20"/>
              </w:rPr>
              <w:drawing>
                <wp:anchor distT="0" distB="0" distL="114300" distR="114300" simplePos="0" relativeHeight="251661312" behindDoc="0" locked="0" layoutInCell="1" allowOverlap="1" wp14:anchorId="0A4834B8" wp14:editId="0F1B2740">
                  <wp:simplePos x="0" y="0"/>
                  <wp:positionH relativeFrom="column">
                    <wp:posOffset>0</wp:posOffset>
                  </wp:positionH>
                  <wp:positionV relativeFrom="paragraph">
                    <wp:posOffset>0</wp:posOffset>
                  </wp:positionV>
                  <wp:extent cx="361950" cy="190500"/>
                  <wp:effectExtent l="0" t="0" r="0" b="0"/>
                  <wp:wrapNone/>
                  <wp:docPr id="3751" name="Рисунок 3751" hidden="1">
                    <a:extLst xmlns:a="http://schemas.openxmlformats.org/drawingml/2006/main">
                      <a:ext uri="{FF2B5EF4-FFF2-40B4-BE49-F238E27FC236}">
                        <a16:creationId xmlns:a16="http://schemas.microsoft.com/office/drawing/2014/main" id="{CC398EF7-C4EE-4C3C-BC48-DD787485D0EC}"/>
                      </a:ext>
                    </a:extLst>
                  </wp:docPr>
                  <wp:cNvGraphicFramePr/>
                  <a:graphic xmlns:a="http://schemas.openxmlformats.org/drawingml/2006/main">
                    <a:graphicData uri="http://schemas.openxmlformats.org/drawingml/2006/picture">
                      <pic:pic xmlns:pic="http://schemas.openxmlformats.org/drawingml/2006/picture">
                        <pic:nvPicPr>
                          <pic:cNvPr id="4" name="Рисунок 5" hidden="1">
                            <a:extLst>
                              <a:ext uri="{FF2B5EF4-FFF2-40B4-BE49-F238E27FC236}">
                                <a16:creationId xmlns:a16="http://schemas.microsoft.com/office/drawing/2014/main" id="{CC398EF7-C4EE-4C3C-BC48-DD787485D0EC}"/>
                              </a:ext>
                            </a:extLst>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extLst>
                            <a:ext uri="{909E8E84-426E-40DD-AFC4-6F175D3DCCD1}">
                              <a14:hiddenFill xmlns:a14="http://schemas.microsoft.com/office/drawing/2010/main">
                                <a:solidFill>
                                  <a:srgbClr val="FFFFFF"/>
                                </a:solidFill>
                              </a14:hiddenFill>
                            </a:ext>
                          </a:extLst>
                        </pic:spPr>
                      </pic:pic>
                    </a:graphicData>
                  </a:graphic>
                  <wp14:sizeRelH relativeFrom="page">
                    <wp14:pctWidth>0</wp14:pctWidth>
                  </wp14:sizeRelH>
                  <wp14:sizeRelV relativeFrom="page">
                    <wp14:pctHeight>0</wp14:pctHeight>
                  </wp14:sizeRelV>
                </wp:anchor>
              </w:drawing>
            </w:r>
            <w:r w:rsidRPr="00000693">
              <w:rPr>
                <w:sz w:val="20"/>
                <w:szCs w:val="20"/>
              </w:rPr>
              <w:t>№п/п</w:t>
            </w:r>
          </w:p>
        </w:tc>
        <w:tc>
          <w:tcPr>
            <w:tcW w:w="4375" w:type="dxa"/>
            <w:vMerge w:val="restart"/>
            <w:tcBorders>
              <w:top w:val="single" w:sz="4" w:space="0" w:color="auto"/>
              <w:left w:val="single" w:sz="4" w:space="0" w:color="auto"/>
              <w:bottom w:val="single" w:sz="4" w:space="0" w:color="auto"/>
              <w:right w:val="single" w:sz="4" w:space="0" w:color="auto"/>
            </w:tcBorders>
            <w:vAlign w:val="center"/>
            <w:hideMark/>
          </w:tcPr>
          <w:p w14:paraId="381207AB" w14:textId="77777777" w:rsidR="0009653D" w:rsidRPr="00000693" w:rsidRDefault="0009653D" w:rsidP="0009653D">
            <w:pPr>
              <w:widowControl w:val="0"/>
              <w:spacing w:line="240" w:lineRule="auto"/>
              <w:ind w:firstLine="0"/>
              <w:jc w:val="center"/>
              <w:rPr>
                <w:sz w:val="20"/>
                <w:szCs w:val="20"/>
              </w:rPr>
            </w:pPr>
            <w:r w:rsidRPr="00000693">
              <w:rPr>
                <w:sz w:val="20"/>
                <w:szCs w:val="20"/>
              </w:rPr>
              <w:t>Наименование регулируемой теплоснабжающей организации, теплоноситель</w:t>
            </w:r>
          </w:p>
        </w:tc>
        <w:tc>
          <w:tcPr>
            <w:tcW w:w="1470" w:type="dxa"/>
            <w:vMerge w:val="restart"/>
            <w:tcBorders>
              <w:top w:val="single" w:sz="4" w:space="0" w:color="auto"/>
              <w:left w:val="single" w:sz="4" w:space="0" w:color="auto"/>
              <w:bottom w:val="single" w:sz="4" w:space="0" w:color="auto"/>
              <w:right w:val="single" w:sz="4" w:space="0" w:color="auto"/>
            </w:tcBorders>
            <w:vAlign w:val="center"/>
            <w:hideMark/>
          </w:tcPr>
          <w:p w14:paraId="26BD0E54" w14:textId="77777777" w:rsidR="0009653D" w:rsidRPr="00000693" w:rsidRDefault="0009653D" w:rsidP="0009653D">
            <w:pPr>
              <w:widowControl w:val="0"/>
              <w:spacing w:line="240" w:lineRule="auto"/>
              <w:ind w:firstLine="0"/>
              <w:jc w:val="center"/>
              <w:rPr>
                <w:sz w:val="20"/>
                <w:szCs w:val="20"/>
              </w:rPr>
            </w:pPr>
            <w:r w:rsidRPr="00000693">
              <w:rPr>
                <w:sz w:val="20"/>
                <w:szCs w:val="20"/>
              </w:rPr>
              <w:t>Вид теплоносителя</w:t>
            </w:r>
          </w:p>
        </w:tc>
        <w:tc>
          <w:tcPr>
            <w:tcW w:w="2400" w:type="dxa"/>
            <w:gridSpan w:val="2"/>
            <w:tcBorders>
              <w:top w:val="single" w:sz="4" w:space="0" w:color="auto"/>
              <w:left w:val="nil"/>
              <w:bottom w:val="single" w:sz="4" w:space="0" w:color="auto"/>
              <w:right w:val="single" w:sz="4" w:space="0" w:color="auto"/>
            </w:tcBorders>
            <w:noWrap/>
            <w:vAlign w:val="center"/>
            <w:hideMark/>
          </w:tcPr>
          <w:p w14:paraId="3DDB72E0" w14:textId="77777777" w:rsidR="0009653D" w:rsidRPr="00000693" w:rsidRDefault="0009653D" w:rsidP="0009653D">
            <w:pPr>
              <w:widowControl w:val="0"/>
              <w:spacing w:line="240" w:lineRule="auto"/>
              <w:ind w:firstLine="0"/>
              <w:jc w:val="center"/>
              <w:rPr>
                <w:sz w:val="20"/>
                <w:szCs w:val="20"/>
              </w:rPr>
            </w:pPr>
            <w:r w:rsidRPr="00000693">
              <w:rPr>
                <w:sz w:val="20"/>
                <w:szCs w:val="20"/>
              </w:rPr>
              <w:t>2020 г.</w:t>
            </w:r>
          </w:p>
        </w:tc>
        <w:tc>
          <w:tcPr>
            <w:tcW w:w="2458" w:type="dxa"/>
            <w:gridSpan w:val="2"/>
            <w:tcBorders>
              <w:top w:val="single" w:sz="4" w:space="0" w:color="auto"/>
              <w:left w:val="nil"/>
              <w:bottom w:val="single" w:sz="4" w:space="0" w:color="auto"/>
              <w:right w:val="single" w:sz="4" w:space="0" w:color="auto"/>
            </w:tcBorders>
            <w:noWrap/>
            <w:vAlign w:val="center"/>
            <w:hideMark/>
          </w:tcPr>
          <w:p w14:paraId="26D2C45B" w14:textId="77777777" w:rsidR="0009653D" w:rsidRPr="00000693" w:rsidRDefault="0009653D" w:rsidP="0009653D">
            <w:pPr>
              <w:widowControl w:val="0"/>
              <w:spacing w:line="240" w:lineRule="auto"/>
              <w:ind w:firstLine="0"/>
              <w:jc w:val="center"/>
              <w:rPr>
                <w:sz w:val="20"/>
                <w:szCs w:val="20"/>
              </w:rPr>
            </w:pPr>
            <w:r w:rsidRPr="00000693">
              <w:rPr>
                <w:sz w:val="20"/>
                <w:szCs w:val="20"/>
              </w:rPr>
              <w:t>2021 г.</w:t>
            </w:r>
          </w:p>
        </w:tc>
        <w:tc>
          <w:tcPr>
            <w:tcW w:w="2400" w:type="dxa"/>
            <w:gridSpan w:val="2"/>
            <w:tcBorders>
              <w:top w:val="single" w:sz="4" w:space="0" w:color="auto"/>
              <w:left w:val="nil"/>
              <w:bottom w:val="single" w:sz="4" w:space="0" w:color="auto"/>
              <w:right w:val="single" w:sz="4" w:space="0" w:color="auto"/>
            </w:tcBorders>
            <w:noWrap/>
            <w:vAlign w:val="center"/>
            <w:hideMark/>
          </w:tcPr>
          <w:p w14:paraId="7EC3ADBF" w14:textId="77777777" w:rsidR="0009653D" w:rsidRPr="00000693" w:rsidRDefault="0009653D" w:rsidP="0009653D">
            <w:pPr>
              <w:widowControl w:val="0"/>
              <w:spacing w:line="240" w:lineRule="auto"/>
              <w:ind w:firstLine="0"/>
              <w:jc w:val="center"/>
              <w:rPr>
                <w:sz w:val="20"/>
                <w:szCs w:val="20"/>
              </w:rPr>
            </w:pPr>
            <w:r w:rsidRPr="00000693">
              <w:rPr>
                <w:sz w:val="20"/>
                <w:szCs w:val="20"/>
              </w:rPr>
              <w:t>2022 г.</w:t>
            </w:r>
          </w:p>
        </w:tc>
        <w:tc>
          <w:tcPr>
            <w:tcW w:w="2400" w:type="dxa"/>
            <w:gridSpan w:val="2"/>
            <w:tcBorders>
              <w:top w:val="single" w:sz="4" w:space="0" w:color="auto"/>
              <w:left w:val="nil"/>
              <w:bottom w:val="single" w:sz="4" w:space="0" w:color="auto"/>
              <w:right w:val="single" w:sz="4" w:space="0" w:color="auto"/>
            </w:tcBorders>
            <w:noWrap/>
            <w:vAlign w:val="center"/>
            <w:hideMark/>
          </w:tcPr>
          <w:p w14:paraId="33ED7EA9" w14:textId="77777777" w:rsidR="0009653D" w:rsidRPr="00000693" w:rsidRDefault="0009653D" w:rsidP="0009653D">
            <w:pPr>
              <w:widowControl w:val="0"/>
              <w:spacing w:line="240" w:lineRule="auto"/>
              <w:ind w:firstLine="0"/>
              <w:jc w:val="center"/>
              <w:rPr>
                <w:sz w:val="20"/>
                <w:szCs w:val="20"/>
              </w:rPr>
            </w:pPr>
            <w:r w:rsidRPr="00000693">
              <w:rPr>
                <w:sz w:val="20"/>
                <w:szCs w:val="20"/>
              </w:rPr>
              <w:t>2023 г.</w:t>
            </w:r>
          </w:p>
        </w:tc>
        <w:tc>
          <w:tcPr>
            <w:tcW w:w="2400" w:type="dxa"/>
            <w:gridSpan w:val="2"/>
            <w:tcBorders>
              <w:top w:val="single" w:sz="4" w:space="0" w:color="auto"/>
              <w:left w:val="nil"/>
              <w:bottom w:val="single" w:sz="4" w:space="0" w:color="auto"/>
              <w:right w:val="single" w:sz="4" w:space="0" w:color="auto"/>
            </w:tcBorders>
            <w:noWrap/>
            <w:vAlign w:val="center"/>
            <w:hideMark/>
          </w:tcPr>
          <w:p w14:paraId="3920E00D" w14:textId="77777777" w:rsidR="0009653D" w:rsidRPr="00000693" w:rsidRDefault="0009653D" w:rsidP="0009653D">
            <w:pPr>
              <w:widowControl w:val="0"/>
              <w:spacing w:line="240" w:lineRule="auto"/>
              <w:ind w:firstLine="0"/>
              <w:jc w:val="center"/>
              <w:rPr>
                <w:sz w:val="20"/>
                <w:szCs w:val="20"/>
              </w:rPr>
            </w:pPr>
            <w:r w:rsidRPr="00000693">
              <w:rPr>
                <w:sz w:val="20"/>
                <w:szCs w:val="20"/>
              </w:rPr>
              <w:t>2024 г.</w:t>
            </w:r>
          </w:p>
        </w:tc>
        <w:tc>
          <w:tcPr>
            <w:tcW w:w="2212" w:type="dxa"/>
            <w:gridSpan w:val="2"/>
            <w:tcBorders>
              <w:top w:val="single" w:sz="4" w:space="0" w:color="auto"/>
              <w:left w:val="nil"/>
              <w:bottom w:val="single" w:sz="4" w:space="0" w:color="auto"/>
              <w:right w:val="single" w:sz="4" w:space="0" w:color="auto"/>
            </w:tcBorders>
            <w:vAlign w:val="center"/>
            <w:hideMark/>
          </w:tcPr>
          <w:p w14:paraId="3D403794" w14:textId="77777777" w:rsidR="0009653D" w:rsidRPr="00000693" w:rsidRDefault="0009653D" w:rsidP="0009653D">
            <w:pPr>
              <w:widowControl w:val="0"/>
              <w:spacing w:line="240" w:lineRule="auto"/>
              <w:ind w:firstLine="0"/>
              <w:jc w:val="center"/>
              <w:rPr>
                <w:sz w:val="20"/>
                <w:szCs w:val="20"/>
              </w:rPr>
            </w:pPr>
            <w:r w:rsidRPr="00000693">
              <w:rPr>
                <w:sz w:val="20"/>
                <w:szCs w:val="20"/>
              </w:rPr>
              <w:t>Постановление Комитета по ценам и тарифам Московской области.</w:t>
            </w:r>
          </w:p>
        </w:tc>
      </w:tr>
      <w:tr w:rsidR="0009653D" w:rsidRPr="00000693" w14:paraId="76AF08AE" w14:textId="77777777" w:rsidTr="0009653D">
        <w:trPr>
          <w:trHeight w:val="900"/>
          <w:tblHeader/>
        </w:trPr>
        <w:tc>
          <w:tcPr>
            <w:tcW w:w="945" w:type="dxa"/>
            <w:vMerge/>
            <w:tcBorders>
              <w:top w:val="single" w:sz="4" w:space="0" w:color="auto"/>
              <w:left w:val="single" w:sz="4" w:space="0" w:color="auto"/>
              <w:bottom w:val="single" w:sz="4" w:space="0" w:color="auto"/>
              <w:right w:val="single" w:sz="4" w:space="0" w:color="auto"/>
            </w:tcBorders>
            <w:vAlign w:val="center"/>
            <w:hideMark/>
          </w:tcPr>
          <w:p w14:paraId="2FFCA7DD" w14:textId="77777777" w:rsidR="0009653D" w:rsidRPr="00000693" w:rsidRDefault="0009653D" w:rsidP="0009653D">
            <w:pPr>
              <w:widowControl w:val="0"/>
              <w:spacing w:line="240" w:lineRule="auto"/>
              <w:ind w:firstLine="0"/>
              <w:jc w:val="center"/>
              <w:rPr>
                <w:sz w:val="20"/>
                <w:szCs w:val="20"/>
              </w:rPr>
            </w:pPr>
          </w:p>
        </w:tc>
        <w:tc>
          <w:tcPr>
            <w:tcW w:w="4375" w:type="dxa"/>
            <w:vMerge/>
            <w:tcBorders>
              <w:top w:val="single" w:sz="4" w:space="0" w:color="auto"/>
              <w:left w:val="single" w:sz="4" w:space="0" w:color="auto"/>
              <w:bottom w:val="single" w:sz="4" w:space="0" w:color="auto"/>
              <w:right w:val="single" w:sz="4" w:space="0" w:color="auto"/>
            </w:tcBorders>
            <w:vAlign w:val="center"/>
            <w:hideMark/>
          </w:tcPr>
          <w:p w14:paraId="0AC0A839" w14:textId="77777777" w:rsidR="0009653D" w:rsidRPr="00000693" w:rsidRDefault="0009653D" w:rsidP="0009653D">
            <w:pPr>
              <w:widowControl w:val="0"/>
              <w:spacing w:line="240" w:lineRule="auto"/>
              <w:ind w:firstLine="0"/>
              <w:jc w:val="center"/>
              <w:rPr>
                <w:sz w:val="20"/>
                <w:szCs w:val="20"/>
              </w:rPr>
            </w:pPr>
          </w:p>
        </w:tc>
        <w:tc>
          <w:tcPr>
            <w:tcW w:w="1470" w:type="dxa"/>
            <w:vMerge/>
            <w:tcBorders>
              <w:top w:val="single" w:sz="4" w:space="0" w:color="auto"/>
              <w:left w:val="single" w:sz="4" w:space="0" w:color="auto"/>
              <w:bottom w:val="single" w:sz="4" w:space="0" w:color="auto"/>
              <w:right w:val="single" w:sz="4" w:space="0" w:color="auto"/>
            </w:tcBorders>
            <w:vAlign w:val="center"/>
            <w:hideMark/>
          </w:tcPr>
          <w:p w14:paraId="1C024B81"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1F176191" w14:textId="77777777" w:rsidR="0009653D" w:rsidRPr="00000693" w:rsidRDefault="0009653D" w:rsidP="0009653D">
            <w:pPr>
              <w:widowControl w:val="0"/>
              <w:spacing w:line="240" w:lineRule="auto"/>
              <w:ind w:firstLine="0"/>
              <w:jc w:val="center"/>
              <w:rPr>
                <w:sz w:val="20"/>
                <w:szCs w:val="20"/>
              </w:rPr>
            </w:pPr>
            <w:r w:rsidRPr="00000693">
              <w:rPr>
                <w:sz w:val="20"/>
                <w:szCs w:val="20"/>
              </w:rPr>
              <w:t>с 01.01.2020 по 30.06.2020</w:t>
            </w:r>
          </w:p>
        </w:tc>
        <w:tc>
          <w:tcPr>
            <w:tcW w:w="1200" w:type="dxa"/>
            <w:tcBorders>
              <w:top w:val="nil"/>
              <w:left w:val="nil"/>
              <w:bottom w:val="single" w:sz="4" w:space="0" w:color="auto"/>
              <w:right w:val="single" w:sz="4" w:space="0" w:color="auto"/>
            </w:tcBorders>
            <w:vAlign w:val="center"/>
            <w:hideMark/>
          </w:tcPr>
          <w:p w14:paraId="5F06B903" w14:textId="77777777" w:rsidR="0009653D" w:rsidRPr="00000693" w:rsidRDefault="0009653D" w:rsidP="0009653D">
            <w:pPr>
              <w:widowControl w:val="0"/>
              <w:spacing w:line="240" w:lineRule="auto"/>
              <w:ind w:firstLine="0"/>
              <w:jc w:val="center"/>
              <w:rPr>
                <w:sz w:val="20"/>
                <w:szCs w:val="20"/>
              </w:rPr>
            </w:pPr>
            <w:r w:rsidRPr="00000693">
              <w:rPr>
                <w:sz w:val="20"/>
                <w:szCs w:val="20"/>
              </w:rPr>
              <w:t>с 01.07.2020 по 31.12.2020</w:t>
            </w:r>
          </w:p>
        </w:tc>
        <w:tc>
          <w:tcPr>
            <w:tcW w:w="1266" w:type="dxa"/>
            <w:tcBorders>
              <w:top w:val="nil"/>
              <w:left w:val="nil"/>
              <w:bottom w:val="single" w:sz="4" w:space="0" w:color="auto"/>
              <w:right w:val="single" w:sz="4" w:space="0" w:color="auto"/>
            </w:tcBorders>
            <w:vAlign w:val="center"/>
            <w:hideMark/>
          </w:tcPr>
          <w:p w14:paraId="1FF490EB" w14:textId="77777777" w:rsidR="0009653D" w:rsidRPr="00000693" w:rsidRDefault="0009653D" w:rsidP="0009653D">
            <w:pPr>
              <w:widowControl w:val="0"/>
              <w:spacing w:line="240" w:lineRule="auto"/>
              <w:ind w:firstLine="0"/>
              <w:jc w:val="center"/>
              <w:rPr>
                <w:sz w:val="20"/>
                <w:szCs w:val="20"/>
              </w:rPr>
            </w:pPr>
            <w:r w:rsidRPr="00000693">
              <w:rPr>
                <w:sz w:val="20"/>
                <w:szCs w:val="20"/>
              </w:rPr>
              <w:t>с 01.01.2021 по 30.06.2021</w:t>
            </w:r>
          </w:p>
        </w:tc>
        <w:tc>
          <w:tcPr>
            <w:tcW w:w="1192" w:type="dxa"/>
            <w:tcBorders>
              <w:top w:val="nil"/>
              <w:left w:val="nil"/>
              <w:bottom w:val="single" w:sz="4" w:space="0" w:color="auto"/>
              <w:right w:val="single" w:sz="4" w:space="0" w:color="auto"/>
            </w:tcBorders>
            <w:vAlign w:val="center"/>
            <w:hideMark/>
          </w:tcPr>
          <w:p w14:paraId="04683F46" w14:textId="77777777" w:rsidR="0009653D" w:rsidRPr="00000693" w:rsidRDefault="0009653D" w:rsidP="0009653D">
            <w:pPr>
              <w:widowControl w:val="0"/>
              <w:spacing w:line="240" w:lineRule="auto"/>
              <w:ind w:firstLine="0"/>
              <w:jc w:val="center"/>
              <w:rPr>
                <w:sz w:val="20"/>
                <w:szCs w:val="20"/>
              </w:rPr>
            </w:pPr>
            <w:r w:rsidRPr="00000693">
              <w:rPr>
                <w:sz w:val="20"/>
                <w:szCs w:val="20"/>
              </w:rPr>
              <w:t>с 01.07.2021 по 31.12.2021</w:t>
            </w:r>
          </w:p>
        </w:tc>
        <w:tc>
          <w:tcPr>
            <w:tcW w:w="1200" w:type="dxa"/>
            <w:tcBorders>
              <w:top w:val="nil"/>
              <w:left w:val="nil"/>
              <w:bottom w:val="single" w:sz="4" w:space="0" w:color="auto"/>
              <w:right w:val="single" w:sz="4" w:space="0" w:color="auto"/>
            </w:tcBorders>
            <w:vAlign w:val="center"/>
            <w:hideMark/>
          </w:tcPr>
          <w:p w14:paraId="2E5000E0" w14:textId="77777777" w:rsidR="0009653D" w:rsidRPr="00000693" w:rsidRDefault="0009653D" w:rsidP="0009653D">
            <w:pPr>
              <w:widowControl w:val="0"/>
              <w:spacing w:line="240" w:lineRule="auto"/>
              <w:ind w:firstLine="0"/>
              <w:jc w:val="center"/>
              <w:rPr>
                <w:sz w:val="20"/>
                <w:szCs w:val="20"/>
              </w:rPr>
            </w:pPr>
            <w:r w:rsidRPr="00000693">
              <w:rPr>
                <w:sz w:val="20"/>
                <w:szCs w:val="20"/>
              </w:rPr>
              <w:t>с 01.01.2022 по 30.06.2022</w:t>
            </w:r>
          </w:p>
        </w:tc>
        <w:tc>
          <w:tcPr>
            <w:tcW w:w="1200" w:type="dxa"/>
            <w:tcBorders>
              <w:top w:val="nil"/>
              <w:left w:val="nil"/>
              <w:bottom w:val="single" w:sz="4" w:space="0" w:color="auto"/>
              <w:right w:val="single" w:sz="4" w:space="0" w:color="auto"/>
            </w:tcBorders>
            <w:vAlign w:val="center"/>
            <w:hideMark/>
          </w:tcPr>
          <w:p w14:paraId="4E3E5DCD" w14:textId="77777777" w:rsidR="0009653D" w:rsidRPr="00000693" w:rsidRDefault="0009653D" w:rsidP="0009653D">
            <w:pPr>
              <w:widowControl w:val="0"/>
              <w:spacing w:line="240" w:lineRule="auto"/>
              <w:ind w:firstLine="0"/>
              <w:jc w:val="center"/>
              <w:rPr>
                <w:sz w:val="20"/>
                <w:szCs w:val="20"/>
              </w:rPr>
            </w:pPr>
            <w:r w:rsidRPr="00000693">
              <w:rPr>
                <w:sz w:val="20"/>
                <w:szCs w:val="20"/>
              </w:rPr>
              <w:t>с 01.07.2022 по 31.12.2022</w:t>
            </w:r>
          </w:p>
        </w:tc>
        <w:tc>
          <w:tcPr>
            <w:tcW w:w="1200" w:type="dxa"/>
            <w:tcBorders>
              <w:top w:val="nil"/>
              <w:left w:val="nil"/>
              <w:bottom w:val="single" w:sz="4" w:space="0" w:color="auto"/>
              <w:right w:val="single" w:sz="4" w:space="0" w:color="auto"/>
            </w:tcBorders>
            <w:vAlign w:val="center"/>
            <w:hideMark/>
          </w:tcPr>
          <w:p w14:paraId="49A165CD" w14:textId="77777777" w:rsidR="0009653D" w:rsidRPr="00000693" w:rsidRDefault="0009653D" w:rsidP="0009653D">
            <w:pPr>
              <w:widowControl w:val="0"/>
              <w:spacing w:line="240" w:lineRule="auto"/>
              <w:ind w:firstLine="0"/>
              <w:jc w:val="center"/>
              <w:rPr>
                <w:sz w:val="20"/>
                <w:szCs w:val="20"/>
              </w:rPr>
            </w:pPr>
            <w:r w:rsidRPr="00000693">
              <w:rPr>
                <w:sz w:val="20"/>
                <w:szCs w:val="20"/>
              </w:rPr>
              <w:t>с 01.01.2023 по 30.06.2023</w:t>
            </w:r>
          </w:p>
        </w:tc>
        <w:tc>
          <w:tcPr>
            <w:tcW w:w="1200" w:type="dxa"/>
            <w:tcBorders>
              <w:top w:val="nil"/>
              <w:left w:val="nil"/>
              <w:bottom w:val="single" w:sz="4" w:space="0" w:color="auto"/>
              <w:right w:val="single" w:sz="4" w:space="0" w:color="auto"/>
            </w:tcBorders>
            <w:vAlign w:val="center"/>
            <w:hideMark/>
          </w:tcPr>
          <w:p w14:paraId="4FCB4BA1" w14:textId="77777777" w:rsidR="0009653D" w:rsidRPr="00000693" w:rsidRDefault="0009653D" w:rsidP="0009653D">
            <w:pPr>
              <w:widowControl w:val="0"/>
              <w:spacing w:line="240" w:lineRule="auto"/>
              <w:ind w:firstLine="0"/>
              <w:jc w:val="center"/>
              <w:rPr>
                <w:sz w:val="20"/>
                <w:szCs w:val="20"/>
              </w:rPr>
            </w:pPr>
            <w:r w:rsidRPr="00000693">
              <w:rPr>
                <w:sz w:val="20"/>
                <w:szCs w:val="20"/>
              </w:rPr>
              <w:t>с 01.07.2023 по 31.12.2023</w:t>
            </w:r>
          </w:p>
        </w:tc>
        <w:tc>
          <w:tcPr>
            <w:tcW w:w="1200" w:type="dxa"/>
            <w:tcBorders>
              <w:top w:val="nil"/>
              <w:left w:val="nil"/>
              <w:bottom w:val="single" w:sz="4" w:space="0" w:color="auto"/>
              <w:right w:val="single" w:sz="4" w:space="0" w:color="auto"/>
            </w:tcBorders>
            <w:vAlign w:val="center"/>
            <w:hideMark/>
          </w:tcPr>
          <w:p w14:paraId="45213761" w14:textId="77777777" w:rsidR="0009653D" w:rsidRPr="00000693" w:rsidRDefault="0009653D" w:rsidP="0009653D">
            <w:pPr>
              <w:widowControl w:val="0"/>
              <w:spacing w:line="240" w:lineRule="auto"/>
              <w:ind w:firstLine="0"/>
              <w:jc w:val="center"/>
              <w:rPr>
                <w:sz w:val="20"/>
                <w:szCs w:val="20"/>
              </w:rPr>
            </w:pPr>
            <w:r w:rsidRPr="00000693">
              <w:rPr>
                <w:sz w:val="20"/>
                <w:szCs w:val="20"/>
              </w:rPr>
              <w:t>с 01.01.2024 по 30.06.2024</w:t>
            </w:r>
          </w:p>
        </w:tc>
        <w:tc>
          <w:tcPr>
            <w:tcW w:w="1200" w:type="dxa"/>
            <w:tcBorders>
              <w:top w:val="nil"/>
              <w:left w:val="nil"/>
              <w:bottom w:val="single" w:sz="4" w:space="0" w:color="auto"/>
              <w:right w:val="single" w:sz="4" w:space="0" w:color="auto"/>
            </w:tcBorders>
            <w:vAlign w:val="center"/>
            <w:hideMark/>
          </w:tcPr>
          <w:p w14:paraId="2656608D" w14:textId="77777777" w:rsidR="0009653D" w:rsidRPr="00000693" w:rsidRDefault="0009653D" w:rsidP="0009653D">
            <w:pPr>
              <w:widowControl w:val="0"/>
              <w:spacing w:line="240" w:lineRule="auto"/>
              <w:ind w:firstLine="0"/>
              <w:jc w:val="center"/>
              <w:rPr>
                <w:sz w:val="20"/>
                <w:szCs w:val="20"/>
              </w:rPr>
            </w:pPr>
            <w:r w:rsidRPr="00000693">
              <w:rPr>
                <w:sz w:val="20"/>
                <w:szCs w:val="20"/>
              </w:rPr>
              <w:t>с 01.07.2024 по 31.12.2024</w:t>
            </w:r>
          </w:p>
        </w:tc>
        <w:tc>
          <w:tcPr>
            <w:tcW w:w="1156" w:type="dxa"/>
            <w:tcBorders>
              <w:top w:val="nil"/>
              <w:left w:val="nil"/>
              <w:bottom w:val="single" w:sz="4" w:space="0" w:color="auto"/>
              <w:right w:val="single" w:sz="4" w:space="0" w:color="auto"/>
            </w:tcBorders>
            <w:vAlign w:val="center"/>
            <w:hideMark/>
          </w:tcPr>
          <w:p w14:paraId="5AC2D2AB" w14:textId="77777777" w:rsidR="0009653D" w:rsidRPr="00000693" w:rsidRDefault="0009653D" w:rsidP="0009653D">
            <w:pPr>
              <w:widowControl w:val="0"/>
              <w:spacing w:line="240" w:lineRule="auto"/>
              <w:ind w:firstLine="0"/>
              <w:jc w:val="center"/>
              <w:rPr>
                <w:sz w:val="20"/>
                <w:szCs w:val="20"/>
              </w:rPr>
            </w:pPr>
            <w:r w:rsidRPr="00000693">
              <w:rPr>
                <w:sz w:val="20"/>
                <w:szCs w:val="20"/>
              </w:rPr>
              <w:t>Дата</w:t>
            </w:r>
          </w:p>
        </w:tc>
        <w:tc>
          <w:tcPr>
            <w:tcW w:w="1056" w:type="dxa"/>
            <w:tcBorders>
              <w:top w:val="nil"/>
              <w:left w:val="nil"/>
              <w:bottom w:val="single" w:sz="4" w:space="0" w:color="auto"/>
              <w:right w:val="single" w:sz="4" w:space="0" w:color="auto"/>
            </w:tcBorders>
            <w:vAlign w:val="center"/>
            <w:hideMark/>
          </w:tcPr>
          <w:p w14:paraId="7F18D4F7" w14:textId="77777777" w:rsidR="0009653D" w:rsidRPr="00000693" w:rsidRDefault="0009653D" w:rsidP="0009653D">
            <w:pPr>
              <w:widowControl w:val="0"/>
              <w:spacing w:line="240" w:lineRule="auto"/>
              <w:ind w:firstLine="0"/>
              <w:jc w:val="center"/>
              <w:rPr>
                <w:sz w:val="20"/>
                <w:szCs w:val="20"/>
              </w:rPr>
            </w:pPr>
            <w:r w:rsidRPr="00000693">
              <w:rPr>
                <w:sz w:val="20"/>
                <w:szCs w:val="20"/>
              </w:rPr>
              <w:t>Номер</w:t>
            </w:r>
          </w:p>
        </w:tc>
      </w:tr>
      <w:tr w:rsidR="0009653D" w:rsidRPr="00000693" w14:paraId="4F40CBDD" w14:textId="77777777" w:rsidTr="0009653D">
        <w:trPr>
          <w:trHeight w:val="255"/>
        </w:trPr>
        <w:tc>
          <w:tcPr>
            <w:tcW w:w="945" w:type="dxa"/>
            <w:tcBorders>
              <w:top w:val="nil"/>
              <w:left w:val="single" w:sz="4" w:space="0" w:color="auto"/>
              <w:bottom w:val="single" w:sz="4" w:space="0" w:color="auto"/>
              <w:right w:val="single" w:sz="4" w:space="0" w:color="auto"/>
            </w:tcBorders>
            <w:vAlign w:val="center"/>
            <w:hideMark/>
          </w:tcPr>
          <w:p w14:paraId="33ECEC47" w14:textId="77777777" w:rsidR="0009653D" w:rsidRPr="00000693" w:rsidRDefault="0009653D" w:rsidP="0009653D">
            <w:pPr>
              <w:widowControl w:val="0"/>
              <w:spacing w:line="240" w:lineRule="auto"/>
              <w:ind w:firstLine="0"/>
              <w:jc w:val="left"/>
              <w:rPr>
                <w:bCs/>
                <w:sz w:val="20"/>
                <w:szCs w:val="20"/>
              </w:rPr>
            </w:pPr>
          </w:p>
        </w:tc>
        <w:tc>
          <w:tcPr>
            <w:tcW w:w="4375" w:type="dxa"/>
            <w:tcBorders>
              <w:top w:val="nil"/>
              <w:left w:val="nil"/>
              <w:bottom w:val="single" w:sz="4" w:space="0" w:color="auto"/>
              <w:right w:val="single" w:sz="4" w:space="0" w:color="auto"/>
            </w:tcBorders>
            <w:vAlign w:val="center"/>
            <w:hideMark/>
          </w:tcPr>
          <w:p w14:paraId="23313D61" w14:textId="2FD4B472" w:rsidR="0009653D" w:rsidRPr="00000693" w:rsidRDefault="0009653D" w:rsidP="0009653D">
            <w:pPr>
              <w:widowControl w:val="0"/>
              <w:spacing w:line="240" w:lineRule="auto"/>
              <w:ind w:firstLine="0"/>
              <w:jc w:val="left"/>
              <w:rPr>
                <w:bCs/>
                <w:sz w:val="20"/>
                <w:szCs w:val="20"/>
              </w:rPr>
            </w:pPr>
            <w:r w:rsidRPr="00000693">
              <w:rPr>
                <w:bCs/>
                <w:sz w:val="20"/>
                <w:szCs w:val="20"/>
              </w:rPr>
              <w:t>ЕТО-1 ООО «Р</w:t>
            </w:r>
            <w:r w:rsidR="007D28DE">
              <w:rPr>
                <w:bCs/>
                <w:sz w:val="20"/>
                <w:szCs w:val="20"/>
              </w:rPr>
              <w:t>СК</w:t>
            </w:r>
            <w:r w:rsidRPr="00000693">
              <w:rPr>
                <w:bCs/>
                <w:sz w:val="20"/>
                <w:szCs w:val="20"/>
              </w:rPr>
              <w:t>»</w:t>
            </w:r>
          </w:p>
        </w:tc>
        <w:tc>
          <w:tcPr>
            <w:tcW w:w="1470" w:type="dxa"/>
            <w:tcBorders>
              <w:top w:val="nil"/>
              <w:left w:val="nil"/>
              <w:bottom w:val="single" w:sz="4" w:space="0" w:color="auto"/>
              <w:right w:val="single" w:sz="4" w:space="0" w:color="auto"/>
            </w:tcBorders>
            <w:vAlign w:val="center"/>
            <w:hideMark/>
          </w:tcPr>
          <w:p w14:paraId="330C870F" w14:textId="77777777" w:rsidR="0009653D" w:rsidRPr="00000693" w:rsidRDefault="0009653D" w:rsidP="0009653D">
            <w:pPr>
              <w:widowControl w:val="0"/>
              <w:spacing w:line="240" w:lineRule="auto"/>
              <w:ind w:firstLine="0"/>
              <w:jc w:val="left"/>
              <w:rPr>
                <w:sz w:val="20"/>
                <w:szCs w:val="20"/>
              </w:rPr>
            </w:pPr>
            <w:r w:rsidRPr="00000693">
              <w:rPr>
                <w:sz w:val="20"/>
                <w:szCs w:val="20"/>
              </w:rPr>
              <w:t> </w:t>
            </w:r>
          </w:p>
        </w:tc>
        <w:tc>
          <w:tcPr>
            <w:tcW w:w="1200" w:type="dxa"/>
            <w:tcBorders>
              <w:top w:val="nil"/>
              <w:left w:val="nil"/>
              <w:bottom w:val="single" w:sz="4" w:space="0" w:color="auto"/>
              <w:right w:val="single" w:sz="4" w:space="0" w:color="auto"/>
            </w:tcBorders>
            <w:vAlign w:val="center"/>
            <w:hideMark/>
          </w:tcPr>
          <w:p w14:paraId="02A6159B"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389795E7" w14:textId="77777777" w:rsidR="0009653D" w:rsidRPr="00000693" w:rsidRDefault="0009653D" w:rsidP="0009653D">
            <w:pPr>
              <w:widowControl w:val="0"/>
              <w:spacing w:line="240" w:lineRule="auto"/>
              <w:ind w:firstLine="0"/>
              <w:jc w:val="center"/>
              <w:rPr>
                <w:sz w:val="20"/>
                <w:szCs w:val="20"/>
              </w:rPr>
            </w:pPr>
          </w:p>
        </w:tc>
        <w:tc>
          <w:tcPr>
            <w:tcW w:w="1266" w:type="dxa"/>
            <w:tcBorders>
              <w:top w:val="nil"/>
              <w:left w:val="nil"/>
              <w:bottom w:val="single" w:sz="4" w:space="0" w:color="auto"/>
              <w:right w:val="single" w:sz="4" w:space="0" w:color="auto"/>
            </w:tcBorders>
            <w:vAlign w:val="center"/>
            <w:hideMark/>
          </w:tcPr>
          <w:p w14:paraId="2A5E9A69" w14:textId="77777777" w:rsidR="0009653D" w:rsidRPr="00000693" w:rsidRDefault="0009653D" w:rsidP="0009653D">
            <w:pPr>
              <w:widowControl w:val="0"/>
              <w:spacing w:line="240" w:lineRule="auto"/>
              <w:ind w:firstLine="0"/>
              <w:jc w:val="center"/>
              <w:rPr>
                <w:sz w:val="20"/>
                <w:szCs w:val="20"/>
              </w:rPr>
            </w:pPr>
          </w:p>
        </w:tc>
        <w:tc>
          <w:tcPr>
            <w:tcW w:w="1192" w:type="dxa"/>
            <w:tcBorders>
              <w:top w:val="nil"/>
              <w:left w:val="nil"/>
              <w:bottom w:val="single" w:sz="4" w:space="0" w:color="auto"/>
              <w:right w:val="single" w:sz="4" w:space="0" w:color="auto"/>
            </w:tcBorders>
            <w:vAlign w:val="center"/>
            <w:hideMark/>
          </w:tcPr>
          <w:p w14:paraId="0A56704F"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311F4916"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1843A849"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769BC372"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50A5DED4"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066252F2"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0514BEEC" w14:textId="77777777" w:rsidR="0009653D" w:rsidRPr="00000693" w:rsidRDefault="0009653D" w:rsidP="0009653D">
            <w:pPr>
              <w:widowControl w:val="0"/>
              <w:spacing w:line="240" w:lineRule="auto"/>
              <w:ind w:firstLine="0"/>
              <w:jc w:val="center"/>
              <w:rPr>
                <w:sz w:val="20"/>
                <w:szCs w:val="20"/>
              </w:rPr>
            </w:pPr>
          </w:p>
        </w:tc>
        <w:tc>
          <w:tcPr>
            <w:tcW w:w="1156" w:type="dxa"/>
            <w:tcBorders>
              <w:top w:val="nil"/>
              <w:left w:val="nil"/>
              <w:bottom w:val="single" w:sz="4" w:space="0" w:color="auto"/>
              <w:right w:val="single" w:sz="4" w:space="0" w:color="auto"/>
            </w:tcBorders>
            <w:vAlign w:val="center"/>
            <w:hideMark/>
          </w:tcPr>
          <w:p w14:paraId="07ED0F45" w14:textId="77777777" w:rsidR="0009653D" w:rsidRPr="00000693" w:rsidRDefault="0009653D" w:rsidP="0009653D">
            <w:pPr>
              <w:widowControl w:val="0"/>
              <w:spacing w:line="240" w:lineRule="auto"/>
              <w:ind w:firstLine="0"/>
              <w:jc w:val="center"/>
              <w:rPr>
                <w:sz w:val="20"/>
                <w:szCs w:val="20"/>
              </w:rPr>
            </w:pPr>
          </w:p>
        </w:tc>
        <w:tc>
          <w:tcPr>
            <w:tcW w:w="1056" w:type="dxa"/>
            <w:tcBorders>
              <w:top w:val="nil"/>
              <w:left w:val="nil"/>
              <w:bottom w:val="single" w:sz="4" w:space="0" w:color="auto"/>
              <w:right w:val="single" w:sz="4" w:space="0" w:color="auto"/>
            </w:tcBorders>
            <w:vAlign w:val="center"/>
            <w:hideMark/>
          </w:tcPr>
          <w:p w14:paraId="2C6F9200" w14:textId="77777777" w:rsidR="0009653D" w:rsidRPr="00000693" w:rsidRDefault="0009653D" w:rsidP="0009653D">
            <w:pPr>
              <w:widowControl w:val="0"/>
              <w:spacing w:line="240" w:lineRule="auto"/>
              <w:ind w:firstLine="0"/>
              <w:jc w:val="center"/>
              <w:rPr>
                <w:sz w:val="20"/>
                <w:szCs w:val="20"/>
              </w:rPr>
            </w:pPr>
          </w:p>
        </w:tc>
      </w:tr>
      <w:tr w:rsidR="0009653D" w:rsidRPr="00000693" w14:paraId="3A1948FB" w14:textId="77777777" w:rsidTr="0009653D">
        <w:trPr>
          <w:trHeight w:val="255"/>
        </w:trPr>
        <w:tc>
          <w:tcPr>
            <w:tcW w:w="945" w:type="dxa"/>
            <w:tcBorders>
              <w:top w:val="nil"/>
              <w:left w:val="single" w:sz="4" w:space="0" w:color="auto"/>
              <w:bottom w:val="single" w:sz="4" w:space="0" w:color="auto"/>
              <w:right w:val="single" w:sz="4" w:space="0" w:color="auto"/>
            </w:tcBorders>
            <w:vAlign w:val="center"/>
            <w:hideMark/>
          </w:tcPr>
          <w:p w14:paraId="03D9AA2A" w14:textId="77777777" w:rsidR="0009653D" w:rsidRPr="00000693" w:rsidRDefault="0009653D" w:rsidP="0009653D">
            <w:pPr>
              <w:widowControl w:val="0"/>
              <w:spacing w:line="240" w:lineRule="auto"/>
              <w:ind w:firstLine="0"/>
              <w:jc w:val="center"/>
              <w:rPr>
                <w:sz w:val="20"/>
                <w:szCs w:val="20"/>
              </w:rPr>
            </w:pPr>
            <w:r w:rsidRPr="00000693">
              <w:rPr>
                <w:sz w:val="20"/>
                <w:szCs w:val="20"/>
              </w:rPr>
              <w:t>1</w:t>
            </w:r>
          </w:p>
        </w:tc>
        <w:tc>
          <w:tcPr>
            <w:tcW w:w="4375" w:type="dxa"/>
            <w:tcBorders>
              <w:top w:val="nil"/>
              <w:left w:val="nil"/>
              <w:bottom w:val="single" w:sz="4" w:space="0" w:color="auto"/>
              <w:right w:val="single" w:sz="4" w:space="0" w:color="auto"/>
            </w:tcBorders>
            <w:vAlign w:val="center"/>
            <w:hideMark/>
          </w:tcPr>
          <w:p w14:paraId="5061CEAB" w14:textId="6314E0FE" w:rsidR="0009653D" w:rsidRPr="00000693" w:rsidRDefault="0009653D" w:rsidP="0009653D">
            <w:pPr>
              <w:widowControl w:val="0"/>
              <w:spacing w:line="240" w:lineRule="auto"/>
              <w:ind w:firstLine="0"/>
              <w:jc w:val="left"/>
              <w:rPr>
                <w:bCs/>
                <w:sz w:val="20"/>
                <w:szCs w:val="20"/>
              </w:rPr>
            </w:pPr>
            <w:r w:rsidRPr="00000693">
              <w:rPr>
                <w:bCs/>
                <w:sz w:val="20"/>
                <w:szCs w:val="20"/>
              </w:rPr>
              <w:t>ООО «Р</w:t>
            </w:r>
            <w:r w:rsidR="007D28DE">
              <w:rPr>
                <w:bCs/>
                <w:sz w:val="20"/>
                <w:szCs w:val="20"/>
              </w:rPr>
              <w:t>СК</w:t>
            </w:r>
            <w:r w:rsidRPr="00000693">
              <w:rPr>
                <w:bCs/>
                <w:sz w:val="20"/>
                <w:szCs w:val="20"/>
              </w:rPr>
              <w:t>»</w:t>
            </w:r>
          </w:p>
        </w:tc>
        <w:tc>
          <w:tcPr>
            <w:tcW w:w="1470" w:type="dxa"/>
            <w:tcBorders>
              <w:top w:val="nil"/>
              <w:left w:val="nil"/>
              <w:bottom w:val="single" w:sz="4" w:space="0" w:color="auto"/>
              <w:right w:val="single" w:sz="4" w:space="0" w:color="auto"/>
            </w:tcBorders>
            <w:vAlign w:val="center"/>
            <w:hideMark/>
          </w:tcPr>
          <w:p w14:paraId="534265EA" w14:textId="77777777" w:rsidR="0009653D" w:rsidRPr="00000693" w:rsidRDefault="0009653D" w:rsidP="0009653D">
            <w:pPr>
              <w:widowControl w:val="0"/>
              <w:spacing w:line="240" w:lineRule="auto"/>
              <w:ind w:firstLine="0"/>
              <w:jc w:val="left"/>
              <w:rPr>
                <w:sz w:val="20"/>
                <w:szCs w:val="20"/>
              </w:rPr>
            </w:pPr>
            <w:r w:rsidRPr="00000693">
              <w:rPr>
                <w:sz w:val="20"/>
                <w:szCs w:val="20"/>
              </w:rPr>
              <w:t> </w:t>
            </w:r>
          </w:p>
        </w:tc>
        <w:tc>
          <w:tcPr>
            <w:tcW w:w="1200" w:type="dxa"/>
            <w:tcBorders>
              <w:top w:val="nil"/>
              <w:left w:val="nil"/>
              <w:bottom w:val="single" w:sz="4" w:space="0" w:color="auto"/>
              <w:right w:val="single" w:sz="4" w:space="0" w:color="auto"/>
            </w:tcBorders>
            <w:vAlign w:val="center"/>
            <w:hideMark/>
          </w:tcPr>
          <w:p w14:paraId="354C9C26"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570F24FC" w14:textId="77777777" w:rsidR="0009653D" w:rsidRPr="00000693" w:rsidRDefault="0009653D" w:rsidP="0009653D">
            <w:pPr>
              <w:widowControl w:val="0"/>
              <w:spacing w:line="240" w:lineRule="auto"/>
              <w:ind w:firstLine="0"/>
              <w:jc w:val="center"/>
              <w:rPr>
                <w:sz w:val="20"/>
                <w:szCs w:val="20"/>
              </w:rPr>
            </w:pPr>
          </w:p>
        </w:tc>
        <w:tc>
          <w:tcPr>
            <w:tcW w:w="1266" w:type="dxa"/>
            <w:tcBorders>
              <w:top w:val="nil"/>
              <w:left w:val="nil"/>
              <w:bottom w:val="single" w:sz="4" w:space="0" w:color="auto"/>
              <w:right w:val="single" w:sz="4" w:space="0" w:color="auto"/>
            </w:tcBorders>
            <w:vAlign w:val="center"/>
            <w:hideMark/>
          </w:tcPr>
          <w:p w14:paraId="7B0AC6D0" w14:textId="77777777" w:rsidR="0009653D" w:rsidRPr="00000693" w:rsidRDefault="0009653D" w:rsidP="0009653D">
            <w:pPr>
              <w:widowControl w:val="0"/>
              <w:spacing w:line="240" w:lineRule="auto"/>
              <w:ind w:firstLine="0"/>
              <w:jc w:val="center"/>
              <w:rPr>
                <w:sz w:val="20"/>
                <w:szCs w:val="20"/>
              </w:rPr>
            </w:pPr>
          </w:p>
        </w:tc>
        <w:tc>
          <w:tcPr>
            <w:tcW w:w="1192" w:type="dxa"/>
            <w:tcBorders>
              <w:top w:val="nil"/>
              <w:left w:val="nil"/>
              <w:bottom w:val="single" w:sz="4" w:space="0" w:color="auto"/>
              <w:right w:val="single" w:sz="4" w:space="0" w:color="auto"/>
            </w:tcBorders>
            <w:vAlign w:val="center"/>
            <w:hideMark/>
          </w:tcPr>
          <w:p w14:paraId="677A0FA6"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50B73755"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1FD2A487"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6EFE910D"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370FA0E6"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6D9C7716"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26917789" w14:textId="77777777" w:rsidR="0009653D" w:rsidRPr="00000693" w:rsidRDefault="0009653D" w:rsidP="0009653D">
            <w:pPr>
              <w:widowControl w:val="0"/>
              <w:spacing w:line="240" w:lineRule="auto"/>
              <w:ind w:firstLine="0"/>
              <w:jc w:val="center"/>
              <w:rPr>
                <w:sz w:val="20"/>
                <w:szCs w:val="20"/>
              </w:rPr>
            </w:pPr>
          </w:p>
        </w:tc>
        <w:tc>
          <w:tcPr>
            <w:tcW w:w="1156" w:type="dxa"/>
            <w:tcBorders>
              <w:top w:val="nil"/>
              <w:left w:val="nil"/>
              <w:bottom w:val="single" w:sz="4" w:space="0" w:color="auto"/>
              <w:right w:val="single" w:sz="4" w:space="0" w:color="auto"/>
            </w:tcBorders>
            <w:vAlign w:val="center"/>
            <w:hideMark/>
          </w:tcPr>
          <w:p w14:paraId="35A39604" w14:textId="77777777" w:rsidR="0009653D" w:rsidRPr="00000693" w:rsidRDefault="0009653D" w:rsidP="0009653D">
            <w:pPr>
              <w:widowControl w:val="0"/>
              <w:spacing w:line="240" w:lineRule="auto"/>
              <w:ind w:firstLine="0"/>
              <w:jc w:val="center"/>
              <w:rPr>
                <w:sz w:val="20"/>
                <w:szCs w:val="20"/>
              </w:rPr>
            </w:pPr>
          </w:p>
        </w:tc>
        <w:tc>
          <w:tcPr>
            <w:tcW w:w="1056" w:type="dxa"/>
            <w:tcBorders>
              <w:top w:val="nil"/>
              <w:left w:val="nil"/>
              <w:bottom w:val="single" w:sz="4" w:space="0" w:color="auto"/>
              <w:right w:val="single" w:sz="4" w:space="0" w:color="auto"/>
            </w:tcBorders>
            <w:vAlign w:val="center"/>
            <w:hideMark/>
          </w:tcPr>
          <w:p w14:paraId="5FBEE9B9" w14:textId="77777777" w:rsidR="0009653D" w:rsidRPr="00000693" w:rsidRDefault="0009653D" w:rsidP="0009653D">
            <w:pPr>
              <w:widowControl w:val="0"/>
              <w:spacing w:line="240" w:lineRule="auto"/>
              <w:ind w:firstLine="0"/>
              <w:jc w:val="center"/>
              <w:rPr>
                <w:sz w:val="20"/>
                <w:szCs w:val="20"/>
              </w:rPr>
            </w:pPr>
          </w:p>
        </w:tc>
      </w:tr>
      <w:tr w:rsidR="0009653D" w:rsidRPr="00000693" w14:paraId="763728E0" w14:textId="77777777" w:rsidTr="0009653D">
        <w:trPr>
          <w:trHeight w:val="675"/>
        </w:trPr>
        <w:tc>
          <w:tcPr>
            <w:tcW w:w="945" w:type="dxa"/>
            <w:tcBorders>
              <w:top w:val="nil"/>
              <w:left w:val="single" w:sz="4" w:space="0" w:color="auto"/>
              <w:bottom w:val="single" w:sz="4" w:space="0" w:color="auto"/>
              <w:right w:val="single" w:sz="4" w:space="0" w:color="auto"/>
            </w:tcBorders>
            <w:noWrap/>
            <w:vAlign w:val="center"/>
            <w:hideMark/>
          </w:tcPr>
          <w:p w14:paraId="771198CD" w14:textId="77777777" w:rsidR="0009653D" w:rsidRPr="00000693" w:rsidRDefault="0009653D" w:rsidP="0009653D">
            <w:pPr>
              <w:widowControl w:val="0"/>
              <w:spacing w:line="240" w:lineRule="auto"/>
              <w:ind w:firstLine="0"/>
              <w:jc w:val="center"/>
              <w:rPr>
                <w:sz w:val="20"/>
                <w:szCs w:val="20"/>
              </w:rPr>
            </w:pPr>
            <w:r w:rsidRPr="00000693">
              <w:rPr>
                <w:sz w:val="20"/>
                <w:szCs w:val="20"/>
              </w:rPr>
              <w:t>1.1</w:t>
            </w:r>
          </w:p>
        </w:tc>
        <w:tc>
          <w:tcPr>
            <w:tcW w:w="4375" w:type="dxa"/>
            <w:tcBorders>
              <w:top w:val="nil"/>
              <w:left w:val="nil"/>
              <w:bottom w:val="single" w:sz="4" w:space="0" w:color="auto"/>
              <w:right w:val="single" w:sz="4" w:space="0" w:color="auto"/>
            </w:tcBorders>
            <w:vAlign w:val="center"/>
            <w:hideMark/>
          </w:tcPr>
          <w:p w14:paraId="791FE595" w14:textId="77777777" w:rsidR="0009653D" w:rsidRPr="00000693" w:rsidRDefault="0009653D" w:rsidP="0009653D">
            <w:pPr>
              <w:widowControl w:val="0"/>
              <w:spacing w:line="240" w:lineRule="auto"/>
              <w:ind w:firstLine="0"/>
              <w:jc w:val="left"/>
              <w:rPr>
                <w:sz w:val="20"/>
                <w:szCs w:val="20"/>
              </w:rPr>
            </w:pPr>
            <w:r w:rsidRPr="00000693">
              <w:rPr>
                <w:sz w:val="20"/>
                <w:szCs w:val="20"/>
              </w:rPr>
              <w:t>Для потребителей, в случае отсутствия дифференциации тарифов по схеме подключения (без НДС)</w:t>
            </w:r>
          </w:p>
        </w:tc>
        <w:tc>
          <w:tcPr>
            <w:tcW w:w="1470" w:type="dxa"/>
            <w:tcBorders>
              <w:top w:val="nil"/>
              <w:left w:val="nil"/>
              <w:bottom w:val="single" w:sz="4" w:space="0" w:color="auto"/>
              <w:right w:val="single" w:sz="4" w:space="0" w:color="auto"/>
            </w:tcBorders>
            <w:vAlign w:val="center"/>
            <w:hideMark/>
          </w:tcPr>
          <w:p w14:paraId="57B781BC" w14:textId="77777777" w:rsidR="0009653D" w:rsidRPr="00000693" w:rsidRDefault="0009653D" w:rsidP="0009653D">
            <w:pPr>
              <w:widowControl w:val="0"/>
              <w:spacing w:line="240" w:lineRule="auto"/>
              <w:ind w:firstLine="0"/>
              <w:jc w:val="left"/>
              <w:rPr>
                <w:sz w:val="20"/>
                <w:szCs w:val="20"/>
              </w:rPr>
            </w:pPr>
            <w:r w:rsidRPr="00000693">
              <w:rPr>
                <w:sz w:val="20"/>
                <w:szCs w:val="20"/>
              </w:rPr>
              <w:t>Вода</w:t>
            </w:r>
          </w:p>
        </w:tc>
        <w:tc>
          <w:tcPr>
            <w:tcW w:w="1200" w:type="dxa"/>
            <w:tcBorders>
              <w:top w:val="nil"/>
              <w:left w:val="nil"/>
              <w:bottom w:val="single" w:sz="4" w:space="0" w:color="auto"/>
              <w:right w:val="single" w:sz="4" w:space="0" w:color="auto"/>
            </w:tcBorders>
            <w:vAlign w:val="center"/>
            <w:hideMark/>
          </w:tcPr>
          <w:p w14:paraId="35F8E5D6" w14:textId="77777777" w:rsidR="0009653D" w:rsidRPr="00000693" w:rsidRDefault="0009653D" w:rsidP="0009653D">
            <w:pPr>
              <w:widowControl w:val="0"/>
              <w:spacing w:line="240" w:lineRule="auto"/>
              <w:ind w:firstLine="0"/>
              <w:jc w:val="center"/>
              <w:rPr>
                <w:sz w:val="20"/>
                <w:szCs w:val="20"/>
              </w:rPr>
            </w:pPr>
            <w:r w:rsidRPr="00000693">
              <w:rPr>
                <w:sz w:val="20"/>
                <w:szCs w:val="20"/>
              </w:rPr>
              <w:t>1 742,40</w:t>
            </w:r>
          </w:p>
        </w:tc>
        <w:tc>
          <w:tcPr>
            <w:tcW w:w="1200" w:type="dxa"/>
            <w:tcBorders>
              <w:top w:val="nil"/>
              <w:left w:val="nil"/>
              <w:bottom w:val="single" w:sz="4" w:space="0" w:color="auto"/>
              <w:right w:val="single" w:sz="4" w:space="0" w:color="auto"/>
            </w:tcBorders>
            <w:vAlign w:val="center"/>
            <w:hideMark/>
          </w:tcPr>
          <w:p w14:paraId="289602BC" w14:textId="77777777" w:rsidR="0009653D" w:rsidRPr="00000693" w:rsidRDefault="0009653D" w:rsidP="0009653D">
            <w:pPr>
              <w:widowControl w:val="0"/>
              <w:spacing w:line="240" w:lineRule="auto"/>
              <w:ind w:firstLine="0"/>
              <w:jc w:val="center"/>
              <w:rPr>
                <w:sz w:val="20"/>
                <w:szCs w:val="20"/>
              </w:rPr>
            </w:pPr>
            <w:r w:rsidRPr="00000693">
              <w:rPr>
                <w:sz w:val="20"/>
                <w:szCs w:val="20"/>
              </w:rPr>
              <w:t>1 814,55</w:t>
            </w:r>
          </w:p>
        </w:tc>
        <w:tc>
          <w:tcPr>
            <w:tcW w:w="1266" w:type="dxa"/>
            <w:tcBorders>
              <w:top w:val="nil"/>
              <w:left w:val="nil"/>
              <w:bottom w:val="single" w:sz="4" w:space="0" w:color="auto"/>
              <w:right w:val="single" w:sz="4" w:space="0" w:color="auto"/>
            </w:tcBorders>
            <w:vAlign w:val="center"/>
          </w:tcPr>
          <w:p w14:paraId="1DF39E6C" w14:textId="77777777" w:rsidR="0009653D" w:rsidRPr="00000693" w:rsidRDefault="0009653D" w:rsidP="0009653D">
            <w:pPr>
              <w:widowControl w:val="0"/>
              <w:spacing w:line="240" w:lineRule="auto"/>
              <w:ind w:firstLine="0"/>
              <w:jc w:val="center"/>
              <w:rPr>
                <w:sz w:val="20"/>
                <w:szCs w:val="20"/>
              </w:rPr>
            </w:pPr>
            <w:r w:rsidRPr="00000693">
              <w:rPr>
                <w:sz w:val="20"/>
                <w:szCs w:val="20"/>
              </w:rPr>
              <w:t>1 814,55</w:t>
            </w:r>
          </w:p>
        </w:tc>
        <w:tc>
          <w:tcPr>
            <w:tcW w:w="1192" w:type="dxa"/>
            <w:tcBorders>
              <w:top w:val="nil"/>
              <w:left w:val="nil"/>
              <w:bottom w:val="single" w:sz="4" w:space="0" w:color="auto"/>
              <w:right w:val="single" w:sz="4" w:space="0" w:color="auto"/>
            </w:tcBorders>
            <w:vAlign w:val="center"/>
          </w:tcPr>
          <w:p w14:paraId="26114A96" w14:textId="77777777" w:rsidR="0009653D" w:rsidRPr="00000693" w:rsidRDefault="0009653D" w:rsidP="0009653D">
            <w:pPr>
              <w:widowControl w:val="0"/>
              <w:spacing w:line="240" w:lineRule="auto"/>
              <w:ind w:firstLine="0"/>
              <w:jc w:val="center"/>
              <w:rPr>
                <w:sz w:val="20"/>
                <w:szCs w:val="20"/>
              </w:rPr>
            </w:pPr>
            <w:r w:rsidRPr="00000693">
              <w:rPr>
                <w:sz w:val="20"/>
                <w:szCs w:val="20"/>
              </w:rPr>
              <w:t>1 856,72</w:t>
            </w:r>
          </w:p>
        </w:tc>
        <w:tc>
          <w:tcPr>
            <w:tcW w:w="1200" w:type="dxa"/>
            <w:tcBorders>
              <w:top w:val="nil"/>
              <w:left w:val="nil"/>
              <w:bottom w:val="single" w:sz="4" w:space="0" w:color="auto"/>
              <w:right w:val="single" w:sz="4" w:space="0" w:color="auto"/>
            </w:tcBorders>
            <w:vAlign w:val="center"/>
          </w:tcPr>
          <w:p w14:paraId="00671C8F" w14:textId="77777777" w:rsidR="0009653D" w:rsidRPr="00000693" w:rsidRDefault="0009653D" w:rsidP="0009653D">
            <w:pPr>
              <w:widowControl w:val="0"/>
              <w:spacing w:line="240" w:lineRule="auto"/>
              <w:ind w:firstLine="0"/>
              <w:jc w:val="center"/>
              <w:rPr>
                <w:sz w:val="20"/>
                <w:szCs w:val="20"/>
              </w:rPr>
            </w:pPr>
            <w:r w:rsidRPr="00000693">
              <w:rPr>
                <w:sz w:val="20"/>
                <w:szCs w:val="20"/>
              </w:rPr>
              <w:t>1 856,72</w:t>
            </w:r>
          </w:p>
        </w:tc>
        <w:tc>
          <w:tcPr>
            <w:tcW w:w="1200" w:type="dxa"/>
            <w:tcBorders>
              <w:top w:val="nil"/>
              <w:left w:val="nil"/>
              <w:bottom w:val="single" w:sz="4" w:space="0" w:color="auto"/>
              <w:right w:val="single" w:sz="4" w:space="0" w:color="auto"/>
            </w:tcBorders>
            <w:vAlign w:val="center"/>
          </w:tcPr>
          <w:p w14:paraId="0EBF590B" w14:textId="77777777" w:rsidR="0009653D" w:rsidRPr="00000693" w:rsidRDefault="0009653D" w:rsidP="0009653D">
            <w:pPr>
              <w:widowControl w:val="0"/>
              <w:spacing w:line="240" w:lineRule="auto"/>
              <w:ind w:firstLine="0"/>
              <w:jc w:val="center"/>
              <w:rPr>
                <w:sz w:val="20"/>
                <w:szCs w:val="20"/>
              </w:rPr>
            </w:pPr>
            <w:r w:rsidRPr="00000693">
              <w:rPr>
                <w:sz w:val="20"/>
                <w:szCs w:val="20"/>
              </w:rPr>
              <w:t>1 921,64</w:t>
            </w:r>
          </w:p>
        </w:tc>
        <w:tc>
          <w:tcPr>
            <w:tcW w:w="1200" w:type="dxa"/>
            <w:tcBorders>
              <w:top w:val="nil"/>
              <w:left w:val="nil"/>
              <w:bottom w:val="single" w:sz="4" w:space="0" w:color="auto"/>
              <w:right w:val="single" w:sz="4" w:space="0" w:color="auto"/>
            </w:tcBorders>
            <w:vAlign w:val="center"/>
          </w:tcPr>
          <w:p w14:paraId="5DC7AC39" w14:textId="77777777" w:rsidR="0009653D" w:rsidRPr="00000693" w:rsidRDefault="0009653D" w:rsidP="0009653D">
            <w:pPr>
              <w:widowControl w:val="0"/>
              <w:spacing w:line="240" w:lineRule="auto"/>
              <w:ind w:firstLine="0"/>
              <w:jc w:val="center"/>
              <w:rPr>
                <w:sz w:val="20"/>
                <w:szCs w:val="20"/>
              </w:rPr>
            </w:pPr>
            <w:r w:rsidRPr="00000693">
              <w:rPr>
                <w:sz w:val="20"/>
                <w:szCs w:val="20"/>
              </w:rPr>
              <w:t>2 079,27</w:t>
            </w:r>
          </w:p>
        </w:tc>
        <w:tc>
          <w:tcPr>
            <w:tcW w:w="1200" w:type="dxa"/>
            <w:tcBorders>
              <w:top w:val="nil"/>
              <w:left w:val="nil"/>
              <w:bottom w:val="single" w:sz="4" w:space="0" w:color="auto"/>
              <w:right w:val="single" w:sz="4" w:space="0" w:color="auto"/>
            </w:tcBorders>
            <w:vAlign w:val="center"/>
          </w:tcPr>
          <w:p w14:paraId="5026FBE0" w14:textId="77777777" w:rsidR="0009653D" w:rsidRPr="00000693" w:rsidRDefault="0009653D" w:rsidP="0009653D">
            <w:pPr>
              <w:widowControl w:val="0"/>
              <w:spacing w:line="240" w:lineRule="auto"/>
              <w:ind w:firstLine="0"/>
              <w:jc w:val="center"/>
              <w:rPr>
                <w:sz w:val="20"/>
                <w:szCs w:val="20"/>
              </w:rPr>
            </w:pPr>
            <w:r w:rsidRPr="00000693">
              <w:rPr>
                <w:sz w:val="20"/>
                <w:szCs w:val="20"/>
              </w:rPr>
              <w:t>2 079,27</w:t>
            </w:r>
          </w:p>
        </w:tc>
        <w:tc>
          <w:tcPr>
            <w:tcW w:w="1200" w:type="dxa"/>
            <w:tcBorders>
              <w:top w:val="nil"/>
              <w:left w:val="nil"/>
              <w:bottom w:val="single" w:sz="4" w:space="0" w:color="auto"/>
              <w:right w:val="single" w:sz="4" w:space="0" w:color="auto"/>
            </w:tcBorders>
            <w:vAlign w:val="center"/>
          </w:tcPr>
          <w:p w14:paraId="0299A562" w14:textId="77777777" w:rsidR="0009653D" w:rsidRPr="00000693" w:rsidRDefault="0009653D" w:rsidP="0009653D">
            <w:pPr>
              <w:widowControl w:val="0"/>
              <w:spacing w:line="240" w:lineRule="auto"/>
              <w:ind w:firstLine="0"/>
              <w:jc w:val="center"/>
              <w:rPr>
                <w:sz w:val="20"/>
                <w:szCs w:val="20"/>
              </w:rPr>
            </w:pPr>
            <w:r w:rsidRPr="00000693">
              <w:rPr>
                <w:sz w:val="20"/>
                <w:szCs w:val="20"/>
              </w:rPr>
              <w:t>2 079,27</w:t>
            </w:r>
          </w:p>
        </w:tc>
        <w:tc>
          <w:tcPr>
            <w:tcW w:w="1200" w:type="dxa"/>
            <w:tcBorders>
              <w:top w:val="nil"/>
              <w:left w:val="nil"/>
              <w:bottom w:val="single" w:sz="4" w:space="0" w:color="auto"/>
              <w:right w:val="single" w:sz="4" w:space="0" w:color="auto"/>
            </w:tcBorders>
            <w:vAlign w:val="center"/>
          </w:tcPr>
          <w:p w14:paraId="5B6A4E62" w14:textId="77777777" w:rsidR="0009653D" w:rsidRPr="00000693" w:rsidRDefault="0009653D" w:rsidP="0009653D">
            <w:pPr>
              <w:widowControl w:val="0"/>
              <w:spacing w:line="240" w:lineRule="auto"/>
              <w:ind w:firstLine="0"/>
              <w:jc w:val="center"/>
              <w:rPr>
                <w:sz w:val="20"/>
                <w:szCs w:val="20"/>
              </w:rPr>
            </w:pPr>
            <w:r w:rsidRPr="00000693">
              <w:rPr>
                <w:sz w:val="20"/>
                <w:szCs w:val="20"/>
              </w:rPr>
              <w:t>2 249,34</w:t>
            </w:r>
          </w:p>
        </w:tc>
        <w:tc>
          <w:tcPr>
            <w:tcW w:w="1156" w:type="dxa"/>
            <w:tcBorders>
              <w:top w:val="nil"/>
              <w:left w:val="nil"/>
              <w:bottom w:val="single" w:sz="4" w:space="0" w:color="auto"/>
              <w:right w:val="single" w:sz="4" w:space="0" w:color="auto"/>
            </w:tcBorders>
            <w:vAlign w:val="center"/>
          </w:tcPr>
          <w:p w14:paraId="184DDEC5" w14:textId="77777777" w:rsidR="0009653D" w:rsidRPr="00000693" w:rsidRDefault="0009653D" w:rsidP="0009653D">
            <w:pPr>
              <w:widowControl w:val="0"/>
              <w:spacing w:line="240" w:lineRule="auto"/>
              <w:ind w:firstLine="0"/>
              <w:jc w:val="center"/>
              <w:rPr>
                <w:sz w:val="20"/>
                <w:szCs w:val="20"/>
              </w:rPr>
            </w:pPr>
            <w:r w:rsidRPr="00000693">
              <w:rPr>
                <w:sz w:val="20"/>
                <w:szCs w:val="20"/>
              </w:rPr>
              <w:t>20.12.2023</w:t>
            </w:r>
          </w:p>
        </w:tc>
        <w:tc>
          <w:tcPr>
            <w:tcW w:w="1056" w:type="dxa"/>
            <w:tcBorders>
              <w:top w:val="nil"/>
              <w:left w:val="nil"/>
              <w:bottom w:val="single" w:sz="4" w:space="0" w:color="auto"/>
              <w:right w:val="single" w:sz="4" w:space="0" w:color="auto"/>
            </w:tcBorders>
            <w:vAlign w:val="center"/>
          </w:tcPr>
          <w:p w14:paraId="7E67FBE3" w14:textId="77777777" w:rsidR="0009653D" w:rsidRPr="00000693" w:rsidRDefault="0009653D" w:rsidP="0009653D">
            <w:pPr>
              <w:widowControl w:val="0"/>
              <w:spacing w:line="240" w:lineRule="auto"/>
              <w:ind w:firstLine="0"/>
              <w:jc w:val="center"/>
              <w:rPr>
                <w:sz w:val="20"/>
                <w:szCs w:val="20"/>
              </w:rPr>
            </w:pPr>
            <w:r w:rsidRPr="00000693">
              <w:rPr>
                <w:sz w:val="20"/>
                <w:szCs w:val="20"/>
              </w:rPr>
              <w:t>313-Р</w:t>
            </w:r>
          </w:p>
        </w:tc>
      </w:tr>
      <w:tr w:rsidR="0009653D" w:rsidRPr="00000693" w14:paraId="47546523" w14:textId="77777777" w:rsidTr="0009653D">
        <w:trPr>
          <w:trHeight w:val="255"/>
        </w:trPr>
        <w:tc>
          <w:tcPr>
            <w:tcW w:w="945" w:type="dxa"/>
            <w:tcBorders>
              <w:top w:val="nil"/>
              <w:left w:val="single" w:sz="4" w:space="0" w:color="auto"/>
              <w:bottom w:val="single" w:sz="4" w:space="0" w:color="auto"/>
              <w:right w:val="single" w:sz="4" w:space="0" w:color="auto"/>
            </w:tcBorders>
            <w:noWrap/>
            <w:vAlign w:val="center"/>
            <w:hideMark/>
          </w:tcPr>
          <w:p w14:paraId="3D280B7E" w14:textId="77777777" w:rsidR="0009653D" w:rsidRPr="00000693" w:rsidRDefault="0009653D" w:rsidP="0009653D">
            <w:pPr>
              <w:widowControl w:val="0"/>
              <w:spacing w:line="240" w:lineRule="auto"/>
              <w:ind w:firstLine="0"/>
              <w:jc w:val="center"/>
              <w:rPr>
                <w:sz w:val="20"/>
                <w:szCs w:val="20"/>
              </w:rPr>
            </w:pPr>
            <w:r w:rsidRPr="00000693">
              <w:rPr>
                <w:sz w:val="20"/>
                <w:szCs w:val="20"/>
              </w:rPr>
              <w:t>1.2</w:t>
            </w:r>
          </w:p>
        </w:tc>
        <w:tc>
          <w:tcPr>
            <w:tcW w:w="4375" w:type="dxa"/>
            <w:tcBorders>
              <w:top w:val="nil"/>
              <w:left w:val="nil"/>
              <w:bottom w:val="single" w:sz="4" w:space="0" w:color="auto"/>
              <w:right w:val="single" w:sz="4" w:space="0" w:color="auto"/>
            </w:tcBorders>
            <w:vAlign w:val="center"/>
            <w:hideMark/>
          </w:tcPr>
          <w:p w14:paraId="444DACD3" w14:textId="77777777" w:rsidR="0009653D" w:rsidRPr="00000693" w:rsidRDefault="0009653D" w:rsidP="0009653D">
            <w:pPr>
              <w:widowControl w:val="0"/>
              <w:spacing w:line="240" w:lineRule="auto"/>
              <w:ind w:firstLine="0"/>
              <w:jc w:val="left"/>
              <w:rPr>
                <w:sz w:val="20"/>
                <w:szCs w:val="20"/>
              </w:rPr>
            </w:pPr>
            <w:r w:rsidRPr="00000693">
              <w:rPr>
                <w:sz w:val="20"/>
                <w:szCs w:val="20"/>
              </w:rPr>
              <w:t>Население (тарифы указываются с учетом НДС)</w:t>
            </w:r>
          </w:p>
        </w:tc>
        <w:tc>
          <w:tcPr>
            <w:tcW w:w="1470" w:type="dxa"/>
            <w:tcBorders>
              <w:top w:val="nil"/>
              <w:left w:val="nil"/>
              <w:bottom w:val="single" w:sz="4" w:space="0" w:color="auto"/>
              <w:right w:val="single" w:sz="4" w:space="0" w:color="auto"/>
            </w:tcBorders>
            <w:vAlign w:val="center"/>
            <w:hideMark/>
          </w:tcPr>
          <w:p w14:paraId="72EC0280" w14:textId="77777777" w:rsidR="0009653D" w:rsidRPr="00000693" w:rsidRDefault="0009653D" w:rsidP="0009653D">
            <w:pPr>
              <w:widowControl w:val="0"/>
              <w:spacing w:line="240" w:lineRule="auto"/>
              <w:ind w:firstLine="0"/>
              <w:jc w:val="left"/>
              <w:rPr>
                <w:sz w:val="20"/>
                <w:szCs w:val="20"/>
              </w:rPr>
            </w:pPr>
            <w:r w:rsidRPr="00000693">
              <w:rPr>
                <w:sz w:val="20"/>
                <w:szCs w:val="20"/>
              </w:rPr>
              <w:t>Вода</w:t>
            </w:r>
          </w:p>
        </w:tc>
        <w:tc>
          <w:tcPr>
            <w:tcW w:w="1200" w:type="dxa"/>
            <w:tcBorders>
              <w:top w:val="nil"/>
              <w:left w:val="nil"/>
              <w:bottom w:val="single" w:sz="4" w:space="0" w:color="auto"/>
              <w:right w:val="single" w:sz="4" w:space="0" w:color="auto"/>
            </w:tcBorders>
            <w:vAlign w:val="center"/>
            <w:hideMark/>
          </w:tcPr>
          <w:p w14:paraId="6328DF42" w14:textId="77777777" w:rsidR="0009653D" w:rsidRPr="00000693" w:rsidRDefault="0009653D" w:rsidP="0009653D">
            <w:pPr>
              <w:widowControl w:val="0"/>
              <w:spacing w:line="240" w:lineRule="auto"/>
              <w:ind w:firstLine="0"/>
              <w:jc w:val="center"/>
              <w:rPr>
                <w:sz w:val="20"/>
                <w:szCs w:val="20"/>
              </w:rPr>
            </w:pPr>
            <w:r w:rsidRPr="00000693">
              <w:rPr>
                <w:sz w:val="20"/>
                <w:szCs w:val="20"/>
              </w:rPr>
              <w:t>2 090,88</w:t>
            </w:r>
          </w:p>
        </w:tc>
        <w:tc>
          <w:tcPr>
            <w:tcW w:w="1200" w:type="dxa"/>
            <w:tcBorders>
              <w:top w:val="nil"/>
              <w:left w:val="nil"/>
              <w:bottom w:val="single" w:sz="4" w:space="0" w:color="auto"/>
              <w:right w:val="single" w:sz="4" w:space="0" w:color="auto"/>
            </w:tcBorders>
            <w:vAlign w:val="center"/>
            <w:hideMark/>
          </w:tcPr>
          <w:p w14:paraId="3209E36F" w14:textId="77777777" w:rsidR="0009653D" w:rsidRPr="00000693" w:rsidRDefault="0009653D" w:rsidP="0009653D">
            <w:pPr>
              <w:widowControl w:val="0"/>
              <w:spacing w:line="240" w:lineRule="auto"/>
              <w:ind w:firstLine="0"/>
              <w:jc w:val="center"/>
              <w:rPr>
                <w:sz w:val="20"/>
                <w:szCs w:val="20"/>
              </w:rPr>
            </w:pPr>
            <w:r w:rsidRPr="00000693">
              <w:rPr>
                <w:sz w:val="20"/>
                <w:szCs w:val="20"/>
              </w:rPr>
              <w:t>2 177,46</w:t>
            </w:r>
          </w:p>
        </w:tc>
        <w:tc>
          <w:tcPr>
            <w:tcW w:w="1266" w:type="dxa"/>
            <w:tcBorders>
              <w:top w:val="nil"/>
              <w:left w:val="nil"/>
              <w:bottom w:val="single" w:sz="4" w:space="0" w:color="auto"/>
              <w:right w:val="single" w:sz="4" w:space="0" w:color="auto"/>
            </w:tcBorders>
            <w:vAlign w:val="center"/>
          </w:tcPr>
          <w:p w14:paraId="4066E7D9" w14:textId="77777777" w:rsidR="0009653D" w:rsidRPr="00000693" w:rsidRDefault="0009653D" w:rsidP="0009653D">
            <w:pPr>
              <w:widowControl w:val="0"/>
              <w:spacing w:line="240" w:lineRule="auto"/>
              <w:ind w:firstLine="0"/>
              <w:jc w:val="center"/>
              <w:rPr>
                <w:sz w:val="20"/>
                <w:szCs w:val="20"/>
              </w:rPr>
            </w:pPr>
            <w:r w:rsidRPr="00000693">
              <w:rPr>
                <w:sz w:val="20"/>
                <w:szCs w:val="20"/>
              </w:rPr>
              <w:t>2 177,46</w:t>
            </w:r>
          </w:p>
        </w:tc>
        <w:tc>
          <w:tcPr>
            <w:tcW w:w="1192" w:type="dxa"/>
            <w:tcBorders>
              <w:top w:val="nil"/>
              <w:left w:val="nil"/>
              <w:bottom w:val="single" w:sz="4" w:space="0" w:color="auto"/>
              <w:right w:val="single" w:sz="4" w:space="0" w:color="auto"/>
            </w:tcBorders>
            <w:vAlign w:val="center"/>
          </w:tcPr>
          <w:p w14:paraId="46D95775" w14:textId="77777777" w:rsidR="0009653D" w:rsidRPr="00000693" w:rsidRDefault="0009653D" w:rsidP="0009653D">
            <w:pPr>
              <w:widowControl w:val="0"/>
              <w:spacing w:line="240" w:lineRule="auto"/>
              <w:ind w:firstLine="0"/>
              <w:jc w:val="center"/>
              <w:rPr>
                <w:sz w:val="20"/>
                <w:szCs w:val="20"/>
              </w:rPr>
            </w:pPr>
            <w:r w:rsidRPr="00000693">
              <w:rPr>
                <w:sz w:val="20"/>
                <w:szCs w:val="20"/>
              </w:rPr>
              <w:t>2 228,06</w:t>
            </w:r>
          </w:p>
        </w:tc>
        <w:tc>
          <w:tcPr>
            <w:tcW w:w="1200" w:type="dxa"/>
            <w:tcBorders>
              <w:top w:val="nil"/>
              <w:left w:val="nil"/>
              <w:bottom w:val="single" w:sz="4" w:space="0" w:color="auto"/>
              <w:right w:val="single" w:sz="4" w:space="0" w:color="auto"/>
            </w:tcBorders>
            <w:vAlign w:val="center"/>
          </w:tcPr>
          <w:p w14:paraId="1AFD055D" w14:textId="77777777" w:rsidR="0009653D" w:rsidRPr="00000693" w:rsidRDefault="0009653D" w:rsidP="0009653D">
            <w:pPr>
              <w:widowControl w:val="0"/>
              <w:spacing w:line="240" w:lineRule="auto"/>
              <w:ind w:firstLine="0"/>
              <w:jc w:val="center"/>
              <w:rPr>
                <w:sz w:val="20"/>
                <w:szCs w:val="20"/>
              </w:rPr>
            </w:pPr>
            <w:r w:rsidRPr="00000693">
              <w:rPr>
                <w:sz w:val="20"/>
                <w:szCs w:val="20"/>
              </w:rPr>
              <w:t>2 228,06</w:t>
            </w:r>
          </w:p>
        </w:tc>
        <w:tc>
          <w:tcPr>
            <w:tcW w:w="1200" w:type="dxa"/>
            <w:tcBorders>
              <w:top w:val="nil"/>
              <w:left w:val="nil"/>
              <w:bottom w:val="single" w:sz="4" w:space="0" w:color="auto"/>
              <w:right w:val="single" w:sz="4" w:space="0" w:color="auto"/>
            </w:tcBorders>
            <w:vAlign w:val="center"/>
          </w:tcPr>
          <w:p w14:paraId="77C37CCD" w14:textId="77777777" w:rsidR="0009653D" w:rsidRPr="00000693" w:rsidRDefault="0009653D" w:rsidP="0009653D">
            <w:pPr>
              <w:widowControl w:val="0"/>
              <w:spacing w:line="240" w:lineRule="auto"/>
              <w:ind w:firstLine="0"/>
              <w:jc w:val="center"/>
              <w:rPr>
                <w:sz w:val="20"/>
                <w:szCs w:val="20"/>
              </w:rPr>
            </w:pPr>
            <w:r w:rsidRPr="00000693">
              <w:rPr>
                <w:sz w:val="20"/>
                <w:szCs w:val="20"/>
              </w:rPr>
              <w:t>2 305,97</w:t>
            </w:r>
          </w:p>
        </w:tc>
        <w:tc>
          <w:tcPr>
            <w:tcW w:w="1200" w:type="dxa"/>
            <w:tcBorders>
              <w:top w:val="nil"/>
              <w:left w:val="nil"/>
              <w:bottom w:val="single" w:sz="4" w:space="0" w:color="auto"/>
              <w:right w:val="single" w:sz="4" w:space="0" w:color="auto"/>
            </w:tcBorders>
            <w:vAlign w:val="center"/>
          </w:tcPr>
          <w:p w14:paraId="2197B145" w14:textId="77777777" w:rsidR="0009653D" w:rsidRPr="00000693" w:rsidRDefault="0009653D" w:rsidP="0009653D">
            <w:pPr>
              <w:widowControl w:val="0"/>
              <w:spacing w:line="240" w:lineRule="auto"/>
              <w:ind w:firstLine="0"/>
              <w:jc w:val="center"/>
              <w:rPr>
                <w:sz w:val="20"/>
                <w:szCs w:val="20"/>
              </w:rPr>
            </w:pPr>
            <w:r w:rsidRPr="00000693">
              <w:rPr>
                <w:sz w:val="20"/>
                <w:szCs w:val="20"/>
              </w:rPr>
              <w:t>2 495,12</w:t>
            </w:r>
          </w:p>
        </w:tc>
        <w:tc>
          <w:tcPr>
            <w:tcW w:w="1200" w:type="dxa"/>
            <w:tcBorders>
              <w:top w:val="nil"/>
              <w:left w:val="nil"/>
              <w:bottom w:val="single" w:sz="4" w:space="0" w:color="auto"/>
              <w:right w:val="single" w:sz="4" w:space="0" w:color="auto"/>
            </w:tcBorders>
            <w:vAlign w:val="center"/>
          </w:tcPr>
          <w:p w14:paraId="53787404" w14:textId="77777777" w:rsidR="0009653D" w:rsidRPr="00000693" w:rsidRDefault="0009653D" w:rsidP="0009653D">
            <w:pPr>
              <w:widowControl w:val="0"/>
              <w:spacing w:line="240" w:lineRule="auto"/>
              <w:ind w:firstLine="0"/>
              <w:jc w:val="center"/>
              <w:rPr>
                <w:sz w:val="20"/>
                <w:szCs w:val="20"/>
              </w:rPr>
            </w:pPr>
            <w:r w:rsidRPr="00000693">
              <w:rPr>
                <w:sz w:val="20"/>
                <w:szCs w:val="20"/>
              </w:rPr>
              <w:t>2 495,12</w:t>
            </w:r>
          </w:p>
        </w:tc>
        <w:tc>
          <w:tcPr>
            <w:tcW w:w="1200" w:type="dxa"/>
            <w:tcBorders>
              <w:top w:val="nil"/>
              <w:left w:val="nil"/>
              <w:bottom w:val="single" w:sz="4" w:space="0" w:color="auto"/>
              <w:right w:val="single" w:sz="4" w:space="0" w:color="auto"/>
            </w:tcBorders>
            <w:vAlign w:val="center"/>
          </w:tcPr>
          <w:p w14:paraId="4F079006" w14:textId="77777777" w:rsidR="0009653D" w:rsidRPr="00000693" w:rsidRDefault="0009653D" w:rsidP="0009653D">
            <w:pPr>
              <w:widowControl w:val="0"/>
              <w:spacing w:line="240" w:lineRule="auto"/>
              <w:ind w:firstLine="0"/>
              <w:jc w:val="center"/>
              <w:rPr>
                <w:sz w:val="20"/>
                <w:szCs w:val="20"/>
              </w:rPr>
            </w:pPr>
            <w:r w:rsidRPr="00000693">
              <w:rPr>
                <w:sz w:val="20"/>
                <w:szCs w:val="20"/>
              </w:rPr>
              <w:t>2 495,12</w:t>
            </w:r>
          </w:p>
        </w:tc>
        <w:tc>
          <w:tcPr>
            <w:tcW w:w="1200" w:type="dxa"/>
            <w:tcBorders>
              <w:top w:val="nil"/>
              <w:left w:val="nil"/>
              <w:bottom w:val="single" w:sz="4" w:space="0" w:color="auto"/>
              <w:right w:val="single" w:sz="4" w:space="0" w:color="auto"/>
            </w:tcBorders>
            <w:vAlign w:val="center"/>
          </w:tcPr>
          <w:p w14:paraId="702D1676" w14:textId="77777777" w:rsidR="0009653D" w:rsidRPr="00000693" w:rsidRDefault="0009653D" w:rsidP="0009653D">
            <w:pPr>
              <w:widowControl w:val="0"/>
              <w:spacing w:line="240" w:lineRule="auto"/>
              <w:ind w:firstLine="0"/>
              <w:jc w:val="center"/>
              <w:rPr>
                <w:sz w:val="20"/>
                <w:szCs w:val="20"/>
              </w:rPr>
            </w:pPr>
            <w:r w:rsidRPr="00000693">
              <w:rPr>
                <w:sz w:val="20"/>
                <w:szCs w:val="20"/>
              </w:rPr>
              <w:t>2 699,21</w:t>
            </w:r>
          </w:p>
        </w:tc>
        <w:tc>
          <w:tcPr>
            <w:tcW w:w="1156" w:type="dxa"/>
            <w:tcBorders>
              <w:top w:val="nil"/>
              <w:left w:val="nil"/>
              <w:bottom w:val="single" w:sz="4" w:space="0" w:color="auto"/>
              <w:right w:val="single" w:sz="4" w:space="0" w:color="auto"/>
            </w:tcBorders>
            <w:vAlign w:val="center"/>
          </w:tcPr>
          <w:p w14:paraId="0CC3965F" w14:textId="77777777" w:rsidR="0009653D" w:rsidRPr="00000693" w:rsidRDefault="0009653D" w:rsidP="0009653D">
            <w:pPr>
              <w:widowControl w:val="0"/>
              <w:spacing w:line="240" w:lineRule="auto"/>
              <w:ind w:firstLine="0"/>
              <w:jc w:val="center"/>
              <w:rPr>
                <w:sz w:val="20"/>
                <w:szCs w:val="20"/>
              </w:rPr>
            </w:pPr>
            <w:r w:rsidRPr="00000693">
              <w:rPr>
                <w:sz w:val="20"/>
                <w:szCs w:val="20"/>
              </w:rPr>
              <w:t>20.12.2023</w:t>
            </w:r>
          </w:p>
        </w:tc>
        <w:tc>
          <w:tcPr>
            <w:tcW w:w="1056" w:type="dxa"/>
            <w:tcBorders>
              <w:top w:val="nil"/>
              <w:left w:val="nil"/>
              <w:bottom w:val="single" w:sz="4" w:space="0" w:color="auto"/>
              <w:right w:val="single" w:sz="4" w:space="0" w:color="auto"/>
            </w:tcBorders>
            <w:vAlign w:val="center"/>
          </w:tcPr>
          <w:p w14:paraId="466C6466" w14:textId="77777777" w:rsidR="0009653D" w:rsidRPr="00000693" w:rsidRDefault="0009653D" w:rsidP="0009653D">
            <w:pPr>
              <w:widowControl w:val="0"/>
              <w:spacing w:line="240" w:lineRule="auto"/>
              <w:ind w:firstLine="0"/>
              <w:jc w:val="center"/>
              <w:rPr>
                <w:sz w:val="20"/>
                <w:szCs w:val="20"/>
              </w:rPr>
            </w:pPr>
            <w:r w:rsidRPr="00000693">
              <w:rPr>
                <w:sz w:val="20"/>
                <w:szCs w:val="20"/>
              </w:rPr>
              <w:t>313-Р</w:t>
            </w:r>
          </w:p>
        </w:tc>
      </w:tr>
      <w:tr w:rsidR="0009653D" w:rsidRPr="00000693" w14:paraId="6280800E" w14:textId="77777777" w:rsidTr="0009653D">
        <w:trPr>
          <w:trHeight w:val="630"/>
        </w:trPr>
        <w:tc>
          <w:tcPr>
            <w:tcW w:w="945" w:type="dxa"/>
            <w:tcBorders>
              <w:top w:val="nil"/>
              <w:left w:val="single" w:sz="4" w:space="0" w:color="auto"/>
              <w:bottom w:val="single" w:sz="4" w:space="0" w:color="auto"/>
              <w:right w:val="single" w:sz="4" w:space="0" w:color="auto"/>
            </w:tcBorders>
            <w:vAlign w:val="center"/>
            <w:hideMark/>
          </w:tcPr>
          <w:p w14:paraId="0BB8BF84" w14:textId="77777777" w:rsidR="0009653D" w:rsidRPr="00000693" w:rsidRDefault="0009653D" w:rsidP="0009653D">
            <w:pPr>
              <w:widowControl w:val="0"/>
              <w:spacing w:line="240" w:lineRule="auto"/>
              <w:ind w:firstLine="0"/>
              <w:jc w:val="center"/>
              <w:rPr>
                <w:sz w:val="20"/>
                <w:szCs w:val="20"/>
              </w:rPr>
            </w:pPr>
            <w:r w:rsidRPr="00000693">
              <w:rPr>
                <w:sz w:val="20"/>
                <w:szCs w:val="20"/>
              </w:rPr>
              <w:t>2</w:t>
            </w:r>
          </w:p>
        </w:tc>
        <w:tc>
          <w:tcPr>
            <w:tcW w:w="4375" w:type="dxa"/>
            <w:tcBorders>
              <w:top w:val="nil"/>
              <w:left w:val="nil"/>
              <w:bottom w:val="single" w:sz="4" w:space="0" w:color="auto"/>
              <w:right w:val="single" w:sz="4" w:space="0" w:color="auto"/>
            </w:tcBorders>
            <w:vAlign w:val="center"/>
            <w:hideMark/>
          </w:tcPr>
          <w:p w14:paraId="4997EF96" w14:textId="77777777" w:rsidR="0009653D" w:rsidRPr="00000693" w:rsidRDefault="0009653D" w:rsidP="0009653D">
            <w:pPr>
              <w:widowControl w:val="0"/>
              <w:spacing w:line="240" w:lineRule="auto"/>
              <w:ind w:firstLine="0"/>
              <w:jc w:val="left"/>
              <w:rPr>
                <w:bCs/>
                <w:sz w:val="20"/>
                <w:szCs w:val="20"/>
              </w:rPr>
            </w:pPr>
            <w:r w:rsidRPr="00000693">
              <w:rPr>
                <w:bCs/>
                <w:sz w:val="20"/>
                <w:szCs w:val="20"/>
              </w:rPr>
              <w:t>ЕТО-1 На территории: Городской округ Реутов Котельная АО «ВПК «НПО машиностроения»</w:t>
            </w:r>
          </w:p>
        </w:tc>
        <w:tc>
          <w:tcPr>
            <w:tcW w:w="1470" w:type="dxa"/>
            <w:tcBorders>
              <w:top w:val="nil"/>
              <w:left w:val="nil"/>
              <w:bottom w:val="single" w:sz="4" w:space="0" w:color="auto"/>
              <w:right w:val="single" w:sz="4" w:space="0" w:color="auto"/>
            </w:tcBorders>
            <w:vAlign w:val="center"/>
            <w:hideMark/>
          </w:tcPr>
          <w:p w14:paraId="64CF3604" w14:textId="77777777" w:rsidR="0009653D" w:rsidRPr="00000693" w:rsidRDefault="0009653D" w:rsidP="0009653D">
            <w:pPr>
              <w:widowControl w:val="0"/>
              <w:spacing w:line="240" w:lineRule="auto"/>
              <w:ind w:firstLine="0"/>
              <w:jc w:val="left"/>
              <w:rPr>
                <w:sz w:val="20"/>
                <w:szCs w:val="20"/>
              </w:rPr>
            </w:pPr>
            <w:r w:rsidRPr="00000693">
              <w:rPr>
                <w:sz w:val="20"/>
                <w:szCs w:val="20"/>
              </w:rPr>
              <w:t> </w:t>
            </w:r>
          </w:p>
        </w:tc>
        <w:tc>
          <w:tcPr>
            <w:tcW w:w="1200" w:type="dxa"/>
            <w:tcBorders>
              <w:top w:val="nil"/>
              <w:left w:val="nil"/>
              <w:bottom w:val="single" w:sz="4" w:space="0" w:color="auto"/>
              <w:right w:val="single" w:sz="4" w:space="0" w:color="auto"/>
            </w:tcBorders>
            <w:vAlign w:val="center"/>
          </w:tcPr>
          <w:p w14:paraId="7C582033"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tcPr>
          <w:p w14:paraId="5BD8422E" w14:textId="77777777" w:rsidR="0009653D" w:rsidRPr="00000693" w:rsidRDefault="0009653D" w:rsidP="0009653D">
            <w:pPr>
              <w:widowControl w:val="0"/>
              <w:spacing w:line="240" w:lineRule="auto"/>
              <w:ind w:firstLine="0"/>
              <w:jc w:val="center"/>
              <w:rPr>
                <w:sz w:val="20"/>
                <w:szCs w:val="20"/>
              </w:rPr>
            </w:pPr>
          </w:p>
        </w:tc>
        <w:tc>
          <w:tcPr>
            <w:tcW w:w="1266" w:type="dxa"/>
            <w:tcBorders>
              <w:top w:val="nil"/>
              <w:left w:val="nil"/>
              <w:bottom w:val="single" w:sz="4" w:space="0" w:color="auto"/>
              <w:right w:val="single" w:sz="4" w:space="0" w:color="auto"/>
            </w:tcBorders>
            <w:vAlign w:val="center"/>
          </w:tcPr>
          <w:p w14:paraId="126FD015" w14:textId="77777777" w:rsidR="0009653D" w:rsidRPr="00000693" w:rsidRDefault="0009653D" w:rsidP="0009653D">
            <w:pPr>
              <w:widowControl w:val="0"/>
              <w:spacing w:line="240" w:lineRule="auto"/>
              <w:ind w:firstLine="0"/>
              <w:jc w:val="center"/>
              <w:rPr>
                <w:sz w:val="20"/>
                <w:szCs w:val="20"/>
              </w:rPr>
            </w:pPr>
          </w:p>
        </w:tc>
        <w:tc>
          <w:tcPr>
            <w:tcW w:w="1192" w:type="dxa"/>
            <w:tcBorders>
              <w:top w:val="nil"/>
              <w:left w:val="nil"/>
              <w:bottom w:val="single" w:sz="4" w:space="0" w:color="auto"/>
              <w:right w:val="single" w:sz="4" w:space="0" w:color="auto"/>
            </w:tcBorders>
            <w:vAlign w:val="center"/>
          </w:tcPr>
          <w:p w14:paraId="668E6249"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7F5D6E3F"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3E5B5E06"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5232DED3"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049B2BE8"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4FF0224C"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4A608E3B" w14:textId="77777777" w:rsidR="0009653D" w:rsidRPr="00000693" w:rsidRDefault="0009653D" w:rsidP="0009653D">
            <w:pPr>
              <w:widowControl w:val="0"/>
              <w:spacing w:line="240" w:lineRule="auto"/>
              <w:ind w:firstLine="0"/>
              <w:jc w:val="center"/>
              <w:rPr>
                <w:sz w:val="20"/>
                <w:szCs w:val="20"/>
              </w:rPr>
            </w:pPr>
          </w:p>
        </w:tc>
        <w:tc>
          <w:tcPr>
            <w:tcW w:w="1156" w:type="dxa"/>
            <w:tcBorders>
              <w:top w:val="nil"/>
              <w:left w:val="nil"/>
              <w:bottom w:val="single" w:sz="4" w:space="0" w:color="auto"/>
              <w:right w:val="single" w:sz="4" w:space="0" w:color="auto"/>
            </w:tcBorders>
            <w:vAlign w:val="center"/>
            <w:hideMark/>
          </w:tcPr>
          <w:p w14:paraId="753D585A" w14:textId="77777777" w:rsidR="0009653D" w:rsidRPr="00000693" w:rsidRDefault="0009653D" w:rsidP="0009653D">
            <w:pPr>
              <w:widowControl w:val="0"/>
              <w:spacing w:line="240" w:lineRule="auto"/>
              <w:ind w:firstLine="0"/>
              <w:jc w:val="center"/>
              <w:rPr>
                <w:sz w:val="20"/>
                <w:szCs w:val="20"/>
              </w:rPr>
            </w:pPr>
          </w:p>
        </w:tc>
        <w:tc>
          <w:tcPr>
            <w:tcW w:w="1056" w:type="dxa"/>
            <w:tcBorders>
              <w:top w:val="nil"/>
              <w:left w:val="nil"/>
              <w:bottom w:val="single" w:sz="4" w:space="0" w:color="auto"/>
              <w:right w:val="single" w:sz="4" w:space="0" w:color="auto"/>
            </w:tcBorders>
            <w:vAlign w:val="center"/>
            <w:hideMark/>
          </w:tcPr>
          <w:p w14:paraId="4D737C9D" w14:textId="77777777" w:rsidR="0009653D" w:rsidRPr="00000693" w:rsidRDefault="0009653D" w:rsidP="0009653D">
            <w:pPr>
              <w:widowControl w:val="0"/>
              <w:spacing w:line="240" w:lineRule="auto"/>
              <w:ind w:firstLine="0"/>
              <w:jc w:val="center"/>
              <w:rPr>
                <w:sz w:val="20"/>
                <w:szCs w:val="20"/>
              </w:rPr>
            </w:pPr>
          </w:p>
        </w:tc>
      </w:tr>
      <w:tr w:rsidR="0009653D" w:rsidRPr="00000693" w14:paraId="50011647" w14:textId="77777777" w:rsidTr="0009653D">
        <w:trPr>
          <w:trHeight w:val="675"/>
        </w:trPr>
        <w:tc>
          <w:tcPr>
            <w:tcW w:w="945" w:type="dxa"/>
            <w:tcBorders>
              <w:top w:val="nil"/>
              <w:left w:val="single" w:sz="4" w:space="0" w:color="auto"/>
              <w:bottom w:val="single" w:sz="4" w:space="0" w:color="auto"/>
              <w:right w:val="single" w:sz="4" w:space="0" w:color="auto"/>
            </w:tcBorders>
            <w:noWrap/>
            <w:vAlign w:val="center"/>
            <w:hideMark/>
          </w:tcPr>
          <w:p w14:paraId="76BD7DF0" w14:textId="77777777" w:rsidR="0009653D" w:rsidRPr="00000693" w:rsidRDefault="0009653D" w:rsidP="0009653D">
            <w:pPr>
              <w:widowControl w:val="0"/>
              <w:spacing w:line="240" w:lineRule="auto"/>
              <w:ind w:firstLine="0"/>
              <w:jc w:val="center"/>
              <w:rPr>
                <w:sz w:val="20"/>
                <w:szCs w:val="20"/>
              </w:rPr>
            </w:pPr>
            <w:r w:rsidRPr="00000693">
              <w:rPr>
                <w:sz w:val="20"/>
                <w:szCs w:val="20"/>
              </w:rPr>
              <w:t>2.1</w:t>
            </w:r>
          </w:p>
        </w:tc>
        <w:tc>
          <w:tcPr>
            <w:tcW w:w="4375" w:type="dxa"/>
            <w:tcBorders>
              <w:top w:val="nil"/>
              <w:left w:val="nil"/>
              <w:bottom w:val="single" w:sz="4" w:space="0" w:color="auto"/>
              <w:right w:val="single" w:sz="4" w:space="0" w:color="auto"/>
            </w:tcBorders>
            <w:vAlign w:val="center"/>
            <w:hideMark/>
          </w:tcPr>
          <w:p w14:paraId="5E954CC2" w14:textId="77777777" w:rsidR="0009653D" w:rsidRPr="00000693" w:rsidRDefault="0009653D" w:rsidP="0009653D">
            <w:pPr>
              <w:widowControl w:val="0"/>
              <w:spacing w:line="240" w:lineRule="auto"/>
              <w:ind w:firstLine="0"/>
              <w:jc w:val="left"/>
              <w:rPr>
                <w:sz w:val="20"/>
                <w:szCs w:val="20"/>
              </w:rPr>
            </w:pPr>
            <w:r w:rsidRPr="00000693">
              <w:rPr>
                <w:sz w:val="20"/>
                <w:szCs w:val="20"/>
              </w:rPr>
              <w:t>Для потребителей, в случае отсутствия дифференциации тарифов по схеме подключения (без НДС)</w:t>
            </w:r>
          </w:p>
        </w:tc>
        <w:tc>
          <w:tcPr>
            <w:tcW w:w="1470" w:type="dxa"/>
            <w:tcBorders>
              <w:top w:val="nil"/>
              <w:left w:val="nil"/>
              <w:bottom w:val="single" w:sz="4" w:space="0" w:color="auto"/>
              <w:right w:val="single" w:sz="4" w:space="0" w:color="auto"/>
            </w:tcBorders>
            <w:vAlign w:val="center"/>
            <w:hideMark/>
          </w:tcPr>
          <w:p w14:paraId="20AE8FF6" w14:textId="77777777" w:rsidR="0009653D" w:rsidRPr="00000693" w:rsidRDefault="0009653D" w:rsidP="0009653D">
            <w:pPr>
              <w:widowControl w:val="0"/>
              <w:spacing w:line="240" w:lineRule="auto"/>
              <w:ind w:firstLine="0"/>
              <w:jc w:val="left"/>
              <w:rPr>
                <w:sz w:val="20"/>
                <w:szCs w:val="20"/>
              </w:rPr>
            </w:pPr>
            <w:r w:rsidRPr="00000693">
              <w:rPr>
                <w:sz w:val="20"/>
                <w:szCs w:val="20"/>
              </w:rPr>
              <w:t>Вода</w:t>
            </w:r>
          </w:p>
        </w:tc>
        <w:tc>
          <w:tcPr>
            <w:tcW w:w="1200" w:type="dxa"/>
            <w:tcBorders>
              <w:top w:val="nil"/>
              <w:left w:val="nil"/>
              <w:bottom w:val="single" w:sz="4" w:space="0" w:color="auto"/>
              <w:right w:val="single" w:sz="4" w:space="0" w:color="auto"/>
            </w:tcBorders>
            <w:vAlign w:val="center"/>
          </w:tcPr>
          <w:p w14:paraId="63D58FE8"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00" w:type="dxa"/>
            <w:tcBorders>
              <w:top w:val="nil"/>
              <w:left w:val="nil"/>
              <w:bottom w:val="single" w:sz="4" w:space="0" w:color="auto"/>
              <w:right w:val="single" w:sz="4" w:space="0" w:color="auto"/>
            </w:tcBorders>
            <w:vAlign w:val="center"/>
          </w:tcPr>
          <w:p w14:paraId="12FE9252"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66" w:type="dxa"/>
            <w:tcBorders>
              <w:top w:val="nil"/>
              <w:left w:val="nil"/>
              <w:bottom w:val="single" w:sz="4" w:space="0" w:color="auto"/>
              <w:right w:val="single" w:sz="4" w:space="0" w:color="auto"/>
            </w:tcBorders>
            <w:vAlign w:val="center"/>
          </w:tcPr>
          <w:p w14:paraId="4B4021DD"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192" w:type="dxa"/>
            <w:tcBorders>
              <w:top w:val="nil"/>
              <w:left w:val="nil"/>
              <w:bottom w:val="single" w:sz="4" w:space="0" w:color="auto"/>
              <w:right w:val="single" w:sz="4" w:space="0" w:color="auto"/>
            </w:tcBorders>
            <w:vAlign w:val="center"/>
          </w:tcPr>
          <w:p w14:paraId="765FFF76"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00" w:type="dxa"/>
            <w:tcBorders>
              <w:top w:val="nil"/>
              <w:left w:val="nil"/>
              <w:bottom w:val="single" w:sz="4" w:space="0" w:color="auto"/>
              <w:right w:val="single" w:sz="4" w:space="0" w:color="auto"/>
            </w:tcBorders>
            <w:vAlign w:val="center"/>
          </w:tcPr>
          <w:p w14:paraId="5BD84C73" w14:textId="77777777" w:rsidR="0009653D" w:rsidRPr="00000693" w:rsidRDefault="0009653D" w:rsidP="0009653D">
            <w:pPr>
              <w:widowControl w:val="0"/>
              <w:spacing w:line="240" w:lineRule="auto"/>
              <w:ind w:firstLine="0"/>
              <w:jc w:val="center"/>
              <w:rPr>
                <w:sz w:val="20"/>
                <w:szCs w:val="20"/>
              </w:rPr>
            </w:pPr>
            <w:r w:rsidRPr="00000693">
              <w:rPr>
                <w:sz w:val="20"/>
                <w:szCs w:val="20"/>
              </w:rPr>
              <w:t>1 525,41</w:t>
            </w:r>
          </w:p>
        </w:tc>
        <w:tc>
          <w:tcPr>
            <w:tcW w:w="1200" w:type="dxa"/>
            <w:tcBorders>
              <w:top w:val="nil"/>
              <w:left w:val="nil"/>
              <w:bottom w:val="single" w:sz="4" w:space="0" w:color="auto"/>
              <w:right w:val="single" w:sz="4" w:space="0" w:color="auto"/>
            </w:tcBorders>
            <w:vAlign w:val="center"/>
          </w:tcPr>
          <w:p w14:paraId="13F9B7EA" w14:textId="77777777" w:rsidR="0009653D" w:rsidRPr="00000693" w:rsidRDefault="0009653D" w:rsidP="0009653D">
            <w:pPr>
              <w:widowControl w:val="0"/>
              <w:spacing w:line="240" w:lineRule="auto"/>
              <w:ind w:firstLine="0"/>
              <w:jc w:val="center"/>
              <w:rPr>
                <w:sz w:val="20"/>
                <w:szCs w:val="20"/>
              </w:rPr>
            </w:pPr>
            <w:r w:rsidRPr="00000693">
              <w:rPr>
                <w:sz w:val="20"/>
                <w:szCs w:val="20"/>
              </w:rPr>
              <w:t>1 578,79</w:t>
            </w:r>
          </w:p>
        </w:tc>
        <w:tc>
          <w:tcPr>
            <w:tcW w:w="1200" w:type="dxa"/>
            <w:tcBorders>
              <w:top w:val="nil"/>
              <w:left w:val="nil"/>
              <w:bottom w:val="single" w:sz="4" w:space="0" w:color="auto"/>
              <w:right w:val="single" w:sz="4" w:space="0" w:color="auto"/>
            </w:tcBorders>
            <w:vAlign w:val="center"/>
          </w:tcPr>
          <w:p w14:paraId="6E114134" w14:textId="77777777" w:rsidR="0009653D" w:rsidRPr="00000693" w:rsidRDefault="0009653D" w:rsidP="0009653D">
            <w:pPr>
              <w:widowControl w:val="0"/>
              <w:spacing w:line="240" w:lineRule="auto"/>
              <w:ind w:firstLine="0"/>
              <w:jc w:val="center"/>
              <w:rPr>
                <w:sz w:val="20"/>
                <w:szCs w:val="20"/>
              </w:rPr>
            </w:pPr>
            <w:r w:rsidRPr="00000693">
              <w:rPr>
                <w:sz w:val="20"/>
                <w:szCs w:val="20"/>
              </w:rPr>
              <w:t>1 689,34</w:t>
            </w:r>
          </w:p>
        </w:tc>
        <w:tc>
          <w:tcPr>
            <w:tcW w:w="1200" w:type="dxa"/>
            <w:tcBorders>
              <w:top w:val="nil"/>
              <w:left w:val="nil"/>
              <w:bottom w:val="single" w:sz="4" w:space="0" w:color="auto"/>
              <w:right w:val="single" w:sz="4" w:space="0" w:color="auto"/>
            </w:tcBorders>
            <w:vAlign w:val="center"/>
          </w:tcPr>
          <w:p w14:paraId="26FF66BF" w14:textId="77777777" w:rsidR="0009653D" w:rsidRPr="00000693" w:rsidRDefault="0009653D" w:rsidP="0009653D">
            <w:pPr>
              <w:widowControl w:val="0"/>
              <w:spacing w:line="240" w:lineRule="auto"/>
              <w:ind w:firstLine="0"/>
              <w:jc w:val="center"/>
              <w:rPr>
                <w:sz w:val="20"/>
                <w:szCs w:val="20"/>
              </w:rPr>
            </w:pPr>
            <w:r w:rsidRPr="00000693">
              <w:rPr>
                <w:sz w:val="20"/>
                <w:szCs w:val="20"/>
              </w:rPr>
              <w:t>1 689,34</w:t>
            </w:r>
          </w:p>
        </w:tc>
        <w:tc>
          <w:tcPr>
            <w:tcW w:w="1200" w:type="dxa"/>
            <w:tcBorders>
              <w:top w:val="nil"/>
              <w:left w:val="nil"/>
              <w:bottom w:val="single" w:sz="4" w:space="0" w:color="auto"/>
              <w:right w:val="single" w:sz="4" w:space="0" w:color="auto"/>
            </w:tcBorders>
            <w:vAlign w:val="center"/>
          </w:tcPr>
          <w:p w14:paraId="2F1574CB" w14:textId="77777777" w:rsidR="0009653D" w:rsidRPr="00000693" w:rsidRDefault="0009653D" w:rsidP="0009653D">
            <w:pPr>
              <w:widowControl w:val="0"/>
              <w:spacing w:line="240" w:lineRule="auto"/>
              <w:ind w:firstLine="0"/>
              <w:jc w:val="center"/>
              <w:rPr>
                <w:sz w:val="20"/>
                <w:szCs w:val="20"/>
              </w:rPr>
            </w:pPr>
            <w:r w:rsidRPr="00000693">
              <w:rPr>
                <w:sz w:val="20"/>
                <w:szCs w:val="20"/>
              </w:rPr>
              <w:t>1 689,34</w:t>
            </w:r>
          </w:p>
        </w:tc>
        <w:tc>
          <w:tcPr>
            <w:tcW w:w="1200" w:type="dxa"/>
            <w:tcBorders>
              <w:top w:val="nil"/>
              <w:left w:val="nil"/>
              <w:bottom w:val="single" w:sz="4" w:space="0" w:color="auto"/>
              <w:right w:val="single" w:sz="4" w:space="0" w:color="auto"/>
            </w:tcBorders>
            <w:vAlign w:val="center"/>
          </w:tcPr>
          <w:p w14:paraId="652E6D8E" w14:textId="77777777" w:rsidR="0009653D" w:rsidRPr="00000693" w:rsidRDefault="0009653D" w:rsidP="0009653D">
            <w:pPr>
              <w:widowControl w:val="0"/>
              <w:spacing w:line="240" w:lineRule="auto"/>
              <w:ind w:firstLine="0"/>
              <w:jc w:val="center"/>
              <w:rPr>
                <w:sz w:val="20"/>
                <w:szCs w:val="20"/>
              </w:rPr>
            </w:pPr>
            <w:r w:rsidRPr="00000693">
              <w:rPr>
                <w:sz w:val="20"/>
                <w:szCs w:val="20"/>
              </w:rPr>
              <w:t>1 839,70</w:t>
            </w:r>
          </w:p>
        </w:tc>
        <w:tc>
          <w:tcPr>
            <w:tcW w:w="1156" w:type="dxa"/>
            <w:tcBorders>
              <w:top w:val="nil"/>
              <w:left w:val="nil"/>
              <w:bottom w:val="single" w:sz="4" w:space="0" w:color="auto"/>
              <w:right w:val="single" w:sz="4" w:space="0" w:color="auto"/>
            </w:tcBorders>
            <w:vAlign w:val="center"/>
          </w:tcPr>
          <w:p w14:paraId="412DCA4F" w14:textId="77777777" w:rsidR="0009653D" w:rsidRPr="00000693" w:rsidRDefault="0009653D" w:rsidP="0009653D">
            <w:pPr>
              <w:widowControl w:val="0"/>
              <w:spacing w:line="240" w:lineRule="auto"/>
              <w:ind w:firstLine="0"/>
              <w:jc w:val="center"/>
              <w:rPr>
                <w:sz w:val="20"/>
                <w:szCs w:val="20"/>
              </w:rPr>
            </w:pPr>
            <w:r w:rsidRPr="00000693">
              <w:rPr>
                <w:sz w:val="20"/>
                <w:szCs w:val="20"/>
              </w:rPr>
              <w:t>20.12.2023</w:t>
            </w:r>
          </w:p>
        </w:tc>
        <w:tc>
          <w:tcPr>
            <w:tcW w:w="1056" w:type="dxa"/>
            <w:tcBorders>
              <w:top w:val="nil"/>
              <w:left w:val="nil"/>
              <w:bottom w:val="single" w:sz="4" w:space="0" w:color="auto"/>
              <w:right w:val="single" w:sz="4" w:space="0" w:color="auto"/>
            </w:tcBorders>
            <w:vAlign w:val="center"/>
          </w:tcPr>
          <w:p w14:paraId="14B71DDB" w14:textId="77777777" w:rsidR="0009653D" w:rsidRPr="00000693" w:rsidRDefault="0009653D" w:rsidP="0009653D">
            <w:pPr>
              <w:widowControl w:val="0"/>
              <w:spacing w:line="240" w:lineRule="auto"/>
              <w:ind w:firstLine="0"/>
              <w:jc w:val="center"/>
              <w:rPr>
                <w:sz w:val="20"/>
                <w:szCs w:val="20"/>
              </w:rPr>
            </w:pPr>
            <w:r w:rsidRPr="00000693">
              <w:rPr>
                <w:sz w:val="20"/>
                <w:szCs w:val="20"/>
              </w:rPr>
              <w:t>313-Р</w:t>
            </w:r>
          </w:p>
        </w:tc>
      </w:tr>
      <w:tr w:rsidR="0009653D" w:rsidRPr="00000693" w14:paraId="63C7E8E0" w14:textId="77777777" w:rsidTr="0009653D">
        <w:trPr>
          <w:trHeight w:val="255"/>
        </w:trPr>
        <w:tc>
          <w:tcPr>
            <w:tcW w:w="945" w:type="dxa"/>
            <w:tcBorders>
              <w:top w:val="nil"/>
              <w:left w:val="single" w:sz="4" w:space="0" w:color="auto"/>
              <w:bottom w:val="single" w:sz="4" w:space="0" w:color="auto"/>
              <w:right w:val="single" w:sz="4" w:space="0" w:color="auto"/>
            </w:tcBorders>
            <w:noWrap/>
            <w:vAlign w:val="center"/>
            <w:hideMark/>
          </w:tcPr>
          <w:p w14:paraId="54C072B7" w14:textId="77777777" w:rsidR="0009653D" w:rsidRPr="00000693" w:rsidRDefault="0009653D" w:rsidP="0009653D">
            <w:pPr>
              <w:widowControl w:val="0"/>
              <w:spacing w:line="240" w:lineRule="auto"/>
              <w:ind w:firstLine="0"/>
              <w:jc w:val="center"/>
              <w:rPr>
                <w:sz w:val="20"/>
                <w:szCs w:val="20"/>
              </w:rPr>
            </w:pPr>
            <w:r w:rsidRPr="00000693">
              <w:rPr>
                <w:sz w:val="20"/>
                <w:szCs w:val="20"/>
              </w:rPr>
              <w:t>2.2</w:t>
            </w:r>
          </w:p>
        </w:tc>
        <w:tc>
          <w:tcPr>
            <w:tcW w:w="4375" w:type="dxa"/>
            <w:tcBorders>
              <w:top w:val="nil"/>
              <w:left w:val="nil"/>
              <w:bottom w:val="single" w:sz="4" w:space="0" w:color="auto"/>
              <w:right w:val="single" w:sz="4" w:space="0" w:color="auto"/>
            </w:tcBorders>
            <w:vAlign w:val="center"/>
            <w:hideMark/>
          </w:tcPr>
          <w:p w14:paraId="75FDB6E9" w14:textId="77777777" w:rsidR="0009653D" w:rsidRPr="00000693" w:rsidRDefault="0009653D" w:rsidP="0009653D">
            <w:pPr>
              <w:widowControl w:val="0"/>
              <w:spacing w:line="240" w:lineRule="auto"/>
              <w:ind w:firstLine="0"/>
              <w:jc w:val="left"/>
              <w:rPr>
                <w:sz w:val="20"/>
                <w:szCs w:val="20"/>
              </w:rPr>
            </w:pPr>
            <w:r w:rsidRPr="00000693">
              <w:rPr>
                <w:sz w:val="20"/>
                <w:szCs w:val="20"/>
              </w:rPr>
              <w:t>Население (тарифы указываются с учетом НДС)</w:t>
            </w:r>
          </w:p>
        </w:tc>
        <w:tc>
          <w:tcPr>
            <w:tcW w:w="1470" w:type="dxa"/>
            <w:tcBorders>
              <w:top w:val="nil"/>
              <w:left w:val="nil"/>
              <w:bottom w:val="single" w:sz="4" w:space="0" w:color="auto"/>
              <w:right w:val="single" w:sz="4" w:space="0" w:color="auto"/>
            </w:tcBorders>
            <w:vAlign w:val="center"/>
            <w:hideMark/>
          </w:tcPr>
          <w:p w14:paraId="215F0015" w14:textId="77777777" w:rsidR="0009653D" w:rsidRPr="00000693" w:rsidRDefault="0009653D" w:rsidP="0009653D">
            <w:pPr>
              <w:widowControl w:val="0"/>
              <w:spacing w:line="240" w:lineRule="auto"/>
              <w:ind w:firstLine="0"/>
              <w:jc w:val="left"/>
              <w:rPr>
                <w:sz w:val="20"/>
                <w:szCs w:val="20"/>
              </w:rPr>
            </w:pPr>
            <w:r w:rsidRPr="00000693">
              <w:rPr>
                <w:sz w:val="20"/>
                <w:szCs w:val="20"/>
              </w:rPr>
              <w:t>Вода</w:t>
            </w:r>
          </w:p>
        </w:tc>
        <w:tc>
          <w:tcPr>
            <w:tcW w:w="1200" w:type="dxa"/>
            <w:tcBorders>
              <w:top w:val="nil"/>
              <w:left w:val="nil"/>
              <w:bottom w:val="single" w:sz="4" w:space="0" w:color="auto"/>
              <w:right w:val="single" w:sz="4" w:space="0" w:color="auto"/>
            </w:tcBorders>
            <w:vAlign w:val="center"/>
          </w:tcPr>
          <w:p w14:paraId="5492EDC9"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00" w:type="dxa"/>
            <w:tcBorders>
              <w:top w:val="nil"/>
              <w:left w:val="nil"/>
              <w:bottom w:val="single" w:sz="4" w:space="0" w:color="auto"/>
              <w:right w:val="single" w:sz="4" w:space="0" w:color="auto"/>
            </w:tcBorders>
            <w:vAlign w:val="center"/>
          </w:tcPr>
          <w:p w14:paraId="23B90ECA"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66" w:type="dxa"/>
            <w:tcBorders>
              <w:top w:val="nil"/>
              <w:left w:val="nil"/>
              <w:bottom w:val="single" w:sz="4" w:space="0" w:color="auto"/>
              <w:right w:val="single" w:sz="4" w:space="0" w:color="auto"/>
            </w:tcBorders>
            <w:vAlign w:val="center"/>
          </w:tcPr>
          <w:p w14:paraId="0D791BE6"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192" w:type="dxa"/>
            <w:tcBorders>
              <w:top w:val="nil"/>
              <w:left w:val="nil"/>
              <w:bottom w:val="single" w:sz="4" w:space="0" w:color="auto"/>
              <w:right w:val="single" w:sz="4" w:space="0" w:color="auto"/>
            </w:tcBorders>
            <w:vAlign w:val="center"/>
          </w:tcPr>
          <w:p w14:paraId="7A300916"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00" w:type="dxa"/>
            <w:tcBorders>
              <w:top w:val="nil"/>
              <w:left w:val="nil"/>
              <w:bottom w:val="single" w:sz="4" w:space="0" w:color="auto"/>
              <w:right w:val="single" w:sz="4" w:space="0" w:color="auto"/>
            </w:tcBorders>
            <w:vAlign w:val="center"/>
          </w:tcPr>
          <w:p w14:paraId="1FD99C96" w14:textId="77777777" w:rsidR="0009653D" w:rsidRPr="00000693" w:rsidRDefault="0009653D" w:rsidP="0009653D">
            <w:pPr>
              <w:widowControl w:val="0"/>
              <w:spacing w:line="240" w:lineRule="auto"/>
              <w:ind w:firstLine="0"/>
              <w:jc w:val="center"/>
              <w:rPr>
                <w:sz w:val="20"/>
                <w:szCs w:val="20"/>
              </w:rPr>
            </w:pPr>
            <w:r w:rsidRPr="00000693">
              <w:rPr>
                <w:sz w:val="20"/>
                <w:szCs w:val="20"/>
              </w:rPr>
              <w:t>1 830,49</w:t>
            </w:r>
          </w:p>
        </w:tc>
        <w:tc>
          <w:tcPr>
            <w:tcW w:w="1200" w:type="dxa"/>
            <w:tcBorders>
              <w:top w:val="nil"/>
              <w:left w:val="nil"/>
              <w:bottom w:val="single" w:sz="4" w:space="0" w:color="auto"/>
              <w:right w:val="single" w:sz="4" w:space="0" w:color="auto"/>
            </w:tcBorders>
            <w:vAlign w:val="center"/>
          </w:tcPr>
          <w:p w14:paraId="7A58E940" w14:textId="77777777" w:rsidR="0009653D" w:rsidRPr="00000693" w:rsidRDefault="0009653D" w:rsidP="0009653D">
            <w:pPr>
              <w:widowControl w:val="0"/>
              <w:spacing w:line="240" w:lineRule="auto"/>
              <w:ind w:firstLine="0"/>
              <w:jc w:val="center"/>
              <w:rPr>
                <w:sz w:val="20"/>
                <w:szCs w:val="20"/>
              </w:rPr>
            </w:pPr>
            <w:r w:rsidRPr="00000693">
              <w:rPr>
                <w:sz w:val="20"/>
                <w:szCs w:val="20"/>
              </w:rPr>
              <w:t>1 894,55</w:t>
            </w:r>
          </w:p>
        </w:tc>
        <w:tc>
          <w:tcPr>
            <w:tcW w:w="1200" w:type="dxa"/>
            <w:tcBorders>
              <w:top w:val="nil"/>
              <w:left w:val="nil"/>
              <w:bottom w:val="single" w:sz="4" w:space="0" w:color="auto"/>
              <w:right w:val="single" w:sz="4" w:space="0" w:color="auto"/>
            </w:tcBorders>
            <w:vAlign w:val="center"/>
          </w:tcPr>
          <w:p w14:paraId="3FF93662" w14:textId="77777777" w:rsidR="0009653D" w:rsidRPr="00000693" w:rsidRDefault="0009653D" w:rsidP="0009653D">
            <w:pPr>
              <w:widowControl w:val="0"/>
              <w:spacing w:line="240" w:lineRule="auto"/>
              <w:ind w:firstLine="0"/>
              <w:jc w:val="center"/>
              <w:rPr>
                <w:sz w:val="20"/>
                <w:szCs w:val="20"/>
              </w:rPr>
            </w:pPr>
            <w:r w:rsidRPr="00000693">
              <w:rPr>
                <w:sz w:val="20"/>
                <w:szCs w:val="20"/>
              </w:rPr>
              <w:t>2 027,21</w:t>
            </w:r>
          </w:p>
        </w:tc>
        <w:tc>
          <w:tcPr>
            <w:tcW w:w="1200" w:type="dxa"/>
            <w:tcBorders>
              <w:top w:val="nil"/>
              <w:left w:val="nil"/>
              <w:bottom w:val="single" w:sz="4" w:space="0" w:color="auto"/>
              <w:right w:val="single" w:sz="4" w:space="0" w:color="auto"/>
            </w:tcBorders>
            <w:vAlign w:val="center"/>
          </w:tcPr>
          <w:p w14:paraId="56A82A70" w14:textId="77777777" w:rsidR="0009653D" w:rsidRPr="00000693" w:rsidRDefault="0009653D" w:rsidP="0009653D">
            <w:pPr>
              <w:widowControl w:val="0"/>
              <w:spacing w:line="240" w:lineRule="auto"/>
              <w:ind w:firstLine="0"/>
              <w:jc w:val="center"/>
              <w:rPr>
                <w:sz w:val="20"/>
                <w:szCs w:val="20"/>
              </w:rPr>
            </w:pPr>
            <w:r w:rsidRPr="00000693">
              <w:rPr>
                <w:sz w:val="20"/>
                <w:szCs w:val="20"/>
              </w:rPr>
              <w:t>2 027,21</w:t>
            </w:r>
          </w:p>
        </w:tc>
        <w:tc>
          <w:tcPr>
            <w:tcW w:w="1200" w:type="dxa"/>
            <w:tcBorders>
              <w:top w:val="nil"/>
              <w:left w:val="nil"/>
              <w:bottom w:val="single" w:sz="4" w:space="0" w:color="auto"/>
              <w:right w:val="single" w:sz="4" w:space="0" w:color="auto"/>
            </w:tcBorders>
            <w:vAlign w:val="center"/>
          </w:tcPr>
          <w:p w14:paraId="0C70E68E" w14:textId="77777777" w:rsidR="0009653D" w:rsidRPr="00000693" w:rsidRDefault="0009653D" w:rsidP="0009653D">
            <w:pPr>
              <w:widowControl w:val="0"/>
              <w:spacing w:line="240" w:lineRule="auto"/>
              <w:ind w:firstLine="0"/>
              <w:jc w:val="center"/>
              <w:rPr>
                <w:sz w:val="20"/>
                <w:szCs w:val="20"/>
              </w:rPr>
            </w:pPr>
            <w:r w:rsidRPr="00000693">
              <w:rPr>
                <w:sz w:val="20"/>
                <w:szCs w:val="20"/>
              </w:rPr>
              <w:t>2 027,21</w:t>
            </w:r>
          </w:p>
        </w:tc>
        <w:tc>
          <w:tcPr>
            <w:tcW w:w="1200" w:type="dxa"/>
            <w:tcBorders>
              <w:top w:val="nil"/>
              <w:left w:val="nil"/>
              <w:bottom w:val="single" w:sz="4" w:space="0" w:color="auto"/>
              <w:right w:val="single" w:sz="4" w:space="0" w:color="auto"/>
            </w:tcBorders>
            <w:vAlign w:val="center"/>
          </w:tcPr>
          <w:p w14:paraId="62497D39" w14:textId="77777777" w:rsidR="0009653D" w:rsidRPr="00000693" w:rsidRDefault="0009653D" w:rsidP="0009653D">
            <w:pPr>
              <w:widowControl w:val="0"/>
              <w:spacing w:line="240" w:lineRule="auto"/>
              <w:ind w:firstLine="0"/>
              <w:jc w:val="center"/>
              <w:rPr>
                <w:sz w:val="20"/>
                <w:szCs w:val="20"/>
              </w:rPr>
            </w:pPr>
            <w:r w:rsidRPr="00000693">
              <w:rPr>
                <w:sz w:val="20"/>
                <w:szCs w:val="20"/>
              </w:rPr>
              <w:t>2 207,64</w:t>
            </w:r>
          </w:p>
        </w:tc>
        <w:tc>
          <w:tcPr>
            <w:tcW w:w="1156" w:type="dxa"/>
            <w:tcBorders>
              <w:top w:val="nil"/>
              <w:left w:val="nil"/>
              <w:bottom w:val="single" w:sz="4" w:space="0" w:color="auto"/>
              <w:right w:val="single" w:sz="4" w:space="0" w:color="auto"/>
            </w:tcBorders>
            <w:vAlign w:val="center"/>
          </w:tcPr>
          <w:p w14:paraId="3855D0EB" w14:textId="77777777" w:rsidR="0009653D" w:rsidRPr="00000693" w:rsidRDefault="0009653D" w:rsidP="0009653D">
            <w:pPr>
              <w:widowControl w:val="0"/>
              <w:spacing w:line="240" w:lineRule="auto"/>
              <w:ind w:firstLine="0"/>
              <w:jc w:val="center"/>
              <w:rPr>
                <w:sz w:val="20"/>
                <w:szCs w:val="20"/>
              </w:rPr>
            </w:pPr>
            <w:r w:rsidRPr="00000693">
              <w:rPr>
                <w:sz w:val="20"/>
                <w:szCs w:val="20"/>
              </w:rPr>
              <w:t>20.12.2023</w:t>
            </w:r>
          </w:p>
        </w:tc>
        <w:tc>
          <w:tcPr>
            <w:tcW w:w="1056" w:type="dxa"/>
            <w:tcBorders>
              <w:top w:val="nil"/>
              <w:left w:val="nil"/>
              <w:bottom w:val="single" w:sz="4" w:space="0" w:color="auto"/>
              <w:right w:val="single" w:sz="4" w:space="0" w:color="auto"/>
            </w:tcBorders>
            <w:vAlign w:val="center"/>
          </w:tcPr>
          <w:p w14:paraId="4F3C9FB6" w14:textId="77777777" w:rsidR="0009653D" w:rsidRPr="00000693" w:rsidRDefault="0009653D" w:rsidP="0009653D">
            <w:pPr>
              <w:widowControl w:val="0"/>
              <w:spacing w:line="240" w:lineRule="auto"/>
              <w:ind w:firstLine="0"/>
              <w:jc w:val="center"/>
              <w:rPr>
                <w:sz w:val="20"/>
                <w:szCs w:val="20"/>
              </w:rPr>
            </w:pPr>
            <w:r w:rsidRPr="00000693">
              <w:rPr>
                <w:sz w:val="20"/>
                <w:szCs w:val="20"/>
              </w:rPr>
              <w:t>313-Р</w:t>
            </w:r>
          </w:p>
        </w:tc>
      </w:tr>
      <w:tr w:rsidR="0009653D" w:rsidRPr="00000693" w14:paraId="27467788" w14:textId="77777777" w:rsidTr="0009653D">
        <w:trPr>
          <w:trHeight w:val="420"/>
        </w:trPr>
        <w:tc>
          <w:tcPr>
            <w:tcW w:w="945" w:type="dxa"/>
            <w:tcBorders>
              <w:top w:val="nil"/>
              <w:left w:val="single" w:sz="4" w:space="0" w:color="auto"/>
              <w:bottom w:val="single" w:sz="4" w:space="0" w:color="auto"/>
              <w:right w:val="single" w:sz="4" w:space="0" w:color="auto"/>
            </w:tcBorders>
            <w:vAlign w:val="center"/>
            <w:hideMark/>
          </w:tcPr>
          <w:p w14:paraId="073DB876" w14:textId="77777777" w:rsidR="0009653D" w:rsidRPr="00000693" w:rsidRDefault="0009653D" w:rsidP="0009653D">
            <w:pPr>
              <w:widowControl w:val="0"/>
              <w:spacing w:line="240" w:lineRule="auto"/>
              <w:ind w:firstLine="0"/>
              <w:jc w:val="center"/>
              <w:rPr>
                <w:sz w:val="20"/>
                <w:szCs w:val="20"/>
              </w:rPr>
            </w:pPr>
            <w:r w:rsidRPr="00000693">
              <w:rPr>
                <w:sz w:val="20"/>
                <w:szCs w:val="20"/>
              </w:rPr>
              <w:t>3</w:t>
            </w:r>
          </w:p>
        </w:tc>
        <w:tc>
          <w:tcPr>
            <w:tcW w:w="4375" w:type="dxa"/>
            <w:tcBorders>
              <w:top w:val="nil"/>
              <w:left w:val="nil"/>
              <w:bottom w:val="single" w:sz="4" w:space="0" w:color="auto"/>
              <w:right w:val="single" w:sz="4" w:space="0" w:color="auto"/>
            </w:tcBorders>
            <w:vAlign w:val="center"/>
            <w:hideMark/>
          </w:tcPr>
          <w:p w14:paraId="65DA4D99" w14:textId="5CBF03E7" w:rsidR="0009653D" w:rsidRPr="00000693" w:rsidRDefault="0009653D" w:rsidP="0009653D">
            <w:pPr>
              <w:widowControl w:val="0"/>
              <w:spacing w:line="240" w:lineRule="auto"/>
              <w:ind w:firstLine="0"/>
              <w:jc w:val="left"/>
              <w:rPr>
                <w:bCs/>
                <w:sz w:val="20"/>
                <w:szCs w:val="20"/>
              </w:rPr>
            </w:pPr>
            <w:r w:rsidRPr="00000693">
              <w:rPr>
                <w:bCs/>
                <w:sz w:val="20"/>
                <w:szCs w:val="20"/>
              </w:rPr>
              <w:t xml:space="preserve">ЕТО-1 На территории: Городской округ Реутов </w:t>
            </w:r>
            <w:r w:rsidR="00455132" w:rsidRPr="00000693">
              <w:rPr>
                <w:bCs/>
                <w:sz w:val="20"/>
                <w:szCs w:val="20"/>
              </w:rPr>
              <w:t>Котельная «Газовая» ФКУ «ЦОБХР МВД России»</w:t>
            </w:r>
          </w:p>
        </w:tc>
        <w:tc>
          <w:tcPr>
            <w:tcW w:w="1470" w:type="dxa"/>
            <w:tcBorders>
              <w:top w:val="nil"/>
              <w:left w:val="nil"/>
              <w:bottom w:val="single" w:sz="4" w:space="0" w:color="auto"/>
              <w:right w:val="single" w:sz="4" w:space="0" w:color="auto"/>
            </w:tcBorders>
            <w:vAlign w:val="center"/>
            <w:hideMark/>
          </w:tcPr>
          <w:p w14:paraId="02DFD268" w14:textId="77777777" w:rsidR="0009653D" w:rsidRPr="00000693" w:rsidRDefault="0009653D" w:rsidP="0009653D">
            <w:pPr>
              <w:widowControl w:val="0"/>
              <w:spacing w:line="240" w:lineRule="auto"/>
              <w:ind w:firstLine="0"/>
              <w:jc w:val="left"/>
              <w:rPr>
                <w:sz w:val="20"/>
                <w:szCs w:val="20"/>
              </w:rPr>
            </w:pPr>
            <w:r w:rsidRPr="00000693">
              <w:rPr>
                <w:sz w:val="20"/>
                <w:szCs w:val="20"/>
              </w:rPr>
              <w:t> </w:t>
            </w:r>
          </w:p>
        </w:tc>
        <w:tc>
          <w:tcPr>
            <w:tcW w:w="1200" w:type="dxa"/>
            <w:tcBorders>
              <w:top w:val="nil"/>
              <w:left w:val="nil"/>
              <w:bottom w:val="single" w:sz="4" w:space="0" w:color="auto"/>
              <w:right w:val="single" w:sz="4" w:space="0" w:color="auto"/>
            </w:tcBorders>
            <w:vAlign w:val="center"/>
            <w:hideMark/>
          </w:tcPr>
          <w:p w14:paraId="5F97A1DE"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5729A36E" w14:textId="77777777" w:rsidR="0009653D" w:rsidRPr="00000693" w:rsidRDefault="0009653D" w:rsidP="0009653D">
            <w:pPr>
              <w:widowControl w:val="0"/>
              <w:spacing w:line="240" w:lineRule="auto"/>
              <w:ind w:firstLine="0"/>
              <w:jc w:val="center"/>
              <w:rPr>
                <w:sz w:val="20"/>
                <w:szCs w:val="20"/>
              </w:rPr>
            </w:pPr>
          </w:p>
        </w:tc>
        <w:tc>
          <w:tcPr>
            <w:tcW w:w="1266" w:type="dxa"/>
            <w:tcBorders>
              <w:top w:val="nil"/>
              <w:left w:val="nil"/>
              <w:bottom w:val="single" w:sz="4" w:space="0" w:color="auto"/>
              <w:right w:val="single" w:sz="4" w:space="0" w:color="auto"/>
            </w:tcBorders>
            <w:vAlign w:val="center"/>
            <w:hideMark/>
          </w:tcPr>
          <w:p w14:paraId="736FA560" w14:textId="77777777" w:rsidR="0009653D" w:rsidRPr="00000693" w:rsidRDefault="0009653D" w:rsidP="0009653D">
            <w:pPr>
              <w:widowControl w:val="0"/>
              <w:spacing w:line="240" w:lineRule="auto"/>
              <w:ind w:firstLine="0"/>
              <w:jc w:val="center"/>
              <w:rPr>
                <w:sz w:val="20"/>
                <w:szCs w:val="20"/>
              </w:rPr>
            </w:pPr>
          </w:p>
        </w:tc>
        <w:tc>
          <w:tcPr>
            <w:tcW w:w="1192" w:type="dxa"/>
            <w:tcBorders>
              <w:top w:val="nil"/>
              <w:left w:val="nil"/>
              <w:bottom w:val="single" w:sz="4" w:space="0" w:color="auto"/>
              <w:right w:val="single" w:sz="4" w:space="0" w:color="auto"/>
            </w:tcBorders>
            <w:vAlign w:val="center"/>
            <w:hideMark/>
          </w:tcPr>
          <w:p w14:paraId="1D283BBA"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2B881F1F"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201EA5DB"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52CD81DF"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30FC3482"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567739AA" w14:textId="77777777" w:rsidR="0009653D" w:rsidRPr="00000693" w:rsidRDefault="0009653D" w:rsidP="0009653D">
            <w:pPr>
              <w:widowControl w:val="0"/>
              <w:spacing w:line="240" w:lineRule="auto"/>
              <w:ind w:firstLine="0"/>
              <w:jc w:val="center"/>
              <w:rPr>
                <w:sz w:val="20"/>
                <w:szCs w:val="20"/>
              </w:rPr>
            </w:pPr>
          </w:p>
        </w:tc>
        <w:tc>
          <w:tcPr>
            <w:tcW w:w="1200" w:type="dxa"/>
            <w:tcBorders>
              <w:top w:val="nil"/>
              <w:left w:val="nil"/>
              <w:bottom w:val="single" w:sz="4" w:space="0" w:color="auto"/>
              <w:right w:val="single" w:sz="4" w:space="0" w:color="auto"/>
            </w:tcBorders>
            <w:vAlign w:val="center"/>
            <w:hideMark/>
          </w:tcPr>
          <w:p w14:paraId="36EC11D0" w14:textId="77777777" w:rsidR="0009653D" w:rsidRPr="00000693" w:rsidRDefault="0009653D" w:rsidP="0009653D">
            <w:pPr>
              <w:widowControl w:val="0"/>
              <w:spacing w:line="240" w:lineRule="auto"/>
              <w:ind w:firstLine="0"/>
              <w:jc w:val="center"/>
              <w:rPr>
                <w:sz w:val="20"/>
                <w:szCs w:val="20"/>
              </w:rPr>
            </w:pPr>
          </w:p>
        </w:tc>
        <w:tc>
          <w:tcPr>
            <w:tcW w:w="1156" w:type="dxa"/>
            <w:tcBorders>
              <w:top w:val="nil"/>
              <w:left w:val="nil"/>
              <w:bottom w:val="single" w:sz="4" w:space="0" w:color="auto"/>
              <w:right w:val="single" w:sz="4" w:space="0" w:color="auto"/>
            </w:tcBorders>
            <w:vAlign w:val="center"/>
          </w:tcPr>
          <w:p w14:paraId="19743759" w14:textId="77777777" w:rsidR="0009653D" w:rsidRPr="00000693" w:rsidRDefault="0009653D" w:rsidP="0009653D">
            <w:pPr>
              <w:widowControl w:val="0"/>
              <w:spacing w:line="240" w:lineRule="auto"/>
              <w:ind w:firstLine="0"/>
              <w:jc w:val="center"/>
              <w:rPr>
                <w:sz w:val="20"/>
                <w:szCs w:val="20"/>
              </w:rPr>
            </w:pPr>
          </w:p>
        </w:tc>
        <w:tc>
          <w:tcPr>
            <w:tcW w:w="1056" w:type="dxa"/>
            <w:tcBorders>
              <w:top w:val="nil"/>
              <w:left w:val="nil"/>
              <w:bottom w:val="single" w:sz="4" w:space="0" w:color="auto"/>
              <w:right w:val="single" w:sz="4" w:space="0" w:color="auto"/>
            </w:tcBorders>
            <w:vAlign w:val="center"/>
          </w:tcPr>
          <w:p w14:paraId="1A7C228F" w14:textId="77777777" w:rsidR="0009653D" w:rsidRPr="00000693" w:rsidRDefault="0009653D" w:rsidP="0009653D">
            <w:pPr>
              <w:widowControl w:val="0"/>
              <w:spacing w:line="240" w:lineRule="auto"/>
              <w:ind w:firstLine="0"/>
              <w:jc w:val="center"/>
              <w:rPr>
                <w:sz w:val="20"/>
                <w:szCs w:val="20"/>
              </w:rPr>
            </w:pPr>
          </w:p>
        </w:tc>
      </w:tr>
      <w:tr w:rsidR="0009653D" w:rsidRPr="00000693" w14:paraId="55DBC7AE" w14:textId="77777777" w:rsidTr="0009653D">
        <w:trPr>
          <w:trHeight w:val="675"/>
        </w:trPr>
        <w:tc>
          <w:tcPr>
            <w:tcW w:w="945" w:type="dxa"/>
            <w:tcBorders>
              <w:top w:val="nil"/>
              <w:left w:val="single" w:sz="4" w:space="0" w:color="auto"/>
              <w:bottom w:val="single" w:sz="4" w:space="0" w:color="auto"/>
              <w:right w:val="single" w:sz="4" w:space="0" w:color="auto"/>
            </w:tcBorders>
            <w:noWrap/>
            <w:vAlign w:val="center"/>
            <w:hideMark/>
          </w:tcPr>
          <w:p w14:paraId="55645CFE" w14:textId="77777777" w:rsidR="0009653D" w:rsidRPr="00000693" w:rsidRDefault="0009653D" w:rsidP="0009653D">
            <w:pPr>
              <w:widowControl w:val="0"/>
              <w:spacing w:line="240" w:lineRule="auto"/>
              <w:ind w:firstLine="0"/>
              <w:jc w:val="center"/>
              <w:rPr>
                <w:sz w:val="20"/>
                <w:szCs w:val="20"/>
              </w:rPr>
            </w:pPr>
            <w:r w:rsidRPr="00000693">
              <w:rPr>
                <w:sz w:val="20"/>
                <w:szCs w:val="20"/>
              </w:rPr>
              <w:t>3.1</w:t>
            </w:r>
          </w:p>
        </w:tc>
        <w:tc>
          <w:tcPr>
            <w:tcW w:w="4375" w:type="dxa"/>
            <w:tcBorders>
              <w:top w:val="nil"/>
              <w:left w:val="nil"/>
              <w:bottom w:val="single" w:sz="4" w:space="0" w:color="auto"/>
              <w:right w:val="single" w:sz="4" w:space="0" w:color="auto"/>
            </w:tcBorders>
            <w:vAlign w:val="center"/>
            <w:hideMark/>
          </w:tcPr>
          <w:p w14:paraId="06506C25" w14:textId="77777777" w:rsidR="0009653D" w:rsidRPr="00000693" w:rsidRDefault="0009653D" w:rsidP="0009653D">
            <w:pPr>
              <w:widowControl w:val="0"/>
              <w:spacing w:line="240" w:lineRule="auto"/>
              <w:ind w:firstLine="0"/>
              <w:jc w:val="left"/>
              <w:rPr>
                <w:sz w:val="20"/>
                <w:szCs w:val="20"/>
              </w:rPr>
            </w:pPr>
            <w:r w:rsidRPr="00000693">
              <w:rPr>
                <w:sz w:val="20"/>
                <w:szCs w:val="20"/>
              </w:rPr>
              <w:t>Для потребителей, в случае отсутствия дифференциации тарифов по схеме подключения (без НДС)</w:t>
            </w:r>
          </w:p>
        </w:tc>
        <w:tc>
          <w:tcPr>
            <w:tcW w:w="1470" w:type="dxa"/>
            <w:tcBorders>
              <w:top w:val="nil"/>
              <w:left w:val="nil"/>
              <w:bottom w:val="single" w:sz="4" w:space="0" w:color="auto"/>
              <w:right w:val="single" w:sz="4" w:space="0" w:color="auto"/>
            </w:tcBorders>
            <w:vAlign w:val="center"/>
            <w:hideMark/>
          </w:tcPr>
          <w:p w14:paraId="5651822F" w14:textId="77777777" w:rsidR="0009653D" w:rsidRPr="00000693" w:rsidRDefault="0009653D" w:rsidP="0009653D">
            <w:pPr>
              <w:widowControl w:val="0"/>
              <w:spacing w:line="240" w:lineRule="auto"/>
              <w:ind w:firstLine="0"/>
              <w:jc w:val="left"/>
              <w:rPr>
                <w:sz w:val="20"/>
                <w:szCs w:val="20"/>
              </w:rPr>
            </w:pPr>
            <w:r w:rsidRPr="00000693">
              <w:rPr>
                <w:sz w:val="20"/>
                <w:szCs w:val="20"/>
              </w:rPr>
              <w:t>Вода</w:t>
            </w:r>
          </w:p>
        </w:tc>
        <w:tc>
          <w:tcPr>
            <w:tcW w:w="1200" w:type="dxa"/>
            <w:tcBorders>
              <w:top w:val="nil"/>
              <w:left w:val="nil"/>
              <w:bottom w:val="single" w:sz="4" w:space="0" w:color="auto"/>
              <w:right w:val="single" w:sz="4" w:space="0" w:color="auto"/>
            </w:tcBorders>
            <w:vAlign w:val="center"/>
          </w:tcPr>
          <w:p w14:paraId="0FFC2E80"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00" w:type="dxa"/>
            <w:tcBorders>
              <w:top w:val="nil"/>
              <w:left w:val="nil"/>
              <w:bottom w:val="single" w:sz="4" w:space="0" w:color="auto"/>
              <w:right w:val="single" w:sz="4" w:space="0" w:color="auto"/>
            </w:tcBorders>
            <w:vAlign w:val="center"/>
          </w:tcPr>
          <w:p w14:paraId="5890ADC7"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66" w:type="dxa"/>
            <w:tcBorders>
              <w:top w:val="nil"/>
              <w:left w:val="nil"/>
              <w:bottom w:val="single" w:sz="4" w:space="0" w:color="auto"/>
              <w:right w:val="single" w:sz="4" w:space="0" w:color="auto"/>
            </w:tcBorders>
            <w:vAlign w:val="center"/>
          </w:tcPr>
          <w:p w14:paraId="41679DDC" w14:textId="77777777" w:rsidR="0009653D" w:rsidRPr="00000693" w:rsidRDefault="0009653D" w:rsidP="0009653D">
            <w:pPr>
              <w:widowControl w:val="0"/>
              <w:spacing w:line="240" w:lineRule="auto"/>
              <w:ind w:firstLine="0"/>
              <w:jc w:val="center"/>
              <w:rPr>
                <w:sz w:val="20"/>
                <w:szCs w:val="20"/>
              </w:rPr>
            </w:pPr>
            <w:r w:rsidRPr="00000693">
              <w:rPr>
                <w:sz w:val="20"/>
                <w:szCs w:val="20"/>
              </w:rPr>
              <w:t>1434,3</w:t>
            </w:r>
          </w:p>
        </w:tc>
        <w:tc>
          <w:tcPr>
            <w:tcW w:w="1192" w:type="dxa"/>
            <w:tcBorders>
              <w:top w:val="nil"/>
              <w:left w:val="nil"/>
              <w:bottom w:val="single" w:sz="4" w:space="0" w:color="auto"/>
              <w:right w:val="single" w:sz="4" w:space="0" w:color="auto"/>
            </w:tcBorders>
            <w:vAlign w:val="center"/>
          </w:tcPr>
          <w:p w14:paraId="3F1FD059" w14:textId="77777777" w:rsidR="0009653D" w:rsidRPr="00000693" w:rsidRDefault="0009653D" w:rsidP="0009653D">
            <w:pPr>
              <w:widowControl w:val="0"/>
              <w:spacing w:line="240" w:lineRule="auto"/>
              <w:ind w:firstLine="0"/>
              <w:jc w:val="center"/>
              <w:rPr>
                <w:sz w:val="20"/>
                <w:szCs w:val="20"/>
              </w:rPr>
            </w:pPr>
            <w:r w:rsidRPr="00000693">
              <w:rPr>
                <w:sz w:val="20"/>
                <w:szCs w:val="20"/>
              </w:rPr>
              <w:t>1434,3</w:t>
            </w:r>
          </w:p>
        </w:tc>
        <w:tc>
          <w:tcPr>
            <w:tcW w:w="1200" w:type="dxa"/>
            <w:tcBorders>
              <w:top w:val="nil"/>
              <w:left w:val="nil"/>
              <w:bottom w:val="single" w:sz="4" w:space="0" w:color="auto"/>
              <w:right w:val="single" w:sz="4" w:space="0" w:color="auto"/>
            </w:tcBorders>
            <w:vAlign w:val="center"/>
          </w:tcPr>
          <w:p w14:paraId="4288AE7D" w14:textId="77777777" w:rsidR="0009653D" w:rsidRPr="00000693" w:rsidRDefault="0009653D" w:rsidP="0009653D">
            <w:pPr>
              <w:widowControl w:val="0"/>
              <w:spacing w:line="240" w:lineRule="auto"/>
              <w:ind w:firstLine="0"/>
              <w:jc w:val="center"/>
              <w:rPr>
                <w:sz w:val="20"/>
                <w:szCs w:val="20"/>
              </w:rPr>
            </w:pPr>
            <w:r w:rsidRPr="00000693">
              <w:rPr>
                <w:sz w:val="20"/>
                <w:szCs w:val="20"/>
              </w:rPr>
              <w:t>1434,3</w:t>
            </w:r>
          </w:p>
        </w:tc>
        <w:tc>
          <w:tcPr>
            <w:tcW w:w="1200" w:type="dxa"/>
            <w:tcBorders>
              <w:top w:val="nil"/>
              <w:left w:val="nil"/>
              <w:bottom w:val="single" w:sz="4" w:space="0" w:color="auto"/>
              <w:right w:val="single" w:sz="4" w:space="0" w:color="auto"/>
            </w:tcBorders>
            <w:vAlign w:val="center"/>
          </w:tcPr>
          <w:p w14:paraId="109AC82E" w14:textId="77777777" w:rsidR="0009653D" w:rsidRPr="00000693" w:rsidRDefault="0009653D" w:rsidP="0009653D">
            <w:pPr>
              <w:widowControl w:val="0"/>
              <w:spacing w:line="240" w:lineRule="auto"/>
              <w:ind w:firstLine="0"/>
              <w:jc w:val="center"/>
              <w:rPr>
                <w:sz w:val="20"/>
                <w:szCs w:val="20"/>
              </w:rPr>
            </w:pPr>
            <w:r w:rsidRPr="00000693">
              <w:rPr>
                <w:rFonts w:eastAsia="Times New Roman" w:cs="Times New Roman"/>
                <w:color w:val="000000"/>
                <w:sz w:val="20"/>
                <w:szCs w:val="20"/>
              </w:rPr>
              <w:t>1483,04</w:t>
            </w:r>
          </w:p>
        </w:tc>
        <w:tc>
          <w:tcPr>
            <w:tcW w:w="1200" w:type="dxa"/>
            <w:tcBorders>
              <w:top w:val="nil"/>
              <w:left w:val="nil"/>
              <w:bottom w:val="single" w:sz="4" w:space="0" w:color="auto"/>
              <w:right w:val="single" w:sz="4" w:space="0" w:color="auto"/>
            </w:tcBorders>
            <w:vAlign w:val="center"/>
          </w:tcPr>
          <w:p w14:paraId="1CFE4D3A" w14:textId="77777777" w:rsidR="0009653D" w:rsidRPr="00000693" w:rsidRDefault="0009653D" w:rsidP="0009653D">
            <w:pPr>
              <w:widowControl w:val="0"/>
              <w:spacing w:line="240" w:lineRule="auto"/>
              <w:ind w:firstLine="0"/>
              <w:jc w:val="center"/>
              <w:rPr>
                <w:sz w:val="20"/>
                <w:szCs w:val="20"/>
              </w:rPr>
            </w:pPr>
            <w:r w:rsidRPr="00000693">
              <w:rPr>
                <w:rFonts w:eastAsia="Times New Roman" w:cs="Times New Roman"/>
                <w:color w:val="000000"/>
                <w:sz w:val="20"/>
                <w:szCs w:val="20"/>
              </w:rPr>
              <w:t>1483,04</w:t>
            </w:r>
          </w:p>
        </w:tc>
        <w:tc>
          <w:tcPr>
            <w:tcW w:w="1200" w:type="dxa"/>
            <w:tcBorders>
              <w:top w:val="nil"/>
              <w:left w:val="nil"/>
              <w:bottom w:val="single" w:sz="4" w:space="0" w:color="auto"/>
              <w:right w:val="single" w:sz="4" w:space="0" w:color="auto"/>
            </w:tcBorders>
            <w:vAlign w:val="center"/>
          </w:tcPr>
          <w:p w14:paraId="62E56C9B" w14:textId="77777777" w:rsidR="0009653D" w:rsidRPr="00000693" w:rsidRDefault="0009653D" w:rsidP="0009653D">
            <w:pPr>
              <w:widowControl w:val="0"/>
              <w:spacing w:line="240" w:lineRule="auto"/>
              <w:ind w:firstLine="0"/>
              <w:jc w:val="center"/>
              <w:rPr>
                <w:sz w:val="20"/>
                <w:szCs w:val="20"/>
              </w:rPr>
            </w:pPr>
            <w:r w:rsidRPr="00000693">
              <w:rPr>
                <w:rFonts w:eastAsia="Times New Roman" w:cs="Times New Roman"/>
                <w:color w:val="000000"/>
                <w:sz w:val="20"/>
                <w:szCs w:val="20"/>
              </w:rPr>
              <w:t>1527,59</w:t>
            </w:r>
          </w:p>
        </w:tc>
        <w:tc>
          <w:tcPr>
            <w:tcW w:w="1200" w:type="dxa"/>
            <w:tcBorders>
              <w:top w:val="nil"/>
              <w:left w:val="nil"/>
              <w:bottom w:val="single" w:sz="4" w:space="0" w:color="auto"/>
              <w:right w:val="single" w:sz="4" w:space="0" w:color="auto"/>
            </w:tcBorders>
            <w:vAlign w:val="center"/>
          </w:tcPr>
          <w:p w14:paraId="16845B8A" w14:textId="77777777" w:rsidR="0009653D" w:rsidRPr="00000693" w:rsidRDefault="0009653D" w:rsidP="0009653D">
            <w:pPr>
              <w:widowControl w:val="0"/>
              <w:spacing w:line="240" w:lineRule="auto"/>
              <w:ind w:firstLine="0"/>
              <w:jc w:val="center"/>
              <w:rPr>
                <w:sz w:val="20"/>
                <w:szCs w:val="20"/>
              </w:rPr>
            </w:pPr>
            <w:r w:rsidRPr="00000693">
              <w:rPr>
                <w:rFonts w:eastAsia="Times New Roman" w:cs="Times New Roman"/>
                <w:color w:val="000000"/>
                <w:sz w:val="20"/>
                <w:szCs w:val="20"/>
              </w:rPr>
              <w:t>1527,59</w:t>
            </w:r>
          </w:p>
        </w:tc>
        <w:tc>
          <w:tcPr>
            <w:tcW w:w="1200" w:type="dxa"/>
            <w:tcBorders>
              <w:top w:val="nil"/>
              <w:left w:val="nil"/>
              <w:bottom w:val="single" w:sz="4" w:space="0" w:color="auto"/>
              <w:right w:val="single" w:sz="4" w:space="0" w:color="auto"/>
            </w:tcBorders>
            <w:vAlign w:val="center"/>
          </w:tcPr>
          <w:p w14:paraId="6EB87FD1" w14:textId="77777777" w:rsidR="0009653D" w:rsidRPr="00000693" w:rsidRDefault="0009653D" w:rsidP="0009653D">
            <w:pPr>
              <w:widowControl w:val="0"/>
              <w:spacing w:line="240" w:lineRule="auto"/>
              <w:ind w:firstLine="0"/>
              <w:jc w:val="center"/>
              <w:rPr>
                <w:sz w:val="20"/>
                <w:szCs w:val="20"/>
              </w:rPr>
            </w:pPr>
            <w:r w:rsidRPr="00000693">
              <w:rPr>
                <w:sz w:val="20"/>
                <w:szCs w:val="20"/>
              </w:rPr>
              <w:t>1683,25</w:t>
            </w:r>
          </w:p>
        </w:tc>
        <w:tc>
          <w:tcPr>
            <w:tcW w:w="1156" w:type="dxa"/>
            <w:tcBorders>
              <w:top w:val="nil"/>
              <w:left w:val="nil"/>
              <w:bottom w:val="single" w:sz="4" w:space="0" w:color="auto"/>
              <w:right w:val="single" w:sz="4" w:space="0" w:color="auto"/>
            </w:tcBorders>
            <w:vAlign w:val="center"/>
          </w:tcPr>
          <w:p w14:paraId="370C6817" w14:textId="77777777" w:rsidR="0009653D" w:rsidRPr="00000693" w:rsidRDefault="0009653D" w:rsidP="0009653D">
            <w:pPr>
              <w:widowControl w:val="0"/>
              <w:spacing w:line="240" w:lineRule="auto"/>
              <w:ind w:firstLine="0"/>
              <w:jc w:val="center"/>
              <w:rPr>
                <w:sz w:val="20"/>
                <w:szCs w:val="20"/>
              </w:rPr>
            </w:pPr>
            <w:r w:rsidRPr="00000693">
              <w:rPr>
                <w:sz w:val="20"/>
                <w:szCs w:val="20"/>
              </w:rPr>
              <w:t>20.12.2023</w:t>
            </w:r>
          </w:p>
        </w:tc>
        <w:tc>
          <w:tcPr>
            <w:tcW w:w="1056" w:type="dxa"/>
            <w:tcBorders>
              <w:top w:val="nil"/>
              <w:left w:val="nil"/>
              <w:bottom w:val="single" w:sz="4" w:space="0" w:color="auto"/>
              <w:right w:val="single" w:sz="4" w:space="0" w:color="auto"/>
            </w:tcBorders>
            <w:vAlign w:val="center"/>
          </w:tcPr>
          <w:p w14:paraId="72021B3C" w14:textId="77777777" w:rsidR="0009653D" w:rsidRPr="00000693" w:rsidRDefault="0009653D" w:rsidP="0009653D">
            <w:pPr>
              <w:widowControl w:val="0"/>
              <w:spacing w:line="240" w:lineRule="auto"/>
              <w:ind w:firstLine="0"/>
              <w:jc w:val="center"/>
              <w:rPr>
                <w:sz w:val="20"/>
                <w:szCs w:val="20"/>
              </w:rPr>
            </w:pPr>
            <w:r w:rsidRPr="00000693">
              <w:rPr>
                <w:sz w:val="20"/>
                <w:szCs w:val="20"/>
              </w:rPr>
              <w:t>313-Р</w:t>
            </w:r>
          </w:p>
        </w:tc>
      </w:tr>
      <w:tr w:rsidR="0009653D" w:rsidRPr="00000693" w14:paraId="2B969805" w14:textId="77777777" w:rsidTr="0009653D">
        <w:trPr>
          <w:trHeight w:val="255"/>
        </w:trPr>
        <w:tc>
          <w:tcPr>
            <w:tcW w:w="945" w:type="dxa"/>
            <w:tcBorders>
              <w:top w:val="nil"/>
              <w:left w:val="single" w:sz="4" w:space="0" w:color="auto"/>
              <w:bottom w:val="single" w:sz="4" w:space="0" w:color="auto"/>
              <w:right w:val="single" w:sz="4" w:space="0" w:color="auto"/>
            </w:tcBorders>
            <w:noWrap/>
            <w:vAlign w:val="center"/>
            <w:hideMark/>
          </w:tcPr>
          <w:p w14:paraId="6B8833DA" w14:textId="77777777" w:rsidR="0009653D" w:rsidRPr="00000693" w:rsidRDefault="0009653D" w:rsidP="0009653D">
            <w:pPr>
              <w:widowControl w:val="0"/>
              <w:spacing w:line="240" w:lineRule="auto"/>
              <w:ind w:firstLine="0"/>
              <w:jc w:val="center"/>
              <w:rPr>
                <w:sz w:val="20"/>
                <w:szCs w:val="20"/>
              </w:rPr>
            </w:pPr>
            <w:r w:rsidRPr="00000693">
              <w:rPr>
                <w:sz w:val="20"/>
                <w:szCs w:val="20"/>
              </w:rPr>
              <w:t>3.2</w:t>
            </w:r>
          </w:p>
        </w:tc>
        <w:tc>
          <w:tcPr>
            <w:tcW w:w="4375" w:type="dxa"/>
            <w:tcBorders>
              <w:top w:val="nil"/>
              <w:left w:val="nil"/>
              <w:bottom w:val="single" w:sz="4" w:space="0" w:color="auto"/>
              <w:right w:val="single" w:sz="4" w:space="0" w:color="auto"/>
            </w:tcBorders>
            <w:vAlign w:val="center"/>
            <w:hideMark/>
          </w:tcPr>
          <w:p w14:paraId="633A23A3" w14:textId="77777777" w:rsidR="0009653D" w:rsidRPr="00000693" w:rsidRDefault="0009653D" w:rsidP="0009653D">
            <w:pPr>
              <w:widowControl w:val="0"/>
              <w:spacing w:line="240" w:lineRule="auto"/>
              <w:ind w:firstLine="0"/>
              <w:jc w:val="left"/>
              <w:rPr>
                <w:sz w:val="20"/>
                <w:szCs w:val="20"/>
              </w:rPr>
            </w:pPr>
            <w:r w:rsidRPr="00000693">
              <w:rPr>
                <w:sz w:val="20"/>
                <w:szCs w:val="20"/>
              </w:rPr>
              <w:t>Население (тарифы указываются с учетом НДС)</w:t>
            </w:r>
          </w:p>
        </w:tc>
        <w:tc>
          <w:tcPr>
            <w:tcW w:w="1470" w:type="dxa"/>
            <w:tcBorders>
              <w:top w:val="nil"/>
              <w:left w:val="nil"/>
              <w:bottom w:val="single" w:sz="4" w:space="0" w:color="auto"/>
              <w:right w:val="single" w:sz="4" w:space="0" w:color="auto"/>
            </w:tcBorders>
            <w:vAlign w:val="center"/>
            <w:hideMark/>
          </w:tcPr>
          <w:p w14:paraId="4875FE5A" w14:textId="77777777" w:rsidR="0009653D" w:rsidRPr="00000693" w:rsidRDefault="0009653D" w:rsidP="0009653D">
            <w:pPr>
              <w:widowControl w:val="0"/>
              <w:spacing w:line="240" w:lineRule="auto"/>
              <w:ind w:firstLine="0"/>
              <w:jc w:val="left"/>
              <w:rPr>
                <w:sz w:val="20"/>
                <w:szCs w:val="20"/>
              </w:rPr>
            </w:pPr>
            <w:r w:rsidRPr="00000693">
              <w:rPr>
                <w:sz w:val="20"/>
                <w:szCs w:val="20"/>
              </w:rPr>
              <w:t>Вода</w:t>
            </w:r>
          </w:p>
        </w:tc>
        <w:tc>
          <w:tcPr>
            <w:tcW w:w="1200" w:type="dxa"/>
            <w:tcBorders>
              <w:top w:val="nil"/>
              <w:left w:val="nil"/>
              <w:bottom w:val="single" w:sz="4" w:space="0" w:color="auto"/>
              <w:right w:val="single" w:sz="4" w:space="0" w:color="auto"/>
            </w:tcBorders>
            <w:vAlign w:val="center"/>
          </w:tcPr>
          <w:p w14:paraId="71ABB03D"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00" w:type="dxa"/>
            <w:tcBorders>
              <w:top w:val="nil"/>
              <w:left w:val="nil"/>
              <w:bottom w:val="single" w:sz="4" w:space="0" w:color="auto"/>
              <w:right w:val="single" w:sz="4" w:space="0" w:color="auto"/>
            </w:tcBorders>
            <w:vAlign w:val="center"/>
          </w:tcPr>
          <w:p w14:paraId="6295036D" w14:textId="77777777" w:rsidR="0009653D" w:rsidRPr="00000693" w:rsidRDefault="0009653D" w:rsidP="0009653D">
            <w:pPr>
              <w:widowControl w:val="0"/>
              <w:spacing w:line="240" w:lineRule="auto"/>
              <w:ind w:firstLine="0"/>
              <w:jc w:val="center"/>
              <w:rPr>
                <w:sz w:val="20"/>
                <w:szCs w:val="20"/>
              </w:rPr>
            </w:pPr>
            <w:r w:rsidRPr="00000693">
              <w:rPr>
                <w:sz w:val="20"/>
                <w:szCs w:val="20"/>
              </w:rPr>
              <w:t>-</w:t>
            </w:r>
          </w:p>
        </w:tc>
        <w:tc>
          <w:tcPr>
            <w:tcW w:w="1266" w:type="dxa"/>
            <w:tcBorders>
              <w:top w:val="nil"/>
              <w:left w:val="nil"/>
              <w:bottom w:val="single" w:sz="4" w:space="0" w:color="auto"/>
              <w:right w:val="single" w:sz="4" w:space="0" w:color="auto"/>
            </w:tcBorders>
            <w:vAlign w:val="center"/>
          </w:tcPr>
          <w:p w14:paraId="09B162C3" w14:textId="77777777" w:rsidR="0009653D" w:rsidRPr="00000693" w:rsidRDefault="0009653D" w:rsidP="0009653D">
            <w:pPr>
              <w:widowControl w:val="0"/>
              <w:spacing w:line="240" w:lineRule="auto"/>
              <w:ind w:firstLine="0"/>
              <w:jc w:val="center"/>
              <w:rPr>
                <w:sz w:val="20"/>
                <w:szCs w:val="20"/>
              </w:rPr>
            </w:pPr>
            <w:r w:rsidRPr="00000693">
              <w:rPr>
                <w:sz w:val="20"/>
                <w:szCs w:val="20"/>
              </w:rPr>
              <w:t>1434,3</w:t>
            </w:r>
          </w:p>
        </w:tc>
        <w:tc>
          <w:tcPr>
            <w:tcW w:w="1192" w:type="dxa"/>
            <w:tcBorders>
              <w:top w:val="nil"/>
              <w:left w:val="nil"/>
              <w:bottom w:val="single" w:sz="4" w:space="0" w:color="auto"/>
              <w:right w:val="single" w:sz="4" w:space="0" w:color="auto"/>
            </w:tcBorders>
            <w:vAlign w:val="center"/>
          </w:tcPr>
          <w:p w14:paraId="75269779" w14:textId="77777777" w:rsidR="0009653D" w:rsidRPr="00000693" w:rsidRDefault="0009653D" w:rsidP="0009653D">
            <w:pPr>
              <w:widowControl w:val="0"/>
              <w:spacing w:line="240" w:lineRule="auto"/>
              <w:ind w:firstLine="0"/>
              <w:jc w:val="center"/>
              <w:rPr>
                <w:sz w:val="20"/>
                <w:szCs w:val="20"/>
              </w:rPr>
            </w:pPr>
            <w:r w:rsidRPr="00000693">
              <w:rPr>
                <w:sz w:val="20"/>
                <w:szCs w:val="20"/>
              </w:rPr>
              <w:t>1434,3</w:t>
            </w:r>
          </w:p>
        </w:tc>
        <w:tc>
          <w:tcPr>
            <w:tcW w:w="1200" w:type="dxa"/>
            <w:tcBorders>
              <w:top w:val="nil"/>
              <w:left w:val="nil"/>
              <w:bottom w:val="single" w:sz="4" w:space="0" w:color="auto"/>
              <w:right w:val="single" w:sz="4" w:space="0" w:color="auto"/>
            </w:tcBorders>
            <w:vAlign w:val="center"/>
          </w:tcPr>
          <w:p w14:paraId="648DE57B" w14:textId="77777777" w:rsidR="0009653D" w:rsidRPr="00000693" w:rsidRDefault="0009653D" w:rsidP="0009653D">
            <w:pPr>
              <w:widowControl w:val="0"/>
              <w:spacing w:line="240" w:lineRule="auto"/>
              <w:ind w:firstLine="0"/>
              <w:jc w:val="center"/>
              <w:rPr>
                <w:sz w:val="20"/>
                <w:szCs w:val="20"/>
              </w:rPr>
            </w:pPr>
            <w:r w:rsidRPr="00000693">
              <w:rPr>
                <w:sz w:val="20"/>
                <w:szCs w:val="20"/>
              </w:rPr>
              <w:t>1434,3</w:t>
            </w:r>
          </w:p>
        </w:tc>
        <w:tc>
          <w:tcPr>
            <w:tcW w:w="1200" w:type="dxa"/>
            <w:tcBorders>
              <w:top w:val="nil"/>
              <w:left w:val="nil"/>
              <w:bottom w:val="single" w:sz="4" w:space="0" w:color="auto"/>
              <w:right w:val="single" w:sz="4" w:space="0" w:color="auto"/>
            </w:tcBorders>
            <w:vAlign w:val="center"/>
          </w:tcPr>
          <w:p w14:paraId="32A98882" w14:textId="77777777" w:rsidR="0009653D" w:rsidRPr="00000693" w:rsidRDefault="0009653D" w:rsidP="0009653D">
            <w:pPr>
              <w:widowControl w:val="0"/>
              <w:spacing w:line="240" w:lineRule="auto"/>
              <w:ind w:firstLine="0"/>
              <w:jc w:val="center"/>
              <w:rPr>
                <w:sz w:val="20"/>
                <w:szCs w:val="20"/>
              </w:rPr>
            </w:pPr>
            <w:r w:rsidRPr="00000693">
              <w:rPr>
                <w:rFonts w:eastAsia="Times New Roman" w:cs="Times New Roman"/>
                <w:color w:val="000000"/>
                <w:sz w:val="20"/>
                <w:szCs w:val="20"/>
              </w:rPr>
              <w:t>1483,04</w:t>
            </w:r>
          </w:p>
        </w:tc>
        <w:tc>
          <w:tcPr>
            <w:tcW w:w="1200" w:type="dxa"/>
            <w:tcBorders>
              <w:top w:val="nil"/>
              <w:left w:val="nil"/>
              <w:bottom w:val="single" w:sz="4" w:space="0" w:color="auto"/>
              <w:right w:val="single" w:sz="4" w:space="0" w:color="auto"/>
            </w:tcBorders>
            <w:vAlign w:val="center"/>
          </w:tcPr>
          <w:p w14:paraId="2CE6C17D" w14:textId="77777777" w:rsidR="0009653D" w:rsidRPr="00000693" w:rsidRDefault="0009653D" w:rsidP="0009653D">
            <w:pPr>
              <w:widowControl w:val="0"/>
              <w:spacing w:line="240" w:lineRule="auto"/>
              <w:ind w:firstLine="0"/>
              <w:jc w:val="center"/>
              <w:rPr>
                <w:sz w:val="20"/>
                <w:szCs w:val="20"/>
              </w:rPr>
            </w:pPr>
            <w:r w:rsidRPr="00000693">
              <w:rPr>
                <w:rFonts w:eastAsia="Times New Roman" w:cs="Times New Roman"/>
                <w:color w:val="000000"/>
                <w:sz w:val="20"/>
                <w:szCs w:val="20"/>
              </w:rPr>
              <w:t>1483,04</w:t>
            </w:r>
          </w:p>
        </w:tc>
        <w:tc>
          <w:tcPr>
            <w:tcW w:w="1200" w:type="dxa"/>
            <w:tcBorders>
              <w:top w:val="nil"/>
              <w:left w:val="nil"/>
              <w:bottom w:val="single" w:sz="4" w:space="0" w:color="auto"/>
              <w:right w:val="single" w:sz="4" w:space="0" w:color="auto"/>
            </w:tcBorders>
            <w:vAlign w:val="center"/>
          </w:tcPr>
          <w:p w14:paraId="2B999F38" w14:textId="77777777" w:rsidR="0009653D" w:rsidRPr="00000693" w:rsidRDefault="0009653D" w:rsidP="0009653D">
            <w:pPr>
              <w:widowControl w:val="0"/>
              <w:spacing w:line="240" w:lineRule="auto"/>
              <w:ind w:firstLine="0"/>
              <w:jc w:val="center"/>
              <w:rPr>
                <w:sz w:val="20"/>
                <w:szCs w:val="20"/>
              </w:rPr>
            </w:pPr>
            <w:r w:rsidRPr="00000693">
              <w:rPr>
                <w:rFonts w:eastAsia="Times New Roman" w:cs="Times New Roman"/>
                <w:color w:val="000000"/>
                <w:sz w:val="20"/>
                <w:szCs w:val="20"/>
              </w:rPr>
              <w:t>1527,59</w:t>
            </w:r>
          </w:p>
        </w:tc>
        <w:tc>
          <w:tcPr>
            <w:tcW w:w="1200" w:type="dxa"/>
            <w:tcBorders>
              <w:top w:val="nil"/>
              <w:left w:val="nil"/>
              <w:bottom w:val="single" w:sz="4" w:space="0" w:color="auto"/>
              <w:right w:val="single" w:sz="4" w:space="0" w:color="auto"/>
            </w:tcBorders>
            <w:vAlign w:val="center"/>
          </w:tcPr>
          <w:p w14:paraId="3F7DF3C5" w14:textId="77777777" w:rsidR="0009653D" w:rsidRPr="00000693" w:rsidRDefault="0009653D" w:rsidP="0009653D">
            <w:pPr>
              <w:widowControl w:val="0"/>
              <w:spacing w:line="240" w:lineRule="auto"/>
              <w:ind w:firstLine="0"/>
              <w:jc w:val="center"/>
              <w:rPr>
                <w:sz w:val="20"/>
                <w:szCs w:val="20"/>
              </w:rPr>
            </w:pPr>
            <w:r w:rsidRPr="00000693">
              <w:rPr>
                <w:rFonts w:eastAsia="Times New Roman" w:cs="Times New Roman"/>
                <w:color w:val="000000"/>
                <w:sz w:val="20"/>
                <w:szCs w:val="20"/>
              </w:rPr>
              <w:t>1527,59</w:t>
            </w:r>
          </w:p>
        </w:tc>
        <w:tc>
          <w:tcPr>
            <w:tcW w:w="1200" w:type="dxa"/>
            <w:tcBorders>
              <w:top w:val="nil"/>
              <w:left w:val="nil"/>
              <w:bottom w:val="single" w:sz="4" w:space="0" w:color="auto"/>
              <w:right w:val="single" w:sz="4" w:space="0" w:color="auto"/>
            </w:tcBorders>
            <w:vAlign w:val="center"/>
          </w:tcPr>
          <w:p w14:paraId="5DFDB0E5" w14:textId="77777777" w:rsidR="0009653D" w:rsidRPr="00000693" w:rsidRDefault="0009653D" w:rsidP="0009653D">
            <w:pPr>
              <w:widowControl w:val="0"/>
              <w:spacing w:line="240" w:lineRule="auto"/>
              <w:ind w:firstLine="0"/>
              <w:jc w:val="center"/>
              <w:rPr>
                <w:sz w:val="20"/>
                <w:szCs w:val="20"/>
              </w:rPr>
            </w:pPr>
            <w:r w:rsidRPr="00000693">
              <w:rPr>
                <w:sz w:val="20"/>
                <w:szCs w:val="20"/>
              </w:rPr>
              <w:t>1683,25</w:t>
            </w:r>
          </w:p>
        </w:tc>
        <w:tc>
          <w:tcPr>
            <w:tcW w:w="1156" w:type="dxa"/>
            <w:tcBorders>
              <w:top w:val="nil"/>
              <w:left w:val="nil"/>
              <w:bottom w:val="single" w:sz="4" w:space="0" w:color="auto"/>
              <w:right w:val="single" w:sz="4" w:space="0" w:color="auto"/>
            </w:tcBorders>
            <w:vAlign w:val="center"/>
          </w:tcPr>
          <w:p w14:paraId="68782358" w14:textId="77777777" w:rsidR="0009653D" w:rsidRPr="00000693" w:rsidRDefault="0009653D" w:rsidP="0009653D">
            <w:pPr>
              <w:widowControl w:val="0"/>
              <w:spacing w:line="240" w:lineRule="auto"/>
              <w:ind w:firstLine="0"/>
              <w:jc w:val="center"/>
              <w:rPr>
                <w:sz w:val="20"/>
                <w:szCs w:val="20"/>
              </w:rPr>
            </w:pPr>
            <w:r w:rsidRPr="00000693">
              <w:rPr>
                <w:sz w:val="20"/>
                <w:szCs w:val="20"/>
              </w:rPr>
              <w:t>20.12.2023</w:t>
            </w:r>
          </w:p>
        </w:tc>
        <w:tc>
          <w:tcPr>
            <w:tcW w:w="1056" w:type="dxa"/>
            <w:tcBorders>
              <w:top w:val="nil"/>
              <w:left w:val="nil"/>
              <w:bottom w:val="single" w:sz="4" w:space="0" w:color="auto"/>
              <w:right w:val="single" w:sz="4" w:space="0" w:color="auto"/>
            </w:tcBorders>
            <w:vAlign w:val="center"/>
          </w:tcPr>
          <w:p w14:paraId="63F0E539" w14:textId="77777777" w:rsidR="0009653D" w:rsidRPr="00000693" w:rsidRDefault="0009653D" w:rsidP="0009653D">
            <w:pPr>
              <w:widowControl w:val="0"/>
              <w:spacing w:line="240" w:lineRule="auto"/>
              <w:ind w:firstLine="0"/>
              <w:jc w:val="center"/>
              <w:rPr>
                <w:sz w:val="20"/>
                <w:szCs w:val="20"/>
              </w:rPr>
            </w:pPr>
            <w:r w:rsidRPr="00000693">
              <w:rPr>
                <w:sz w:val="20"/>
                <w:szCs w:val="20"/>
              </w:rPr>
              <w:t>313-Р</w:t>
            </w:r>
          </w:p>
        </w:tc>
      </w:tr>
    </w:tbl>
    <w:p w14:paraId="4B52C943" w14:textId="77777777" w:rsidR="0009653D" w:rsidRPr="00000693" w:rsidRDefault="0009653D" w:rsidP="0009653D"/>
    <w:p w14:paraId="41FFFA30" w14:textId="77777777" w:rsidR="0009653D" w:rsidRPr="00000693" w:rsidRDefault="0009653D" w:rsidP="0009653D">
      <w:pPr>
        <w:sectPr w:rsidR="0009653D" w:rsidRPr="00000693" w:rsidSect="0009653D">
          <w:pgSz w:w="23820" w:h="16840" w:orient="landscape"/>
          <w:pgMar w:top="1134" w:right="850" w:bottom="1134" w:left="1701" w:header="567" w:footer="567" w:gutter="0"/>
          <w:cols w:space="720"/>
          <w:docGrid w:linePitch="326"/>
        </w:sectPr>
      </w:pPr>
    </w:p>
    <w:p w14:paraId="142DDE07" w14:textId="77777777" w:rsidR="0009653D" w:rsidRPr="00000693" w:rsidRDefault="0009653D" w:rsidP="0009653D">
      <w:pPr>
        <w:pStyle w:val="23"/>
      </w:pPr>
      <w:bookmarkStart w:id="600" w:name="_Toc209804036"/>
      <w:bookmarkStart w:id="601" w:name="_Toc214270330"/>
      <w:r w:rsidRPr="00000693">
        <w:lastRenderedPageBreak/>
        <w:t>Структура цен (тарифов), установленных на момент разработки схемы теплоснабжения</w:t>
      </w:r>
      <w:bookmarkEnd w:id="600"/>
      <w:bookmarkEnd w:id="601"/>
    </w:p>
    <w:p w14:paraId="3EAB7D2C" w14:textId="77777777" w:rsidR="0009653D" w:rsidRPr="00000693" w:rsidRDefault="0009653D" w:rsidP="0009653D">
      <w:r w:rsidRPr="00000693">
        <w:t>Тарифы на тепловую энергию устанавливаются методом индексации на долгосрочный период регулирования и ежегодно корректируются с использованием уточненных значений параметров регулирования в соответствии с действующим законодательством по тарифообразованию. Для теплоснабжающих организаций региональным органом регулирования тарифов и цен (Комитет по ценам и тарифам Московской области) устанавливаются следующие виды тарифов:</w:t>
      </w:r>
    </w:p>
    <w:p w14:paraId="53EDD787" w14:textId="77777777" w:rsidR="0009653D" w:rsidRPr="00000693" w:rsidRDefault="0009653D" w:rsidP="00AF5017">
      <w:pPr>
        <w:numPr>
          <w:ilvl w:val="0"/>
          <w:numId w:val="18"/>
        </w:numPr>
      </w:pPr>
      <w:r w:rsidRPr="00000693">
        <w:t>тариф на тепловую энергию, производимую в режиме комбинированной выработки в горячей воде (руб./Гкал);</w:t>
      </w:r>
    </w:p>
    <w:p w14:paraId="66722803" w14:textId="77777777" w:rsidR="0009653D" w:rsidRPr="00000693" w:rsidRDefault="0009653D" w:rsidP="00AF5017">
      <w:pPr>
        <w:numPr>
          <w:ilvl w:val="0"/>
          <w:numId w:val="18"/>
        </w:numPr>
      </w:pPr>
      <w:r w:rsidRPr="00000693">
        <w:t>тариф на тепловую энергию, поставляемую потребителям в горячей воде для нужд теплоснабжения и ГВС (руб./Гкал);</w:t>
      </w:r>
    </w:p>
    <w:p w14:paraId="4475F05A" w14:textId="77777777" w:rsidR="0009653D" w:rsidRPr="00000693" w:rsidRDefault="0009653D" w:rsidP="00AF5017">
      <w:pPr>
        <w:numPr>
          <w:ilvl w:val="0"/>
          <w:numId w:val="18"/>
        </w:numPr>
      </w:pPr>
      <w:r w:rsidRPr="00000693">
        <w:t>тариф на тепловую энергию, поставляемую теплоснабжающим, теплосетевым организациям, приобретающим тепловую энергию с целью компенсации потерь (руб./Гкал);</w:t>
      </w:r>
    </w:p>
    <w:p w14:paraId="7B9290CC" w14:textId="77777777" w:rsidR="0009653D" w:rsidRPr="00000693" w:rsidRDefault="0009653D" w:rsidP="00AF5017">
      <w:pPr>
        <w:numPr>
          <w:ilvl w:val="0"/>
          <w:numId w:val="18"/>
        </w:numPr>
      </w:pPr>
      <w:r w:rsidRPr="00000693">
        <w:t>тариф на теплоноситель (руб./м</w:t>
      </w:r>
      <w:r w:rsidRPr="00000693">
        <w:rPr>
          <w:vertAlign w:val="superscript"/>
        </w:rPr>
        <w:t>3</w:t>
      </w:r>
      <w:r w:rsidRPr="00000693">
        <w:t>);</w:t>
      </w:r>
    </w:p>
    <w:p w14:paraId="40C9D5B9" w14:textId="77777777" w:rsidR="0009653D" w:rsidRPr="00000693" w:rsidRDefault="0009653D" w:rsidP="0009653D">
      <w:r w:rsidRPr="00000693">
        <w:t>Кроме того, тариф на тепловую энергию, поставляемую потребителям, дифференцируется в зависимости от точки подключения.</w:t>
      </w:r>
    </w:p>
    <w:p w14:paraId="1A18FE8A" w14:textId="77777777" w:rsidR="0009653D" w:rsidRPr="00000693" w:rsidRDefault="0009653D" w:rsidP="0009653D">
      <w:r w:rsidRPr="00000693">
        <w:t>Тарифы для конечных потребителей тепловой энергии, подключенным к сетям, включают стоимость производства, передачи и сбыта тепловой энергии.</w:t>
      </w:r>
    </w:p>
    <w:p w14:paraId="4BE9AFED" w14:textId="77777777" w:rsidR="0009653D" w:rsidRPr="00000693" w:rsidRDefault="0009653D" w:rsidP="0009653D">
      <w:r w:rsidRPr="00000693">
        <w:t>Расчет полезного отпуска (потребления) горячей воды по жилищному фонду, не оборудованному приборами учета, производится в соответствии с нормативами потребления коммунальной услуги горячего водоснабжения (куб. метров в месяц на человека). При наличии приборов учета объем потребления определяется на основании показаний прибора учета.</w:t>
      </w:r>
    </w:p>
    <w:p w14:paraId="5F0EEEFD" w14:textId="77777777" w:rsidR="0009653D" w:rsidRPr="00000693" w:rsidRDefault="0009653D" w:rsidP="0009653D">
      <w:r w:rsidRPr="00000693">
        <w:t>Количество тепловой энергии, используемой на подогрев холодной воды для предоставления коммунальной услуги по горячему водоснабжению также определяется, исходя из утвержденных нормативов.</w:t>
      </w:r>
    </w:p>
    <w:p w14:paraId="5AF33C38" w14:textId="77777777" w:rsidR="0009653D" w:rsidRPr="00000693" w:rsidRDefault="0009653D" w:rsidP="0009653D">
      <w:pPr>
        <w:sectPr w:rsidR="0009653D" w:rsidRPr="00000693" w:rsidSect="0009653D">
          <w:pgSz w:w="11910" w:h="16840"/>
          <w:pgMar w:top="1134" w:right="850" w:bottom="1134" w:left="1701" w:header="567" w:footer="567" w:gutter="0"/>
          <w:cols w:space="720"/>
          <w:docGrid w:linePitch="326"/>
        </w:sectPr>
      </w:pPr>
      <w:r w:rsidRPr="00000693">
        <w:t>При расчете стоимости коммунальной услуги по горячему водоснабжению применяются тарифы, утвержденные Комитетом по ценам и тарифам Московской области.</w:t>
      </w:r>
    </w:p>
    <w:p w14:paraId="405A2828" w14:textId="77777777" w:rsidR="0009653D" w:rsidRPr="00000693" w:rsidRDefault="0009653D" w:rsidP="0009653D">
      <w:pPr>
        <w:pStyle w:val="23"/>
      </w:pPr>
      <w:bookmarkStart w:id="602" w:name="_bookmark141"/>
      <w:bookmarkStart w:id="603" w:name="_Toc209804037"/>
      <w:bookmarkStart w:id="604" w:name="_Toc214270331"/>
      <w:bookmarkEnd w:id="602"/>
      <w:r w:rsidRPr="00000693">
        <w:lastRenderedPageBreak/>
        <w:t>Плата за подключение к системе теплоснабжения</w:t>
      </w:r>
      <w:bookmarkEnd w:id="603"/>
      <w:bookmarkEnd w:id="604"/>
    </w:p>
    <w:p w14:paraId="5DC34B04" w14:textId="302A894E" w:rsidR="0009653D" w:rsidRPr="00000693" w:rsidRDefault="0009653D" w:rsidP="0009653D">
      <w:r w:rsidRPr="00000693">
        <w:t xml:space="preserve">Размер платы за подключение (технологическое присоединение) в расчете на единицу мощности подключаемой тепловой нагрузки к системам теплоснабжения при наличии технической возможности подключения теплоснабжающих и теплосетевых организаций на территории г. о. Реутов установлен комитетом по ценам и тарифам Московской области (Распоряжение от 24.11.2023 №220-Р) и представлен в таблице </w:t>
      </w:r>
      <w:r w:rsidR="002E0FF2" w:rsidRPr="00000693">
        <w:fldChar w:fldCharType="begin"/>
      </w:r>
      <w:r w:rsidR="002E0FF2" w:rsidRPr="00000693">
        <w:instrText xml:space="preserve"> REF _Ref213696951 \h  \* MERGEFORMAT </w:instrText>
      </w:r>
      <w:r w:rsidR="002E0FF2" w:rsidRPr="00000693">
        <w:fldChar w:fldCharType="separate"/>
      </w:r>
      <w:r w:rsidR="007D28DE" w:rsidRPr="007D28DE">
        <w:rPr>
          <w:rStyle w:val="af7"/>
        </w:rPr>
        <w:t xml:space="preserve">Таблица </w:t>
      </w:r>
      <w:r w:rsidR="007D28DE">
        <w:rPr>
          <w:noProof/>
        </w:rPr>
        <w:t>78</w:t>
      </w:r>
      <w:r w:rsidR="002E0FF2" w:rsidRPr="00000693">
        <w:fldChar w:fldCharType="end"/>
      </w:r>
      <w:r w:rsidRPr="00000693">
        <w:t>.</w:t>
      </w:r>
    </w:p>
    <w:p w14:paraId="2821B30B" w14:textId="08FFEF29" w:rsidR="0009653D" w:rsidRPr="00000693" w:rsidRDefault="0086340C" w:rsidP="0009653D">
      <w:pPr>
        <w:pStyle w:val="af4"/>
      </w:pPr>
      <w:bookmarkStart w:id="605" w:name="_bookmark142"/>
      <w:bookmarkStart w:id="606" w:name="_Ref213696951"/>
      <w:bookmarkStart w:id="607" w:name="_Toc209804089"/>
      <w:bookmarkStart w:id="608" w:name="_Toc214270396"/>
      <w:bookmarkEnd w:id="605"/>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78</w:t>
      </w:r>
      <w:r w:rsidR="007D28DE">
        <w:rPr>
          <w:noProof/>
        </w:rPr>
        <w:fldChar w:fldCharType="end"/>
      </w:r>
      <w:bookmarkEnd w:id="606"/>
      <w:r w:rsidRPr="00000693">
        <w:t xml:space="preserve"> – </w:t>
      </w:r>
      <w:r w:rsidR="0009653D" w:rsidRPr="00000693">
        <w:t>Плата за подключение (технологическое присоединение) в расчете на единицу мощности подключаемой тепловой нагрузки к системам теплоснабжения при наличии технической возможности подключения теплоснабжающих и теплосетевых организаций на территории городского округа Реутов за 2024 год</w:t>
      </w:r>
      <w:bookmarkEnd w:id="607"/>
      <w:bookmarkEnd w:id="608"/>
    </w:p>
    <w:tbl>
      <w:tblPr>
        <w:tblStyle w:val="2a"/>
        <w:tblW w:w="0" w:type="auto"/>
        <w:tblLook w:val="04A0" w:firstRow="1" w:lastRow="0" w:firstColumn="1" w:lastColumn="0" w:noHBand="0" w:noVBand="1"/>
      </w:tblPr>
      <w:tblGrid>
        <w:gridCol w:w="454"/>
        <w:gridCol w:w="4146"/>
        <w:gridCol w:w="1947"/>
        <w:gridCol w:w="1653"/>
        <w:gridCol w:w="1145"/>
      </w:tblGrid>
      <w:tr w:rsidR="0009653D" w:rsidRPr="00000693" w14:paraId="2BBB749F" w14:textId="77777777" w:rsidTr="0009653D">
        <w:trPr>
          <w:trHeight w:val="20"/>
          <w:tblHeader/>
        </w:trPr>
        <w:tc>
          <w:tcPr>
            <w:tcW w:w="0" w:type="auto"/>
            <w:vAlign w:val="center"/>
            <w:hideMark/>
          </w:tcPr>
          <w:p w14:paraId="2FDE77A0" w14:textId="77777777" w:rsidR="0009653D" w:rsidRPr="00000693" w:rsidRDefault="0009653D" w:rsidP="0009653D">
            <w:pPr>
              <w:spacing w:line="240" w:lineRule="auto"/>
              <w:ind w:firstLine="0"/>
              <w:jc w:val="center"/>
              <w:rPr>
                <w:rFonts w:eastAsia="Arial"/>
                <w:sz w:val="16"/>
                <w:szCs w:val="16"/>
              </w:rPr>
            </w:pPr>
            <w:bookmarkStart w:id="609" w:name="_Hlk204085806"/>
            <w:r w:rsidRPr="00000693">
              <w:rPr>
                <w:rFonts w:eastAsia="Arial"/>
                <w:sz w:val="16"/>
                <w:szCs w:val="16"/>
              </w:rPr>
              <w:t>N п/п</w:t>
            </w:r>
          </w:p>
        </w:tc>
        <w:tc>
          <w:tcPr>
            <w:tcW w:w="0" w:type="auto"/>
            <w:noWrap/>
            <w:vAlign w:val="center"/>
            <w:hideMark/>
          </w:tcPr>
          <w:p w14:paraId="04A00BAC"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Наименование</w:t>
            </w:r>
          </w:p>
        </w:tc>
        <w:tc>
          <w:tcPr>
            <w:tcW w:w="0" w:type="auto"/>
            <w:gridSpan w:val="3"/>
            <w:noWrap/>
            <w:vAlign w:val="center"/>
            <w:hideMark/>
          </w:tcPr>
          <w:p w14:paraId="0AEC7119"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Значение (без НДС)</w:t>
            </w:r>
          </w:p>
        </w:tc>
      </w:tr>
      <w:tr w:rsidR="0009653D" w:rsidRPr="00000693" w14:paraId="21D5B3CB" w14:textId="77777777" w:rsidTr="0009653D">
        <w:trPr>
          <w:trHeight w:val="20"/>
        </w:trPr>
        <w:tc>
          <w:tcPr>
            <w:tcW w:w="0" w:type="auto"/>
            <w:vMerge w:val="restart"/>
            <w:noWrap/>
            <w:vAlign w:val="center"/>
            <w:hideMark/>
          </w:tcPr>
          <w:p w14:paraId="5175B580"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w:t>
            </w:r>
          </w:p>
        </w:tc>
        <w:tc>
          <w:tcPr>
            <w:tcW w:w="0" w:type="auto"/>
            <w:gridSpan w:val="4"/>
            <w:noWrap/>
            <w:vAlign w:val="center"/>
            <w:hideMark/>
          </w:tcPr>
          <w:p w14:paraId="2BC0E31E"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 xml:space="preserve">ООО «РСК» (ИНН 5012055109) на территории городского округа Реутов Московской области </w:t>
            </w:r>
          </w:p>
        </w:tc>
      </w:tr>
      <w:tr w:rsidR="0009653D" w:rsidRPr="00000693" w14:paraId="503C16A9" w14:textId="77777777" w:rsidTr="0009653D">
        <w:trPr>
          <w:trHeight w:val="20"/>
        </w:trPr>
        <w:tc>
          <w:tcPr>
            <w:tcW w:w="0" w:type="auto"/>
            <w:vMerge/>
            <w:vAlign w:val="center"/>
            <w:hideMark/>
          </w:tcPr>
          <w:p w14:paraId="1E5F2793" w14:textId="77777777" w:rsidR="0009653D" w:rsidRPr="00000693" w:rsidRDefault="0009653D" w:rsidP="0009653D">
            <w:pPr>
              <w:spacing w:line="240" w:lineRule="auto"/>
              <w:ind w:firstLine="0"/>
              <w:jc w:val="center"/>
              <w:rPr>
                <w:rFonts w:eastAsia="Arial"/>
                <w:sz w:val="16"/>
                <w:szCs w:val="16"/>
              </w:rPr>
            </w:pPr>
          </w:p>
        </w:tc>
        <w:tc>
          <w:tcPr>
            <w:tcW w:w="0" w:type="auto"/>
            <w:gridSpan w:val="4"/>
            <w:vAlign w:val="center"/>
            <w:hideMark/>
          </w:tcPr>
          <w:p w14:paraId="437DE80D"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Плата за подключение (технологическое присоединение) в расчете на единицу мощности подключаемой тепловой нагрузки, в том числе:</w:t>
            </w:r>
          </w:p>
        </w:tc>
      </w:tr>
      <w:tr w:rsidR="0009653D" w:rsidRPr="00000693" w14:paraId="613E9697" w14:textId="77777777" w:rsidTr="0009653D">
        <w:trPr>
          <w:trHeight w:val="20"/>
        </w:trPr>
        <w:tc>
          <w:tcPr>
            <w:tcW w:w="0" w:type="auto"/>
            <w:vMerge/>
            <w:vAlign w:val="center"/>
            <w:hideMark/>
          </w:tcPr>
          <w:p w14:paraId="2C3E265D" w14:textId="77777777" w:rsidR="0009653D" w:rsidRPr="00000693" w:rsidRDefault="0009653D" w:rsidP="0009653D">
            <w:pPr>
              <w:spacing w:line="240" w:lineRule="auto"/>
              <w:ind w:firstLine="0"/>
              <w:jc w:val="center"/>
              <w:rPr>
                <w:rFonts w:eastAsia="Arial"/>
                <w:sz w:val="16"/>
                <w:szCs w:val="16"/>
              </w:rPr>
            </w:pPr>
          </w:p>
        </w:tc>
        <w:tc>
          <w:tcPr>
            <w:tcW w:w="0" w:type="auto"/>
            <w:vAlign w:val="center"/>
            <w:hideMark/>
          </w:tcPr>
          <w:p w14:paraId="675296DF"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Расходы на проведение мероприятий по подключению объектов заявителей (ПО, тыс. руб. / Гкал/ч</w:t>
            </w:r>
          </w:p>
        </w:tc>
        <w:tc>
          <w:tcPr>
            <w:tcW w:w="0" w:type="auto"/>
            <w:gridSpan w:val="3"/>
            <w:noWrap/>
            <w:vAlign w:val="center"/>
            <w:hideMark/>
          </w:tcPr>
          <w:p w14:paraId="6672E817"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40,77</w:t>
            </w:r>
          </w:p>
        </w:tc>
      </w:tr>
      <w:tr w:rsidR="0009653D" w:rsidRPr="00000693" w14:paraId="06ED3712" w14:textId="77777777" w:rsidTr="0009653D">
        <w:trPr>
          <w:trHeight w:val="20"/>
        </w:trPr>
        <w:tc>
          <w:tcPr>
            <w:tcW w:w="0" w:type="auto"/>
            <w:vMerge/>
            <w:vAlign w:val="center"/>
            <w:hideMark/>
          </w:tcPr>
          <w:p w14:paraId="39240FB3" w14:textId="77777777" w:rsidR="0009653D" w:rsidRPr="00000693" w:rsidRDefault="0009653D" w:rsidP="0009653D">
            <w:pPr>
              <w:spacing w:line="240" w:lineRule="auto"/>
              <w:ind w:firstLine="0"/>
              <w:jc w:val="center"/>
              <w:rPr>
                <w:rFonts w:eastAsia="Arial"/>
                <w:sz w:val="16"/>
                <w:szCs w:val="16"/>
              </w:rPr>
            </w:pPr>
          </w:p>
        </w:tc>
        <w:tc>
          <w:tcPr>
            <w:tcW w:w="0" w:type="auto"/>
            <w:gridSpan w:val="4"/>
            <w:vAlign w:val="center"/>
            <w:hideMark/>
          </w:tcPr>
          <w:p w14:paraId="377B0EA2"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Расходы на создание двухтрубных тепловых сетей и объектов на них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при наличии технической возможности подключения (П2.1), (тыс. руб./м) / Гкал/ч:</w:t>
            </w:r>
          </w:p>
        </w:tc>
      </w:tr>
      <w:tr w:rsidR="0009653D" w:rsidRPr="00000693" w14:paraId="20C3610D" w14:textId="77777777" w:rsidTr="0009653D">
        <w:trPr>
          <w:trHeight w:val="20"/>
        </w:trPr>
        <w:tc>
          <w:tcPr>
            <w:tcW w:w="0" w:type="auto"/>
            <w:vMerge/>
            <w:vAlign w:val="center"/>
            <w:hideMark/>
          </w:tcPr>
          <w:p w14:paraId="55665553" w14:textId="77777777" w:rsidR="0009653D" w:rsidRPr="00000693" w:rsidRDefault="0009653D" w:rsidP="0009653D">
            <w:pPr>
              <w:spacing w:line="240" w:lineRule="auto"/>
              <w:ind w:firstLine="0"/>
              <w:jc w:val="center"/>
              <w:rPr>
                <w:rFonts w:eastAsia="Arial"/>
                <w:sz w:val="16"/>
                <w:szCs w:val="16"/>
              </w:rPr>
            </w:pPr>
          </w:p>
        </w:tc>
        <w:tc>
          <w:tcPr>
            <w:tcW w:w="0" w:type="auto"/>
            <w:vMerge w:val="restart"/>
            <w:noWrap/>
            <w:vAlign w:val="center"/>
            <w:hideMark/>
          </w:tcPr>
          <w:p w14:paraId="51E43C4D"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Подземная прокладка, в том числе:</w:t>
            </w:r>
          </w:p>
        </w:tc>
        <w:tc>
          <w:tcPr>
            <w:tcW w:w="0" w:type="auto"/>
            <w:gridSpan w:val="3"/>
            <w:noWrap/>
            <w:vAlign w:val="center"/>
            <w:hideMark/>
          </w:tcPr>
          <w:p w14:paraId="3BEA2612"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Категория протяженности</w:t>
            </w:r>
          </w:p>
        </w:tc>
      </w:tr>
      <w:tr w:rsidR="0009653D" w:rsidRPr="00000693" w14:paraId="616275E6" w14:textId="77777777" w:rsidTr="0009653D">
        <w:trPr>
          <w:trHeight w:val="20"/>
        </w:trPr>
        <w:tc>
          <w:tcPr>
            <w:tcW w:w="0" w:type="auto"/>
            <w:vMerge/>
            <w:vAlign w:val="center"/>
            <w:hideMark/>
          </w:tcPr>
          <w:p w14:paraId="026EE167" w14:textId="77777777" w:rsidR="0009653D" w:rsidRPr="00000693" w:rsidRDefault="0009653D" w:rsidP="0009653D">
            <w:pPr>
              <w:spacing w:line="240" w:lineRule="auto"/>
              <w:ind w:firstLine="0"/>
              <w:jc w:val="center"/>
              <w:rPr>
                <w:rFonts w:eastAsia="Arial"/>
                <w:sz w:val="16"/>
                <w:szCs w:val="16"/>
              </w:rPr>
            </w:pPr>
          </w:p>
        </w:tc>
        <w:tc>
          <w:tcPr>
            <w:tcW w:w="0" w:type="auto"/>
            <w:vMerge/>
            <w:vAlign w:val="center"/>
            <w:hideMark/>
          </w:tcPr>
          <w:p w14:paraId="72C9F04D"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4814A98B"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до 50 м включительно</w:t>
            </w:r>
          </w:p>
        </w:tc>
        <w:tc>
          <w:tcPr>
            <w:tcW w:w="0" w:type="auto"/>
            <w:vAlign w:val="center"/>
            <w:hideMark/>
          </w:tcPr>
          <w:p w14:paraId="5BB915BB"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от 50 м до 200 м включительно</w:t>
            </w:r>
          </w:p>
        </w:tc>
        <w:tc>
          <w:tcPr>
            <w:tcW w:w="0" w:type="auto"/>
            <w:noWrap/>
            <w:vAlign w:val="center"/>
            <w:hideMark/>
          </w:tcPr>
          <w:p w14:paraId="668397C6"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более 200 м</w:t>
            </w:r>
          </w:p>
        </w:tc>
      </w:tr>
      <w:tr w:rsidR="0009653D" w:rsidRPr="00000693" w14:paraId="392260A1" w14:textId="77777777" w:rsidTr="0009653D">
        <w:trPr>
          <w:trHeight w:val="20"/>
        </w:trPr>
        <w:tc>
          <w:tcPr>
            <w:tcW w:w="0" w:type="auto"/>
            <w:vMerge/>
            <w:vAlign w:val="center"/>
            <w:hideMark/>
          </w:tcPr>
          <w:p w14:paraId="1951D2C5" w14:textId="77777777" w:rsidR="0009653D" w:rsidRPr="00000693" w:rsidRDefault="0009653D" w:rsidP="0009653D">
            <w:pPr>
              <w:spacing w:line="240" w:lineRule="auto"/>
              <w:ind w:firstLine="0"/>
              <w:jc w:val="center"/>
              <w:rPr>
                <w:rFonts w:eastAsia="Arial"/>
                <w:sz w:val="16"/>
                <w:szCs w:val="16"/>
              </w:rPr>
            </w:pPr>
          </w:p>
        </w:tc>
        <w:tc>
          <w:tcPr>
            <w:tcW w:w="0" w:type="auto"/>
            <w:gridSpan w:val="4"/>
            <w:noWrap/>
            <w:vAlign w:val="center"/>
            <w:hideMark/>
          </w:tcPr>
          <w:p w14:paraId="730F9DB7"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канальная прокладка (П2Л</w:t>
            </w:r>
            <w:r w:rsidRPr="00000693">
              <w:rPr>
                <w:rFonts w:eastAsia="Arial"/>
                <w:sz w:val="16"/>
                <w:szCs w:val="16"/>
                <w:vertAlign w:val="superscript"/>
              </w:rPr>
              <w:t>К</w:t>
            </w:r>
            <w:r w:rsidRPr="00000693">
              <w:rPr>
                <w:rFonts w:eastAsia="Arial"/>
                <w:sz w:val="16"/>
                <w:szCs w:val="16"/>
              </w:rPr>
              <w:t>) диаметром:</w:t>
            </w:r>
          </w:p>
        </w:tc>
      </w:tr>
      <w:tr w:rsidR="0009653D" w:rsidRPr="00000693" w14:paraId="5557F127" w14:textId="77777777" w:rsidTr="0009653D">
        <w:trPr>
          <w:trHeight w:val="20"/>
        </w:trPr>
        <w:tc>
          <w:tcPr>
            <w:tcW w:w="0" w:type="auto"/>
            <w:vMerge/>
            <w:vAlign w:val="center"/>
            <w:hideMark/>
          </w:tcPr>
          <w:p w14:paraId="76E1D0BC"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5011AABE"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50 мм</w:t>
            </w:r>
          </w:p>
        </w:tc>
        <w:tc>
          <w:tcPr>
            <w:tcW w:w="0" w:type="auto"/>
            <w:noWrap/>
            <w:vAlign w:val="center"/>
            <w:hideMark/>
          </w:tcPr>
          <w:p w14:paraId="50D00AF9"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369,03</w:t>
            </w:r>
          </w:p>
        </w:tc>
        <w:tc>
          <w:tcPr>
            <w:tcW w:w="0" w:type="auto"/>
            <w:noWrap/>
            <w:vAlign w:val="center"/>
            <w:hideMark/>
          </w:tcPr>
          <w:p w14:paraId="5841C507"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339,69</w:t>
            </w:r>
          </w:p>
        </w:tc>
        <w:tc>
          <w:tcPr>
            <w:tcW w:w="0" w:type="auto"/>
            <w:noWrap/>
            <w:vAlign w:val="center"/>
            <w:hideMark/>
          </w:tcPr>
          <w:p w14:paraId="6E307DD3"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325,02</w:t>
            </w:r>
          </w:p>
        </w:tc>
      </w:tr>
      <w:tr w:rsidR="0009653D" w:rsidRPr="00000693" w14:paraId="614BB7B9" w14:textId="77777777" w:rsidTr="0009653D">
        <w:trPr>
          <w:trHeight w:val="20"/>
        </w:trPr>
        <w:tc>
          <w:tcPr>
            <w:tcW w:w="0" w:type="auto"/>
            <w:vMerge/>
            <w:vAlign w:val="center"/>
            <w:hideMark/>
          </w:tcPr>
          <w:p w14:paraId="29CB356B"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73CD11F3"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65 мм</w:t>
            </w:r>
          </w:p>
        </w:tc>
        <w:tc>
          <w:tcPr>
            <w:tcW w:w="0" w:type="auto"/>
            <w:noWrap/>
            <w:vAlign w:val="center"/>
            <w:hideMark/>
          </w:tcPr>
          <w:p w14:paraId="1D368D71"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224,34</w:t>
            </w:r>
          </w:p>
        </w:tc>
        <w:tc>
          <w:tcPr>
            <w:tcW w:w="0" w:type="auto"/>
            <w:noWrap/>
            <w:vAlign w:val="center"/>
            <w:hideMark/>
          </w:tcPr>
          <w:p w14:paraId="50DCECC2"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206,35</w:t>
            </w:r>
          </w:p>
        </w:tc>
        <w:tc>
          <w:tcPr>
            <w:tcW w:w="0" w:type="auto"/>
            <w:noWrap/>
            <w:vAlign w:val="center"/>
            <w:hideMark/>
          </w:tcPr>
          <w:p w14:paraId="4673BDF8"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197,35</w:t>
            </w:r>
          </w:p>
        </w:tc>
      </w:tr>
      <w:tr w:rsidR="0009653D" w:rsidRPr="00000693" w14:paraId="309311B3" w14:textId="77777777" w:rsidTr="0009653D">
        <w:trPr>
          <w:trHeight w:val="20"/>
        </w:trPr>
        <w:tc>
          <w:tcPr>
            <w:tcW w:w="0" w:type="auto"/>
            <w:vMerge/>
            <w:vAlign w:val="center"/>
            <w:hideMark/>
          </w:tcPr>
          <w:p w14:paraId="30D40BE0"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51D857C8"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80 мм</w:t>
            </w:r>
          </w:p>
        </w:tc>
        <w:tc>
          <w:tcPr>
            <w:tcW w:w="0" w:type="auto"/>
            <w:noWrap/>
            <w:vAlign w:val="center"/>
            <w:hideMark/>
          </w:tcPr>
          <w:p w14:paraId="73AC7177"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134,36</w:t>
            </w:r>
          </w:p>
        </w:tc>
        <w:tc>
          <w:tcPr>
            <w:tcW w:w="0" w:type="auto"/>
            <w:noWrap/>
            <w:vAlign w:val="center"/>
            <w:hideMark/>
          </w:tcPr>
          <w:p w14:paraId="3989CBF4"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124,43</w:t>
            </w:r>
          </w:p>
        </w:tc>
        <w:tc>
          <w:tcPr>
            <w:tcW w:w="0" w:type="auto"/>
            <w:noWrap/>
            <w:vAlign w:val="center"/>
            <w:hideMark/>
          </w:tcPr>
          <w:p w14:paraId="766234DE"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119,46</w:t>
            </w:r>
          </w:p>
        </w:tc>
      </w:tr>
      <w:tr w:rsidR="0009653D" w:rsidRPr="00000693" w14:paraId="6D65BBB1" w14:textId="77777777" w:rsidTr="0009653D">
        <w:trPr>
          <w:trHeight w:val="20"/>
        </w:trPr>
        <w:tc>
          <w:tcPr>
            <w:tcW w:w="0" w:type="auto"/>
            <w:vMerge/>
            <w:vAlign w:val="center"/>
            <w:hideMark/>
          </w:tcPr>
          <w:p w14:paraId="151ACCFB"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40368191"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100 мм</w:t>
            </w:r>
          </w:p>
        </w:tc>
        <w:tc>
          <w:tcPr>
            <w:tcW w:w="0" w:type="auto"/>
            <w:noWrap/>
            <w:vAlign w:val="center"/>
            <w:hideMark/>
          </w:tcPr>
          <w:p w14:paraId="06155CFD"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104,07</w:t>
            </w:r>
          </w:p>
        </w:tc>
        <w:tc>
          <w:tcPr>
            <w:tcW w:w="0" w:type="auto"/>
            <w:noWrap/>
            <w:vAlign w:val="center"/>
            <w:hideMark/>
          </w:tcPr>
          <w:p w14:paraId="7C9D0A0F"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93,42</w:t>
            </w:r>
          </w:p>
        </w:tc>
        <w:tc>
          <w:tcPr>
            <w:tcW w:w="0" w:type="auto"/>
            <w:noWrap/>
            <w:vAlign w:val="center"/>
            <w:hideMark/>
          </w:tcPr>
          <w:p w14:paraId="2F97CB79"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88,09</w:t>
            </w:r>
          </w:p>
        </w:tc>
      </w:tr>
      <w:tr w:rsidR="0009653D" w:rsidRPr="00000693" w14:paraId="740B06F5" w14:textId="77777777" w:rsidTr="0009653D">
        <w:trPr>
          <w:trHeight w:val="20"/>
        </w:trPr>
        <w:tc>
          <w:tcPr>
            <w:tcW w:w="0" w:type="auto"/>
            <w:vMerge/>
            <w:vAlign w:val="center"/>
            <w:hideMark/>
          </w:tcPr>
          <w:p w14:paraId="72DE743A"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5B1DC9E2"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125 мм</w:t>
            </w:r>
          </w:p>
        </w:tc>
        <w:tc>
          <w:tcPr>
            <w:tcW w:w="0" w:type="auto"/>
            <w:noWrap/>
            <w:vAlign w:val="center"/>
            <w:hideMark/>
          </w:tcPr>
          <w:p w14:paraId="20D6C3D6"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54,48</w:t>
            </w:r>
          </w:p>
        </w:tc>
        <w:tc>
          <w:tcPr>
            <w:tcW w:w="0" w:type="auto"/>
            <w:noWrap/>
            <w:vAlign w:val="center"/>
            <w:hideMark/>
          </w:tcPr>
          <w:p w14:paraId="6A23AF53"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48,87</w:t>
            </w:r>
          </w:p>
        </w:tc>
        <w:tc>
          <w:tcPr>
            <w:tcW w:w="0" w:type="auto"/>
            <w:noWrap/>
            <w:vAlign w:val="center"/>
            <w:hideMark/>
          </w:tcPr>
          <w:p w14:paraId="7609E109"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46,07</w:t>
            </w:r>
          </w:p>
        </w:tc>
      </w:tr>
      <w:tr w:rsidR="0009653D" w:rsidRPr="00000693" w14:paraId="1CE10176" w14:textId="77777777" w:rsidTr="0009653D">
        <w:trPr>
          <w:trHeight w:val="20"/>
        </w:trPr>
        <w:tc>
          <w:tcPr>
            <w:tcW w:w="0" w:type="auto"/>
            <w:vMerge/>
            <w:vAlign w:val="center"/>
            <w:hideMark/>
          </w:tcPr>
          <w:p w14:paraId="6616EC66"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1877E797"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150 мм</w:t>
            </w:r>
          </w:p>
        </w:tc>
        <w:tc>
          <w:tcPr>
            <w:tcW w:w="0" w:type="auto"/>
            <w:noWrap/>
            <w:vAlign w:val="center"/>
            <w:hideMark/>
          </w:tcPr>
          <w:p w14:paraId="4AFC39DC"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37,16</w:t>
            </w:r>
          </w:p>
        </w:tc>
        <w:tc>
          <w:tcPr>
            <w:tcW w:w="0" w:type="auto"/>
            <w:noWrap/>
            <w:vAlign w:val="center"/>
            <w:hideMark/>
          </w:tcPr>
          <w:p w14:paraId="49449AFE"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33,25</w:t>
            </w:r>
          </w:p>
        </w:tc>
        <w:tc>
          <w:tcPr>
            <w:tcW w:w="0" w:type="auto"/>
            <w:noWrap/>
            <w:vAlign w:val="center"/>
            <w:hideMark/>
          </w:tcPr>
          <w:p w14:paraId="67FAD597"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31,29</w:t>
            </w:r>
          </w:p>
        </w:tc>
      </w:tr>
      <w:tr w:rsidR="0009653D" w:rsidRPr="00000693" w14:paraId="035F12D9" w14:textId="77777777" w:rsidTr="0009653D">
        <w:trPr>
          <w:trHeight w:val="20"/>
        </w:trPr>
        <w:tc>
          <w:tcPr>
            <w:tcW w:w="0" w:type="auto"/>
            <w:vMerge/>
            <w:vAlign w:val="center"/>
            <w:hideMark/>
          </w:tcPr>
          <w:p w14:paraId="7F01CC27"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0301EE88"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200 мм</w:t>
            </w:r>
          </w:p>
        </w:tc>
        <w:tc>
          <w:tcPr>
            <w:tcW w:w="0" w:type="auto"/>
            <w:noWrap/>
            <w:vAlign w:val="center"/>
            <w:hideMark/>
          </w:tcPr>
          <w:p w14:paraId="7C287C58"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23,12</w:t>
            </w:r>
          </w:p>
        </w:tc>
        <w:tc>
          <w:tcPr>
            <w:tcW w:w="0" w:type="auto"/>
            <w:noWrap/>
            <w:vAlign w:val="center"/>
            <w:hideMark/>
          </w:tcPr>
          <w:p w14:paraId="38372ADE"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20,07</w:t>
            </w:r>
          </w:p>
        </w:tc>
        <w:tc>
          <w:tcPr>
            <w:tcW w:w="0" w:type="auto"/>
            <w:noWrap/>
            <w:vAlign w:val="center"/>
            <w:hideMark/>
          </w:tcPr>
          <w:p w14:paraId="37744A9C"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18,54</w:t>
            </w:r>
          </w:p>
        </w:tc>
      </w:tr>
      <w:tr w:rsidR="0009653D" w:rsidRPr="00000693" w14:paraId="6427D701" w14:textId="77777777" w:rsidTr="0009653D">
        <w:trPr>
          <w:trHeight w:val="20"/>
        </w:trPr>
        <w:tc>
          <w:tcPr>
            <w:tcW w:w="0" w:type="auto"/>
            <w:vMerge/>
            <w:vAlign w:val="center"/>
            <w:hideMark/>
          </w:tcPr>
          <w:p w14:paraId="7162CFF1"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76D04AD5"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250 мм</w:t>
            </w:r>
          </w:p>
        </w:tc>
        <w:tc>
          <w:tcPr>
            <w:tcW w:w="0" w:type="auto"/>
            <w:noWrap/>
            <w:vAlign w:val="center"/>
            <w:hideMark/>
          </w:tcPr>
          <w:p w14:paraId="2FD3B801"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14,57</w:t>
            </w:r>
          </w:p>
        </w:tc>
        <w:tc>
          <w:tcPr>
            <w:tcW w:w="0" w:type="auto"/>
            <w:noWrap/>
            <w:vAlign w:val="center"/>
            <w:hideMark/>
          </w:tcPr>
          <w:p w14:paraId="6846C41F"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12,72</w:t>
            </w:r>
          </w:p>
        </w:tc>
        <w:tc>
          <w:tcPr>
            <w:tcW w:w="0" w:type="auto"/>
            <w:noWrap/>
            <w:vAlign w:val="center"/>
            <w:hideMark/>
          </w:tcPr>
          <w:p w14:paraId="7DDEB738"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11,79</w:t>
            </w:r>
          </w:p>
        </w:tc>
      </w:tr>
      <w:tr w:rsidR="0009653D" w:rsidRPr="00000693" w14:paraId="3848AC1C" w14:textId="77777777" w:rsidTr="0009653D">
        <w:trPr>
          <w:trHeight w:val="20"/>
        </w:trPr>
        <w:tc>
          <w:tcPr>
            <w:tcW w:w="0" w:type="auto"/>
            <w:vMerge/>
            <w:vAlign w:val="center"/>
            <w:hideMark/>
          </w:tcPr>
          <w:p w14:paraId="67701E59" w14:textId="77777777" w:rsidR="0009653D" w:rsidRPr="00000693" w:rsidRDefault="0009653D" w:rsidP="0009653D">
            <w:pPr>
              <w:spacing w:line="240" w:lineRule="auto"/>
              <w:ind w:firstLine="0"/>
              <w:jc w:val="center"/>
              <w:rPr>
                <w:rFonts w:eastAsia="Arial"/>
                <w:sz w:val="16"/>
                <w:szCs w:val="16"/>
              </w:rPr>
            </w:pPr>
          </w:p>
        </w:tc>
        <w:tc>
          <w:tcPr>
            <w:tcW w:w="0" w:type="auto"/>
            <w:gridSpan w:val="4"/>
            <w:noWrap/>
            <w:vAlign w:val="center"/>
            <w:hideMark/>
          </w:tcPr>
          <w:p w14:paraId="53492621"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 xml:space="preserve">бесканальная прокладка (П2л </w:t>
            </w:r>
            <w:r w:rsidRPr="00000693">
              <w:rPr>
                <w:rFonts w:eastAsia="Arial"/>
                <w:sz w:val="16"/>
                <w:szCs w:val="16"/>
                <w:vertAlign w:val="superscript"/>
              </w:rPr>
              <w:t>к</w:t>
            </w:r>
            <w:r w:rsidRPr="00000693">
              <w:rPr>
                <w:rFonts w:eastAsia="Arial"/>
                <w:sz w:val="16"/>
                <w:szCs w:val="16"/>
              </w:rPr>
              <w:t>) диаметром:</w:t>
            </w:r>
          </w:p>
        </w:tc>
      </w:tr>
      <w:tr w:rsidR="0009653D" w:rsidRPr="00000693" w14:paraId="52D173A3" w14:textId="77777777" w:rsidTr="0009653D">
        <w:trPr>
          <w:trHeight w:val="20"/>
        </w:trPr>
        <w:tc>
          <w:tcPr>
            <w:tcW w:w="0" w:type="auto"/>
            <w:vMerge/>
            <w:vAlign w:val="center"/>
            <w:hideMark/>
          </w:tcPr>
          <w:p w14:paraId="56FF8C22"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24AFC5A7"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50 мм</w:t>
            </w:r>
          </w:p>
        </w:tc>
        <w:tc>
          <w:tcPr>
            <w:tcW w:w="0" w:type="auto"/>
            <w:noWrap/>
            <w:vAlign w:val="center"/>
            <w:hideMark/>
          </w:tcPr>
          <w:p w14:paraId="063E4E38"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135,32</w:t>
            </w:r>
          </w:p>
        </w:tc>
        <w:tc>
          <w:tcPr>
            <w:tcW w:w="0" w:type="auto"/>
            <w:noWrap/>
            <w:vAlign w:val="center"/>
            <w:hideMark/>
          </w:tcPr>
          <w:p w14:paraId="1F4B76D0"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105,97</w:t>
            </w:r>
          </w:p>
        </w:tc>
        <w:tc>
          <w:tcPr>
            <w:tcW w:w="0" w:type="auto"/>
            <w:noWrap/>
            <w:vAlign w:val="center"/>
            <w:hideMark/>
          </w:tcPr>
          <w:p w14:paraId="2D19D371"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91,3</w:t>
            </w:r>
          </w:p>
        </w:tc>
      </w:tr>
      <w:tr w:rsidR="0009653D" w:rsidRPr="00000693" w14:paraId="253E9104" w14:textId="77777777" w:rsidTr="0009653D">
        <w:trPr>
          <w:trHeight w:val="20"/>
        </w:trPr>
        <w:tc>
          <w:tcPr>
            <w:tcW w:w="0" w:type="auto"/>
            <w:vMerge/>
            <w:vAlign w:val="center"/>
            <w:hideMark/>
          </w:tcPr>
          <w:p w14:paraId="484E0909"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74BD696B"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65 мм</w:t>
            </w:r>
          </w:p>
        </w:tc>
        <w:tc>
          <w:tcPr>
            <w:tcW w:w="0" w:type="auto"/>
            <w:noWrap/>
            <w:vAlign w:val="center"/>
            <w:hideMark/>
          </w:tcPr>
          <w:p w14:paraId="21823532"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85,37</w:t>
            </w:r>
          </w:p>
        </w:tc>
        <w:tc>
          <w:tcPr>
            <w:tcW w:w="0" w:type="auto"/>
            <w:noWrap/>
            <w:vAlign w:val="center"/>
            <w:hideMark/>
          </w:tcPr>
          <w:p w14:paraId="1B3F7471"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67,37</w:t>
            </w:r>
          </w:p>
        </w:tc>
        <w:tc>
          <w:tcPr>
            <w:tcW w:w="0" w:type="auto"/>
            <w:noWrap/>
            <w:vAlign w:val="center"/>
            <w:hideMark/>
          </w:tcPr>
          <w:p w14:paraId="6C62CC25"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58,38</w:t>
            </w:r>
          </w:p>
        </w:tc>
      </w:tr>
      <w:tr w:rsidR="0009653D" w:rsidRPr="00000693" w14:paraId="61D1CB5C" w14:textId="77777777" w:rsidTr="0009653D">
        <w:trPr>
          <w:trHeight w:val="20"/>
        </w:trPr>
        <w:tc>
          <w:tcPr>
            <w:tcW w:w="0" w:type="auto"/>
            <w:vMerge/>
            <w:vAlign w:val="center"/>
            <w:hideMark/>
          </w:tcPr>
          <w:p w14:paraId="6C4E1DBE"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0BD7F352"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80 мм</w:t>
            </w:r>
          </w:p>
        </w:tc>
        <w:tc>
          <w:tcPr>
            <w:tcW w:w="0" w:type="auto"/>
            <w:noWrap/>
            <w:vAlign w:val="center"/>
            <w:hideMark/>
          </w:tcPr>
          <w:p w14:paraId="769E367A"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50,48</w:t>
            </w:r>
          </w:p>
        </w:tc>
        <w:tc>
          <w:tcPr>
            <w:tcW w:w="0" w:type="auto"/>
            <w:noWrap/>
            <w:vAlign w:val="center"/>
            <w:hideMark/>
          </w:tcPr>
          <w:p w14:paraId="2E9CCE2C"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40,55</w:t>
            </w:r>
          </w:p>
        </w:tc>
        <w:tc>
          <w:tcPr>
            <w:tcW w:w="0" w:type="auto"/>
            <w:noWrap/>
            <w:vAlign w:val="center"/>
            <w:hideMark/>
          </w:tcPr>
          <w:p w14:paraId="509E3E88"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35,58</w:t>
            </w:r>
          </w:p>
        </w:tc>
      </w:tr>
      <w:tr w:rsidR="0009653D" w:rsidRPr="00000693" w14:paraId="27FE6C40" w14:textId="77777777" w:rsidTr="0009653D">
        <w:trPr>
          <w:trHeight w:val="20"/>
        </w:trPr>
        <w:tc>
          <w:tcPr>
            <w:tcW w:w="0" w:type="auto"/>
            <w:vMerge/>
            <w:vAlign w:val="center"/>
            <w:hideMark/>
          </w:tcPr>
          <w:p w14:paraId="48736E19"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0F53A195"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100 мм</w:t>
            </w:r>
          </w:p>
        </w:tc>
        <w:tc>
          <w:tcPr>
            <w:tcW w:w="0" w:type="auto"/>
            <w:noWrap/>
            <w:vAlign w:val="center"/>
            <w:hideMark/>
          </w:tcPr>
          <w:p w14:paraId="166A8535"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45</w:t>
            </w:r>
          </w:p>
        </w:tc>
        <w:tc>
          <w:tcPr>
            <w:tcW w:w="0" w:type="auto"/>
            <w:noWrap/>
            <w:vAlign w:val="center"/>
            <w:hideMark/>
          </w:tcPr>
          <w:p w14:paraId="0F84FEF3"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34,34</w:t>
            </w:r>
          </w:p>
        </w:tc>
        <w:tc>
          <w:tcPr>
            <w:tcW w:w="0" w:type="auto"/>
            <w:noWrap/>
            <w:vAlign w:val="center"/>
            <w:hideMark/>
          </w:tcPr>
          <w:p w14:paraId="7C3568B2"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29,02</w:t>
            </w:r>
          </w:p>
        </w:tc>
      </w:tr>
      <w:tr w:rsidR="0009653D" w:rsidRPr="00000693" w14:paraId="27A4802A" w14:textId="77777777" w:rsidTr="0009653D">
        <w:trPr>
          <w:trHeight w:val="20"/>
        </w:trPr>
        <w:tc>
          <w:tcPr>
            <w:tcW w:w="0" w:type="auto"/>
            <w:vMerge/>
            <w:vAlign w:val="center"/>
            <w:hideMark/>
          </w:tcPr>
          <w:p w14:paraId="668BA931"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16E6A3C1"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125 мм</w:t>
            </w:r>
          </w:p>
        </w:tc>
        <w:tc>
          <w:tcPr>
            <w:tcW w:w="0" w:type="auto"/>
            <w:noWrap/>
            <w:vAlign w:val="center"/>
            <w:hideMark/>
          </w:tcPr>
          <w:p w14:paraId="2924EC9F"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25,65</w:t>
            </w:r>
          </w:p>
        </w:tc>
        <w:tc>
          <w:tcPr>
            <w:tcW w:w="0" w:type="auto"/>
            <w:noWrap/>
            <w:vAlign w:val="center"/>
            <w:hideMark/>
          </w:tcPr>
          <w:p w14:paraId="08964A82"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20,05</w:t>
            </w:r>
          </w:p>
        </w:tc>
        <w:tc>
          <w:tcPr>
            <w:tcW w:w="0" w:type="auto"/>
            <w:noWrap/>
            <w:vAlign w:val="center"/>
            <w:hideMark/>
          </w:tcPr>
          <w:p w14:paraId="08B5204B"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17,25</w:t>
            </w:r>
          </w:p>
        </w:tc>
      </w:tr>
      <w:tr w:rsidR="0009653D" w:rsidRPr="00000693" w14:paraId="1BAE982E" w14:textId="77777777" w:rsidTr="0009653D">
        <w:trPr>
          <w:trHeight w:val="20"/>
        </w:trPr>
        <w:tc>
          <w:tcPr>
            <w:tcW w:w="0" w:type="auto"/>
            <w:vMerge/>
            <w:vAlign w:val="center"/>
            <w:hideMark/>
          </w:tcPr>
          <w:p w14:paraId="6CD59775"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5920594A"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150 мм</w:t>
            </w:r>
          </w:p>
        </w:tc>
        <w:tc>
          <w:tcPr>
            <w:tcW w:w="0" w:type="auto"/>
            <w:noWrap/>
            <w:vAlign w:val="center"/>
            <w:hideMark/>
          </w:tcPr>
          <w:p w14:paraId="490E5A67"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18,63</w:t>
            </w:r>
          </w:p>
        </w:tc>
        <w:tc>
          <w:tcPr>
            <w:tcW w:w="0" w:type="auto"/>
            <w:noWrap/>
            <w:vAlign w:val="center"/>
            <w:hideMark/>
          </w:tcPr>
          <w:p w14:paraId="46AEF82F"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14,72</w:t>
            </w:r>
          </w:p>
        </w:tc>
        <w:tc>
          <w:tcPr>
            <w:tcW w:w="0" w:type="auto"/>
            <w:noWrap/>
            <w:vAlign w:val="center"/>
            <w:hideMark/>
          </w:tcPr>
          <w:p w14:paraId="417409F3"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12,76</w:t>
            </w:r>
          </w:p>
        </w:tc>
      </w:tr>
      <w:tr w:rsidR="0009653D" w:rsidRPr="00000693" w14:paraId="7727AB38" w14:textId="77777777" w:rsidTr="0009653D">
        <w:trPr>
          <w:trHeight w:val="20"/>
        </w:trPr>
        <w:tc>
          <w:tcPr>
            <w:tcW w:w="0" w:type="auto"/>
            <w:vMerge/>
            <w:vAlign w:val="center"/>
            <w:hideMark/>
          </w:tcPr>
          <w:p w14:paraId="1410DB94"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65C47F73"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200 мм</w:t>
            </w:r>
          </w:p>
        </w:tc>
        <w:tc>
          <w:tcPr>
            <w:tcW w:w="0" w:type="auto"/>
            <w:noWrap/>
            <w:vAlign w:val="center"/>
            <w:hideMark/>
          </w:tcPr>
          <w:p w14:paraId="3E5A51F1"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13,35</w:t>
            </w:r>
          </w:p>
        </w:tc>
        <w:tc>
          <w:tcPr>
            <w:tcW w:w="0" w:type="auto"/>
            <w:noWrap/>
            <w:vAlign w:val="center"/>
            <w:hideMark/>
          </w:tcPr>
          <w:p w14:paraId="2A066B5C"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10,3</w:t>
            </w:r>
          </w:p>
        </w:tc>
        <w:tc>
          <w:tcPr>
            <w:tcW w:w="0" w:type="auto"/>
            <w:noWrap/>
            <w:vAlign w:val="center"/>
            <w:hideMark/>
          </w:tcPr>
          <w:p w14:paraId="535175F9"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8,77</w:t>
            </w:r>
          </w:p>
        </w:tc>
      </w:tr>
      <w:tr w:rsidR="0009653D" w:rsidRPr="00000693" w14:paraId="23E89A09" w14:textId="77777777" w:rsidTr="0009653D">
        <w:trPr>
          <w:trHeight w:val="20"/>
        </w:trPr>
        <w:tc>
          <w:tcPr>
            <w:tcW w:w="0" w:type="auto"/>
            <w:vMerge/>
            <w:vAlign w:val="center"/>
            <w:hideMark/>
          </w:tcPr>
          <w:p w14:paraId="47E07469" w14:textId="77777777" w:rsidR="0009653D" w:rsidRPr="00000693" w:rsidRDefault="0009653D" w:rsidP="0009653D">
            <w:pPr>
              <w:spacing w:line="240" w:lineRule="auto"/>
              <w:ind w:firstLine="0"/>
              <w:jc w:val="center"/>
              <w:rPr>
                <w:rFonts w:eastAsia="Arial"/>
                <w:sz w:val="16"/>
                <w:szCs w:val="16"/>
              </w:rPr>
            </w:pPr>
          </w:p>
        </w:tc>
        <w:tc>
          <w:tcPr>
            <w:tcW w:w="0" w:type="auto"/>
            <w:noWrap/>
            <w:vAlign w:val="center"/>
            <w:hideMark/>
          </w:tcPr>
          <w:p w14:paraId="08DEBDBC"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250 мм</w:t>
            </w:r>
          </w:p>
        </w:tc>
        <w:tc>
          <w:tcPr>
            <w:tcW w:w="0" w:type="auto"/>
            <w:noWrap/>
            <w:vAlign w:val="center"/>
            <w:hideMark/>
          </w:tcPr>
          <w:p w14:paraId="642183C0"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9,14</w:t>
            </w:r>
          </w:p>
        </w:tc>
        <w:tc>
          <w:tcPr>
            <w:tcW w:w="0" w:type="auto"/>
            <w:noWrap/>
            <w:vAlign w:val="center"/>
            <w:hideMark/>
          </w:tcPr>
          <w:p w14:paraId="74C84E43"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7,29</w:t>
            </w:r>
          </w:p>
        </w:tc>
        <w:tc>
          <w:tcPr>
            <w:tcW w:w="0" w:type="auto"/>
            <w:noWrap/>
            <w:vAlign w:val="center"/>
            <w:hideMark/>
          </w:tcPr>
          <w:p w14:paraId="436F67A9" w14:textId="77777777" w:rsidR="0009653D" w:rsidRPr="00000693" w:rsidRDefault="0009653D" w:rsidP="0009653D">
            <w:pPr>
              <w:spacing w:line="240" w:lineRule="auto"/>
              <w:ind w:firstLine="0"/>
              <w:jc w:val="center"/>
              <w:rPr>
                <w:rFonts w:eastAsia="Arial"/>
                <w:sz w:val="16"/>
                <w:szCs w:val="16"/>
              </w:rPr>
            </w:pPr>
            <w:r w:rsidRPr="00000693">
              <w:rPr>
                <w:rFonts w:eastAsia="Arial"/>
                <w:sz w:val="16"/>
                <w:szCs w:val="16"/>
              </w:rPr>
              <w:t>6,36</w:t>
            </w:r>
          </w:p>
        </w:tc>
      </w:tr>
    </w:tbl>
    <w:bookmarkEnd w:id="609"/>
    <w:p w14:paraId="2D6A045E" w14:textId="6F361213" w:rsidR="0009653D" w:rsidRPr="00000693" w:rsidRDefault="0009653D" w:rsidP="0009653D">
      <w:r w:rsidRPr="00000693">
        <w:t xml:space="preserve">Тарифы на подключение (технологическое присоединение) к централизованным закрытым системам горячего водоснабжения на территории г. о. Реутов установлен комитетом по ценам и тарифам Московской области (Распоряжение от 20.12.2024 №311-Р)  и представлен в таблице </w:t>
      </w:r>
      <w:r w:rsidR="002E0FF2" w:rsidRPr="00000693">
        <w:fldChar w:fldCharType="begin"/>
      </w:r>
      <w:r w:rsidR="002E0FF2" w:rsidRPr="00000693">
        <w:instrText xml:space="preserve"> REF _Ref213696964 \h  \* MERGEFORMAT </w:instrText>
      </w:r>
      <w:r w:rsidR="002E0FF2" w:rsidRPr="00000693">
        <w:fldChar w:fldCharType="separate"/>
      </w:r>
      <w:r w:rsidR="007D28DE" w:rsidRPr="007D28DE">
        <w:rPr>
          <w:rStyle w:val="af7"/>
        </w:rPr>
        <w:t xml:space="preserve">Таблица </w:t>
      </w:r>
      <w:r w:rsidR="007D28DE">
        <w:rPr>
          <w:noProof/>
        </w:rPr>
        <w:t>79</w:t>
      </w:r>
      <w:r w:rsidR="002E0FF2" w:rsidRPr="00000693">
        <w:fldChar w:fldCharType="end"/>
      </w:r>
      <w:r w:rsidRPr="00000693">
        <w:t>.</w:t>
      </w:r>
    </w:p>
    <w:p w14:paraId="57364D5C" w14:textId="05BA9760" w:rsidR="0009653D" w:rsidRPr="00000693" w:rsidRDefault="0086340C" w:rsidP="0009653D">
      <w:pPr>
        <w:pStyle w:val="af4"/>
      </w:pPr>
      <w:bookmarkStart w:id="610" w:name="_bookmark143"/>
      <w:bookmarkStart w:id="611" w:name="_Ref213696964"/>
      <w:bookmarkStart w:id="612" w:name="_Toc209804090"/>
      <w:bookmarkStart w:id="613" w:name="_Toc214270397"/>
      <w:bookmarkEnd w:id="610"/>
      <w:r w:rsidRPr="00000693">
        <w:t xml:space="preserve">Таблица </w:t>
      </w:r>
      <w:r w:rsidR="007D28DE">
        <w:fldChar w:fldCharType="begin"/>
      </w:r>
      <w:r w:rsidR="007D28DE">
        <w:instrText xml:space="preserve"> SEQ Таблица \* ARABIC </w:instrText>
      </w:r>
      <w:r w:rsidR="007D28DE">
        <w:fldChar w:fldCharType="separate"/>
      </w:r>
      <w:r w:rsidR="007D28DE">
        <w:rPr>
          <w:noProof/>
        </w:rPr>
        <w:t>79</w:t>
      </w:r>
      <w:r w:rsidR="007D28DE">
        <w:rPr>
          <w:noProof/>
        </w:rPr>
        <w:fldChar w:fldCharType="end"/>
      </w:r>
      <w:bookmarkEnd w:id="611"/>
      <w:r w:rsidRPr="00000693">
        <w:t xml:space="preserve"> – </w:t>
      </w:r>
      <w:r w:rsidR="0009653D" w:rsidRPr="00000693">
        <w:t>Тарифы на подключение (технологическое присоединение) к централизованным закрытым системам горячего водоснабжения на территории городского округа </w:t>
      </w:r>
      <w:bookmarkEnd w:id="612"/>
      <w:r w:rsidR="0009653D" w:rsidRPr="00000693">
        <w:t>Реутов</w:t>
      </w:r>
      <w:bookmarkEnd w:id="613"/>
    </w:p>
    <w:tbl>
      <w:tblPr>
        <w:tblStyle w:val="TableNormal3"/>
        <w:tblW w:w="93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2"/>
        <w:gridCol w:w="6993"/>
        <w:gridCol w:w="1036"/>
        <w:gridCol w:w="1036"/>
      </w:tblGrid>
      <w:tr w:rsidR="0009653D" w:rsidRPr="00000693" w14:paraId="1A58A9F7" w14:textId="77777777" w:rsidTr="0009653D">
        <w:trPr>
          <w:trHeight w:val="20"/>
          <w:tblHeader/>
        </w:trPr>
        <w:tc>
          <w:tcPr>
            <w:tcW w:w="321" w:type="dxa"/>
            <w:vAlign w:val="center"/>
          </w:tcPr>
          <w:p w14:paraId="594299A3"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rPr>
              <w:t>N</w:t>
            </w:r>
            <w:r w:rsidRPr="00000693">
              <w:rPr>
                <w:rFonts w:eastAsia="Arial" w:cs="Times New Roman"/>
                <w:bCs/>
                <w:spacing w:val="-8"/>
                <w:sz w:val="16"/>
                <w:szCs w:val="16"/>
              </w:rPr>
              <w:t xml:space="preserve"> </w:t>
            </w:r>
            <w:r w:rsidRPr="00000693">
              <w:rPr>
                <w:rFonts w:eastAsia="Arial" w:cs="Times New Roman"/>
                <w:bCs/>
                <w:spacing w:val="-5"/>
                <w:sz w:val="16"/>
                <w:szCs w:val="16"/>
              </w:rPr>
              <w:t>п/п</w:t>
            </w:r>
          </w:p>
        </w:tc>
        <w:tc>
          <w:tcPr>
            <w:tcW w:w="5814" w:type="dxa"/>
            <w:vAlign w:val="center"/>
          </w:tcPr>
          <w:p w14:paraId="6B0CEC89"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pacing w:val="-2"/>
                <w:sz w:val="16"/>
                <w:szCs w:val="16"/>
              </w:rPr>
              <w:t>Наименование</w:t>
            </w:r>
          </w:p>
        </w:tc>
        <w:tc>
          <w:tcPr>
            <w:tcW w:w="0" w:type="auto"/>
            <w:gridSpan w:val="2"/>
            <w:vAlign w:val="center"/>
          </w:tcPr>
          <w:p w14:paraId="69DB3A4E"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rPr>
              <w:t>Значение</w:t>
            </w:r>
            <w:r w:rsidRPr="00000693">
              <w:rPr>
                <w:rFonts w:eastAsia="Arial" w:cs="Times New Roman"/>
                <w:bCs/>
                <w:spacing w:val="-6"/>
                <w:sz w:val="16"/>
                <w:szCs w:val="16"/>
              </w:rPr>
              <w:t xml:space="preserve"> </w:t>
            </w:r>
            <w:r w:rsidRPr="00000693">
              <w:rPr>
                <w:rFonts w:eastAsia="Arial" w:cs="Times New Roman"/>
                <w:bCs/>
                <w:sz w:val="16"/>
                <w:szCs w:val="16"/>
              </w:rPr>
              <w:t>(без</w:t>
            </w:r>
            <w:r w:rsidRPr="00000693">
              <w:rPr>
                <w:rFonts w:eastAsia="Arial" w:cs="Times New Roman"/>
                <w:bCs/>
                <w:spacing w:val="-1"/>
                <w:sz w:val="16"/>
                <w:szCs w:val="16"/>
              </w:rPr>
              <w:t xml:space="preserve"> </w:t>
            </w:r>
            <w:r w:rsidRPr="00000693">
              <w:rPr>
                <w:rFonts w:eastAsia="Arial" w:cs="Times New Roman"/>
                <w:bCs/>
                <w:spacing w:val="-4"/>
                <w:sz w:val="16"/>
                <w:szCs w:val="16"/>
              </w:rPr>
              <w:t>НДС)</w:t>
            </w:r>
          </w:p>
        </w:tc>
      </w:tr>
      <w:tr w:rsidR="0009653D" w:rsidRPr="00000693" w14:paraId="47DC15CA" w14:textId="77777777" w:rsidTr="0009653D">
        <w:trPr>
          <w:trHeight w:val="20"/>
        </w:trPr>
        <w:tc>
          <w:tcPr>
            <w:tcW w:w="321" w:type="dxa"/>
            <w:vMerge w:val="restart"/>
            <w:vAlign w:val="center"/>
          </w:tcPr>
          <w:p w14:paraId="567D2439"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w w:val="99"/>
                <w:sz w:val="16"/>
                <w:szCs w:val="16"/>
              </w:rPr>
              <w:t>1</w:t>
            </w:r>
          </w:p>
        </w:tc>
        <w:tc>
          <w:tcPr>
            <w:tcW w:w="9066" w:type="dxa"/>
            <w:gridSpan w:val="3"/>
            <w:vAlign w:val="center"/>
          </w:tcPr>
          <w:p w14:paraId="19E38117" w14:textId="77777777" w:rsidR="0009653D" w:rsidRPr="00000693" w:rsidRDefault="0009653D" w:rsidP="0009653D">
            <w:pPr>
              <w:spacing w:line="240" w:lineRule="auto"/>
              <w:ind w:firstLine="0"/>
              <w:jc w:val="center"/>
              <w:rPr>
                <w:rFonts w:eastAsia="Arial" w:cs="Times New Roman"/>
                <w:bCs/>
                <w:sz w:val="16"/>
                <w:szCs w:val="16"/>
                <w:lang w:val="ru-RU"/>
              </w:rPr>
            </w:pPr>
            <w:r w:rsidRPr="00000693">
              <w:rPr>
                <w:rFonts w:eastAsia="Arial" w:cs="Times New Roman"/>
                <w:bCs/>
                <w:sz w:val="16"/>
                <w:szCs w:val="16"/>
                <w:lang w:val="ru-RU"/>
              </w:rPr>
              <w:t>ООО «РСК», ИНН 5012055109, городской округ Реутов, Московская область</w:t>
            </w:r>
          </w:p>
        </w:tc>
      </w:tr>
      <w:tr w:rsidR="0009653D" w:rsidRPr="00000693" w14:paraId="1A2B2A07" w14:textId="77777777" w:rsidTr="0009653D">
        <w:trPr>
          <w:cantSplit/>
          <w:trHeight w:val="20"/>
        </w:trPr>
        <w:tc>
          <w:tcPr>
            <w:tcW w:w="321" w:type="dxa"/>
            <w:vMerge/>
            <w:tcBorders>
              <w:top w:val="nil"/>
            </w:tcBorders>
            <w:vAlign w:val="center"/>
          </w:tcPr>
          <w:p w14:paraId="613CB654" w14:textId="77777777" w:rsidR="0009653D" w:rsidRPr="00000693" w:rsidRDefault="0009653D" w:rsidP="0009653D">
            <w:pPr>
              <w:spacing w:line="240" w:lineRule="auto"/>
              <w:ind w:firstLine="0"/>
              <w:jc w:val="center"/>
              <w:rPr>
                <w:rFonts w:eastAsia="Arial" w:cs="Times New Roman"/>
                <w:bCs/>
                <w:sz w:val="16"/>
                <w:szCs w:val="16"/>
                <w:lang w:val="ru-RU"/>
              </w:rPr>
            </w:pPr>
          </w:p>
        </w:tc>
        <w:tc>
          <w:tcPr>
            <w:tcW w:w="5814" w:type="dxa"/>
            <w:vAlign w:val="center"/>
          </w:tcPr>
          <w:p w14:paraId="712BAD72" w14:textId="77777777" w:rsidR="0009653D" w:rsidRPr="00000693" w:rsidRDefault="0009653D" w:rsidP="0009653D">
            <w:pPr>
              <w:spacing w:line="240" w:lineRule="auto"/>
              <w:ind w:firstLine="0"/>
              <w:jc w:val="center"/>
              <w:rPr>
                <w:rFonts w:eastAsia="Arial" w:cs="Times New Roman"/>
                <w:bCs/>
                <w:sz w:val="16"/>
                <w:szCs w:val="16"/>
                <w:lang w:val="ru-RU"/>
              </w:rPr>
            </w:pPr>
            <w:r w:rsidRPr="00000693">
              <w:rPr>
                <w:rFonts w:eastAsia="Arial" w:cs="Times New Roman"/>
                <w:bCs/>
                <w:sz w:val="16"/>
                <w:szCs w:val="16"/>
                <w:lang w:val="ru-RU"/>
              </w:rPr>
              <w:t>Ставка тарифа за подключаемую нагрузку горячего водоснабжения, тыс. руб. / м3/ч</w:t>
            </w:r>
          </w:p>
        </w:tc>
        <w:tc>
          <w:tcPr>
            <w:tcW w:w="0" w:type="auto"/>
            <w:gridSpan w:val="2"/>
            <w:vAlign w:val="center"/>
          </w:tcPr>
          <w:p w14:paraId="33A9F510" w14:textId="77777777" w:rsidR="0009653D" w:rsidRPr="00000693" w:rsidRDefault="0009653D" w:rsidP="0009653D">
            <w:pPr>
              <w:spacing w:line="240" w:lineRule="auto"/>
              <w:ind w:firstLine="0"/>
              <w:jc w:val="center"/>
              <w:rPr>
                <w:rFonts w:eastAsia="Arial" w:cs="Times New Roman"/>
                <w:bCs/>
                <w:sz w:val="16"/>
                <w:szCs w:val="16"/>
                <w:lang w:val="ru-RU"/>
              </w:rPr>
            </w:pPr>
            <w:r w:rsidRPr="00000693">
              <w:rPr>
                <w:rFonts w:eastAsia="Arial" w:cs="Times New Roman"/>
                <w:bCs/>
                <w:spacing w:val="-4"/>
                <w:sz w:val="16"/>
                <w:szCs w:val="16"/>
                <w:lang w:val="ru-RU"/>
              </w:rPr>
              <w:t>6,23</w:t>
            </w:r>
          </w:p>
        </w:tc>
      </w:tr>
      <w:tr w:rsidR="0009653D" w:rsidRPr="00000693" w14:paraId="5D2659A0" w14:textId="77777777" w:rsidTr="0009653D">
        <w:trPr>
          <w:trHeight w:val="20"/>
        </w:trPr>
        <w:tc>
          <w:tcPr>
            <w:tcW w:w="321" w:type="dxa"/>
            <w:vMerge/>
            <w:tcBorders>
              <w:top w:val="nil"/>
            </w:tcBorders>
            <w:vAlign w:val="center"/>
          </w:tcPr>
          <w:p w14:paraId="04F7FF66" w14:textId="77777777" w:rsidR="0009653D" w:rsidRPr="00000693" w:rsidRDefault="0009653D" w:rsidP="0009653D">
            <w:pPr>
              <w:spacing w:line="240" w:lineRule="auto"/>
              <w:ind w:firstLine="0"/>
              <w:jc w:val="center"/>
              <w:rPr>
                <w:rFonts w:eastAsia="Arial" w:cs="Times New Roman"/>
                <w:bCs/>
                <w:sz w:val="16"/>
                <w:szCs w:val="16"/>
              </w:rPr>
            </w:pPr>
          </w:p>
        </w:tc>
        <w:tc>
          <w:tcPr>
            <w:tcW w:w="9066" w:type="dxa"/>
            <w:gridSpan w:val="3"/>
            <w:vAlign w:val="center"/>
          </w:tcPr>
          <w:p w14:paraId="390DB004" w14:textId="77777777" w:rsidR="0009653D" w:rsidRPr="00000693" w:rsidRDefault="0009653D" w:rsidP="0009653D">
            <w:pPr>
              <w:spacing w:line="240" w:lineRule="auto"/>
              <w:ind w:firstLine="0"/>
              <w:jc w:val="left"/>
              <w:rPr>
                <w:rFonts w:eastAsia="Arial" w:cs="Times New Roman"/>
                <w:bCs/>
                <w:sz w:val="16"/>
                <w:szCs w:val="16"/>
                <w:lang w:val="ru-RU"/>
              </w:rPr>
            </w:pPr>
            <w:r w:rsidRPr="00000693">
              <w:rPr>
                <w:rFonts w:eastAsia="Arial" w:cs="Times New Roman"/>
                <w:bCs/>
                <w:sz w:val="16"/>
                <w:szCs w:val="16"/>
                <w:lang w:val="ru-RU"/>
              </w:rPr>
              <w:t>Ставки</w:t>
            </w:r>
            <w:r w:rsidRPr="00000693">
              <w:rPr>
                <w:rFonts w:eastAsia="Arial" w:cs="Times New Roman"/>
                <w:bCs/>
                <w:spacing w:val="-7"/>
                <w:sz w:val="16"/>
                <w:szCs w:val="16"/>
                <w:lang w:val="ru-RU"/>
              </w:rPr>
              <w:t xml:space="preserve"> </w:t>
            </w:r>
            <w:r w:rsidRPr="00000693">
              <w:rPr>
                <w:rFonts w:eastAsia="Arial" w:cs="Times New Roman"/>
                <w:bCs/>
                <w:sz w:val="16"/>
                <w:szCs w:val="16"/>
                <w:lang w:val="ru-RU"/>
              </w:rPr>
              <w:t>тарифа</w:t>
            </w:r>
            <w:r w:rsidRPr="00000693">
              <w:rPr>
                <w:rFonts w:eastAsia="Arial" w:cs="Times New Roman"/>
                <w:bCs/>
                <w:spacing w:val="-6"/>
                <w:sz w:val="16"/>
                <w:szCs w:val="16"/>
                <w:lang w:val="ru-RU"/>
              </w:rPr>
              <w:t xml:space="preserve"> </w:t>
            </w:r>
            <w:r w:rsidRPr="00000693">
              <w:rPr>
                <w:rFonts w:eastAsia="Arial" w:cs="Times New Roman"/>
                <w:bCs/>
                <w:sz w:val="16"/>
                <w:szCs w:val="16"/>
                <w:lang w:val="ru-RU"/>
              </w:rPr>
              <w:t>за</w:t>
            </w:r>
            <w:r w:rsidRPr="00000693">
              <w:rPr>
                <w:rFonts w:eastAsia="Arial" w:cs="Times New Roman"/>
                <w:bCs/>
                <w:spacing w:val="-6"/>
                <w:sz w:val="16"/>
                <w:szCs w:val="16"/>
                <w:lang w:val="ru-RU"/>
              </w:rPr>
              <w:t xml:space="preserve"> </w:t>
            </w:r>
            <w:r w:rsidRPr="00000693">
              <w:rPr>
                <w:rFonts w:eastAsia="Arial" w:cs="Times New Roman"/>
                <w:bCs/>
                <w:sz w:val="16"/>
                <w:szCs w:val="16"/>
                <w:lang w:val="ru-RU"/>
              </w:rPr>
              <w:t>протяженность</w:t>
            </w:r>
            <w:r w:rsidRPr="00000693">
              <w:rPr>
                <w:rFonts w:eastAsia="Arial" w:cs="Times New Roman"/>
                <w:bCs/>
                <w:spacing w:val="-1"/>
                <w:sz w:val="16"/>
                <w:szCs w:val="16"/>
                <w:lang w:val="ru-RU"/>
              </w:rPr>
              <w:t xml:space="preserve"> </w:t>
            </w:r>
            <w:r w:rsidRPr="00000693">
              <w:rPr>
                <w:rFonts w:eastAsia="Arial" w:cs="Times New Roman"/>
                <w:bCs/>
                <w:sz w:val="16"/>
                <w:szCs w:val="16"/>
                <w:lang w:val="ru-RU"/>
              </w:rPr>
              <w:t>сети</w:t>
            </w:r>
            <w:r w:rsidRPr="00000693">
              <w:rPr>
                <w:rFonts w:eastAsia="Arial" w:cs="Times New Roman"/>
                <w:bCs/>
                <w:spacing w:val="-6"/>
                <w:sz w:val="16"/>
                <w:szCs w:val="16"/>
                <w:lang w:val="ru-RU"/>
              </w:rPr>
              <w:t xml:space="preserve"> </w:t>
            </w:r>
            <w:r w:rsidRPr="00000693">
              <w:rPr>
                <w:rFonts w:eastAsia="Arial" w:cs="Times New Roman"/>
                <w:bCs/>
                <w:sz w:val="16"/>
                <w:szCs w:val="16"/>
                <w:lang w:val="ru-RU"/>
              </w:rPr>
              <w:t>горячего</w:t>
            </w:r>
            <w:r w:rsidRPr="00000693">
              <w:rPr>
                <w:rFonts w:eastAsia="Arial" w:cs="Times New Roman"/>
                <w:bCs/>
                <w:spacing w:val="-2"/>
                <w:sz w:val="16"/>
                <w:szCs w:val="16"/>
                <w:lang w:val="ru-RU"/>
              </w:rPr>
              <w:t xml:space="preserve"> </w:t>
            </w:r>
            <w:r w:rsidRPr="00000693">
              <w:rPr>
                <w:rFonts w:eastAsia="Arial" w:cs="Times New Roman"/>
                <w:bCs/>
                <w:sz w:val="16"/>
                <w:szCs w:val="16"/>
                <w:lang w:val="ru-RU"/>
              </w:rPr>
              <w:t>водоснабжения,</w:t>
            </w:r>
            <w:r w:rsidRPr="00000693">
              <w:rPr>
                <w:rFonts w:eastAsia="Arial" w:cs="Times New Roman"/>
                <w:bCs/>
                <w:spacing w:val="-1"/>
                <w:sz w:val="16"/>
                <w:szCs w:val="16"/>
                <w:lang w:val="ru-RU"/>
              </w:rPr>
              <w:t xml:space="preserve"> </w:t>
            </w:r>
            <w:r w:rsidRPr="00000693">
              <w:rPr>
                <w:rFonts w:eastAsia="Arial" w:cs="Times New Roman"/>
                <w:bCs/>
                <w:sz w:val="16"/>
                <w:szCs w:val="16"/>
                <w:lang w:val="ru-RU"/>
              </w:rPr>
              <w:t>тыс.</w:t>
            </w:r>
            <w:r w:rsidRPr="00000693">
              <w:rPr>
                <w:rFonts w:eastAsia="Arial" w:cs="Times New Roman"/>
                <w:bCs/>
                <w:spacing w:val="-5"/>
                <w:sz w:val="16"/>
                <w:szCs w:val="16"/>
                <w:lang w:val="ru-RU"/>
              </w:rPr>
              <w:t xml:space="preserve"> </w:t>
            </w:r>
            <w:r w:rsidRPr="00000693">
              <w:rPr>
                <w:rFonts w:eastAsia="Arial" w:cs="Times New Roman"/>
                <w:bCs/>
                <w:spacing w:val="-2"/>
                <w:sz w:val="16"/>
                <w:szCs w:val="16"/>
                <w:lang w:val="ru-RU"/>
              </w:rPr>
              <w:t>руб./км</w:t>
            </w:r>
          </w:p>
        </w:tc>
      </w:tr>
      <w:tr w:rsidR="0009653D" w:rsidRPr="00000693" w14:paraId="2C54547B" w14:textId="77777777" w:rsidTr="0009653D">
        <w:trPr>
          <w:trHeight w:val="20"/>
        </w:trPr>
        <w:tc>
          <w:tcPr>
            <w:tcW w:w="321" w:type="dxa"/>
            <w:vMerge/>
            <w:tcBorders>
              <w:top w:val="nil"/>
            </w:tcBorders>
            <w:vAlign w:val="center"/>
          </w:tcPr>
          <w:p w14:paraId="2349369A" w14:textId="77777777" w:rsidR="0009653D" w:rsidRPr="00000693" w:rsidRDefault="0009653D" w:rsidP="0009653D">
            <w:pPr>
              <w:spacing w:line="240" w:lineRule="auto"/>
              <w:ind w:firstLine="0"/>
              <w:jc w:val="center"/>
              <w:rPr>
                <w:rFonts w:eastAsia="Arial" w:cs="Times New Roman"/>
                <w:bCs/>
                <w:sz w:val="16"/>
                <w:szCs w:val="16"/>
                <w:lang w:val="ru-RU"/>
              </w:rPr>
            </w:pPr>
          </w:p>
        </w:tc>
        <w:tc>
          <w:tcPr>
            <w:tcW w:w="5814" w:type="dxa"/>
            <w:vAlign w:val="center"/>
          </w:tcPr>
          <w:p w14:paraId="4AC085DD" w14:textId="77777777" w:rsidR="0009653D" w:rsidRPr="00000693" w:rsidRDefault="0009653D" w:rsidP="0009653D">
            <w:pPr>
              <w:spacing w:line="240" w:lineRule="auto"/>
              <w:ind w:firstLine="0"/>
              <w:jc w:val="left"/>
              <w:rPr>
                <w:rFonts w:eastAsia="Arial" w:cs="Times New Roman"/>
                <w:bCs/>
                <w:sz w:val="16"/>
                <w:szCs w:val="16"/>
                <w:lang w:val="ru-RU"/>
              </w:rPr>
            </w:pPr>
            <w:r w:rsidRPr="00000693">
              <w:rPr>
                <w:rFonts w:eastAsia="Arial" w:cs="Times New Roman"/>
                <w:bCs/>
                <w:sz w:val="16"/>
                <w:szCs w:val="16"/>
                <w:lang w:val="ru-RU"/>
              </w:rPr>
              <w:t>Подземная</w:t>
            </w:r>
            <w:r w:rsidRPr="00000693">
              <w:rPr>
                <w:rFonts w:eastAsia="Arial" w:cs="Times New Roman"/>
                <w:bCs/>
                <w:spacing w:val="-6"/>
                <w:sz w:val="16"/>
                <w:szCs w:val="16"/>
                <w:lang w:val="ru-RU"/>
              </w:rPr>
              <w:t xml:space="preserve"> </w:t>
            </w:r>
            <w:r w:rsidRPr="00000693">
              <w:rPr>
                <w:rFonts w:eastAsia="Arial" w:cs="Times New Roman"/>
                <w:bCs/>
                <w:sz w:val="16"/>
                <w:szCs w:val="16"/>
                <w:lang w:val="ru-RU"/>
              </w:rPr>
              <w:t>прокладка,</w:t>
            </w:r>
            <w:r w:rsidRPr="00000693">
              <w:rPr>
                <w:rFonts w:eastAsia="Arial" w:cs="Times New Roman"/>
                <w:bCs/>
                <w:spacing w:val="-4"/>
                <w:sz w:val="16"/>
                <w:szCs w:val="16"/>
                <w:lang w:val="ru-RU"/>
              </w:rPr>
              <w:t xml:space="preserve"> </w:t>
            </w:r>
            <w:r w:rsidRPr="00000693">
              <w:rPr>
                <w:rFonts w:eastAsia="Arial" w:cs="Times New Roman"/>
                <w:bCs/>
                <w:sz w:val="16"/>
                <w:szCs w:val="16"/>
                <w:lang w:val="ru-RU"/>
              </w:rPr>
              <w:t>в</w:t>
            </w:r>
            <w:r w:rsidRPr="00000693">
              <w:rPr>
                <w:rFonts w:eastAsia="Arial" w:cs="Times New Roman"/>
                <w:bCs/>
                <w:spacing w:val="-5"/>
                <w:sz w:val="16"/>
                <w:szCs w:val="16"/>
                <w:lang w:val="ru-RU"/>
              </w:rPr>
              <w:t xml:space="preserve"> </w:t>
            </w:r>
            <w:r w:rsidRPr="00000693">
              <w:rPr>
                <w:rFonts w:eastAsia="Arial" w:cs="Times New Roman"/>
                <w:bCs/>
                <w:sz w:val="16"/>
                <w:szCs w:val="16"/>
                <w:lang w:val="ru-RU"/>
              </w:rPr>
              <w:t>том</w:t>
            </w:r>
            <w:r w:rsidRPr="00000693">
              <w:rPr>
                <w:rFonts w:eastAsia="Arial" w:cs="Times New Roman"/>
                <w:bCs/>
                <w:spacing w:val="-2"/>
                <w:sz w:val="16"/>
                <w:szCs w:val="16"/>
                <w:lang w:val="ru-RU"/>
              </w:rPr>
              <w:t xml:space="preserve"> числе:</w:t>
            </w:r>
          </w:p>
        </w:tc>
        <w:tc>
          <w:tcPr>
            <w:tcW w:w="0" w:type="auto"/>
            <w:vAlign w:val="center"/>
          </w:tcPr>
          <w:p w14:paraId="56DC59E8"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pacing w:val="-2"/>
                <w:sz w:val="16"/>
                <w:szCs w:val="16"/>
              </w:rPr>
              <w:t>Подающий</w:t>
            </w:r>
          </w:p>
          <w:p w14:paraId="5E720554"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pacing w:val="-2"/>
                <w:sz w:val="16"/>
                <w:szCs w:val="16"/>
              </w:rPr>
              <w:t>трубопровод</w:t>
            </w:r>
          </w:p>
        </w:tc>
        <w:tc>
          <w:tcPr>
            <w:tcW w:w="0" w:type="auto"/>
            <w:vAlign w:val="center"/>
          </w:tcPr>
          <w:p w14:paraId="57433E82"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pacing w:val="-2"/>
                <w:sz w:val="16"/>
                <w:szCs w:val="16"/>
              </w:rPr>
              <w:t>Обратный</w:t>
            </w:r>
          </w:p>
          <w:p w14:paraId="49C1D6A5"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pacing w:val="-2"/>
                <w:sz w:val="16"/>
                <w:szCs w:val="16"/>
              </w:rPr>
              <w:t>трубопровод</w:t>
            </w:r>
          </w:p>
        </w:tc>
      </w:tr>
      <w:tr w:rsidR="0009653D" w:rsidRPr="00000693" w14:paraId="524A5BCE" w14:textId="77777777" w:rsidTr="0009653D">
        <w:trPr>
          <w:trHeight w:val="20"/>
        </w:trPr>
        <w:tc>
          <w:tcPr>
            <w:tcW w:w="321" w:type="dxa"/>
            <w:vMerge/>
            <w:tcBorders>
              <w:top w:val="nil"/>
            </w:tcBorders>
            <w:vAlign w:val="center"/>
          </w:tcPr>
          <w:p w14:paraId="3A39B2AC" w14:textId="77777777" w:rsidR="0009653D" w:rsidRPr="00000693" w:rsidRDefault="0009653D" w:rsidP="0009653D">
            <w:pPr>
              <w:spacing w:line="240" w:lineRule="auto"/>
              <w:ind w:firstLine="0"/>
              <w:jc w:val="center"/>
              <w:rPr>
                <w:rFonts w:eastAsia="Arial" w:cs="Times New Roman"/>
                <w:bCs/>
                <w:sz w:val="16"/>
                <w:szCs w:val="16"/>
              </w:rPr>
            </w:pPr>
          </w:p>
        </w:tc>
        <w:tc>
          <w:tcPr>
            <w:tcW w:w="9066" w:type="dxa"/>
            <w:gridSpan w:val="3"/>
            <w:vAlign w:val="center"/>
          </w:tcPr>
          <w:p w14:paraId="52884EF8"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канальная</w:t>
            </w:r>
            <w:r w:rsidRPr="00000693">
              <w:rPr>
                <w:rFonts w:eastAsia="Arial" w:cs="Times New Roman"/>
                <w:bCs/>
                <w:spacing w:val="-6"/>
                <w:sz w:val="16"/>
                <w:szCs w:val="16"/>
              </w:rPr>
              <w:t xml:space="preserve"> </w:t>
            </w:r>
            <w:r w:rsidRPr="00000693">
              <w:rPr>
                <w:rFonts w:eastAsia="Arial" w:cs="Times New Roman"/>
                <w:bCs/>
                <w:sz w:val="16"/>
                <w:szCs w:val="16"/>
              </w:rPr>
              <w:t>прокладка</w:t>
            </w:r>
            <w:r w:rsidRPr="00000693">
              <w:rPr>
                <w:rFonts w:eastAsia="Arial" w:cs="Times New Roman"/>
                <w:bCs/>
                <w:spacing w:val="-8"/>
                <w:sz w:val="16"/>
                <w:szCs w:val="16"/>
              </w:rPr>
              <w:t xml:space="preserve"> </w:t>
            </w:r>
            <w:r w:rsidRPr="00000693">
              <w:rPr>
                <w:rFonts w:eastAsia="Arial" w:cs="Times New Roman"/>
                <w:bCs/>
                <w:spacing w:val="-2"/>
                <w:sz w:val="16"/>
                <w:szCs w:val="16"/>
              </w:rPr>
              <w:t>диаметром:</w:t>
            </w:r>
          </w:p>
        </w:tc>
      </w:tr>
      <w:tr w:rsidR="0009653D" w:rsidRPr="00000693" w14:paraId="07AB43EE" w14:textId="77777777" w:rsidTr="0009653D">
        <w:trPr>
          <w:trHeight w:val="20"/>
        </w:trPr>
        <w:tc>
          <w:tcPr>
            <w:tcW w:w="321" w:type="dxa"/>
            <w:vMerge/>
            <w:tcBorders>
              <w:top w:val="nil"/>
            </w:tcBorders>
            <w:vAlign w:val="center"/>
          </w:tcPr>
          <w:p w14:paraId="09B0D444" w14:textId="77777777" w:rsidR="0009653D" w:rsidRPr="00000693" w:rsidRDefault="0009653D" w:rsidP="0009653D">
            <w:pPr>
              <w:spacing w:line="240" w:lineRule="auto"/>
              <w:ind w:firstLine="0"/>
              <w:jc w:val="center"/>
              <w:rPr>
                <w:rFonts w:eastAsia="Arial" w:cs="Times New Roman"/>
                <w:bCs/>
                <w:sz w:val="16"/>
                <w:szCs w:val="16"/>
              </w:rPr>
            </w:pPr>
          </w:p>
        </w:tc>
        <w:tc>
          <w:tcPr>
            <w:tcW w:w="5814" w:type="dxa"/>
            <w:vAlign w:val="center"/>
          </w:tcPr>
          <w:p w14:paraId="5FCBF3CB"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до</w:t>
            </w:r>
            <w:r w:rsidRPr="00000693">
              <w:rPr>
                <w:rFonts w:eastAsia="Arial" w:cs="Times New Roman"/>
                <w:bCs/>
                <w:spacing w:val="-6"/>
                <w:sz w:val="16"/>
                <w:szCs w:val="16"/>
              </w:rPr>
              <w:t xml:space="preserve"> </w:t>
            </w:r>
            <w:r w:rsidRPr="00000693">
              <w:rPr>
                <w:rFonts w:eastAsia="Arial" w:cs="Times New Roman"/>
                <w:bCs/>
                <w:sz w:val="16"/>
                <w:szCs w:val="16"/>
              </w:rPr>
              <w:t>50 мм</w:t>
            </w:r>
            <w:r w:rsidRPr="00000693">
              <w:rPr>
                <w:rFonts w:eastAsia="Arial" w:cs="Times New Roman"/>
                <w:bCs/>
                <w:spacing w:val="-1"/>
                <w:sz w:val="16"/>
                <w:szCs w:val="16"/>
              </w:rPr>
              <w:t xml:space="preserve"> </w:t>
            </w:r>
            <w:r w:rsidRPr="00000693">
              <w:rPr>
                <w:rFonts w:eastAsia="Arial" w:cs="Times New Roman"/>
                <w:bCs/>
                <w:spacing w:val="-2"/>
                <w:sz w:val="16"/>
                <w:szCs w:val="16"/>
              </w:rPr>
              <w:t>(включительно)</w:t>
            </w:r>
          </w:p>
        </w:tc>
        <w:tc>
          <w:tcPr>
            <w:tcW w:w="0" w:type="auto"/>
            <w:vAlign w:val="center"/>
          </w:tcPr>
          <w:p w14:paraId="2E548A57"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45 375,05</w:t>
            </w:r>
          </w:p>
        </w:tc>
        <w:tc>
          <w:tcPr>
            <w:tcW w:w="0" w:type="auto"/>
            <w:vAlign w:val="center"/>
          </w:tcPr>
          <w:p w14:paraId="7C4BEC0A"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3 945,61</w:t>
            </w:r>
          </w:p>
        </w:tc>
      </w:tr>
      <w:tr w:rsidR="0009653D" w:rsidRPr="00000693" w14:paraId="4A0C9363" w14:textId="77777777" w:rsidTr="0009653D">
        <w:trPr>
          <w:trHeight w:val="20"/>
        </w:trPr>
        <w:tc>
          <w:tcPr>
            <w:tcW w:w="321" w:type="dxa"/>
            <w:vMerge/>
            <w:tcBorders>
              <w:top w:val="nil"/>
            </w:tcBorders>
            <w:vAlign w:val="center"/>
          </w:tcPr>
          <w:p w14:paraId="5059C485" w14:textId="77777777" w:rsidR="0009653D" w:rsidRPr="00000693" w:rsidRDefault="0009653D" w:rsidP="0009653D">
            <w:pPr>
              <w:spacing w:line="240" w:lineRule="auto"/>
              <w:ind w:firstLine="0"/>
              <w:jc w:val="center"/>
              <w:rPr>
                <w:rFonts w:eastAsia="Arial" w:cs="Times New Roman"/>
                <w:bCs/>
                <w:sz w:val="16"/>
                <w:szCs w:val="16"/>
              </w:rPr>
            </w:pPr>
          </w:p>
        </w:tc>
        <w:tc>
          <w:tcPr>
            <w:tcW w:w="5814" w:type="dxa"/>
            <w:vAlign w:val="center"/>
          </w:tcPr>
          <w:p w14:paraId="1ED511F6"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65</w:t>
            </w:r>
            <w:r w:rsidRPr="00000693">
              <w:rPr>
                <w:rFonts w:eastAsia="Arial" w:cs="Times New Roman"/>
                <w:bCs/>
                <w:spacing w:val="-7"/>
                <w:sz w:val="16"/>
                <w:szCs w:val="16"/>
              </w:rPr>
              <w:t xml:space="preserve"> </w:t>
            </w:r>
            <w:r w:rsidRPr="00000693">
              <w:rPr>
                <w:rFonts w:eastAsia="Arial" w:cs="Times New Roman"/>
                <w:bCs/>
                <w:spacing w:val="-5"/>
                <w:sz w:val="16"/>
                <w:szCs w:val="16"/>
              </w:rPr>
              <w:t>мм</w:t>
            </w:r>
          </w:p>
        </w:tc>
        <w:tc>
          <w:tcPr>
            <w:tcW w:w="0" w:type="auto"/>
            <w:vAlign w:val="center"/>
          </w:tcPr>
          <w:p w14:paraId="6F1ED691"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45 917,31</w:t>
            </w:r>
          </w:p>
        </w:tc>
        <w:tc>
          <w:tcPr>
            <w:tcW w:w="0" w:type="auto"/>
            <w:vAlign w:val="center"/>
          </w:tcPr>
          <w:p w14:paraId="0D1A6E77"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4 438,11</w:t>
            </w:r>
          </w:p>
        </w:tc>
      </w:tr>
      <w:tr w:rsidR="0009653D" w:rsidRPr="00000693" w14:paraId="3A4050C0" w14:textId="77777777" w:rsidTr="0009653D">
        <w:trPr>
          <w:trHeight w:val="20"/>
        </w:trPr>
        <w:tc>
          <w:tcPr>
            <w:tcW w:w="321" w:type="dxa"/>
            <w:vMerge/>
            <w:tcBorders>
              <w:top w:val="nil"/>
            </w:tcBorders>
            <w:vAlign w:val="center"/>
          </w:tcPr>
          <w:p w14:paraId="5F7F13BB" w14:textId="77777777" w:rsidR="0009653D" w:rsidRPr="00000693" w:rsidRDefault="0009653D" w:rsidP="0009653D">
            <w:pPr>
              <w:spacing w:line="240" w:lineRule="auto"/>
              <w:ind w:firstLine="0"/>
              <w:jc w:val="center"/>
              <w:rPr>
                <w:rFonts w:eastAsia="Arial" w:cs="Times New Roman"/>
                <w:bCs/>
                <w:sz w:val="16"/>
                <w:szCs w:val="16"/>
              </w:rPr>
            </w:pPr>
          </w:p>
        </w:tc>
        <w:tc>
          <w:tcPr>
            <w:tcW w:w="5814" w:type="dxa"/>
            <w:vAlign w:val="center"/>
          </w:tcPr>
          <w:p w14:paraId="2924D3D0"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80</w:t>
            </w:r>
            <w:r w:rsidRPr="00000693">
              <w:rPr>
                <w:rFonts w:eastAsia="Arial" w:cs="Times New Roman"/>
                <w:bCs/>
                <w:spacing w:val="-7"/>
                <w:sz w:val="16"/>
                <w:szCs w:val="16"/>
              </w:rPr>
              <w:t xml:space="preserve"> </w:t>
            </w:r>
            <w:r w:rsidRPr="00000693">
              <w:rPr>
                <w:rFonts w:eastAsia="Arial" w:cs="Times New Roman"/>
                <w:bCs/>
                <w:spacing w:val="-5"/>
                <w:sz w:val="16"/>
                <w:szCs w:val="16"/>
              </w:rPr>
              <w:t>мм</w:t>
            </w:r>
          </w:p>
        </w:tc>
        <w:tc>
          <w:tcPr>
            <w:tcW w:w="0" w:type="auto"/>
            <w:vAlign w:val="center"/>
          </w:tcPr>
          <w:p w14:paraId="04DE951A"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50 510,85</w:t>
            </w:r>
          </w:p>
        </w:tc>
        <w:tc>
          <w:tcPr>
            <w:tcW w:w="0" w:type="auto"/>
            <w:vAlign w:val="center"/>
          </w:tcPr>
          <w:p w14:paraId="6A0AC54F"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5 016,61</w:t>
            </w:r>
          </w:p>
        </w:tc>
      </w:tr>
      <w:tr w:rsidR="0009653D" w:rsidRPr="00000693" w14:paraId="79DD07C4" w14:textId="77777777" w:rsidTr="0009653D">
        <w:trPr>
          <w:trHeight w:val="20"/>
        </w:trPr>
        <w:tc>
          <w:tcPr>
            <w:tcW w:w="321" w:type="dxa"/>
            <w:vMerge/>
            <w:tcBorders>
              <w:top w:val="nil"/>
            </w:tcBorders>
            <w:vAlign w:val="center"/>
          </w:tcPr>
          <w:p w14:paraId="5066A28D" w14:textId="77777777" w:rsidR="0009653D" w:rsidRPr="00000693" w:rsidRDefault="0009653D" w:rsidP="0009653D">
            <w:pPr>
              <w:spacing w:line="240" w:lineRule="auto"/>
              <w:ind w:firstLine="0"/>
              <w:jc w:val="center"/>
              <w:rPr>
                <w:rFonts w:eastAsia="Arial" w:cs="Times New Roman"/>
                <w:bCs/>
                <w:sz w:val="16"/>
                <w:szCs w:val="16"/>
              </w:rPr>
            </w:pPr>
          </w:p>
        </w:tc>
        <w:tc>
          <w:tcPr>
            <w:tcW w:w="5814" w:type="dxa"/>
            <w:vAlign w:val="center"/>
          </w:tcPr>
          <w:p w14:paraId="0C76DC09"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100</w:t>
            </w:r>
            <w:r w:rsidRPr="00000693">
              <w:rPr>
                <w:rFonts w:eastAsia="Arial" w:cs="Times New Roman"/>
                <w:bCs/>
                <w:spacing w:val="-6"/>
                <w:sz w:val="16"/>
                <w:szCs w:val="16"/>
              </w:rPr>
              <w:t xml:space="preserve"> </w:t>
            </w:r>
            <w:r w:rsidRPr="00000693">
              <w:rPr>
                <w:rFonts w:eastAsia="Arial" w:cs="Times New Roman"/>
                <w:bCs/>
                <w:spacing w:val="-5"/>
                <w:sz w:val="16"/>
                <w:szCs w:val="16"/>
              </w:rPr>
              <w:t>мм</w:t>
            </w:r>
          </w:p>
        </w:tc>
        <w:tc>
          <w:tcPr>
            <w:tcW w:w="0" w:type="auto"/>
            <w:vAlign w:val="center"/>
          </w:tcPr>
          <w:p w14:paraId="46E3EC75"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51 823,32</w:t>
            </w:r>
          </w:p>
        </w:tc>
        <w:tc>
          <w:tcPr>
            <w:tcW w:w="0" w:type="auto"/>
            <w:vAlign w:val="center"/>
          </w:tcPr>
          <w:p w14:paraId="30F31E45"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6 271,04</w:t>
            </w:r>
          </w:p>
        </w:tc>
      </w:tr>
      <w:tr w:rsidR="0009653D" w:rsidRPr="00000693" w14:paraId="1864A52D" w14:textId="77777777" w:rsidTr="0009653D">
        <w:trPr>
          <w:trHeight w:val="20"/>
        </w:trPr>
        <w:tc>
          <w:tcPr>
            <w:tcW w:w="321" w:type="dxa"/>
            <w:vMerge/>
            <w:tcBorders>
              <w:top w:val="nil"/>
            </w:tcBorders>
            <w:vAlign w:val="center"/>
          </w:tcPr>
          <w:p w14:paraId="2F7FEE14" w14:textId="77777777" w:rsidR="0009653D" w:rsidRPr="00000693" w:rsidRDefault="0009653D" w:rsidP="0009653D">
            <w:pPr>
              <w:spacing w:line="240" w:lineRule="auto"/>
              <w:ind w:firstLine="0"/>
              <w:jc w:val="center"/>
              <w:rPr>
                <w:rFonts w:eastAsia="Arial" w:cs="Times New Roman"/>
                <w:bCs/>
                <w:sz w:val="16"/>
                <w:szCs w:val="16"/>
              </w:rPr>
            </w:pPr>
          </w:p>
        </w:tc>
        <w:tc>
          <w:tcPr>
            <w:tcW w:w="9066" w:type="dxa"/>
            <w:gridSpan w:val="3"/>
            <w:vAlign w:val="center"/>
          </w:tcPr>
          <w:p w14:paraId="59DD431D"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бесканальная</w:t>
            </w:r>
            <w:r w:rsidRPr="00000693">
              <w:rPr>
                <w:rFonts w:eastAsia="Arial" w:cs="Times New Roman"/>
                <w:bCs/>
                <w:spacing w:val="-9"/>
                <w:sz w:val="16"/>
                <w:szCs w:val="16"/>
              </w:rPr>
              <w:t xml:space="preserve"> </w:t>
            </w:r>
            <w:r w:rsidRPr="00000693">
              <w:rPr>
                <w:rFonts w:eastAsia="Arial" w:cs="Times New Roman"/>
                <w:bCs/>
                <w:sz w:val="16"/>
                <w:szCs w:val="16"/>
              </w:rPr>
              <w:t>прокладка</w:t>
            </w:r>
            <w:r w:rsidRPr="00000693">
              <w:rPr>
                <w:rFonts w:eastAsia="Arial" w:cs="Times New Roman"/>
                <w:bCs/>
                <w:spacing w:val="-10"/>
                <w:sz w:val="16"/>
                <w:szCs w:val="16"/>
              </w:rPr>
              <w:t xml:space="preserve"> </w:t>
            </w:r>
            <w:r w:rsidRPr="00000693">
              <w:rPr>
                <w:rFonts w:eastAsia="Arial" w:cs="Times New Roman"/>
                <w:bCs/>
                <w:spacing w:val="-2"/>
                <w:sz w:val="16"/>
                <w:szCs w:val="16"/>
              </w:rPr>
              <w:t>диаметром:</w:t>
            </w:r>
          </w:p>
        </w:tc>
      </w:tr>
      <w:tr w:rsidR="0009653D" w:rsidRPr="00000693" w14:paraId="72C4992B" w14:textId="77777777" w:rsidTr="0009653D">
        <w:trPr>
          <w:trHeight w:val="20"/>
        </w:trPr>
        <w:tc>
          <w:tcPr>
            <w:tcW w:w="321" w:type="dxa"/>
            <w:vMerge/>
            <w:tcBorders>
              <w:top w:val="nil"/>
            </w:tcBorders>
            <w:vAlign w:val="center"/>
          </w:tcPr>
          <w:p w14:paraId="68216991" w14:textId="77777777" w:rsidR="0009653D" w:rsidRPr="00000693" w:rsidRDefault="0009653D" w:rsidP="0009653D">
            <w:pPr>
              <w:spacing w:line="240" w:lineRule="auto"/>
              <w:ind w:firstLine="0"/>
              <w:jc w:val="center"/>
              <w:rPr>
                <w:rFonts w:eastAsia="Arial" w:cs="Times New Roman"/>
                <w:bCs/>
                <w:sz w:val="16"/>
                <w:szCs w:val="16"/>
              </w:rPr>
            </w:pPr>
          </w:p>
        </w:tc>
        <w:tc>
          <w:tcPr>
            <w:tcW w:w="5814" w:type="dxa"/>
            <w:vAlign w:val="center"/>
          </w:tcPr>
          <w:p w14:paraId="64DBBEAF"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до</w:t>
            </w:r>
            <w:r w:rsidRPr="00000693">
              <w:rPr>
                <w:rFonts w:eastAsia="Arial" w:cs="Times New Roman"/>
                <w:bCs/>
                <w:spacing w:val="-6"/>
                <w:sz w:val="16"/>
                <w:szCs w:val="16"/>
              </w:rPr>
              <w:t xml:space="preserve"> </w:t>
            </w:r>
            <w:r w:rsidRPr="00000693">
              <w:rPr>
                <w:rFonts w:eastAsia="Arial" w:cs="Times New Roman"/>
                <w:bCs/>
                <w:sz w:val="16"/>
                <w:szCs w:val="16"/>
              </w:rPr>
              <w:t>50 мм</w:t>
            </w:r>
            <w:r w:rsidRPr="00000693">
              <w:rPr>
                <w:rFonts w:eastAsia="Arial" w:cs="Times New Roman"/>
                <w:bCs/>
                <w:spacing w:val="-1"/>
                <w:sz w:val="16"/>
                <w:szCs w:val="16"/>
              </w:rPr>
              <w:t xml:space="preserve"> </w:t>
            </w:r>
            <w:r w:rsidRPr="00000693">
              <w:rPr>
                <w:rFonts w:eastAsia="Arial" w:cs="Times New Roman"/>
                <w:bCs/>
                <w:spacing w:val="-2"/>
                <w:sz w:val="16"/>
                <w:szCs w:val="16"/>
              </w:rPr>
              <w:t>(включительно)</w:t>
            </w:r>
          </w:p>
        </w:tc>
        <w:tc>
          <w:tcPr>
            <w:tcW w:w="0" w:type="auto"/>
            <w:vAlign w:val="center"/>
          </w:tcPr>
          <w:p w14:paraId="5D2F25B3"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9 334,27</w:t>
            </w:r>
          </w:p>
        </w:tc>
        <w:tc>
          <w:tcPr>
            <w:tcW w:w="0" w:type="auto"/>
            <w:vAlign w:val="center"/>
          </w:tcPr>
          <w:p w14:paraId="74C633F8"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3 569,97</w:t>
            </w:r>
          </w:p>
        </w:tc>
      </w:tr>
      <w:tr w:rsidR="0009653D" w:rsidRPr="00000693" w14:paraId="44E351F4" w14:textId="77777777" w:rsidTr="0009653D">
        <w:trPr>
          <w:trHeight w:val="20"/>
        </w:trPr>
        <w:tc>
          <w:tcPr>
            <w:tcW w:w="321" w:type="dxa"/>
            <w:vMerge/>
            <w:tcBorders>
              <w:top w:val="nil"/>
            </w:tcBorders>
            <w:vAlign w:val="center"/>
          </w:tcPr>
          <w:p w14:paraId="7B34EBFF" w14:textId="77777777" w:rsidR="0009653D" w:rsidRPr="00000693" w:rsidRDefault="0009653D" w:rsidP="0009653D">
            <w:pPr>
              <w:spacing w:line="240" w:lineRule="auto"/>
              <w:ind w:firstLine="0"/>
              <w:jc w:val="center"/>
              <w:rPr>
                <w:rFonts w:eastAsia="Arial" w:cs="Times New Roman"/>
                <w:bCs/>
                <w:sz w:val="16"/>
                <w:szCs w:val="16"/>
              </w:rPr>
            </w:pPr>
          </w:p>
        </w:tc>
        <w:tc>
          <w:tcPr>
            <w:tcW w:w="5814" w:type="dxa"/>
            <w:vAlign w:val="center"/>
          </w:tcPr>
          <w:p w14:paraId="384E8CB3"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65</w:t>
            </w:r>
            <w:r w:rsidRPr="00000693">
              <w:rPr>
                <w:rFonts w:eastAsia="Arial" w:cs="Times New Roman"/>
                <w:bCs/>
                <w:spacing w:val="-7"/>
                <w:sz w:val="16"/>
                <w:szCs w:val="16"/>
              </w:rPr>
              <w:t xml:space="preserve"> </w:t>
            </w:r>
            <w:r w:rsidRPr="00000693">
              <w:rPr>
                <w:rFonts w:eastAsia="Arial" w:cs="Times New Roman"/>
                <w:bCs/>
                <w:spacing w:val="-5"/>
                <w:sz w:val="16"/>
                <w:szCs w:val="16"/>
              </w:rPr>
              <w:t>мм</w:t>
            </w:r>
          </w:p>
        </w:tc>
        <w:tc>
          <w:tcPr>
            <w:tcW w:w="0" w:type="auto"/>
            <w:vAlign w:val="center"/>
          </w:tcPr>
          <w:p w14:paraId="38787AA1"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9 967,63</w:t>
            </w:r>
          </w:p>
        </w:tc>
        <w:tc>
          <w:tcPr>
            <w:tcW w:w="0" w:type="auto"/>
            <w:vAlign w:val="center"/>
          </w:tcPr>
          <w:p w14:paraId="010556E5"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3 998,89</w:t>
            </w:r>
          </w:p>
        </w:tc>
      </w:tr>
      <w:tr w:rsidR="0009653D" w:rsidRPr="00000693" w14:paraId="6E09813F" w14:textId="77777777" w:rsidTr="0009653D">
        <w:trPr>
          <w:trHeight w:val="20"/>
        </w:trPr>
        <w:tc>
          <w:tcPr>
            <w:tcW w:w="321" w:type="dxa"/>
            <w:vMerge/>
            <w:tcBorders>
              <w:top w:val="nil"/>
            </w:tcBorders>
            <w:vAlign w:val="center"/>
          </w:tcPr>
          <w:p w14:paraId="5FCBD169" w14:textId="77777777" w:rsidR="0009653D" w:rsidRPr="00000693" w:rsidRDefault="0009653D" w:rsidP="0009653D">
            <w:pPr>
              <w:spacing w:line="240" w:lineRule="auto"/>
              <w:ind w:firstLine="0"/>
              <w:jc w:val="center"/>
              <w:rPr>
                <w:rFonts w:eastAsia="Arial" w:cs="Times New Roman"/>
                <w:bCs/>
                <w:sz w:val="16"/>
                <w:szCs w:val="16"/>
              </w:rPr>
            </w:pPr>
          </w:p>
        </w:tc>
        <w:tc>
          <w:tcPr>
            <w:tcW w:w="5814" w:type="dxa"/>
            <w:vAlign w:val="center"/>
          </w:tcPr>
          <w:p w14:paraId="292D914C"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80</w:t>
            </w:r>
            <w:r w:rsidRPr="00000693">
              <w:rPr>
                <w:rFonts w:eastAsia="Arial" w:cs="Times New Roman"/>
                <w:bCs/>
                <w:spacing w:val="-7"/>
                <w:sz w:val="16"/>
                <w:szCs w:val="16"/>
              </w:rPr>
              <w:t xml:space="preserve"> </w:t>
            </w:r>
            <w:r w:rsidRPr="00000693">
              <w:rPr>
                <w:rFonts w:eastAsia="Arial" w:cs="Times New Roman"/>
                <w:bCs/>
                <w:spacing w:val="-5"/>
                <w:sz w:val="16"/>
                <w:szCs w:val="16"/>
              </w:rPr>
              <w:t>мм</w:t>
            </w:r>
          </w:p>
        </w:tc>
        <w:tc>
          <w:tcPr>
            <w:tcW w:w="0" w:type="auto"/>
            <w:vAlign w:val="center"/>
          </w:tcPr>
          <w:p w14:paraId="542BD684"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11 043,35</w:t>
            </w:r>
          </w:p>
        </w:tc>
        <w:tc>
          <w:tcPr>
            <w:tcW w:w="0" w:type="auto"/>
            <w:vAlign w:val="center"/>
          </w:tcPr>
          <w:p w14:paraId="30D171DA"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4 605,81</w:t>
            </w:r>
          </w:p>
        </w:tc>
      </w:tr>
      <w:tr w:rsidR="0009653D" w:rsidRPr="00000693" w14:paraId="69FC2275" w14:textId="77777777" w:rsidTr="0009653D">
        <w:trPr>
          <w:trHeight w:val="20"/>
        </w:trPr>
        <w:tc>
          <w:tcPr>
            <w:tcW w:w="321" w:type="dxa"/>
            <w:vMerge/>
            <w:tcBorders>
              <w:top w:val="nil"/>
            </w:tcBorders>
            <w:vAlign w:val="center"/>
          </w:tcPr>
          <w:p w14:paraId="7DB051E8" w14:textId="77777777" w:rsidR="0009653D" w:rsidRPr="00000693" w:rsidRDefault="0009653D" w:rsidP="0009653D">
            <w:pPr>
              <w:spacing w:line="240" w:lineRule="auto"/>
              <w:ind w:firstLine="0"/>
              <w:jc w:val="center"/>
              <w:rPr>
                <w:rFonts w:eastAsia="Arial" w:cs="Times New Roman"/>
                <w:bCs/>
                <w:sz w:val="16"/>
                <w:szCs w:val="16"/>
              </w:rPr>
            </w:pPr>
          </w:p>
        </w:tc>
        <w:tc>
          <w:tcPr>
            <w:tcW w:w="5814" w:type="dxa"/>
            <w:vAlign w:val="center"/>
          </w:tcPr>
          <w:p w14:paraId="70433394" w14:textId="77777777" w:rsidR="0009653D" w:rsidRPr="00000693" w:rsidRDefault="0009653D" w:rsidP="0009653D">
            <w:pPr>
              <w:spacing w:line="240" w:lineRule="auto"/>
              <w:ind w:firstLine="0"/>
              <w:jc w:val="left"/>
              <w:rPr>
                <w:rFonts w:eastAsia="Arial" w:cs="Times New Roman"/>
                <w:bCs/>
                <w:sz w:val="16"/>
                <w:szCs w:val="16"/>
              </w:rPr>
            </w:pPr>
            <w:r w:rsidRPr="00000693">
              <w:rPr>
                <w:rFonts w:eastAsia="Arial" w:cs="Times New Roman"/>
                <w:bCs/>
                <w:sz w:val="16"/>
                <w:szCs w:val="16"/>
              </w:rPr>
              <w:t>100</w:t>
            </w:r>
            <w:r w:rsidRPr="00000693">
              <w:rPr>
                <w:rFonts w:eastAsia="Arial" w:cs="Times New Roman"/>
                <w:bCs/>
                <w:spacing w:val="-6"/>
                <w:sz w:val="16"/>
                <w:szCs w:val="16"/>
              </w:rPr>
              <w:t xml:space="preserve"> </w:t>
            </w:r>
            <w:r w:rsidRPr="00000693">
              <w:rPr>
                <w:rFonts w:eastAsia="Arial" w:cs="Times New Roman"/>
                <w:bCs/>
                <w:spacing w:val="-5"/>
                <w:sz w:val="16"/>
                <w:szCs w:val="16"/>
              </w:rPr>
              <w:t>мм</w:t>
            </w:r>
          </w:p>
        </w:tc>
        <w:tc>
          <w:tcPr>
            <w:tcW w:w="0" w:type="auto"/>
            <w:vAlign w:val="center"/>
          </w:tcPr>
          <w:p w14:paraId="5D1EB02C"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12 142,76</w:t>
            </w:r>
          </w:p>
        </w:tc>
        <w:tc>
          <w:tcPr>
            <w:tcW w:w="0" w:type="auto"/>
            <w:vAlign w:val="center"/>
          </w:tcPr>
          <w:p w14:paraId="7D59681D" w14:textId="77777777" w:rsidR="0009653D" w:rsidRPr="00000693" w:rsidRDefault="0009653D" w:rsidP="0009653D">
            <w:pPr>
              <w:spacing w:line="240" w:lineRule="auto"/>
              <w:ind w:firstLine="0"/>
              <w:jc w:val="center"/>
              <w:rPr>
                <w:rFonts w:eastAsia="Arial" w:cs="Times New Roman"/>
                <w:bCs/>
                <w:sz w:val="16"/>
                <w:szCs w:val="16"/>
              </w:rPr>
            </w:pPr>
            <w:r w:rsidRPr="00000693">
              <w:rPr>
                <w:rFonts w:eastAsia="Arial" w:cs="Times New Roman"/>
                <w:bCs/>
                <w:sz w:val="16"/>
                <w:szCs w:val="16"/>
                <w:lang w:val="ru-RU"/>
              </w:rPr>
              <w:t>5 481,03</w:t>
            </w:r>
          </w:p>
        </w:tc>
      </w:tr>
    </w:tbl>
    <w:p w14:paraId="08C2E183" w14:textId="77777777" w:rsidR="0009653D" w:rsidRPr="00000693" w:rsidRDefault="0009653D" w:rsidP="0009653D">
      <w:pPr>
        <w:pStyle w:val="23"/>
      </w:pPr>
      <w:bookmarkStart w:id="614" w:name="_bookmark144"/>
      <w:bookmarkStart w:id="615" w:name="_Toc209804038"/>
      <w:bookmarkStart w:id="616" w:name="_Toc214270332"/>
      <w:bookmarkEnd w:id="614"/>
      <w:r w:rsidRPr="00000693">
        <w:t>Плата за услуги по поддержанию резервной тепловой мощности, в том числе для социально значимых категорий потребителей</w:t>
      </w:r>
      <w:bookmarkEnd w:id="615"/>
      <w:bookmarkEnd w:id="616"/>
    </w:p>
    <w:p w14:paraId="37520D7F" w14:textId="77777777" w:rsidR="0009653D" w:rsidRPr="00000693" w:rsidRDefault="0009653D" w:rsidP="0009653D">
      <w:r w:rsidRPr="00000693">
        <w:t>Плата за услуги по поддержанию резервной тепловой мощности, в том числе для социально значимых категорий потребителей, в г. о. Реутов не устанавливалась.</w:t>
      </w:r>
    </w:p>
    <w:p w14:paraId="61DC8FBC" w14:textId="77777777" w:rsidR="0009653D" w:rsidRPr="00000693" w:rsidRDefault="0009653D" w:rsidP="0009653D">
      <w:pPr>
        <w:pStyle w:val="23"/>
      </w:pPr>
      <w:bookmarkStart w:id="617" w:name="_bookmark145"/>
      <w:bookmarkStart w:id="618" w:name="_Toc209804039"/>
      <w:bookmarkStart w:id="619" w:name="_Toc214270333"/>
      <w:bookmarkEnd w:id="617"/>
      <w:r w:rsidRPr="00000693">
        <w:t>Динамика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618"/>
      <w:bookmarkEnd w:id="619"/>
    </w:p>
    <w:p w14:paraId="65830DE4" w14:textId="77777777" w:rsidR="0009653D" w:rsidRPr="00000693" w:rsidRDefault="0009653D" w:rsidP="0009653D">
      <w:r w:rsidRPr="00000693">
        <w:t>Г. о. Реутов не отнесен к ценовой зоне теплоснабжения, поэтому динамика предельных уровней цен на тепловую энергию (мощность), поставляемую потребителям, отсутствует.</w:t>
      </w:r>
    </w:p>
    <w:p w14:paraId="6FB8C190" w14:textId="77777777" w:rsidR="0009653D" w:rsidRPr="00000693" w:rsidRDefault="0009653D" w:rsidP="0009653D">
      <w:pPr>
        <w:pStyle w:val="23"/>
      </w:pPr>
      <w:bookmarkStart w:id="620" w:name="_bookmark146"/>
      <w:bookmarkStart w:id="621" w:name="_Toc209804040"/>
      <w:bookmarkStart w:id="622" w:name="_Toc214270334"/>
      <w:bookmarkEnd w:id="620"/>
      <w:r w:rsidRPr="00000693">
        <w:t>Средневзвешенный уровень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621"/>
      <w:bookmarkEnd w:id="622"/>
    </w:p>
    <w:p w14:paraId="1DE69412" w14:textId="77777777" w:rsidR="0009653D" w:rsidRPr="00000693" w:rsidRDefault="0009653D" w:rsidP="0009653D">
      <w:r w:rsidRPr="00000693">
        <w:t>Г. о. Реутов не отнесен к ценовой зоне теплоснабжения.</w:t>
      </w:r>
    </w:p>
    <w:p w14:paraId="4CE795B8" w14:textId="171CED6C" w:rsidR="00F17E95" w:rsidRPr="00000693" w:rsidRDefault="00F17E95" w:rsidP="00F17E95"/>
    <w:p w14:paraId="4BCCFF88" w14:textId="1273E032" w:rsidR="0009653D" w:rsidRPr="00000693" w:rsidRDefault="0009653D" w:rsidP="00F17E95"/>
    <w:p w14:paraId="026CA533" w14:textId="77777777" w:rsidR="0009653D" w:rsidRPr="00000693" w:rsidRDefault="0009653D" w:rsidP="00F17E95"/>
    <w:p w14:paraId="6B679446" w14:textId="77777777" w:rsidR="00F17E95" w:rsidRPr="00000693" w:rsidRDefault="00F17E95" w:rsidP="00F17E95">
      <w:pPr>
        <w:sectPr w:rsidR="00F17E95" w:rsidRPr="00000693" w:rsidSect="00F17E95">
          <w:pgSz w:w="11906" w:h="16838" w:code="9"/>
          <w:pgMar w:top="1134" w:right="850" w:bottom="1134" w:left="1701" w:header="567" w:footer="567" w:gutter="0"/>
          <w:cols w:space="708"/>
          <w:docGrid w:linePitch="360"/>
        </w:sectPr>
      </w:pPr>
    </w:p>
    <w:p w14:paraId="7FB038DD" w14:textId="77777777" w:rsidR="00F17E95" w:rsidRPr="00000693" w:rsidRDefault="00F17E95" w:rsidP="005267D3">
      <w:pPr>
        <w:pStyle w:val="1"/>
      </w:pPr>
      <w:bookmarkStart w:id="623" w:name="_Toc209804041"/>
      <w:bookmarkStart w:id="624" w:name="_Toc214270335"/>
      <w:r w:rsidRPr="00000693">
        <w:lastRenderedPageBreak/>
        <w:t>Часть 12. Описание существующих технических и технологических проблем в системах теплоснабжения городского округа</w:t>
      </w:r>
      <w:bookmarkEnd w:id="623"/>
      <w:bookmarkEnd w:id="624"/>
    </w:p>
    <w:p w14:paraId="76F0E9EA" w14:textId="77777777" w:rsidR="0009653D" w:rsidRPr="00000693" w:rsidRDefault="0009653D" w:rsidP="0009653D">
      <w:pPr>
        <w:pStyle w:val="23"/>
      </w:pPr>
      <w:bookmarkStart w:id="625" w:name="_Toc209804042"/>
      <w:bookmarkStart w:id="626" w:name="_Toc214270336"/>
      <w:r w:rsidRPr="00000693">
        <w:t>Существующие проблемы организации качественного теплоснабжения</w:t>
      </w:r>
      <w:bookmarkEnd w:id="625"/>
      <w:bookmarkEnd w:id="626"/>
    </w:p>
    <w:p w14:paraId="134ABDB5" w14:textId="77777777" w:rsidR="0009653D" w:rsidRPr="00000693" w:rsidRDefault="0009653D" w:rsidP="0009653D">
      <w:bookmarkStart w:id="627" w:name="_Toc209804043"/>
      <w:r w:rsidRPr="00000693">
        <w:t>Система теплоснабжения городского округа Реутов в целом находится в удовлетворительном состоянии и способна обеспечивать подключенных потребителей тепловой энергией в зимний отопительный период даже при низких температурах наружного воздуха. Однако анализ текущего состояния выявил ряд существенных недостатков, негативно влияющих на качество и эффективность теплоснабжения:</w:t>
      </w:r>
    </w:p>
    <w:p w14:paraId="355C7A6F" w14:textId="77777777" w:rsidR="0009653D" w:rsidRPr="00000693" w:rsidRDefault="0009653D" w:rsidP="0009653D">
      <w:r w:rsidRPr="00000693">
        <w:t>В тепловых сетях есть суженные участки с недостаточной пропускной способностью, которые нарушают гидравлический режим работы системы.</w:t>
      </w:r>
    </w:p>
    <w:p w14:paraId="37D1B836" w14:textId="77777777" w:rsidR="0009653D" w:rsidRPr="00000693" w:rsidRDefault="0009653D" w:rsidP="0009653D">
      <w:r w:rsidRPr="00000693">
        <w:t xml:space="preserve">Основное и вспомогательное оборудование источников тепловой энергии характеризуется значительным физическим и моральным износом. Особенно остро проблема нехватки мощности стоит на котельных № 2, № 4, № 5, № 6 и № 7. </w:t>
      </w:r>
    </w:p>
    <w:p w14:paraId="0394B8D3" w14:textId="0CC85F8E" w:rsidR="0009653D" w:rsidRPr="00000693" w:rsidRDefault="0009653D" w:rsidP="0009653D">
      <w:r w:rsidRPr="00000693">
        <w:t>Гидравлический режим в тепловых сетях нестабилен: для обеспечения теплоснабжения всех потребителей требуется повышенный расход сетевой воды, что достигается за сч</w:t>
      </w:r>
      <w:r w:rsidR="008702F4">
        <w:t>е</w:t>
      </w:r>
      <w:r w:rsidRPr="00000693">
        <w:t>т работы сетевых насосов на источнике.</w:t>
      </w:r>
    </w:p>
    <w:p w14:paraId="7B833BE2" w14:textId="585BB1CA" w:rsidR="0009653D" w:rsidRPr="00000693" w:rsidRDefault="0009653D" w:rsidP="0009653D">
      <w:r w:rsidRPr="00000693">
        <w:t>Сокращение протяж</w:t>
      </w:r>
      <w:r w:rsidR="008702F4">
        <w:t>е</w:t>
      </w:r>
      <w:r w:rsidRPr="00000693">
        <w:t>нности магистральных сетей и использование насосов в независимом контуре центрального отопления (ЦО) привели к снижению расхода сетевой воды в магистрали.</w:t>
      </w:r>
    </w:p>
    <w:p w14:paraId="749D4702" w14:textId="002FE1F4" w:rsidR="0009653D" w:rsidRPr="00000693" w:rsidRDefault="0009653D" w:rsidP="0009653D">
      <w:r w:rsidRPr="00000693">
        <w:t>Эксплуатация систем отопления по зависимой схеме (в частности, на котельной БМК-140 и котельной № 2 ООО «РСК» с температурным графиком 130/70 °C) затрудняет точное регулирование температуры теплоносителя при резких колебаниях наружной температуры. Это приводит к перегреву или недогреву помещений, снижает комфорт проживания и вед</w:t>
      </w:r>
      <w:r w:rsidR="008702F4">
        <w:t>е</w:t>
      </w:r>
      <w:r w:rsidRPr="00000693">
        <w:t>т к неоправданному перерасходу энергоресурсов.</w:t>
      </w:r>
    </w:p>
    <w:p w14:paraId="50BA05F2" w14:textId="77777777" w:rsidR="0009653D" w:rsidRPr="00000693" w:rsidRDefault="0009653D" w:rsidP="0009653D">
      <w:r w:rsidRPr="00000693">
        <w:t>Для устранения указанных проблем необходимо:</w:t>
      </w:r>
    </w:p>
    <w:p w14:paraId="0B82F640" w14:textId="77777777" w:rsidR="0009653D" w:rsidRPr="00000693" w:rsidRDefault="0009653D" w:rsidP="0009653D">
      <w:r w:rsidRPr="00000693">
        <w:t>— установить теплообменник ЦО с регулятором температуры (для перехода на независимый контур ЦО);</w:t>
      </w:r>
    </w:p>
    <w:p w14:paraId="3A2DA6DA" w14:textId="77777777" w:rsidR="0009653D" w:rsidRPr="00000693" w:rsidRDefault="0009653D" w:rsidP="0009653D">
      <w:r w:rsidRPr="00000693">
        <w:t>— смонтировать насосы ЦО для обеспечения циркуляции теплоносителя;</w:t>
      </w:r>
    </w:p>
    <w:p w14:paraId="0466DC7B" w14:textId="2967B1B6" w:rsidR="0009653D" w:rsidRPr="00000693" w:rsidRDefault="0009653D" w:rsidP="0009653D">
      <w:r w:rsidRPr="00000693">
        <w:t>— оборудовать ЦТП узлами уч</w:t>
      </w:r>
      <w:r w:rsidR="008702F4">
        <w:t>е</w:t>
      </w:r>
      <w:r w:rsidRPr="00000693">
        <w:t>та тепловой энергии;</w:t>
      </w:r>
    </w:p>
    <w:p w14:paraId="792501A5" w14:textId="77777777" w:rsidR="0009653D" w:rsidRPr="00000693" w:rsidRDefault="0009653D" w:rsidP="0009653D">
      <w:r w:rsidRPr="00000693">
        <w:t>— установить регуляторы перепада давления на входе в ЦТП для стабилизации гидравлического режима.</w:t>
      </w:r>
    </w:p>
    <w:p w14:paraId="17FC186A" w14:textId="77777777" w:rsidR="0009653D" w:rsidRPr="00000693" w:rsidRDefault="0009653D" w:rsidP="0009653D">
      <w:r w:rsidRPr="00000693">
        <w:t>Физический износ котельного оборудования снижает эффективность выработки тепла и увеличивает удельную себестоимость тепловой энергии.</w:t>
      </w:r>
    </w:p>
    <w:p w14:paraId="3D414870" w14:textId="77777777" w:rsidR="0009653D" w:rsidRPr="00000693" w:rsidRDefault="0009653D" w:rsidP="0009653D">
      <w:r w:rsidRPr="00000693">
        <w:lastRenderedPageBreak/>
        <w:t>Отсутствие разработанных энергетических характеристик не позволяет объективно оценить энергоэффективность функционирования тепловых сетей.</w:t>
      </w:r>
    </w:p>
    <w:p w14:paraId="0C84D7CB" w14:textId="0B5091DF" w:rsidR="0009653D" w:rsidRPr="00000693" w:rsidRDefault="0009653D" w:rsidP="0009653D">
      <w:r w:rsidRPr="00000693">
        <w:t>В совокупности перечисленные факторы приводят к увеличению объ</w:t>
      </w:r>
      <w:r w:rsidR="008702F4">
        <w:t>е</w:t>
      </w:r>
      <w:r w:rsidRPr="00000693">
        <w:t>мов аварийно-восстановительных и ремонтных работ, что, в свою очередь, напрямую влияет на повышение тарифов на тепловую энергию.</w:t>
      </w:r>
    </w:p>
    <w:p w14:paraId="5F5737D3" w14:textId="77777777" w:rsidR="0009653D" w:rsidRPr="00000693" w:rsidRDefault="0009653D" w:rsidP="0009653D">
      <w:pPr>
        <w:pStyle w:val="23"/>
      </w:pPr>
      <w:bookmarkStart w:id="628" w:name="_Toc214270337"/>
      <w:r w:rsidRPr="00000693">
        <w:t>Существующие проблемы организации надежного и безопасного теплоснабжения городского округа</w:t>
      </w:r>
      <w:bookmarkEnd w:id="627"/>
      <w:bookmarkEnd w:id="628"/>
    </w:p>
    <w:p w14:paraId="30057285" w14:textId="77777777" w:rsidR="0009653D" w:rsidRPr="00000693" w:rsidRDefault="0009653D" w:rsidP="0009653D">
      <w:pPr>
        <w:pStyle w:val="aff4"/>
        <w:rPr>
          <w:lang w:eastAsia="ru-RU"/>
        </w:rPr>
      </w:pPr>
      <w:r w:rsidRPr="00000693">
        <w:rPr>
          <w:lang w:eastAsia="ru-RU"/>
        </w:rPr>
        <w:t>Основной проблемой обеспечения надежного и безопасного теплоснабжения потребителей является значительный износ тепловых сетей (60%). Наиболее распространенными причинами повреждений трубопроводов являются наружная коррозия, коррозионный износ и выработка эксплуатационного ресурса. В 2024 году в период отопительного сезона было зафиксировано свыше 180 случаев повреждения трубопроводов.</w:t>
      </w:r>
    </w:p>
    <w:p w14:paraId="5C071C20" w14:textId="77777777" w:rsidR="0009653D" w:rsidRPr="00000693" w:rsidRDefault="0009653D" w:rsidP="0009653D">
      <w:pPr>
        <w:pStyle w:val="aff4"/>
        <w:rPr>
          <w:lang w:eastAsia="ru-RU"/>
        </w:rPr>
      </w:pPr>
      <w:r w:rsidRPr="00000693">
        <w:rPr>
          <w:lang w:eastAsia="ru-RU"/>
        </w:rPr>
        <w:t>По статистике наиболее аварийными участками становятся теплопроводы котельной № 1 и котельной № 2, на которые приходится до 55 % всех выявленных повреждений. Срок службы большинства действующих трубопроводов превышает 34 года. Так, общая протяженность магистральных тепловых сетей, отработавших 30, и более лет составляет 11,5% от общей протяженности таких сетей, а распределительных сетей – 4,3% от их общей протяженности.</w:t>
      </w:r>
    </w:p>
    <w:p w14:paraId="17CEE03A" w14:textId="77777777" w:rsidR="0009653D" w:rsidRPr="00000693" w:rsidRDefault="0009653D" w:rsidP="0009653D">
      <w:pPr>
        <w:pStyle w:val="aff4"/>
        <w:rPr>
          <w:lang w:eastAsia="ru-RU"/>
        </w:rPr>
      </w:pPr>
      <w:r w:rsidRPr="00000693">
        <w:rPr>
          <w:lang w:eastAsia="ru-RU"/>
        </w:rPr>
        <w:t xml:space="preserve">По состоянию на 01.01.2025 на территории г. о. Реутов эксплуатируется 36 котлов. 14 котлов отработали более 30 лет. </w:t>
      </w:r>
    </w:p>
    <w:p w14:paraId="767CDA6C" w14:textId="77777777" w:rsidR="0009653D" w:rsidRPr="00000693" w:rsidRDefault="0009653D" w:rsidP="0009653D">
      <w:pPr>
        <w:pStyle w:val="23"/>
      </w:pPr>
      <w:bookmarkStart w:id="629" w:name="_Toc209804044"/>
      <w:bookmarkStart w:id="630" w:name="_Toc214270338"/>
      <w:r w:rsidRPr="00000693">
        <w:t>Описание существующих проблем развития систем теплоснабжения</w:t>
      </w:r>
      <w:bookmarkEnd w:id="629"/>
      <w:bookmarkEnd w:id="630"/>
    </w:p>
    <w:p w14:paraId="2ED45AC5" w14:textId="77777777" w:rsidR="0009653D" w:rsidRPr="00000693" w:rsidRDefault="0009653D" w:rsidP="0009653D">
      <w:r w:rsidRPr="00000693">
        <w:t>Проблемы развития систем теплоснабжения г. о. Реутов в рамках существующих систем централизованного теплоснабжения в основном обусловлены проблемами надежного и качественного теплоснабжения, которые ограничивают возможность присоединения новых потребителей к существующим тепловым сетям.</w:t>
      </w:r>
    </w:p>
    <w:p w14:paraId="23AB0305" w14:textId="77777777" w:rsidR="0009653D" w:rsidRPr="00000693" w:rsidRDefault="0009653D" w:rsidP="0009653D">
      <w:pPr>
        <w:pStyle w:val="23"/>
      </w:pPr>
      <w:bookmarkStart w:id="631" w:name="_Toc209804045"/>
      <w:bookmarkStart w:id="632" w:name="_Toc214270339"/>
      <w:r w:rsidRPr="00000693">
        <w:t>Описание существующих проблем надежного и эффективного снабжения топливом действующих систем теплоснабжения</w:t>
      </w:r>
      <w:bookmarkEnd w:id="631"/>
      <w:bookmarkEnd w:id="632"/>
    </w:p>
    <w:p w14:paraId="729FAD48" w14:textId="77777777" w:rsidR="0009653D" w:rsidRPr="00000693" w:rsidRDefault="0009653D" w:rsidP="0009653D">
      <w:r w:rsidRPr="00000693">
        <w:t>Основным видом топлива на всех источниках тепловой энергии г. о. Реутов является газ. Дизельное топливо выступают в качестве резервного топлива и сжигаются в очень малых количествах. Ограничения по количеству и качеству поставок газа к источникам не выявлены.</w:t>
      </w:r>
    </w:p>
    <w:p w14:paraId="72C79485" w14:textId="77777777" w:rsidR="0009653D" w:rsidRPr="00000693" w:rsidRDefault="0009653D" w:rsidP="0009653D">
      <w:pPr>
        <w:pStyle w:val="23"/>
      </w:pPr>
      <w:bookmarkStart w:id="633" w:name="_Toc209804046"/>
      <w:bookmarkStart w:id="634" w:name="_Toc214270340"/>
      <w:r w:rsidRPr="00000693">
        <w:lastRenderedPageBreak/>
        <w:t>Анализ предписаний надзорных органов об устранении нарушений, влияющих на безопасность и надежность системы теплоснабжения</w:t>
      </w:r>
      <w:bookmarkEnd w:id="633"/>
      <w:bookmarkEnd w:id="634"/>
    </w:p>
    <w:p w14:paraId="6D99ABC6" w14:textId="77777777" w:rsidR="0009653D" w:rsidRPr="00000693" w:rsidRDefault="0009653D" w:rsidP="0009653D">
      <w:r w:rsidRPr="00000693">
        <w:t>Предписаний по запрещению дальнейшей эксплуатации источников тепловой энергии г. о. Реутов надзорными органами не выдавалось.</w:t>
      </w:r>
    </w:p>
    <w:p w14:paraId="3B5FB5B4" w14:textId="77777777" w:rsidR="0009653D" w:rsidRDefault="0009653D" w:rsidP="0009653D">
      <w:r w:rsidRPr="00000693">
        <w:t>Предписаний надзорных органов по запрещению дальнейшей эксплуатации участков тепловых сетей от источников тепловой энергии г. о. Реутов не выдавалось.</w:t>
      </w:r>
    </w:p>
    <w:p w14:paraId="61CA8E15" w14:textId="77777777" w:rsidR="0009653D" w:rsidRDefault="0009653D" w:rsidP="0009653D">
      <w:pPr>
        <w:pStyle w:val="aff4"/>
        <w:rPr>
          <w:lang w:eastAsia="ru-RU"/>
        </w:rPr>
      </w:pPr>
    </w:p>
    <w:p w14:paraId="60001BEA" w14:textId="7F3BD4AB" w:rsidR="008717EC" w:rsidRDefault="008717EC" w:rsidP="002F2470">
      <w:pPr>
        <w:rPr>
          <w:lang w:eastAsia="ru-RU"/>
        </w:rPr>
      </w:pPr>
    </w:p>
    <w:bookmarkEnd w:id="15"/>
    <w:p w14:paraId="355A9D35" w14:textId="704DC21C" w:rsidR="008717EC" w:rsidRDefault="008717EC" w:rsidP="002F2470">
      <w:pPr>
        <w:rPr>
          <w:lang w:eastAsia="ru-RU"/>
        </w:rPr>
      </w:pPr>
    </w:p>
    <w:sectPr w:rsidR="008717EC" w:rsidSect="00F55765">
      <w:pgSz w:w="11907" w:h="16840" w:code="9"/>
      <w:pgMar w:top="1134" w:right="850"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E1A202" w14:textId="77777777" w:rsidR="00C102E2" w:rsidRDefault="00C102E2" w:rsidP="0058215D">
      <w:pPr>
        <w:spacing w:line="240" w:lineRule="auto"/>
      </w:pPr>
      <w:r>
        <w:separator/>
      </w:r>
    </w:p>
  </w:endnote>
  <w:endnote w:type="continuationSeparator" w:id="0">
    <w:p w14:paraId="67C2872C" w14:textId="77777777" w:rsidR="00C102E2" w:rsidRDefault="00C102E2" w:rsidP="005821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17EFDF" w14:textId="77777777" w:rsidR="00C102E2" w:rsidRDefault="00C102E2">
    <w:pPr>
      <w:spacing w:after="240"/>
      <w:jc w:val="center"/>
      <w:rPr>
        <w:sz w:val="28"/>
      </w:rPr>
    </w:pPr>
    <w:r>
      <w:rPr>
        <w:sz w:val="28"/>
      </w:rPr>
      <w:t>Москва 20</w:t>
    </w:r>
    <w:r>
      <w:rPr>
        <w:sz w:val="28"/>
        <w:lang w:val="en-US"/>
      </w:rPr>
      <w:t>1</w:t>
    </w:r>
    <w:r>
      <w:rPr>
        <w:sz w:val="28"/>
      </w:rPr>
      <w:t>8 год</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97483016"/>
      <w:docPartObj>
        <w:docPartGallery w:val="Page Numbers (Bottom of Page)"/>
        <w:docPartUnique/>
      </w:docPartObj>
    </w:sdtPr>
    <w:sdtEndPr>
      <w:rPr>
        <w:rFonts w:cs="Times New Roman"/>
        <w:szCs w:val="24"/>
      </w:rPr>
    </w:sdtEndPr>
    <w:sdtContent>
      <w:p w14:paraId="69BFEC6F" w14:textId="77777777" w:rsidR="00C102E2" w:rsidRPr="0046258A" w:rsidRDefault="00C102E2" w:rsidP="00F17E95">
        <w:pPr>
          <w:pStyle w:val="ad"/>
          <w:jc w:val="center"/>
          <w:rPr>
            <w:rFonts w:cs="Times New Roman"/>
            <w:szCs w:val="24"/>
          </w:rPr>
        </w:pPr>
        <w:r w:rsidRPr="0046258A">
          <w:rPr>
            <w:rFonts w:cs="Times New Roman"/>
            <w:szCs w:val="24"/>
          </w:rPr>
          <w:fldChar w:fldCharType="begin"/>
        </w:r>
        <w:r w:rsidRPr="0046258A">
          <w:rPr>
            <w:rFonts w:cs="Times New Roman"/>
            <w:szCs w:val="24"/>
          </w:rPr>
          <w:instrText>PAGE   \* MERGEFORMAT</w:instrText>
        </w:r>
        <w:r w:rsidRPr="0046258A">
          <w:rPr>
            <w:rFonts w:cs="Times New Roman"/>
            <w:szCs w:val="24"/>
          </w:rPr>
          <w:fldChar w:fldCharType="separate"/>
        </w:r>
        <w:r w:rsidRPr="0046258A">
          <w:rPr>
            <w:rFonts w:cs="Times New Roman"/>
            <w:szCs w:val="24"/>
          </w:rPr>
          <w:t>2</w:t>
        </w:r>
        <w:r w:rsidRPr="0046258A">
          <w:rPr>
            <w:rFonts w:cs="Times New Roman"/>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37CD86" w14:textId="774918D0" w:rsidR="00C102E2" w:rsidRPr="004E5EF7" w:rsidRDefault="00C102E2" w:rsidP="0058215D">
    <w:pPr>
      <w:spacing w:after="240"/>
      <w:ind w:firstLine="0"/>
      <w:jc w:val="center"/>
      <w:rPr>
        <w:sz w:val="28"/>
      </w:rPr>
    </w:pPr>
    <w:r>
      <w:rPr>
        <w:sz w:val="28"/>
      </w:rPr>
      <w:t>20</w:t>
    </w:r>
    <w:r>
      <w:rPr>
        <w:sz w:val="28"/>
        <w:lang w:val="en-US"/>
      </w:rPr>
      <w:t>2</w:t>
    </w:r>
    <w:r>
      <w:rPr>
        <w:sz w:val="28"/>
      </w:rPr>
      <w:t>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6771C" w14:textId="77777777" w:rsidR="00C102E2" w:rsidRDefault="00C102E2">
    <w:pPr>
      <w:pStyle w:val="ad"/>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4B844417" w14:textId="77777777" w:rsidR="00C102E2" w:rsidRDefault="00C102E2">
    <w:pPr>
      <w:pStyle w:val="ad"/>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8"/>
      </w:rPr>
      <w:id w:val="-1620598942"/>
      <w:docPartObj>
        <w:docPartGallery w:val="Page Numbers (Bottom of Page)"/>
        <w:docPartUnique/>
      </w:docPartObj>
    </w:sdtPr>
    <w:sdtEndPr/>
    <w:sdtContent>
      <w:p w14:paraId="06A0637F" w14:textId="77777777" w:rsidR="00C102E2" w:rsidRDefault="00C102E2" w:rsidP="00066E70">
        <w:pPr>
          <w:tabs>
            <w:tab w:val="center" w:pos="4677"/>
            <w:tab w:val="right" w:pos="9355"/>
          </w:tabs>
          <w:ind w:firstLine="0"/>
          <w:jc w:val="center"/>
        </w:pPr>
        <w:r>
          <w:fldChar w:fldCharType="begin"/>
        </w:r>
        <w:r>
          <w:instrText>PAGE   \* MERGEFORMAT</w:instrText>
        </w:r>
        <w:r>
          <w:fldChar w:fldCharType="separate"/>
        </w:r>
        <w:r>
          <w:t>14</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4AB91A" w14:textId="77777777" w:rsidR="00C102E2" w:rsidRPr="004E5EF7" w:rsidRDefault="00C102E2" w:rsidP="0058215D">
    <w:pPr>
      <w:spacing w:after="240"/>
      <w:ind w:firstLine="0"/>
      <w:jc w:val="center"/>
      <w:rPr>
        <w:sz w:val="28"/>
      </w:rPr>
    </w:pPr>
    <w:r>
      <w:rPr>
        <w:sz w:val="28"/>
      </w:rPr>
      <w:t>Москва 20</w:t>
    </w:r>
    <w:r>
      <w:rPr>
        <w:sz w:val="28"/>
        <w:lang w:val="en-US"/>
      </w:rPr>
      <w:t>2</w:t>
    </w:r>
    <w:r>
      <w:rPr>
        <w:sz w:val="28"/>
      </w:rPr>
      <w:t>5</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B0DF6C" w14:textId="77777777" w:rsidR="00C102E2" w:rsidRDefault="00C102E2">
    <w:pPr>
      <w:pStyle w:val="ad"/>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14:paraId="4578191C" w14:textId="77777777" w:rsidR="00C102E2" w:rsidRDefault="00C102E2">
    <w:pPr>
      <w:pStyle w:val="ad"/>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sz w:val="28"/>
      </w:rPr>
      <w:id w:val="-1975508845"/>
      <w:docPartObj>
        <w:docPartGallery w:val="Page Numbers (Bottom of Page)"/>
        <w:docPartUnique/>
      </w:docPartObj>
    </w:sdtPr>
    <w:sdtEndPr/>
    <w:sdtContent>
      <w:p w14:paraId="570907C4" w14:textId="77777777" w:rsidR="00C102E2" w:rsidRDefault="00C102E2" w:rsidP="008717EC">
        <w:pPr>
          <w:tabs>
            <w:tab w:val="center" w:pos="4677"/>
            <w:tab w:val="right" w:pos="9355"/>
          </w:tabs>
          <w:spacing w:line="240" w:lineRule="auto"/>
          <w:ind w:firstLine="0"/>
          <w:jc w:val="center"/>
        </w:pPr>
        <w:r>
          <w:fldChar w:fldCharType="begin"/>
        </w:r>
        <w:r>
          <w:instrText>PAGE   \* MERGEFORMAT</w:instrText>
        </w:r>
        <w:r>
          <w:fldChar w:fldCharType="separate"/>
        </w:r>
        <w:r>
          <w:t>14</w:t>
        </w:r>
        <w:r>
          <w:fldChar w:fldCharType="end"/>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5540FB" w14:textId="77777777" w:rsidR="00C102E2" w:rsidRDefault="00C102E2">
    <w:pPr>
      <w:pStyle w:val="ad"/>
      <w:jc w:val="center"/>
      <w:rPr>
        <w:rFonts w:cs="Times New Roman"/>
        <w:b/>
        <w:szCs w:val="24"/>
      </w:rPr>
    </w:pPr>
    <w:r>
      <w:rPr>
        <w:rFonts w:cs="Times New Roman"/>
        <w:b/>
        <w:szCs w:val="24"/>
      </w:rPr>
      <w:t>37</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41665659"/>
      <w:docPartObj>
        <w:docPartGallery w:val="Page Numbers (Bottom of Page)"/>
        <w:docPartUnique/>
      </w:docPartObj>
    </w:sdtPr>
    <w:sdtEndPr/>
    <w:sdtContent>
      <w:p w14:paraId="7CD5029E" w14:textId="77777777" w:rsidR="00C102E2" w:rsidRDefault="00C102E2">
        <w:pPr>
          <w:pStyle w:val="ad"/>
          <w:jc w:val="center"/>
        </w:pPr>
        <w:r>
          <w:fldChar w:fldCharType="begin"/>
        </w:r>
        <w:r>
          <w:instrText>PAGE   \* MERGEFORMAT</w:instrText>
        </w:r>
        <w:r>
          <w:fldChar w:fldCharType="separate"/>
        </w:r>
        <w:r>
          <w:t>2</w:t>
        </w:r>
        <w:r>
          <w:fldChar w:fldCharType="end"/>
        </w:r>
      </w:p>
    </w:sdtContent>
  </w:sdt>
  <w:p w14:paraId="12D27504" w14:textId="77777777" w:rsidR="00C102E2" w:rsidRPr="004D0CD4" w:rsidRDefault="00C102E2" w:rsidP="00026E26">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070EF6" w14:textId="77777777" w:rsidR="00C102E2" w:rsidRDefault="00C102E2" w:rsidP="007B4316">
      <w:pPr>
        <w:spacing w:line="240" w:lineRule="auto"/>
        <w:ind w:firstLine="0"/>
        <w:jc w:val="left"/>
      </w:pPr>
      <w:r>
        <w:separator/>
      </w:r>
    </w:p>
  </w:footnote>
  <w:footnote w:type="continuationSeparator" w:id="0">
    <w:p w14:paraId="48E458D7" w14:textId="77777777" w:rsidR="00C102E2" w:rsidRDefault="00C102E2" w:rsidP="0058215D">
      <w:pPr>
        <w:spacing w:line="240" w:lineRule="auto"/>
      </w:pPr>
      <w:r>
        <w:continuationSeparator/>
      </w:r>
    </w:p>
  </w:footnote>
  <w:footnote w:type="continuationNotice" w:id="1">
    <w:p w14:paraId="20F31622" w14:textId="77777777" w:rsidR="00C102E2" w:rsidRDefault="00C102E2">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9F7FE1" w14:textId="77777777" w:rsidR="00C102E2" w:rsidRPr="0099766C" w:rsidRDefault="00C102E2" w:rsidP="00784736">
    <w:pPr>
      <w:pStyle w:val="ab"/>
    </w:pPr>
    <w:r w:rsidRPr="0099766C">
      <w:t>Общество с ограниченной ответственностью «ЭТС-Проект»</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43ADC2" w14:textId="77777777" w:rsidR="00C102E2" w:rsidRDefault="00C102E2" w:rsidP="00D6598F">
    <w:pPr>
      <w:pStyle w:val="ab"/>
    </w:pPr>
    <w:r>
      <w:t>Общество с ограниченной ответственностью «ЭТС-Проект»</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023C56" w14:textId="77777777" w:rsidR="00C102E2" w:rsidRPr="0099766C" w:rsidRDefault="00C102E2" w:rsidP="008717EC">
    <w:pPr>
      <w:pStyle w:val="ab"/>
    </w:pPr>
    <w:r w:rsidRPr="0099766C">
      <w:t>Общество с ограниченной ответственностью «ЭТС-Проект»</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43169" w14:textId="77777777" w:rsidR="00C102E2" w:rsidRDefault="00C102E2">
    <w:pPr>
      <w:pBdr>
        <w:bottom w:val="single" w:sz="4" w:space="0" w:color="000000"/>
      </w:pBdr>
      <w:spacing w:before="120"/>
      <w:ind w:right="227"/>
      <w:jc w:val="center"/>
    </w:pPr>
    <w:r>
      <w:rPr>
        <w:i/>
      </w:rPr>
      <w:t>Общество с ограниченной ответственностью «ЭТС-Проект»</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1EC953" w14:textId="77777777" w:rsidR="00C102E2" w:rsidRPr="00CB329E" w:rsidRDefault="00C102E2" w:rsidP="001067D9">
    <w:pPr>
      <w:pBdr>
        <w:bottom w:val="single" w:sz="4" w:space="0" w:color="000000"/>
      </w:pBdr>
      <w:spacing w:before="120" w:line="240" w:lineRule="auto"/>
      <w:ind w:right="3" w:firstLine="0"/>
      <w:jc w:val="center"/>
      <w:rPr>
        <w:rFonts w:eastAsia="Times New Roman" w:cs="Times New Roman"/>
        <w:i/>
        <w:szCs w:val="24"/>
        <w:lang w:eastAsia="ru-RU"/>
      </w:rPr>
    </w:pPr>
    <w:r w:rsidRPr="00CB329E">
      <w:rPr>
        <w:rFonts w:eastAsia="Times New Roman" w:cs="Times New Roman"/>
        <w:i/>
        <w:szCs w:val="24"/>
        <w:lang w:eastAsia="ru-RU"/>
      </w:rPr>
      <w:t>Общество с ограниченной ответственностью «ЭТС-Проект»</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74223"/>
    <w:multiLevelType w:val="hybridMultilevel"/>
    <w:tmpl w:val="03703B2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15:restartNumberingAfterBreak="0">
    <w:nsid w:val="01CC1C34"/>
    <w:multiLevelType w:val="hybridMultilevel"/>
    <w:tmpl w:val="2482FD7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15:restartNumberingAfterBreak="0">
    <w:nsid w:val="0FFF4C3F"/>
    <w:multiLevelType w:val="hybridMultilevel"/>
    <w:tmpl w:val="B554D30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 w15:restartNumberingAfterBreak="0">
    <w:nsid w:val="10902044"/>
    <w:multiLevelType w:val="hybridMultilevel"/>
    <w:tmpl w:val="34F866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15:restartNumberingAfterBreak="0">
    <w:nsid w:val="1459446D"/>
    <w:multiLevelType w:val="hybridMultilevel"/>
    <w:tmpl w:val="B9BE62B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15:restartNumberingAfterBreak="0">
    <w:nsid w:val="154934F3"/>
    <w:multiLevelType w:val="hybridMultilevel"/>
    <w:tmpl w:val="D0305590"/>
    <w:lvl w:ilvl="0" w:tplc="081C6E7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 w15:restartNumberingAfterBreak="0">
    <w:nsid w:val="1557597D"/>
    <w:multiLevelType w:val="multilevel"/>
    <w:tmpl w:val="57DE791A"/>
    <w:lvl w:ilvl="0">
      <w:start w:val="1"/>
      <w:numFmt w:val="bullet"/>
      <w:lvlText w:val=""/>
      <w:lvlJc w:val="left"/>
      <w:pPr>
        <w:ind w:left="0" w:firstLine="0"/>
      </w:pPr>
      <w:rPr>
        <w:rFonts w:ascii="Symbol" w:hAnsi="Symbol"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 w15:restartNumberingAfterBreak="0">
    <w:nsid w:val="15935E58"/>
    <w:multiLevelType w:val="multilevel"/>
    <w:tmpl w:val="BA90ABE8"/>
    <w:lvl w:ilvl="0">
      <w:start w:val="1"/>
      <w:numFmt w:val="decimal"/>
      <w:lvlText w:val="%1."/>
      <w:lvlJc w:val="left"/>
      <w:pPr>
        <w:ind w:left="360" w:hanging="360"/>
      </w:pPr>
      <w:rPr>
        <w:rFonts w:hint="default"/>
      </w:rPr>
    </w:lvl>
    <w:lvl w:ilvl="1">
      <w:start w:val="1"/>
      <w:numFmt w:val="decimal"/>
      <w:pStyle w:val="2"/>
      <w:lvlText w:val="%1.%2."/>
      <w:lvlJc w:val="left"/>
      <w:pPr>
        <w:ind w:left="1276" w:hanging="567"/>
      </w:pPr>
      <w:rPr>
        <w:rFonts w:ascii="Times New Roman" w:hAnsi="Times New Roman" w:hint="default"/>
        <w:b/>
        <w:i w:val="0"/>
        <w:sz w:val="24"/>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9311E19"/>
    <w:multiLevelType w:val="hybridMultilevel"/>
    <w:tmpl w:val="A3BCD496"/>
    <w:lvl w:ilvl="0" w:tplc="1F0C5E98">
      <w:start w:val="1"/>
      <w:numFmt w:val="decimal"/>
      <w:lvlText w:val="%1."/>
      <w:lvlJc w:val="left"/>
      <w:pPr>
        <w:ind w:left="237" w:hanging="315"/>
      </w:pPr>
      <w:rPr>
        <w:rFonts w:ascii="Times New Roman" w:eastAsia="Times New Roman" w:hAnsi="Times New Roman" w:cs="Times New Roman" w:hint="default"/>
        <w:spacing w:val="0"/>
        <w:w w:val="102"/>
        <w:sz w:val="25"/>
        <w:szCs w:val="25"/>
        <w:lang w:val="en-US" w:eastAsia="en-US" w:bidi="en-US"/>
      </w:rPr>
    </w:lvl>
    <w:lvl w:ilvl="1" w:tplc="4A762370">
      <w:numFmt w:val="bullet"/>
      <w:lvlText w:val="•"/>
      <w:lvlJc w:val="left"/>
      <w:pPr>
        <w:ind w:left="1239" w:hanging="315"/>
      </w:pPr>
      <w:rPr>
        <w:rFonts w:hint="default"/>
        <w:lang w:val="en-US" w:eastAsia="en-US" w:bidi="en-US"/>
      </w:rPr>
    </w:lvl>
    <w:lvl w:ilvl="2" w:tplc="FC7268B8">
      <w:numFmt w:val="bullet"/>
      <w:lvlText w:val="•"/>
      <w:lvlJc w:val="left"/>
      <w:pPr>
        <w:ind w:left="2238" w:hanging="315"/>
      </w:pPr>
      <w:rPr>
        <w:rFonts w:hint="default"/>
        <w:lang w:val="en-US" w:eastAsia="en-US" w:bidi="en-US"/>
      </w:rPr>
    </w:lvl>
    <w:lvl w:ilvl="3" w:tplc="CFD495A6">
      <w:numFmt w:val="bullet"/>
      <w:lvlText w:val="•"/>
      <w:lvlJc w:val="left"/>
      <w:pPr>
        <w:ind w:left="3237" w:hanging="315"/>
      </w:pPr>
      <w:rPr>
        <w:rFonts w:hint="default"/>
        <w:lang w:val="en-US" w:eastAsia="en-US" w:bidi="en-US"/>
      </w:rPr>
    </w:lvl>
    <w:lvl w:ilvl="4" w:tplc="70C0FD00">
      <w:numFmt w:val="bullet"/>
      <w:lvlText w:val="•"/>
      <w:lvlJc w:val="left"/>
      <w:pPr>
        <w:ind w:left="4236" w:hanging="315"/>
      </w:pPr>
      <w:rPr>
        <w:rFonts w:hint="default"/>
        <w:lang w:val="en-US" w:eastAsia="en-US" w:bidi="en-US"/>
      </w:rPr>
    </w:lvl>
    <w:lvl w:ilvl="5" w:tplc="A3F20456">
      <w:numFmt w:val="bullet"/>
      <w:lvlText w:val="•"/>
      <w:lvlJc w:val="left"/>
      <w:pPr>
        <w:ind w:left="5235" w:hanging="315"/>
      </w:pPr>
      <w:rPr>
        <w:rFonts w:hint="default"/>
        <w:lang w:val="en-US" w:eastAsia="en-US" w:bidi="en-US"/>
      </w:rPr>
    </w:lvl>
    <w:lvl w:ilvl="6" w:tplc="AD228042">
      <w:numFmt w:val="bullet"/>
      <w:lvlText w:val="•"/>
      <w:lvlJc w:val="left"/>
      <w:pPr>
        <w:ind w:left="6234" w:hanging="315"/>
      </w:pPr>
      <w:rPr>
        <w:rFonts w:hint="default"/>
        <w:lang w:val="en-US" w:eastAsia="en-US" w:bidi="en-US"/>
      </w:rPr>
    </w:lvl>
    <w:lvl w:ilvl="7" w:tplc="F3767CC4">
      <w:numFmt w:val="bullet"/>
      <w:lvlText w:val="•"/>
      <w:lvlJc w:val="left"/>
      <w:pPr>
        <w:ind w:left="7233" w:hanging="315"/>
      </w:pPr>
      <w:rPr>
        <w:rFonts w:hint="default"/>
        <w:lang w:val="en-US" w:eastAsia="en-US" w:bidi="en-US"/>
      </w:rPr>
    </w:lvl>
    <w:lvl w:ilvl="8" w:tplc="D5AE35A0">
      <w:numFmt w:val="bullet"/>
      <w:lvlText w:val="•"/>
      <w:lvlJc w:val="left"/>
      <w:pPr>
        <w:ind w:left="8232" w:hanging="315"/>
      </w:pPr>
      <w:rPr>
        <w:rFonts w:hint="default"/>
        <w:lang w:val="en-US" w:eastAsia="en-US" w:bidi="en-US"/>
      </w:rPr>
    </w:lvl>
  </w:abstractNum>
  <w:abstractNum w:abstractNumId="9" w15:restartNumberingAfterBreak="0">
    <w:nsid w:val="19E63B2C"/>
    <w:multiLevelType w:val="hybridMultilevel"/>
    <w:tmpl w:val="AA18F518"/>
    <w:lvl w:ilvl="0" w:tplc="06903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260A758F"/>
    <w:multiLevelType w:val="hybridMultilevel"/>
    <w:tmpl w:val="3334B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2AF9472D"/>
    <w:multiLevelType w:val="multilevel"/>
    <w:tmpl w:val="C8EE0308"/>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146" w:hanging="720"/>
      </w:pPr>
      <w:rPr>
        <w:rFonts w:hint="default"/>
        <w:b/>
        <w:bCs/>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3" w15:restartNumberingAfterBreak="0">
    <w:nsid w:val="2F551D0F"/>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4" w15:restartNumberingAfterBreak="0">
    <w:nsid w:val="2F5B78F4"/>
    <w:multiLevelType w:val="hybridMultilevel"/>
    <w:tmpl w:val="F1422034"/>
    <w:lvl w:ilvl="0" w:tplc="B9E2BA1C">
      <w:numFmt w:val="bullet"/>
      <w:lvlText w:val=""/>
      <w:lvlJc w:val="left"/>
      <w:pPr>
        <w:ind w:left="237" w:hanging="285"/>
      </w:pPr>
      <w:rPr>
        <w:rFonts w:ascii="Symbol" w:eastAsia="Symbol" w:hAnsi="Symbol" w:cs="Symbol" w:hint="default"/>
        <w:w w:val="102"/>
        <w:sz w:val="25"/>
        <w:szCs w:val="25"/>
        <w:lang w:val="en-US" w:eastAsia="en-US" w:bidi="en-US"/>
      </w:rPr>
    </w:lvl>
    <w:lvl w:ilvl="1" w:tplc="37CA9E5A">
      <w:numFmt w:val="bullet"/>
      <w:lvlText w:val=""/>
      <w:lvlJc w:val="left"/>
      <w:pPr>
        <w:ind w:left="1529" w:hanging="361"/>
      </w:pPr>
      <w:rPr>
        <w:rFonts w:ascii="Symbol" w:eastAsia="Symbol" w:hAnsi="Symbol" w:cs="Symbol" w:hint="default"/>
        <w:w w:val="102"/>
        <w:sz w:val="25"/>
        <w:szCs w:val="25"/>
        <w:lang w:val="en-US" w:eastAsia="en-US" w:bidi="en-US"/>
      </w:rPr>
    </w:lvl>
    <w:lvl w:ilvl="2" w:tplc="50B6C3E6">
      <w:numFmt w:val="bullet"/>
      <w:lvlText w:val="•"/>
      <w:lvlJc w:val="left"/>
      <w:pPr>
        <w:ind w:left="2487" w:hanging="361"/>
      </w:pPr>
      <w:rPr>
        <w:rFonts w:hint="default"/>
        <w:lang w:val="en-US" w:eastAsia="en-US" w:bidi="en-US"/>
      </w:rPr>
    </w:lvl>
    <w:lvl w:ilvl="3" w:tplc="042431CE">
      <w:numFmt w:val="bullet"/>
      <w:lvlText w:val="•"/>
      <w:lvlJc w:val="left"/>
      <w:pPr>
        <w:ind w:left="3455" w:hanging="361"/>
      </w:pPr>
      <w:rPr>
        <w:rFonts w:hint="default"/>
        <w:lang w:val="en-US" w:eastAsia="en-US" w:bidi="en-US"/>
      </w:rPr>
    </w:lvl>
    <w:lvl w:ilvl="4" w:tplc="31E6BA28">
      <w:numFmt w:val="bullet"/>
      <w:lvlText w:val="•"/>
      <w:lvlJc w:val="left"/>
      <w:pPr>
        <w:ind w:left="4423" w:hanging="361"/>
      </w:pPr>
      <w:rPr>
        <w:rFonts w:hint="default"/>
        <w:lang w:val="en-US" w:eastAsia="en-US" w:bidi="en-US"/>
      </w:rPr>
    </w:lvl>
    <w:lvl w:ilvl="5" w:tplc="36CCC23E">
      <w:numFmt w:val="bullet"/>
      <w:lvlText w:val="•"/>
      <w:lvlJc w:val="left"/>
      <w:pPr>
        <w:ind w:left="5391" w:hanging="361"/>
      </w:pPr>
      <w:rPr>
        <w:rFonts w:hint="default"/>
        <w:lang w:val="en-US" w:eastAsia="en-US" w:bidi="en-US"/>
      </w:rPr>
    </w:lvl>
    <w:lvl w:ilvl="6" w:tplc="4B648A10">
      <w:numFmt w:val="bullet"/>
      <w:lvlText w:val="•"/>
      <w:lvlJc w:val="left"/>
      <w:pPr>
        <w:ind w:left="6358" w:hanging="361"/>
      </w:pPr>
      <w:rPr>
        <w:rFonts w:hint="default"/>
        <w:lang w:val="en-US" w:eastAsia="en-US" w:bidi="en-US"/>
      </w:rPr>
    </w:lvl>
    <w:lvl w:ilvl="7" w:tplc="11DA1AAE">
      <w:numFmt w:val="bullet"/>
      <w:lvlText w:val="•"/>
      <w:lvlJc w:val="left"/>
      <w:pPr>
        <w:ind w:left="7326" w:hanging="361"/>
      </w:pPr>
      <w:rPr>
        <w:rFonts w:hint="default"/>
        <w:lang w:val="en-US" w:eastAsia="en-US" w:bidi="en-US"/>
      </w:rPr>
    </w:lvl>
    <w:lvl w:ilvl="8" w:tplc="D75A4320">
      <w:numFmt w:val="bullet"/>
      <w:lvlText w:val="•"/>
      <w:lvlJc w:val="left"/>
      <w:pPr>
        <w:ind w:left="8294" w:hanging="361"/>
      </w:pPr>
      <w:rPr>
        <w:rFonts w:hint="default"/>
        <w:lang w:val="en-US" w:eastAsia="en-US" w:bidi="en-US"/>
      </w:rPr>
    </w:lvl>
  </w:abstractNum>
  <w:abstractNum w:abstractNumId="15" w15:restartNumberingAfterBreak="0">
    <w:nsid w:val="2F99398D"/>
    <w:multiLevelType w:val="multilevel"/>
    <w:tmpl w:val="273A58BA"/>
    <w:lvl w:ilvl="0">
      <w:start w:val="1"/>
      <w:numFmt w:val="decimal"/>
      <w:lvlText w:val="%1."/>
      <w:lvlJc w:val="left"/>
      <w:pPr>
        <w:ind w:left="675" w:hanging="675"/>
      </w:pPr>
      <w:rPr>
        <w:rFonts w:hint="default"/>
      </w:rPr>
    </w:lvl>
    <w:lvl w:ilvl="1">
      <w:start w:val="9"/>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31AD7D67"/>
    <w:multiLevelType w:val="multilevel"/>
    <w:tmpl w:val="56F8CA3E"/>
    <w:lvl w:ilvl="0">
      <w:start w:val="1"/>
      <w:numFmt w:val="decimal"/>
      <w:pStyle w:val="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17" w15:restartNumberingAfterBreak="0">
    <w:nsid w:val="3288394F"/>
    <w:multiLevelType w:val="hybridMultilevel"/>
    <w:tmpl w:val="679E70CE"/>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8" w15:restartNumberingAfterBreak="0">
    <w:nsid w:val="3536251E"/>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382C37FF"/>
    <w:multiLevelType w:val="multilevel"/>
    <w:tmpl w:val="DC80DBF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43C23212"/>
    <w:multiLevelType w:val="hybridMultilevel"/>
    <w:tmpl w:val="82160E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94639E3"/>
    <w:multiLevelType w:val="hybridMultilevel"/>
    <w:tmpl w:val="88128E90"/>
    <w:lvl w:ilvl="0" w:tplc="D01C73E2">
      <w:start w:val="1"/>
      <w:numFmt w:val="decimal"/>
      <w:pStyle w:val="a0"/>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4A2E0A68"/>
    <w:multiLevelType w:val="multilevel"/>
    <w:tmpl w:val="04B0422C"/>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3" w15:restartNumberingAfterBreak="0">
    <w:nsid w:val="4BCA45A9"/>
    <w:multiLevelType w:val="hybridMultilevel"/>
    <w:tmpl w:val="307443F6"/>
    <w:lvl w:ilvl="0" w:tplc="9752AEF0">
      <w:start w:val="1"/>
      <w:numFmt w:val="decimal"/>
      <w:pStyle w:val="a1"/>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4E9456B8"/>
    <w:multiLevelType w:val="hybridMultilevel"/>
    <w:tmpl w:val="37622C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EF6020C"/>
    <w:multiLevelType w:val="multilevel"/>
    <w:tmpl w:val="1020EAEA"/>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6" w15:restartNumberingAfterBreak="0">
    <w:nsid w:val="51C6562E"/>
    <w:multiLevelType w:val="multilevel"/>
    <w:tmpl w:val="B058CFB4"/>
    <w:lvl w:ilvl="0">
      <w:start w:val="1"/>
      <w:numFmt w:val="decimal"/>
      <w:lvlText w:val="%1"/>
      <w:lvlJc w:val="left"/>
      <w:pPr>
        <w:ind w:left="615" w:hanging="615"/>
      </w:pPr>
      <w:rPr>
        <w:rFonts w:hint="default"/>
      </w:rPr>
    </w:lvl>
    <w:lvl w:ilvl="1">
      <w:start w:val="9"/>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529B55A4"/>
    <w:multiLevelType w:val="multilevel"/>
    <w:tmpl w:val="4906C1F6"/>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8" w15:restartNumberingAfterBreak="0">
    <w:nsid w:val="5387163C"/>
    <w:multiLevelType w:val="multilevel"/>
    <w:tmpl w:val="F206619E"/>
    <w:lvl w:ilvl="0">
      <w:start w:val="1"/>
      <w:numFmt w:val="bullet"/>
      <w:pStyle w:val="a2"/>
      <w:lvlText w:val=""/>
      <w:lvlJc w:val="left"/>
      <w:pPr>
        <w:ind w:left="2379" w:hanging="255"/>
      </w:pPr>
      <w:rPr>
        <w:rFonts w:ascii="Symbol" w:hAnsi="Symbol" w:hint="default"/>
      </w:rPr>
    </w:lvl>
    <w:lvl w:ilvl="1">
      <w:start w:val="1"/>
      <w:numFmt w:val="bullet"/>
      <w:lvlRestart w:val="0"/>
      <w:pStyle w:val="20"/>
      <w:lvlText w:val="o"/>
      <w:lvlJc w:val="left"/>
      <w:pPr>
        <w:ind w:left="2634" w:hanging="255"/>
      </w:pPr>
      <w:rPr>
        <w:rFonts w:ascii="Courier New" w:hAnsi="Courier New" w:hint="default"/>
      </w:rPr>
    </w:lvl>
    <w:lvl w:ilvl="2">
      <w:start w:val="1"/>
      <w:numFmt w:val="bullet"/>
      <w:lvlRestart w:val="0"/>
      <w:pStyle w:val="3"/>
      <w:lvlText w:val=""/>
      <w:lvlJc w:val="left"/>
      <w:pPr>
        <w:ind w:left="2889" w:hanging="255"/>
      </w:pPr>
      <w:rPr>
        <w:rFonts w:ascii="Symbol" w:hAnsi="Symbol" w:hint="default"/>
      </w:rPr>
    </w:lvl>
    <w:lvl w:ilvl="3">
      <w:start w:val="1"/>
      <w:numFmt w:val="bullet"/>
      <w:lvlText w:val=""/>
      <w:lvlJc w:val="left"/>
      <w:pPr>
        <w:ind w:left="5724" w:hanging="360"/>
      </w:pPr>
      <w:rPr>
        <w:rFonts w:ascii="Symbol" w:hAnsi="Symbol" w:hint="default"/>
      </w:rPr>
    </w:lvl>
    <w:lvl w:ilvl="4">
      <w:start w:val="1"/>
      <w:numFmt w:val="bullet"/>
      <w:lvlText w:val="o"/>
      <w:lvlJc w:val="left"/>
      <w:pPr>
        <w:ind w:left="6444" w:hanging="360"/>
      </w:pPr>
      <w:rPr>
        <w:rFonts w:ascii="Courier New" w:hAnsi="Courier New" w:cs="Courier New" w:hint="default"/>
      </w:rPr>
    </w:lvl>
    <w:lvl w:ilvl="5">
      <w:start w:val="1"/>
      <w:numFmt w:val="bullet"/>
      <w:lvlText w:val=""/>
      <w:lvlJc w:val="left"/>
      <w:pPr>
        <w:ind w:left="7164" w:hanging="360"/>
      </w:pPr>
      <w:rPr>
        <w:rFonts w:ascii="Wingdings" w:hAnsi="Wingdings" w:hint="default"/>
      </w:rPr>
    </w:lvl>
    <w:lvl w:ilvl="6">
      <w:start w:val="1"/>
      <w:numFmt w:val="bullet"/>
      <w:lvlText w:val=""/>
      <w:lvlJc w:val="left"/>
      <w:pPr>
        <w:ind w:left="7884" w:hanging="360"/>
      </w:pPr>
      <w:rPr>
        <w:rFonts w:ascii="Symbol" w:hAnsi="Symbol" w:hint="default"/>
      </w:rPr>
    </w:lvl>
    <w:lvl w:ilvl="7">
      <w:start w:val="1"/>
      <w:numFmt w:val="bullet"/>
      <w:lvlText w:val="o"/>
      <w:lvlJc w:val="left"/>
      <w:pPr>
        <w:ind w:left="8604" w:hanging="360"/>
      </w:pPr>
      <w:rPr>
        <w:rFonts w:ascii="Courier New" w:hAnsi="Courier New" w:cs="Courier New" w:hint="default"/>
      </w:rPr>
    </w:lvl>
    <w:lvl w:ilvl="8">
      <w:start w:val="1"/>
      <w:numFmt w:val="bullet"/>
      <w:lvlText w:val=""/>
      <w:lvlJc w:val="left"/>
      <w:pPr>
        <w:ind w:left="9324" w:hanging="360"/>
      </w:pPr>
      <w:rPr>
        <w:rFonts w:ascii="Wingdings" w:hAnsi="Wingdings" w:hint="default"/>
      </w:rPr>
    </w:lvl>
  </w:abstractNum>
  <w:abstractNum w:abstractNumId="29" w15:restartNumberingAfterBreak="0">
    <w:nsid w:val="55590622"/>
    <w:multiLevelType w:val="multilevel"/>
    <w:tmpl w:val="08B8D7E2"/>
    <w:lvl w:ilvl="0">
      <w:start w:val="1"/>
      <w:numFmt w:val="bullet"/>
      <w:lvlText w:val=""/>
      <w:lvlJc w:val="left"/>
      <w:pPr>
        <w:ind w:left="0" w:firstLine="0"/>
      </w:pPr>
      <w:rPr>
        <w:rFonts w:ascii="Symbol" w:hAnsi="Symbol"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30" w15:restartNumberingAfterBreak="0">
    <w:nsid w:val="593760DD"/>
    <w:multiLevelType w:val="hybridMultilevel"/>
    <w:tmpl w:val="868E8F20"/>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31" w15:restartNumberingAfterBreak="0">
    <w:nsid w:val="59FB3980"/>
    <w:multiLevelType w:val="multilevel"/>
    <w:tmpl w:val="57DE791A"/>
    <w:lvl w:ilvl="0">
      <w:start w:val="1"/>
      <w:numFmt w:val="bullet"/>
      <w:lvlText w:val=""/>
      <w:lvlJc w:val="left"/>
      <w:pPr>
        <w:ind w:left="0" w:firstLine="0"/>
      </w:pPr>
      <w:rPr>
        <w:rFonts w:ascii="Symbol" w:hAnsi="Symbol"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32" w15:restartNumberingAfterBreak="0">
    <w:nsid w:val="5B354239"/>
    <w:multiLevelType w:val="multilevel"/>
    <w:tmpl w:val="845A0250"/>
    <w:lvl w:ilvl="0">
      <w:start w:val="1"/>
      <w:numFmt w:val="russianLower"/>
      <w:pStyle w:val="a3"/>
      <w:lvlText w:val="%1)"/>
      <w:lvlJc w:val="left"/>
      <w:pPr>
        <w:ind w:left="1021" w:hanging="312"/>
      </w:pPr>
      <w:rPr>
        <w:rFonts w:hint="default"/>
      </w:rPr>
    </w:lvl>
    <w:lvl w:ilvl="1">
      <w:start w:val="1"/>
      <w:numFmt w:val="decimal"/>
      <w:pStyle w:val="21"/>
      <w:lvlText w:val="%2)"/>
      <w:lvlJc w:val="left"/>
      <w:pPr>
        <w:ind w:left="1701" w:hanging="539"/>
      </w:pPr>
      <w:rPr>
        <w:rFonts w:hint="default"/>
      </w:rPr>
    </w:lvl>
    <w:lvl w:ilvl="2">
      <w:start w:val="1"/>
      <w:numFmt w:val="none"/>
      <w:lvlText w:val="%3."/>
      <w:lvlJc w:val="right"/>
      <w:pPr>
        <w:ind w:left="2869" w:hanging="180"/>
      </w:pPr>
      <w:rPr>
        <w:rFonts w:hint="default"/>
      </w:rPr>
    </w:lvl>
    <w:lvl w:ilvl="3">
      <w:start w:val="1"/>
      <w:numFmt w:val="none"/>
      <w:lvlText w:val="%4."/>
      <w:lvlJc w:val="left"/>
      <w:pPr>
        <w:ind w:left="3589" w:hanging="360"/>
      </w:pPr>
      <w:rPr>
        <w:rFonts w:hint="default"/>
      </w:rPr>
    </w:lvl>
    <w:lvl w:ilvl="4">
      <w:start w:val="1"/>
      <w:numFmt w:val="none"/>
      <w:lvlText w:val="%5."/>
      <w:lvlJc w:val="left"/>
      <w:pPr>
        <w:ind w:left="4309" w:hanging="360"/>
      </w:pPr>
      <w:rPr>
        <w:rFonts w:hint="default"/>
      </w:rPr>
    </w:lvl>
    <w:lvl w:ilvl="5">
      <w:start w:val="1"/>
      <w:numFmt w:val="none"/>
      <w:lvlText w:val="%6."/>
      <w:lvlJc w:val="right"/>
      <w:pPr>
        <w:ind w:left="5029" w:hanging="180"/>
      </w:pPr>
      <w:rPr>
        <w:rFonts w:hint="default"/>
      </w:rPr>
    </w:lvl>
    <w:lvl w:ilvl="6">
      <w:start w:val="1"/>
      <w:numFmt w:val="none"/>
      <w:lvlText w:val="%7."/>
      <w:lvlJc w:val="left"/>
      <w:pPr>
        <w:ind w:left="5749" w:hanging="360"/>
      </w:pPr>
      <w:rPr>
        <w:rFonts w:hint="default"/>
      </w:rPr>
    </w:lvl>
    <w:lvl w:ilvl="7">
      <w:start w:val="1"/>
      <w:numFmt w:val="none"/>
      <w:lvlText w:val="%8."/>
      <w:lvlJc w:val="left"/>
      <w:pPr>
        <w:ind w:left="6469" w:hanging="360"/>
      </w:pPr>
      <w:rPr>
        <w:rFonts w:hint="default"/>
      </w:rPr>
    </w:lvl>
    <w:lvl w:ilvl="8">
      <w:start w:val="1"/>
      <w:numFmt w:val="none"/>
      <w:lvlText w:val="%9."/>
      <w:lvlJc w:val="right"/>
      <w:pPr>
        <w:ind w:left="7189" w:hanging="180"/>
      </w:pPr>
      <w:rPr>
        <w:rFonts w:hint="default"/>
      </w:rPr>
    </w:lvl>
  </w:abstractNum>
  <w:abstractNum w:abstractNumId="33" w15:restartNumberingAfterBreak="0">
    <w:nsid w:val="5C5B61F7"/>
    <w:multiLevelType w:val="hybridMultilevel"/>
    <w:tmpl w:val="05EA6262"/>
    <w:lvl w:ilvl="0" w:tplc="DA9AE7DE">
      <w:start w:val="4"/>
      <w:numFmt w:val="decimal"/>
      <w:lvlText w:val="%1."/>
      <w:lvlJc w:val="left"/>
      <w:pPr>
        <w:ind w:left="521" w:hanging="285"/>
      </w:pPr>
      <w:rPr>
        <w:rFonts w:ascii="Times New Roman" w:eastAsia="Times New Roman" w:hAnsi="Times New Roman" w:cs="Times New Roman" w:hint="default"/>
        <w:spacing w:val="0"/>
        <w:w w:val="102"/>
        <w:sz w:val="25"/>
        <w:szCs w:val="25"/>
        <w:lang w:val="en-US" w:eastAsia="en-US" w:bidi="en-US"/>
      </w:rPr>
    </w:lvl>
    <w:lvl w:ilvl="1" w:tplc="CB24B02A">
      <w:numFmt w:val="bullet"/>
      <w:lvlText w:val="•"/>
      <w:lvlJc w:val="left"/>
      <w:pPr>
        <w:ind w:left="1523" w:hanging="285"/>
      </w:pPr>
      <w:rPr>
        <w:rFonts w:hint="default"/>
        <w:lang w:val="en-US" w:eastAsia="en-US" w:bidi="en-US"/>
      </w:rPr>
    </w:lvl>
    <w:lvl w:ilvl="2" w:tplc="E17CD7A0">
      <w:numFmt w:val="bullet"/>
      <w:lvlText w:val="•"/>
      <w:lvlJc w:val="left"/>
      <w:pPr>
        <w:ind w:left="2522" w:hanging="285"/>
      </w:pPr>
      <w:rPr>
        <w:rFonts w:hint="default"/>
        <w:lang w:val="en-US" w:eastAsia="en-US" w:bidi="en-US"/>
      </w:rPr>
    </w:lvl>
    <w:lvl w:ilvl="3" w:tplc="A8729D9A">
      <w:numFmt w:val="bullet"/>
      <w:lvlText w:val="•"/>
      <w:lvlJc w:val="left"/>
      <w:pPr>
        <w:ind w:left="3521" w:hanging="285"/>
      </w:pPr>
      <w:rPr>
        <w:rFonts w:hint="default"/>
        <w:lang w:val="en-US" w:eastAsia="en-US" w:bidi="en-US"/>
      </w:rPr>
    </w:lvl>
    <w:lvl w:ilvl="4" w:tplc="95D0F586">
      <w:numFmt w:val="bullet"/>
      <w:lvlText w:val="•"/>
      <w:lvlJc w:val="left"/>
      <w:pPr>
        <w:ind w:left="4520" w:hanging="285"/>
      </w:pPr>
      <w:rPr>
        <w:rFonts w:hint="default"/>
        <w:lang w:val="en-US" w:eastAsia="en-US" w:bidi="en-US"/>
      </w:rPr>
    </w:lvl>
    <w:lvl w:ilvl="5" w:tplc="AF5ABBEA">
      <w:numFmt w:val="bullet"/>
      <w:lvlText w:val="•"/>
      <w:lvlJc w:val="left"/>
      <w:pPr>
        <w:ind w:left="5519" w:hanging="285"/>
      </w:pPr>
      <w:rPr>
        <w:rFonts w:hint="default"/>
        <w:lang w:val="en-US" w:eastAsia="en-US" w:bidi="en-US"/>
      </w:rPr>
    </w:lvl>
    <w:lvl w:ilvl="6" w:tplc="AABECA90">
      <w:numFmt w:val="bullet"/>
      <w:lvlText w:val="•"/>
      <w:lvlJc w:val="left"/>
      <w:pPr>
        <w:ind w:left="6518" w:hanging="285"/>
      </w:pPr>
      <w:rPr>
        <w:rFonts w:hint="default"/>
        <w:lang w:val="en-US" w:eastAsia="en-US" w:bidi="en-US"/>
      </w:rPr>
    </w:lvl>
    <w:lvl w:ilvl="7" w:tplc="935834DC">
      <w:numFmt w:val="bullet"/>
      <w:lvlText w:val="•"/>
      <w:lvlJc w:val="left"/>
      <w:pPr>
        <w:ind w:left="7517" w:hanging="285"/>
      </w:pPr>
      <w:rPr>
        <w:rFonts w:hint="default"/>
        <w:lang w:val="en-US" w:eastAsia="en-US" w:bidi="en-US"/>
      </w:rPr>
    </w:lvl>
    <w:lvl w:ilvl="8" w:tplc="6B60B1E6">
      <w:numFmt w:val="bullet"/>
      <w:lvlText w:val="•"/>
      <w:lvlJc w:val="left"/>
      <w:pPr>
        <w:ind w:left="8516" w:hanging="285"/>
      </w:pPr>
      <w:rPr>
        <w:rFonts w:hint="default"/>
        <w:lang w:val="en-US" w:eastAsia="en-US" w:bidi="en-US"/>
      </w:rPr>
    </w:lvl>
  </w:abstractNum>
  <w:abstractNum w:abstractNumId="34" w15:restartNumberingAfterBreak="0">
    <w:nsid w:val="5ECF02F1"/>
    <w:multiLevelType w:val="multilevel"/>
    <w:tmpl w:val="5ECF02F1"/>
    <w:lvl w:ilvl="0">
      <w:start w:val="1"/>
      <w:numFmt w:val="decimal"/>
      <w:lvlText w:val="%1."/>
      <w:lvlJc w:val="left"/>
      <w:pPr>
        <w:ind w:left="360" w:hanging="360"/>
      </w:pPr>
      <w:rPr>
        <w:rFonts w:hint="default"/>
        <w:b/>
        <w:color w:val="FF0000"/>
      </w:rPr>
    </w:lvl>
    <w:lvl w:ilvl="1">
      <w:start w:val="1"/>
      <w:numFmt w:val="decimal"/>
      <w:lvlText w:val="%1.%2."/>
      <w:lvlJc w:val="left"/>
      <w:pPr>
        <w:ind w:left="828" w:hanging="828"/>
      </w:pPr>
      <w:rPr>
        <w:rFonts w:hint="default"/>
        <w:b/>
      </w:rPr>
    </w:lvl>
    <w:lvl w:ilvl="2">
      <w:start w:val="1"/>
      <w:numFmt w:val="decimal"/>
      <w:lvlText w:val="%1.%2.%3."/>
      <w:lvlJc w:val="left"/>
      <w:pPr>
        <w:ind w:left="50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F87199B"/>
    <w:multiLevelType w:val="multilevel"/>
    <w:tmpl w:val="27E4D334"/>
    <w:lvl w:ilvl="0">
      <w:start w:val="1"/>
      <w:numFmt w:val="decimal"/>
      <w:lvlText w:val="%1."/>
      <w:lvlJc w:val="left"/>
      <w:pPr>
        <w:ind w:left="450" w:hanging="450"/>
      </w:pPr>
      <w:rPr>
        <w:rFonts w:hint="default"/>
      </w:rPr>
    </w:lvl>
    <w:lvl w:ilvl="1">
      <w:start w:val="1"/>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36" w15:restartNumberingAfterBreak="0">
    <w:nsid w:val="644C02D6"/>
    <w:multiLevelType w:val="hybridMultilevel"/>
    <w:tmpl w:val="DB40E5DC"/>
    <w:lvl w:ilvl="0" w:tplc="06903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648F7DA4"/>
    <w:multiLevelType w:val="multilevel"/>
    <w:tmpl w:val="8F9AAAB4"/>
    <w:lvl w:ilvl="0">
      <w:start w:val="1"/>
      <w:numFmt w:val="decimal"/>
      <w:pStyle w:val="1"/>
      <w:lvlText w:val="%1"/>
      <w:lvlJc w:val="left"/>
      <w:pPr>
        <w:ind w:left="992" w:hanging="283"/>
      </w:pPr>
      <w:rPr>
        <w:rFonts w:ascii="Times New Roman" w:hAnsi="Times New Roman" w:hint="default"/>
        <w:b/>
        <w:i w:val="0"/>
        <w:sz w:val="28"/>
      </w:rPr>
    </w:lvl>
    <w:lvl w:ilvl="1">
      <w:start w:val="1"/>
      <w:numFmt w:val="decimal"/>
      <w:pStyle w:val="22"/>
      <w:isLgl/>
      <w:lvlText w:val="%1.%2"/>
      <w:lvlJc w:val="left"/>
      <w:pPr>
        <w:ind w:left="1134" w:hanging="425"/>
      </w:pPr>
      <w:rPr>
        <w:rFonts w:ascii="Times New Roman" w:hAnsi="Times New Roman" w:hint="default"/>
        <w:b/>
        <w:i w:val="0"/>
        <w:color w:val="auto"/>
        <w:sz w:val="24"/>
      </w:rPr>
    </w:lvl>
    <w:lvl w:ilvl="2">
      <w:start w:val="1"/>
      <w:numFmt w:val="decimal"/>
      <w:lvlRestart w:val="1"/>
      <w:pStyle w:val="3-"/>
      <w:isLgl/>
      <w:lvlText w:val="%1.%2.%3"/>
      <w:lvlJc w:val="left"/>
      <w:pPr>
        <w:ind w:left="709" w:firstLine="0"/>
      </w:pPr>
      <w:rPr>
        <w:rFonts w:ascii="Times New Roman" w:hAnsi="Times New Roman" w:hint="default"/>
        <w:b/>
        <w:i w:val="0"/>
        <w:sz w:val="24"/>
      </w:rPr>
    </w:lvl>
    <w:lvl w:ilvl="3">
      <w:start w:val="1"/>
      <w:numFmt w:val="decimal"/>
      <w:pStyle w:val="40"/>
      <w:isLgl/>
      <w:lvlText w:val="%1.%2.%3.%4"/>
      <w:lvlJc w:val="left"/>
      <w:pPr>
        <w:ind w:left="2487" w:hanging="720"/>
      </w:pPr>
      <w:rPr>
        <w:rFonts w:hint="default"/>
      </w:rPr>
    </w:lvl>
    <w:lvl w:ilvl="4">
      <w:start w:val="1"/>
      <w:numFmt w:val="decimal"/>
      <w:isLgl/>
      <w:lvlText w:val="%1.%2.%3.%4.%5"/>
      <w:lvlJc w:val="left"/>
      <w:pPr>
        <w:ind w:left="3196" w:hanging="1080"/>
      </w:pPr>
      <w:rPr>
        <w:rFonts w:hint="default"/>
      </w:rPr>
    </w:lvl>
    <w:lvl w:ilvl="5">
      <w:start w:val="1"/>
      <w:numFmt w:val="decimal"/>
      <w:isLgl/>
      <w:lvlText w:val="%1.%2.%3.%4.%5.%6"/>
      <w:lvlJc w:val="left"/>
      <w:pPr>
        <w:ind w:left="3545" w:hanging="1080"/>
      </w:pPr>
      <w:rPr>
        <w:rFonts w:hint="default"/>
      </w:rPr>
    </w:lvl>
    <w:lvl w:ilvl="6">
      <w:start w:val="1"/>
      <w:numFmt w:val="decimal"/>
      <w:isLgl/>
      <w:lvlText w:val="%1.%2.%3.%4.%5.%6.%7"/>
      <w:lvlJc w:val="left"/>
      <w:pPr>
        <w:ind w:left="4254" w:hanging="1440"/>
      </w:pPr>
      <w:rPr>
        <w:rFonts w:hint="default"/>
      </w:rPr>
    </w:lvl>
    <w:lvl w:ilvl="7">
      <w:start w:val="1"/>
      <w:numFmt w:val="decimal"/>
      <w:isLgl/>
      <w:lvlText w:val="%1.%2.%3.%4.%5.%6.%7.%8"/>
      <w:lvlJc w:val="left"/>
      <w:pPr>
        <w:ind w:left="4603" w:hanging="1440"/>
      </w:pPr>
      <w:rPr>
        <w:rFonts w:hint="default"/>
      </w:rPr>
    </w:lvl>
    <w:lvl w:ilvl="8">
      <w:start w:val="1"/>
      <w:numFmt w:val="decimal"/>
      <w:isLgl/>
      <w:lvlText w:val="%1.%2.%3.%4.%5.%6.%7.%8.%9"/>
      <w:lvlJc w:val="left"/>
      <w:pPr>
        <w:ind w:left="5312" w:hanging="1800"/>
      </w:pPr>
      <w:rPr>
        <w:rFonts w:hint="default"/>
      </w:rPr>
    </w:lvl>
  </w:abstractNum>
  <w:abstractNum w:abstractNumId="38" w15:restartNumberingAfterBreak="0">
    <w:nsid w:val="64F71AD3"/>
    <w:multiLevelType w:val="hybridMultilevel"/>
    <w:tmpl w:val="730E5E22"/>
    <w:lvl w:ilvl="0" w:tplc="BD18D106">
      <w:numFmt w:val="bullet"/>
      <w:lvlText w:val="-"/>
      <w:lvlJc w:val="left"/>
      <w:pPr>
        <w:ind w:left="237" w:hanging="135"/>
      </w:pPr>
      <w:rPr>
        <w:rFonts w:ascii="Times New Roman" w:eastAsia="Times New Roman" w:hAnsi="Times New Roman" w:cs="Times New Roman" w:hint="default"/>
        <w:w w:val="101"/>
        <w:sz w:val="25"/>
        <w:szCs w:val="25"/>
        <w:lang w:val="en-US" w:eastAsia="en-US" w:bidi="en-US"/>
      </w:rPr>
    </w:lvl>
    <w:lvl w:ilvl="1" w:tplc="6D246070">
      <w:numFmt w:val="bullet"/>
      <w:lvlText w:val="•"/>
      <w:lvlJc w:val="left"/>
      <w:pPr>
        <w:ind w:left="1239" w:hanging="135"/>
      </w:pPr>
      <w:rPr>
        <w:rFonts w:hint="default"/>
        <w:lang w:val="en-US" w:eastAsia="en-US" w:bidi="en-US"/>
      </w:rPr>
    </w:lvl>
    <w:lvl w:ilvl="2" w:tplc="141CFAE4">
      <w:numFmt w:val="bullet"/>
      <w:lvlText w:val="•"/>
      <w:lvlJc w:val="left"/>
      <w:pPr>
        <w:ind w:left="2238" w:hanging="135"/>
      </w:pPr>
      <w:rPr>
        <w:rFonts w:hint="default"/>
        <w:lang w:val="en-US" w:eastAsia="en-US" w:bidi="en-US"/>
      </w:rPr>
    </w:lvl>
    <w:lvl w:ilvl="3" w:tplc="A056B2FE">
      <w:numFmt w:val="bullet"/>
      <w:lvlText w:val="•"/>
      <w:lvlJc w:val="left"/>
      <w:pPr>
        <w:ind w:left="3237" w:hanging="135"/>
      </w:pPr>
      <w:rPr>
        <w:rFonts w:hint="default"/>
        <w:lang w:val="en-US" w:eastAsia="en-US" w:bidi="en-US"/>
      </w:rPr>
    </w:lvl>
    <w:lvl w:ilvl="4" w:tplc="53320E6A">
      <w:numFmt w:val="bullet"/>
      <w:lvlText w:val="•"/>
      <w:lvlJc w:val="left"/>
      <w:pPr>
        <w:ind w:left="4236" w:hanging="135"/>
      </w:pPr>
      <w:rPr>
        <w:rFonts w:hint="default"/>
        <w:lang w:val="en-US" w:eastAsia="en-US" w:bidi="en-US"/>
      </w:rPr>
    </w:lvl>
    <w:lvl w:ilvl="5" w:tplc="6608B270">
      <w:numFmt w:val="bullet"/>
      <w:lvlText w:val="•"/>
      <w:lvlJc w:val="left"/>
      <w:pPr>
        <w:ind w:left="5235" w:hanging="135"/>
      </w:pPr>
      <w:rPr>
        <w:rFonts w:hint="default"/>
        <w:lang w:val="en-US" w:eastAsia="en-US" w:bidi="en-US"/>
      </w:rPr>
    </w:lvl>
    <w:lvl w:ilvl="6" w:tplc="04184F4A">
      <w:numFmt w:val="bullet"/>
      <w:lvlText w:val="•"/>
      <w:lvlJc w:val="left"/>
      <w:pPr>
        <w:ind w:left="6234" w:hanging="135"/>
      </w:pPr>
      <w:rPr>
        <w:rFonts w:hint="default"/>
        <w:lang w:val="en-US" w:eastAsia="en-US" w:bidi="en-US"/>
      </w:rPr>
    </w:lvl>
    <w:lvl w:ilvl="7" w:tplc="2658857E">
      <w:numFmt w:val="bullet"/>
      <w:lvlText w:val="•"/>
      <w:lvlJc w:val="left"/>
      <w:pPr>
        <w:ind w:left="7233" w:hanging="135"/>
      </w:pPr>
      <w:rPr>
        <w:rFonts w:hint="default"/>
        <w:lang w:val="en-US" w:eastAsia="en-US" w:bidi="en-US"/>
      </w:rPr>
    </w:lvl>
    <w:lvl w:ilvl="8" w:tplc="AAC6FEB8">
      <w:numFmt w:val="bullet"/>
      <w:lvlText w:val="•"/>
      <w:lvlJc w:val="left"/>
      <w:pPr>
        <w:ind w:left="8232" w:hanging="135"/>
      </w:pPr>
      <w:rPr>
        <w:rFonts w:hint="default"/>
        <w:lang w:val="en-US" w:eastAsia="en-US" w:bidi="en-US"/>
      </w:rPr>
    </w:lvl>
  </w:abstractNum>
  <w:abstractNum w:abstractNumId="39" w15:restartNumberingAfterBreak="0">
    <w:nsid w:val="652179BF"/>
    <w:multiLevelType w:val="hybridMultilevel"/>
    <w:tmpl w:val="AE4AE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7C65584"/>
    <w:multiLevelType w:val="hybridMultilevel"/>
    <w:tmpl w:val="5AD65D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CB774B0"/>
    <w:multiLevelType w:val="hybridMultilevel"/>
    <w:tmpl w:val="A4AA7D9A"/>
    <w:lvl w:ilvl="0" w:tplc="849E294C">
      <w:numFmt w:val="bullet"/>
      <w:lvlText w:val="-"/>
      <w:lvlJc w:val="left"/>
      <w:pPr>
        <w:ind w:left="1428" w:hanging="360"/>
      </w:pPr>
      <w:rPr>
        <w:rFonts w:ascii="Times New Roman" w:eastAsia="Times New Roman" w:hAnsi="Times New Roman" w:cs="Times New Roman" w:hint="default"/>
      </w:rPr>
    </w:lvl>
    <w:lvl w:ilvl="1" w:tplc="B8EE35C6" w:tentative="1">
      <w:start w:val="1"/>
      <w:numFmt w:val="bullet"/>
      <w:lvlText w:val="o"/>
      <w:lvlJc w:val="left"/>
      <w:pPr>
        <w:ind w:left="2148" w:hanging="360"/>
      </w:pPr>
      <w:rPr>
        <w:rFonts w:ascii="Courier New" w:hAnsi="Courier New" w:cs="Courier New" w:hint="default"/>
      </w:rPr>
    </w:lvl>
    <w:lvl w:ilvl="2" w:tplc="60B6A4F8" w:tentative="1">
      <w:start w:val="1"/>
      <w:numFmt w:val="bullet"/>
      <w:lvlText w:val=""/>
      <w:lvlJc w:val="left"/>
      <w:pPr>
        <w:ind w:left="2868" w:hanging="360"/>
      </w:pPr>
      <w:rPr>
        <w:rFonts w:ascii="Wingdings" w:hAnsi="Wingdings" w:hint="default"/>
      </w:rPr>
    </w:lvl>
    <w:lvl w:ilvl="3" w:tplc="49FA8F1C" w:tentative="1">
      <w:start w:val="1"/>
      <w:numFmt w:val="bullet"/>
      <w:lvlText w:val=""/>
      <w:lvlJc w:val="left"/>
      <w:pPr>
        <w:ind w:left="3588" w:hanging="360"/>
      </w:pPr>
      <w:rPr>
        <w:rFonts w:ascii="Symbol" w:hAnsi="Symbol" w:hint="default"/>
      </w:rPr>
    </w:lvl>
    <w:lvl w:ilvl="4" w:tplc="91F63082" w:tentative="1">
      <w:start w:val="1"/>
      <w:numFmt w:val="bullet"/>
      <w:lvlText w:val="o"/>
      <w:lvlJc w:val="left"/>
      <w:pPr>
        <w:ind w:left="4308" w:hanging="360"/>
      </w:pPr>
      <w:rPr>
        <w:rFonts w:ascii="Courier New" w:hAnsi="Courier New" w:cs="Courier New" w:hint="default"/>
      </w:rPr>
    </w:lvl>
    <w:lvl w:ilvl="5" w:tplc="47B43416" w:tentative="1">
      <w:start w:val="1"/>
      <w:numFmt w:val="bullet"/>
      <w:lvlText w:val=""/>
      <w:lvlJc w:val="left"/>
      <w:pPr>
        <w:ind w:left="5028" w:hanging="360"/>
      </w:pPr>
      <w:rPr>
        <w:rFonts w:ascii="Wingdings" w:hAnsi="Wingdings" w:hint="default"/>
      </w:rPr>
    </w:lvl>
    <w:lvl w:ilvl="6" w:tplc="8130A1D0" w:tentative="1">
      <w:start w:val="1"/>
      <w:numFmt w:val="bullet"/>
      <w:lvlText w:val=""/>
      <w:lvlJc w:val="left"/>
      <w:pPr>
        <w:ind w:left="5748" w:hanging="360"/>
      </w:pPr>
      <w:rPr>
        <w:rFonts w:ascii="Symbol" w:hAnsi="Symbol" w:hint="default"/>
      </w:rPr>
    </w:lvl>
    <w:lvl w:ilvl="7" w:tplc="0F98B1D6" w:tentative="1">
      <w:start w:val="1"/>
      <w:numFmt w:val="bullet"/>
      <w:lvlText w:val="o"/>
      <w:lvlJc w:val="left"/>
      <w:pPr>
        <w:ind w:left="6468" w:hanging="360"/>
      </w:pPr>
      <w:rPr>
        <w:rFonts w:ascii="Courier New" w:hAnsi="Courier New" w:cs="Courier New" w:hint="default"/>
      </w:rPr>
    </w:lvl>
    <w:lvl w:ilvl="8" w:tplc="D674D7E6" w:tentative="1">
      <w:start w:val="1"/>
      <w:numFmt w:val="bullet"/>
      <w:lvlText w:val=""/>
      <w:lvlJc w:val="left"/>
      <w:pPr>
        <w:ind w:left="7188" w:hanging="360"/>
      </w:pPr>
      <w:rPr>
        <w:rFonts w:ascii="Wingdings" w:hAnsi="Wingdings" w:hint="default"/>
      </w:rPr>
    </w:lvl>
  </w:abstractNum>
  <w:abstractNum w:abstractNumId="42" w15:restartNumberingAfterBreak="0">
    <w:nsid w:val="70B34D3D"/>
    <w:multiLevelType w:val="hybridMultilevel"/>
    <w:tmpl w:val="40FA4B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7A41656"/>
    <w:multiLevelType w:val="hybridMultilevel"/>
    <w:tmpl w:val="4322C5A6"/>
    <w:lvl w:ilvl="0" w:tplc="0690336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790472D3"/>
    <w:multiLevelType w:val="multilevel"/>
    <w:tmpl w:val="B424379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15:restartNumberingAfterBreak="0">
    <w:nsid w:val="79AF78BF"/>
    <w:multiLevelType w:val="hybridMultilevel"/>
    <w:tmpl w:val="7AD4750C"/>
    <w:lvl w:ilvl="0" w:tplc="DD20C9F8">
      <w:start w:val="1"/>
      <w:numFmt w:val="bullet"/>
      <w:pStyle w:val="a4"/>
      <w:lvlText w:val=""/>
      <w:lvlJc w:val="left"/>
      <w:pPr>
        <w:ind w:left="1080" w:hanging="360"/>
      </w:pPr>
      <w:rPr>
        <w:rFonts w:ascii="Symbol" w:hAnsi="Symbol" w:cs="Times New Roman"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6" w15:restartNumberingAfterBreak="0">
    <w:nsid w:val="7E083F3E"/>
    <w:multiLevelType w:val="hybridMultilevel"/>
    <w:tmpl w:val="E52E9620"/>
    <w:lvl w:ilvl="0" w:tplc="140208B8">
      <w:start w:val="1"/>
      <w:numFmt w:val="russianUpper"/>
      <w:pStyle w:val="a5"/>
      <w:lvlText w:val="ПРИЛОЖЕНИЕ %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15:restartNumberingAfterBreak="0">
    <w:nsid w:val="7E8759BD"/>
    <w:multiLevelType w:val="multilevel"/>
    <w:tmpl w:val="3F02AF38"/>
    <w:lvl w:ilvl="0">
      <w:start w:val="4"/>
      <w:numFmt w:val="decimal"/>
      <w:lvlText w:val="%1"/>
      <w:lvlJc w:val="left"/>
      <w:pPr>
        <w:ind w:left="722" w:hanging="363"/>
      </w:pPr>
      <w:rPr>
        <w:rFonts w:hint="default"/>
        <w:lang w:val="ru-RU" w:eastAsia="ru-RU" w:bidi="ru-RU"/>
      </w:rPr>
    </w:lvl>
    <w:lvl w:ilvl="1">
      <w:start w:val="1"/>
      <w:numFmt w:val="decimal"/>
      <w:lvlText w:val="%1.%2."/>
      <w:lvlJc w:val="left"/>
      <w:pPr>
        <w:ind w:left="360" w:hanging="363"/>
      </w:pPr>
      <w:rPr>
        <w:rFonts w:ascii="Arial" w:eastAsia="Arial" w:hAnsi="Arial" w:cs="Arial" w:hint="default"/>
        <w:spacing w:val="-6"/>
        <w:w w:val="99"/>
        <w:sz w:val="20"/>
        <w:szCs w:val="20"/>
        <w:lang w:val="ru-RU" w:eastAsia="ru-RU" w:bidi="ru-RU"/>
      </w:rPr>
    </w:lvl>
    <w:lvl w:ilvl="2">
      <w:numFmt w:val="bullet"/>
      <w:lvlText w:val="-"/>
      <w:lvlJc w:val="left"/>
      <w:pPr>
        <w:ind w:left="218" w:hanging="137"/>
      </w:pPr>
      <w:rPr>
        <w:rFonts w:ascii="Arial" w:eastAsia="Arial" w:hAnsi="Arial" w:cs="Arial" w:hint="default"/>
        <w:w w:val="100"/>
        <w:sz w:val="22"/>
        <w:szCs w:val="22"/>
        <w:lang w:val="ru-RU" w:eastAsia="ru-RU" w:bidi="ru-RU"/>
      </w:rPr>
    </w:lvl>
    <w:lvl w:ilvl="3">
      <w:numFmt w:val="bullet"/>
      <w:lvlText w:val="•"/>
      <w:lvlJc w:val="left"/>
      <w:pPr>
        <w:ind w:left="1890" w:hanging="137"/>
      </w:pPr>
      <w:rPr>
        <w:rFonts w:hint="default"/>
        <w:lang w:val="ru-RU" w:eastAsia="ru-RU" w:bidi="ru-RU"/>
      </w:rPr>
    </w:lvl>
    <w:lvl w:ilvl="4">
      <w:numFmt w:val="bullet"/>
      <w:lvlText w:val="•"/>
      <w:lvlJc w:val="left"/>
      <w:pPr>
        <w:ind w:left="3061" w:hanging="137"/>
      </w:pPr>
      <w:rPr>
        <w:rFonts w:hint="default"/>
        <w:lang w:val="ru-RU" w:eastAsia="ru-RU" w:bidi="ru-RU"/>
      </w:rPr>
    </w:lvl>
    <w:lvl w:ilvl="5">
      <w:numFmt w:val="bullet"/>
      <w:lvlText w:val="•"/>
      <w:lvlJc w:val="left"/>
      <w:pPr>
        <w:ind w:left="4232" w:hanging="137"/>
      </w:pPr>
      <w:rPr>
        <w:rFonts w:hint="default"/>
        <w:lang w:val="ru-RU" w:eastAsia="ru-RU" w:bidi="ru-RU"/>
      </w:rPr>
    </w:lvl>
    <w:lvl w:ilvl="6">
      <w:numFmt w:val="bullet"/>
      <w:lvlText w:val="•"/>
      <w:lvlJc w:val="left"/>
      <w:pPr>
        <w:ind w:left="5403" w:hanging="137"/>
      </w:pPr>
      <w:rPr>
        <w:rFonts w:hint="default"/>
        <w:lang w:val="ru-RU" w:eastAsia="ru-RU" w:bidi="ru-RU"/>
      </w:rPr>
    </w:lvl>
    <w:lvl w:ilvl="7">
      <w:numFmt w:val="bullet"/>
      <w:lvlText w:val="•"/>
      <w:lvlJc w:val="left"/>
      <w:pPr>
        <w:ind w:left="6574" w:hanging="137"/>
      </w:pPr>
      <w:rPr>
        <w:rFonts w:hint="default"/>
        <w:lang w:val="ru-RU" w:eastAsia="ru-RU" w:bidi="ru-RU"/>
      </w:rPr>
    </w:lvl>
    <w:lvl w:ilvl="8">
      <w:numFmt w:val="bullet"/>
      <w:lvlText w:val="•"/>
      <w:lvlJc w:val="left"/>
      <w:pPr>
        <w:ind w:left="7744" w:hanging="137"/>
      </w:pPr>
      <w:rPr>
        <w:rFonts w:hint="default"/>
        <w:lang w:val="ru-RU" w:eastAsia="ru-RU" w:bidi="ru-RU"/>
      </w:rPr>
    </w:lvl>
  </w:abstractNum>
  <w:abstractNum w:abstractNumId="48" w15:restartNumberingAfterBreak="0">
    <w:nsid w:val="7FAE153C"/>
    <w:multiLevelType w:val="hybridMultilevel"/>
    <w:tmpl w:val="5238A32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45"/>
  </w:num>
  <w:num w:numId="2">
    <w:abstractNumId w:val="16"/>
  </w:num>
  <w:num w:numId="3">
    <w:abstractNumId w:val="7"/>
    <w:lvlOverride w:ilvl="0">
      <w:lvl w:ilvl="0">
        <w:start w:val="1"/>
        <w:numFmt w:val="decimal"/>
        <w:lvlText w:val="%1."/>
        <w:lvlJc w:val="left"/>
        <w:pPr>
          <w:ind w:left="360" w:hanging="360"/>
        </w:pPr>
        <w:rPr>
          <w:rFonts w:hint="default"/>
        </w:rPr>
      </w:lvl>
    </w:lvlOverride>
    <w:lvlOverride w:ilvl="1">
      <w:lvl w:ilvl="1">
        <w:start w:val="1"/>
        <w:numFmt w:val="decimal"/>
        <w:pStyle w:val="2"/>
        <w:lvlText w:val="%1.%2."/>
        <w:lvlJc w:val="left"/>
        <w:pPr>
          <w:ind w:left="1276" w:hanging="567"/>
        </w:pPr>
        <w:rPr>
          <w:rFonts w:ascii="Times New Roman" w:hAnsi="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
    <w:abstractNumId w:val="12"/>
  </w:num>
  <w:num w:numId="5">
    <w:abstractNumId w:val="28"/>
  </w:num>
  <w:num w:numId="6">
    <w:abstractNumId w:val="32"/>
  </w:num>
  <w:num w:numId="7">
    <w:abstractNumId w:val="21"/>
  </w:num>
  <w:num w:numId="8">
    <w:abstractNumId w:val="46"/>
  </w:num>
  <w:num w:numId="9">
    <w:abstractNumId w:val="23"/>
  </w:num>
  <w:num w:numId="10">
    <w:abstractNumId w:val="37"/>
  </w:num>
  <w:num w:numId="11">
    <w:abstractNumId w:val="6"/>
  </w:num>
  <w:num w:numId="12">
    <w:abstractNumId w:val="31"/>
  </w:num>
  <w:num w:numId="13">
    <w:abstractNumId w:val="27"/>
  </w:num>
  <w:num w:numId="14">
    <w:abstractNumId w:val="9"/>
  </w:num>
  <w:num w:numId="15">
    <w:abstractNumId w:val="25"/>
  </w:num>
  <w:num w:numId="16">
    <w:abstractNumId w:val="29"/>
  </w:num>
  <w:num w:numId="17">
    <w:abstractNumId w:val="22"/>
  </w:num>
  <w:num w:numId="18">
    <w:abstractNumId w:val="13"/>
  </w:num>
  <w:num w:numId="19">
    <w:abstractNumId w:val="36"/>
  </w:num>
  <w:num w:numId="20">
    <w:abstractNumId w:val="44"/>
  </w:num>
  <w:num w:numId="21">
    <w:abstractNumId w:val="18"/>
  </w:num>
  <w:num w:numId="22">
    <w:abstractNumId w:val="4"/>
  </w:num>
  <w:num w:numId="23">
    <w:abstractNumId w:val="48"/>
  </w:num>
  <w:num w:numId="24">
    <w:abstractNumId w:val="17"/>
  </w:num>
  <w:num w:numId="25">
    <w:abstractNumId w:val="30"/>
  </w:num>
  <w:num w:numId="26">
    <w:abstractNumId w:val="1"/>
  </w:num>
  <w:num w:numId="27">
    <w:abstractNumId w:val="20"/>
  </w:num>
  <w:num w:numId="28">
    <w:abstractNumId w:val="35"/>
  </w:num>
  <w:num w:numId="29">
    <w:abstractNumId w:val="10"/>
  </w:num>
  <w:num w:numId="30">
    <w:abstractNumId w:val="40"/>
  </w:num>
  <w:num w:numId="31">
    <w:abstractNumId w:val="39"/>
  </w:num>
  <w:num w:numId="32">
    <w:abstractNumId w:val="42"/>
  </w:num>
  <w:num w:numId="33">
    <w:abstractNumId w:val="0"/>
  </w:num>
  <w:num w:numId="34">
    <w:abstractNumId w:val="3"/>
  </w:num>
  <w:num w:numId="35">
    <w:abstractNumId w:val="41"/>
  </w:num>
  <w:num w:numId="36">
    <w:abstractNumId w:val="5"/>
  </w:num>
  <w:num w:numId="37">
    <w:abstractNumId w:val="38"/>
  </w:num>
  <w:num w:numId="38">
    <w:abstractNumId w:val="14"/>
  </w:num>
  <w:num w:numId="39">
    <w:abstractNumId w:val="33"/>
  </w:num>
  <w:num w:numId="40">
    <w:abstractNumId w:val="8"/>
  </w:num>
  <w:num w:numId="41">
    <w:abstractNumId w:val="34"/>
  </w:num>
  <w:num w:numId="42">
    <w:abstractNumId w:val="26"/>
  </w:num>
  <w:num w:numId="43">
    <w:abstractNumId w:val="15"/>
  </w:num>
  <w:num w:numId="44">
    <w:abstractNumId w:val="11"/>
  </w:num>
  <w:num w:numId="45">
    <w:abstractNumId w:val="47"/>
  </w:num>
  <w:num w:numId="46">
    <w:abstractNumId w:val="2"/>
  </w:num>
  <w:num w:numId="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num>
  <w:num w:numId="49">
    <w:abstractNumId w:val="4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characterSpacingControl w:val="doNotCompress"/>
  <w:hdrShapeDefaults>
    <o:shapedefaults v:ext="edit" spidmax="54273"/>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215D"/>
    <w:rsid w:val="00000317"/>
    <w:rsid w:val="00000693"/>
    <w:rsid w:val="00000962"/>
    <w:rsid w:val="0000400B"/>
    <w:rsid w:val="00014C8B"/>
    <w:rsid w:val="00025962"/>
    <w:rsid w:val="000267EE"/>
    <w:rsid w:val="00026E26"/>
    <w:rsid w:val="000360FB"/>
    <w:rsid w:val="0003654D"/>
    <w:rsid w:val="000522B1"/>
    <w:rsid w:val="00052960"/>
    <w:rsid w:val="000536E9"/>
    <w:rsid w:val="00054065"/>
    <w:rsid w:val="00061D27"/>
    <w:rsid w:val="000657CF"/>
    <w:rsid w:val="00066E70"/>
    <w:rsid w:val="000717EA"/>
    <w:rsid w:val="00072AB5"/>
    <w:rsid w:val="0007487B"/>
    <w:rsid w:val="000767D0"/>
    <w:rsid w:val="00077702"/>
    <w:rsid w:val="000936FC"/>
    <w:rsid w:val="00095002"/>
    <w:rsid w:val="000956BF"/>
    <w:rsid w:val="0009653D"/>
    <w:rsid w:val="000B0468"/>
    <w:rsid w:val="000B0F04"/>
    <w:rsid w:val="000C4F07"/>
    <w:rsid w:val="000C5B55"/>
    <w:rsid w:val="000C608E"/>
    <w:rsid w:val="000D6C57"/>
    <w:rsid w:val="000E64BF"/>
    <w:rsid w:val="000F16E8"/>
    <w:rsid w:val="000F2930"/>
    <w:rsid w:val="000F7A24"/>
    <w:rsid w:val="0010330F"/>
    <w:rsid w:val="001067D9"/>
    <w:rsid w:val="00106AD9"/>
    <w:rsid w:val="00120823"/>
    <w:rsid w:val="0012497C"/>
    <w:rsid w:val="00130A75"/>
    <w:rsid w:val="00133623"/>
    <w:rsid w:val="00136C7D"/>
    <w:rsid w:val="001400A8"/>
    <w:rsid w:val="00163C72"/>
    <w:rsid w:val="001824C7"/>
    <w:rsid w:val="00182EEA"/>
    <w:rsid w:val="001B0405"/>
    <w:rsid w:val="001F551F"/>
    <w:rsid w:val="001F5AE5"/>
    <w:rsid w:val="001F5BA9"/>
    <w:rsid w:val="001F6D02"/>
    <w:rsid w:val="00201AA1"/>
    <w:rsid w:val="002054A5"/>
    <w:rsid w:val="002100AE"/>
    <w:rsid w:val="0021092B"/>
    <w:rsid w:val="002112D2"/>
    <w:rsid w:val="002112F7"/>
    <w:rsid w:val="002115DC"/>
    <w:rsid w:val="00216E36"/>
    <w:rsid w:val="002333A7"/>
    <w:rsid w:val="002360BD"/>
    <w:rsid w:val="00241202"/>
    <w:rsid w:val="00241B40"/>
    <w:rsid w:val="00260895"/>
    <w:rsid w:val="00265D61"/>
    <w:rsid w:val="002753E7"/>
    <w:rsid w:val="002776A9"/>
    <w:rsid w:val="002777A1"/>
    <w:rsid w:val="0028424C"/>
    <w:rsid w:val="00291E93"/>
    <w:rsid w:val="002A2644"/>
    <w:rsid w:val="002A3E07"/>
    <w:rsid w:val="002B6324"/>
    <w:rsid w:val="002B71F6"/>
    <w:rsid w:val="002C3B4E"/>
    <w:rsid w:val="002C491E"/>
    <w:rsid w:val="002D2826"/>
    <w:rsid w:val="002D36E9"/>
    <w:rsid w:val="002D7939"/>
    <w:rsid w:val="002E0FF2"/>
    <w:rsid w:val="002E2635"/>
    <w:rsid w:val="002E69D6"/>
    <w:rsid w:val="002F2470"/>
    <w:rsid w:val="002F3DC6"/>
    <w:rsid w:val="00317BA4"/>
    <w:rsid w:val="00320777"/>
    <w:rsid w:val="00322DCF"/>
    <w:rsid w:val="0032675C"/>
    <w:rsid w:val="00327686"/>
    <w:rsid w:val="00330713"/>
    <w:rsid w:val="00330EA5"/>
    <w:rsid w:val="0033125D"/>
    <w:rsid w:val="00331D71"/>
    <w:rsid w:val="00342DD6"/>
    <w:rsid w:val="00352879"/>
    <w:rsid w:val="00360262"/>
    <w:rsid w:val="00362616"/>
    <w:rsid w:val="00372E6D"/>
    <w:rsid w:val="00374D04"/>
    <w:rsid w:val="00374D78"/>
    <w:rsid w:val="0037547E"/>
    <w:rsid w:val="00385B96"/>
    <w:rsid w:val="003918E1"/>
    <w:rsid w:val="003A18E2"/>
    <w:rsid w:val="003A3257"/>
    <w:rsid w:val="003A40B2"/>
    <w:rsid w:val="003A5DE3"/>
    <w:rsid w:val="003C7314"/>
    <w:rsid w:val="003D3F40"/>
    <w:rsid w:val="003E03A8"/>
    <w:rsid w:val="003E19FA"/>
    <w:rsid w:val="003E1EAA"/>
    <w:rsid w:val="003E28A9"/>
    <w:rsid w:val="003E3D1C"/>
    <w:rsid w:val="003E4B77"/>
    <w:rsid w:val="003E541B"/>
    <w:rsid w:val="003E7F21"/>
    <w:rsid w:val="00407989"/>
    <w:rsid w:val="004109F9"/>
    <w:rsid w:val="0041405D"/>
    <w:rsid w:val="00423BD1"/>
    <w:rsid w:val="0043478F"/>
    <w:rsid w:val="004436B8"/>
    <w:rsid w:val="004445DA"/>
    <w:rsid w:val="00455132"/>
    <w:rsid w:val="004569B9"/>
    <w:rsid w:val="004632B1"/>
    <w:rsid w:val="004643D7"/>
    <w:rsid w:val="004861F6"/>
    <w:rsid w:val="00487A4A"/>
    <w:rsid w:val="00495B56"/>
    <w:rsid w:val="00497A76"/>
    <w:rsid w:val="004A0930"/>
    <w:rsid w:val="004A5D11"/>
    <w:rsid w:val="004B098F"/>
    <w:rsid w:val="004B09B1"/>
    <w:rsid w:val="004D0D8B"/>
    <w:rsid w:val="004D0EED"/>
    <w:rsid w:val="004E24C5"/>
    <w:rsid w:val="004E67A4"/>
    <w:rsid w:val="004F0265"/>
    <w:rsid w:val="004F21D5"/>
    <w:rsid w:val="004F23C1"/>
    <w:rsid w:val="004F4CDA"/>
    <w:rsid w:val="0050175F"/>
    <w:rsid w:val="00503377"/>
    <w:rsid w:val="00503658"/>
    <w:rsid w:val="0051221E"/>
    <w:rsid w:val="00517FE2"/>
    <w:rsid w:val="00520B79"/>
    <w:rsid w:val="005211B1"/>
    <w:rsid w:val="0052273E"/>
    <w:rsid w:val="005267D3"/>
    <w:rsid w:val="005449EA"/>
    <w:rsid w:val="00545C82"/>
    <w:rsid w:val="0055718C"/>
    <w:rsid w:val="00560224"/>
    <w:rsid w:val="005606F7"/>
    <w:rsid w:val="005610CF"/>
    <w:rsid w:val="00562E13"/>
    <w:rsid w:val="00563BD6"/>
    <w:rsid w:val="00564821"/>
    <w:rsid w:val="005713B4"/>
    <w:rsid w:val="00571511"/>
    <w:rsid w:val="0058215D"/>
    <w:rsid w:val="005903C3"/>
    <w:rsid w:val="005936D8"/>
    <w:rsid w:val="005976A6"/>
    <w:rsid w:val="005A0DA7"/>
    <w:rsid w:val="005A3EBE"/>
    <w:rsid w:val="005B4A6A"/>
    <w:rsid w:val="005B53E6"/>
    <w:rsid w:val="005B5D0B"/>
    <w:rsid w:val="005B6231"/>
    <w:rsid w:val="005C04B1"/>
    <w:rsid w:val="005C6834"/>
    <w:rsid w:val="005D4008"/>
    <w:rsid w:val="005D4274"/>
    <w:rsid w:val="005D6FAA"/>
    <w:rsid w:val="005F4D43"/>
    <w:rsid w:val="006102CE"/>
    <w:rsid w:val="0061617D"/>
    <w:rsid w:val="006163ED"/>
    <w:rsid w:val="0062350F"/>
    <w:rsid w:val="00624934"/>
    <w:rsid w:val="00624F63"/>
    <w:rsid w:val="00630DEF"/>
    <w:rsid w:val="0063141C"/>
    <w:rsid w:val="00633ABD"/>
    <w:rsid w:val="006369F0"/>
    <w:rsid w:val="00644725"/>
    <w:rsid w:val="00653AFD"/>
    <w:rsid w:val="0065637F"/>
    <w:rsid w:val="006636F2"/>
    <w:rsid w:val="006731F4"/>
    <w:rsid w:val="00673DDB"/>
    <w:rsid w:val="00684BB2"/>
    <w:rsid w:val="00692AB5"/>
    <w:rsid w:val="00692DA2"/>
    <w:rsid w:val="006A4BF1"/>
    <w:rsid w:val="006A6B2E"/>
    <w:rsid w:val="006A6C2B"/>
    <w:rsid w:val="006B1EF6"/>
    <w:rsid w:val="006B4FCE"/>
    <w:rsid w:val="006B6195"/>
    <w:rsid w:val="006B63EA"/>
    <w:rsid w:val="006E70A3"/>
    <w:rsid w:val="006F1325"/>
    <w:rsid w:val="006F4932"/>
    <w:rsid w:val="006F7408"/>
    <w:rsid w:val="00710D1E"/>
    <w:rsid w:val="0073058F"/>
    <w:rsid w:val="00740839"/>
    <w:rsid w:val="007527AD"/>
    <w:rsid w:val="00756405"/>
    <w:rsid w:val="00761AD6"/>
    <w:rsid w:val="00771FEE"/>
    <w:rsid w:val="00775B50"/>
    <w:rsid w:val="00775F21"/>
    <w:rsid w:val="007766F0"/>
    <w:rsid w:val="00784736"/>
    <w:rsid w:val="00792D05"/>
    <w:rsid w:val="007940B2"/>
    <w:rsid w:val="00794887"/>
    <w:rsid w:val="0079556F"/>
    <w:rsid w:val="0079785F"/>
    <w:rsid w:val="007A0CB0"/>
    <w:rsid w:val="007A4D0A"/>
    <w:rsid w:val="007B4316"/>
    <w:rsid w:val="007B4973"/>
    <w:rsid w:val="007C30EE"/>
    <w:rsid w:val="007C723F"/>
    <w:rsid w:val="007D2126"/>
    <w:rsid w:val="007D28DE"/>
    <w:rsid w:val="007D5AC7"/>
    <w:rsid w:val="007E4625"/>
    <w:rsid w:val="007E5DDB"/>
    <w:rsid w:val="007E760F"/>
    <w:rsid w:val="007F131A"/>
    <w:rsid w:val="00802192"/>
    <w:rsid w:val="00817EB7"/>
    <w:rsid w:val="008213F8"/>
    <w:rsid w:val="0083533D"/>
    <w:rsid w:val="008432BC"/>
    <w:rsid w:val="0084480C"/>
    <w:rsid w:val="00862022"/>
    <w:rsid w:val="00862D40"/>
    <w:rsid w:val="0086340C"/>
    <w:rsid w:val="008702F4"/>
    <w:rsid w:val="008717EC"/>
    <w:rsid w:val="008737AB"/>
    <w:rsid w:val="00875B8F"/>
    <w:rsid w:val="00876CE8"/>
    <w:rsid w:val="00877B9B"/>
    <w:rsid w:val="008823FF"/>
    <w:rsid w:val="008A0EEC"/>
    <w:rsid w:val="008B135D"/>
    <w:rsid w:val="008B220E"/>
    <w:rsid w:val="008B60FD"/>
    <w:rsid w:val="008C1866"/>
    <w:rsid w:val="008C3B7A"/>
    <w:rsid w:val="008C5304"/>
    <w:rsid w:val="008C68B7"/>
    <w:rsid w:val="008C7E72"/>
    <w:rsid w:val="008D714A"/>
    <w:rsid w:val="008F1095"/>
    <w:rsid w:val="009018DF"/>
    <w:rsid w:val="00912132"/>
    <w:rsid w:val="00912AA7"/>
    <w:rsid w:val="009143A5"/>
    <w:rsid w:val="00923B34"/>
    <w:rsid w:val="00927BAE"/>
    <w:rsid w:val="0093074C"/>
    <w:rsid w:val="00947E4D"/>
    <w:rsid w:val="0095617D"/>
    <w:rsid w:val="00960F02"/>
    <w:rsid w:val="00962804"/>
    <w:rsid w:val="00963A6A"/>
    <w:rsid w:val="00964856"/>
    <w:rsid w:val="00974514"/>
    <w:rsid w:val="0097676D"/>
    <w:rsid w:val="00984638"/>
    <w:rsid w:val="0099151E"/>
    <w:rsid w:val="00995F9C"/>
    <w:rsid w:val="009A2AE6"/>
    <w:rsid w:val="009A3218"/>
    <w:rsid w:val="009A4763"/>
    <w:rsid w:val="009A628E"/>
    <w:rsid w:val="009C2B0F"/>
    <w:rsid w:val="009C3D49"/>
    <w:rsid w:val="009D1DF4"/>
    <w:rsid w:val="009E4216"/>
    <w:rsid w:val="009F60A5"/>
    <w:rsid w:val="00A025E5"/>
    <w:rsid w:val="00A02880"/>
    <w:rsid w:val="00A04AE6"/>
    <w:rsid w:val="00A11226"/>
    <w:rsid w:val="00A202D3"/>
    <w:rsid w:val="00A2179B"/>
    <w:rsid w:val="00A2365D"/>
    <w:rsid w:val="00A241A7"/>
    <w:rsid w:val="00A45841"/>
    <w:rsid w:val="00A4642A"/>
    <w:rsid w:val="00A5361A"/>
    <w:rsid w:val="00A6150E"/>
    <w:rsid w:val="00A71867"/>
    <w:rsid w:val="00A74892"/>
    <w:rsid w:val="00A7733F"/>
    <w:rsid w:val="00A8227B"/>
    <w:rsid w:val="00A92B6A"/>
    <w:rsid w:val="00A9330F"/>
    <w:rsid w:val="00AA0843"/>
    <w:rsid w:val="00AB04D7"/>
    <w:rsid w:val="00AB2648"/>
    <w:rsid w:val="00AC1030"/>
    <w:rsid w:val="00AC60D8"/>
    <w:rsid w:val="00AE7218"/>
    <w:rsid w:val="00AF3E9B"/>
    <w:rsid w:val="00AF5017"/>
    <w:rsid w:val="00AF77E6"/>
    <w:rsid w:val="00B040A9"/>
    <w:rsid w:val="00B0748C"/>
    <w:rsid w:val="00B077E6"/>
    <w:rsid w:val="00B11443"/>
    <w:rsid w:val="00B30E48"/>
    <w:rsid w:val="00B4543C"/>
    <w:rsid w:val="00B458EF"/>
    <w:rsid w:val="00B53CAE"/>
    <w:rsid w:val="00B54FB9"/>
    <w:rsid w:val="00B63597"/>
    <w:rsid w:val="00B6561F"/>
    <w:rsid w:val="00B6659A"/>
    <w:rsid w:val="00B844E9"/>
    <w:rsid w:val="00B853BD"/>
    <w:rsid w:val="00B90046"/>
    <w:rsid w:val="00B90406"/>
    <w:rsid w:val="00B97FE3"/>
    <w:rsid w:val="00BA5F92"/>
    <w:rsid w:val="00BA6745"/>
    <w:rsid w:val="00BC162E"/>
    <w:rsid w:val="00BC5069"/>
    <w:rsid w:val="00BE3D61"/>
    <w:rsid w:val="00BE531A"/>
    <w:rsid w:val="00BF0011"/>
    <w:rsid w:val="00BF463B"/>
    <w:rsid w:val="00BF4ADB"/>
    <w:rsid w:val="00C01273"/>
    <w:rsid w:val="00C01CB2"/>
    <w:rsid w:val="00C1025E"/>
    <w:rsid w:val="00C102E2"/>
    <w:rsid w:val="00C46360"/>
    <w:rsid w:val="00C46614"/>
    <w:rsid w:val="00C472AE"/>
    <w:rsid w:val="00C8372B"/>
    <w:rsid w:val="00C85331"/>
    <w:rsid w:val="00CA3440"/>
    <w:rsid w:val="00CA7593"/>
    <w:rsid w:val="00CB1FC6"/>
    <w:rsid w:val="00CB6504"/>
    <w:rsid w:val="00CD0685"/>
    <w:rsid w:val="00CD2705"/>
    <w:rsid w:val="00CF142D"/>
    <w:rsid w:val="00CF5CC2"/>
    <w:rsid w:val="00D005A4"/>
    <w:rsid w:val="00D22A6C"/>
    <w:rsid w:val="00D25D86"/>
    <w:rsid w:val="00D34951"/>
    <w:rsid w:val="00D352B8"/>
    <w:rsid w:val="00D3608E"/>
    <w:rsid w:val="00D47644"/>
    <w:rsid w:val="00D54AD5"/>
    <w:rsid w:val="00D61933"/>
    <w:rsid w:val="00D6598F"/>
    <w:rsid w:val="00D9610B"/>
    <w:rsid w:val="00DA64FB"/>
    <w:rsid w:val="00DB6061"/>
    <w:rsid w:val="00DB79FB"/>
    <w:rsid w:val="00DC23B3"/>
    <w:rsid w:val="00DD2641"/>
    <w:rsid w:val="00DD2DC9"/>
    <w:rsid w:val="00DD32BB"/>
    <w:rsid w:val="00DD68D6"/>
    <w:rsid w:val="00DE77D4"/>
    <w:rsid w:val="00DF2F4B"/>
    <w:rsid w:val="00DF689D"/>
    <w:rsid w:val="00E02B8C"/>
    <w:rsid w:val="00E03098"/>
    <w:rsid w:val="00E03772"/>
    <w:rsid w:val="00E0535E"/>
    <w:rsid w:val="00E07C12"/>
    <w:rsid w:val="00E17B88"/>
    <w:rsid w:val="00E20D64"/>
    <w:rsid w:val="00E2780B"/>
    <w:rsid w:val="00E27BFF"/>
    <w:rsid w:val="00E36789"/>
    <w:rsid w:val="00E422E9"/>
    <w:rsid w:val="00E46D16"/>
    <w:rsid w:val="00E64F00"/>
    <w:rsid w:val="00E82FE3"/>
    <w:rsid w:val="00E8311C"/>
    <w:rsid w:val="00E85BF7"/>
    <w:rsid w:val="00E87DC0"/>
    <w:rsid w:val="00E935F6"/>
    <w:rsid w:val="00E96837"/>
    <w:rsid w:val="00EA1946"/>
    <w:rsid w:val="00EA2F20"/>
    <w:rsid w:val="00EA3BF3"/>
    <w:rsid w:val="00EB2F5B"/>
    <w:rsid w:val="00EC17EC"/>
    <w:rsid w:val="00EC3D58"/>
    <w:rsid w:val="00EC4DAD"/>
    <w:rsid w:val="00ED434F"/>
    <w:rsid w:val="00ED594F"/>
    <w:rsid w:val="00EE0778"/>
    <w:rsid w:val="00EE63AE"/>
    <w:rsid w:val="00F05EFB"/>
    <w:rsid w:val="00F14522"/>
    <w:rsid w:val="00F17E95"/>
    <w:rsid w:val="00F32F89"/>
    <w:rsid w:val="00F37D1A"/>
    <w:rsid w:val="00F412BE"/>
    <w:rsid w:val="00F54528"/>
    <w:rsid w:val="00F55765"/>
    <w:rsid w:val="00F61C96"/>
    <w:rsid w:val="00F6498E"/>
    <w:rsid w:val="00F67092"/>
    <w:rsid w:val="00F67E83"/>
    <w:rsid w:val="00F77219"/>
    <w:rsid w:val="00F8690D"/>
    <w:rsid w:val="00F87D2B"/>
    <w:rsid w:val="00F926CE"/>
    <w:rsid w:val="00F972DB"/>
    <w:rsid w:val="00FA31B2"/>
    <w:rsid w:val="00FA457C"/>
    <w:rsid w:val="00FB6D7A"/>
    <w:rsid w:val="00FB79C1"/>
    <w:rsid w:val="00FC286F"/>
    <w:rsid w:val="00FC5CAB"/>
    <w:rsid w:val="00FD383C"/>
    <w:rsid w:val="00FD737A"/>
    <w:rsid w:val="00FE7A07"/>
    <w:rsid w:val="00FF41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4273"/>
    <o:shapelayout v:ext="edit">
      <o:idmap v:ext="edit" data="1"/>
    </o:shapelayout>
  </w:shapeDefaults>
  <w:decimalSymbol w:val=","/>
  <w:listSeparator w:val=";"/>
  <w14:docId w14:val="6D4B028D"/>
  <w15:chartTrackingRefBased/>
  <w15:docId w15:val="{6B39748C-5EB8-4B44-B636-2143BF831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0" w:unhideWhenUsed="1"/>
    <w:lsdException w:name="heading 7" w:semiHidden="1" w:uiPriority="0" w:unhideWhenUsed="1"/>
    <w:lsdException w:name="heading 8" w:semiHidden="1" w:uiPriority="9"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FB6D7A"/>
    <w:pPr>
      <w:spacing w:after="0" w:line="360" w:lineRule="auto"/>
      <w:ind w:firstLine="709"/>
      <w:jc w:val="both"/>
    </w:pPr>
    <w:rPr>
      <w:rFonts w:ascii="Times New Roman" w:hAnsi="Times New Roman"/>
      <w:sz w:val="24"/>
    </w:rPr>
  </w:style>
  <w:style w:type="paragraph" w:styleId="1">
    <w:name w:val="heading 1"/>
    <w:aliases w:val="Заголовок 2-го уровня,РАЗДЕЛ,новая страница,Document Header1,H1,T1,kapitola1"/>
    <w:basedOn w:val="a6"/>
    <w:next w:val="a6"/>
    <w:link w:val="10"/>
    <w:uiPriority w:val="9"/>
    <w:qFormat/>
    <w:rsid w:val="003E03A8"/>
    <w:pPr>
      <w:keepNext/>
      <w:keepLines/>
      <w:pageBreakBefore/>
      <w:numPr>
        <w:numId w:val="10"/>
      </w:numPr>
      <w:spacing w:after="120"/>
      <w:ind w:left="709" w:firstLine="0"/>
      <w:outlineLvl w:val="0"/>
    </w:pPr>
    <w:rPr>
      <w:rFonts w:eastAsiaTheme="majorEastAsia" w:cstheme="majorBidi"/>
      <w:b/>
      <w:sz w:val="28"/>
      <w:szCs w:val="32"/>
    </w:rPr>
  </w:style>
  <w:style w:type="paragraph" w:styleId="23">
    <w:name w:val="heading 2"/>
    <w:aliases w:val="ЗАГОЛОВОК 1.1,заголовок2,1. Заголовок 2,H2,H2 Знак,Заголовок 21,T2,2,kapitola2,Заголовок 1.1"/>
    <w:basedOn w:val="22"/>
    <w:next w:val="a6"/>
    <w:link w:val="24"/>
    <w:uiPriority w:val="9"/>
    <w:unhideWhenUsed/>
    <w:qFormat/>
    <w:rsid w:val="00AC1030"/>
    <w:pPr>
      <w:pageBreakBefore w:val="0"/>
    </w:pPr>
  </w:style>
  <w:style w:type="paragraph" w:styleId="30">
    <w:name w:val="heading 3"/>
    <w:aliases w:val="ЗАГОЛОВОК 1.1.1,kapitola3,T3,podclanek"/>
    <w:basedOn w:val="3-"/>
    <w:next w:val="a6"/>
    <w:link w:val="31"/>
    <w:uiPriority w:val="9"/>
    <w:qFormat/>
    <w:rsid w:val="003E03A8"/>
    <w:pPr>
      <w:pageBreakBefore w:val="0"/>
      <w:outlineLvl w:val="2"/>
    </w:pPr>
  </w:style>
  <w:style w:type="paragraph" w:styleId="4">
    <w:name w:val="heading 4"/>
    <w:aliases w:val="ЗАГОЛОВОК 1.1.1.1,Nadpis1.1.1.1"/>
    <w:basedOn w:val="a6"/>
    <w:next w:val="a6"/>
    <w:link w:val="41"/>
    <w:uiPriority w:val="9"/>
    <w:unhideWhenUsed/>
    <w:rsid w:val="00564821"/>
    <w:pPr>
      <w:keepNext/>
      <w:keepLines/>
      <w:numPr>
        <w:ilvl w:val="3"/>
        <w:numId w:val="4"/>
      </w:numPr>
      <w:spacing w:before="120" w:after="120" w:line="240" w:lineRule="auto"/>
      <w:jc w:val="center"/>
      <w:outlineLvl w:val="3"/>
    </w:pPr>
    <w:rPr>
      <w:rFonts w:ascii="Arial" w:eastAsiaTheme="majorEastAsia" w:hAnsi="Arial" w:cs="Arial"/>
      <w:b/>
      <w:bCs/>
      <w:iCs/>
      <w:sz w:val="22"/>
      <w:lang w:eastAsia="ru-RU"/>
    </w:rPr>
  </w:style>
  <w:style w:type="paragraph" w:styleId="5">
    <w:name w:val="heading 5"/>
    <w:basedOn w:val="a6"/>
    <w:next w:val="a6"/>
    <w:link w:val="50"/>
    <w:uiPriority w:val="9"/>
    <w:rsid w:val="00564821"/>
    <w:pPr>
      <w:keepNext/>
      <w:keepLines/>
      <w:numPr>
        <w:ilvl w:val="4"/>
        <w:numId w:val="4"/>
      </w:numPr>
      <w:spacing w:before="200"/>
      <w:outlineLvl w:val="4"/>
    </w:pPr>
    <w:rPr>
      <w:rFonts w:ascii="Cambria" w:eastAsia="Times New Roman" w:hAnsi="Cambria" w:cs="Cambria"/>
      <w:color w:val="243F60"/>
      <w:sz w:val="28"/>
      <w:szCs w:val="28"/>
      <w:lang w:eastAsia="ru-RU"/>
    </w:rPr>
  </w:style>
  <w:style w:type="paragraph" w:styleId="6">
    <w:name w:val="heading 6"/>
    <w:basedOn w:val="a6"/>
    <w:next w:val="a6"/>
    <w:link w:val="60"/>
    <w:rsid w:val="00564821"/>
    <w:pPr>
      <w:keepNext/>
      <w:keepLines/>
      <w:numPr>
        <w:ilvl w:val="5"/>
        <w:numId w:val="4"/>
      </w:numPr>
      <w:spacing w:before="200"/>
      <w:outlineLvl w:val="5"/>
    </w:pPr>
    <w:rPr>
      <w:rFonts w:ascii="Cambria" w:eastAsia="Times New Roman" w:hAnsi="Cambria" w:cs="Cambria"/>
      <w:i/>
      <w:iCs/>
      <w:color w:val="243F60"/>
      <w:sz w:val="28"/>
      <w:szCs w:val="28"/>
      <w:lang w:eastAsia="ru-RU"/>
    </w:rPr>
  </w:style>
  <w:style w:type="paragraph" w:styleId="7">
    <w:name w:val="heading 7"/>
    <w:aliases w:val="-"/>
    <w:basedOn w:val="a6"/>
    <w:next w:val="a6"/>
    <w:link w:val="70"/>
    <w:rsid w:val="00564821"/>
    <w:pPr>
      <w:keepNext/>
      <w:keepLines/>
      <w:numPr>
        <w:ilvl w:val="6"/>
        <w:numId w:val="4"/>
      </w:numPr>
      <w:spacing w:before="200"/>
      <w:outlineLvl w:val="6"/>
    </w:pPr>
    <w:rPr>
      <w:rFonts w:ascii="Cambria" w:eastAsia="Times New Roman" w:hAnsi="Cambria" w:cs="Cambria"/>
      <w:i/>
      <w:iCs/>
      <w:color w:val="404040"/>
      <w:sz w:val="28"/>
      <w:szCs w:val="28"/>
      <w:lang w:eastAsia="ru-RU"/>
    </w:rPr>
  </w:style>
  <w:style w:type="paragraph" w:styleId="8">
    <w:name w:val="heading 8"/>
    <w:aliases w:val="."/>
    <w:basedOn w:val="a6"/>
    <w:next w:val="a6"/>
    <w:link w:val="80"/>
    <w:uiPriority w:val="9"/>
    <w:rsid w:val="00564821"/>
    <w:pPr>
      <w:keepNext/>
      <w:keepLines/>
      <w:numPr>
        <w:ilvl w:val="7"/>
        <w:numId w:val="4"/>
      </w:numPr>
      <w:spacing w:before="200"/>
      <w:outlineLvl w:val="7"/>
    </w:pPr>
    <w:rPr>
      <w:rFonts w:ascii="Cambria" w:eastAsia="Times New Roman" w:hAnsi="Cambria" w:cs="Cambria"/>
      <w:color w:val="404040"/>
      <w:sz w:val="20"/>
      <w:szCs w:val="20"/>
      <w:lang w:eastAsia="ru-RU"/>
    </w:rPr>
  </w:style>
  <w:style w:type="paragraph" w:styleId="9">
    <w:name w:val="heading 9"/>
    <w:basedOn w:val="a6"/>
    <w:next w:val="a6"/>
    <w:link w:val="90"/>
    <w:rsid w:val="00564821"/>
    <w:pPr>
      <w:keepNext/>
      <w:numPr>
        <w:ilvl w:val="8"/>
        <w:numId w:val="4"/>
      </w:numPr>
      <w:spacing w:line="240" w:lineRule="auto"/>
      <w:jc w:val="left"/>
      <w:outlineLvl w:val="8"/>
    </w:pPr>
    <w:rPr>
      <w:rFonts w:ascii="Courier New" w:eastAsia="Times New Roman" w:hAnsi="Courier New" w:cs="Arial"/>
      <w:b/>
      <w:sz w:val="52"/>
      <w:szCs w:val="20"/>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0">
    <w:name w:val="Заголовок 1 Знак"/>
    <w:aliases w:val="Заголовок 2-го уровня Знак,РАЗДЕЛ Знак,новая страница Знак,Document Header1 Знак,H1 Знак,T1 Знак,kapitola1 Знак"/>
    <w:basedOn w:val="a7"/>
    <w:link w:val="1"/>
    <w:uiPriority w:val="9"/>
    <w:rsid w:val="003E03A8"/>
    <w:rPr>
      <w:rFonts w:ascii="Times New Roman" w:eastAsiaTheme="majorEastAsia" w:hAnsi="Times New Roman" w:cstheme="majorBidi"/>
      <w:b/>
      <w:sz w:val="28"/>
      <w:szCs w:val="32"/>
    </w:rPr>
  </w:style>
  <w:style w:type="paragraph" w:styleId="aa">
    <w:name w:val="No Spacing"/>
    <w:uiPriority w:val="1"/>
    <w:rsid w:val="0058215D"/>
    <w:pPr>
      <w:spacing w:after="0" w:line="240" w:lineRule="auto"/>
    </w:pPr>
  </w:style>
  <w:style w:type="paragraph" w:styleId="ab">
    <w:name w:val="header"/>
    <w:basedOn w:val="a6"/>
    <w:link w:val="ac"/>
    <w:uiPriority w:val="99"/>
    <w:unhideWhenUsed/>
    <w:qFormat/>
    <w:rsid w:val="00D6598F"/>
    <w:pPr>
      <w:pBdr>
        <w:bottom w:val="single" w:sz="4" w:space="1" w:color="auto"/>
      </w:pBdr>
      <w:tabs>
        <w:tab w:val="center" w:pos="4677"/>
        <w:tab w:val="right" w:pos="9355"/>
      </w:tabs>
      <w:spacing w:after="240" w:line="240" w:lineRule="auto"/>
      <w:ind w:firstLine="0"/>
      <w:jc w:val="center"/>
    </w:pPr>
    <w:rPr>
      <w:i/>
    </w:rPr>
  </w:style>
  <w:style w:type="character" w:customStyle="1" w:styleId="ac">
    <w:name w:val="Верхний колонтитул Знак"/>
    <w:basedOn w:val="a7"/>
    <w:link w:val="ab"/>
    <w:uiPriority w:val="99"/>
    <w:rsid w:val="00D6598F"/>
    <w:rPr>
      <w:rFonts w:ascii="Times New Roman" w:hAnsi="Times New Roman"/>
      <w:i/>
      <w:sz w:val="24"/>
    </w:rPr>
  </w:style>
  <w:style w:type="paragraph" w:styleId="ad">
    <w:name w:val="footer"/>
    <w:basedOn w:val="a6"/>
    <w:link w:val="ae"/>
    <w:uiPriority w:val="99"/>
    <w:unhideWhenUsed/>
    <w:rsid w:val="0058215D"/>
    <w:pPr>
      <w:tabs>
        <w:tab w:val="center" w:pos="4677"/>
        <w:tab w:val="right" w:pos="9355"/>
      </w:tabs>
      <w:spacing w:line="240" w:lineRule="auto"/>
    </w:pPr>
  </w:style>
  <w:style w:type="character" w:customStyle="1" w:styleId="ae">
    <w:name w:val="Нижний колонтитул Знак"/>
    <w:basedOn w:val="a7"/>
    <w:link w:val="ad"/>
    <w:uiPriority w:val="99"/>
    <w:rsid w:val="0058215D"/>
    <w:rPr>
      <w:rFonts w:ascii="Times New Roman" w:hAnsi="Times New Roman"/>
      <w:sz w:val="24"/>
    </w:rPr>
  </w:style>
  <w:style w:type="table" w:styleId="af">
    <w:name w:val="Table Grid"/>
    <w:aliases w:val="Таблица ОРГРЭС1"/>
    <w:basedOn w:val="a8"/>
    <w:rsid w:val="0058215D"/>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
    <w:name w:val="Заголовок 1-го уровня"/>
    <w:basedOn w:val="1"/>
    <w:next w:val="a6"/>
    <w:link w:val="1-0"/>
    <w:rsid w:val="000C4F07"/>
    <w:pPr>
      <w:numPr>
        <w:numId w:val="0"/>
      </w:numPr>
      <w:tabs>
        <w:tab w:val="left" w:pos="709"/>
      </w:tabs>
    </w:pPr>
    <w:rPr>
      <w:rFonts w:eastAsia="Times New Roman" w:cs="Times New Roman"/>
      <w:bCs/>
      <w:color w:val="000000"/>
      <w:szCs w:val="28"/>
      <w:lang w:eastAsia="ru-RU"/>
    </w:rPr>
  </w:style>
  <w:style w:type="character" w:customStyle="1" w:styleId="1-0">
    <w:name w:val="Заголовок 1-го уровня Знак"/>
    <w:basedOn w:val="10"/>
    <w:link w:val="1-"/>
    <w:rsid w:val="000C4F07"/>
    <w:rPr>
      <w:rFonts w:ascii="Times New Roman" w:eastAsia="Times New Roman" w:hAnsi="Times New Roman" w:cs="Times New Roman"/>
      <w:b/>
      <w:bCs/>
      <w:color w:val="000000"/>
      <w:sz w:val="28"/>
      <w:szCs w:val="28"/>
      <w:lang w:eastAsia="ru-RU"/>
    </w:rPr>
  </w:style>
  <w:style w:type="character" w:styleId="af0">
    <w:name w:val="page number"/>
    <w:basedOn w:val="a7"/>
    <w:rsid w:val="0058215D"/>
  </w:style>
  <w:style w:type="paragraph" w:styleId="af1">
    <w:name w:val="List Paragraph"/>
    <w:aliases w:val="Use Case List Paragraph,Маркер,ТЗ список,Абзац списка литеральный,Ненумерованный список,3_Абзац списка,List Paragraph,Табичный текст,Заголовок_3,Нумерованый список,Table-Normal,RSHB_Table-Normal,СПИСКИ,it_List1,основной диплом,Тал.слева-12"/>
    <w:basedOn w:val="a6"/>
    <w:link w:val="af2"/>
    <w:uiPriority w:val="34"/>
    <w:rsid w:val="00974514"/>
    <w:pPr>
      <w:spacing w:before="60" w:after="60"/>
      <w:ind w:left="709" w:firstLine="0"/>
      <w:contextualSpacing/>
    </w:pPr>
  </w:style>
  <w:style w:type="paragraph" w:styleId="11">
    <w:name w:val="toc 1"/>
    <w:aliases w:val="Содержание"/>
    <w:basedOn w:val="a6"/>
    <w:next w:val="a6"/>
    <w:link w:val="12"/>
    <w:autoRedefine/>
    <w:uiPriority w:val="39"/>
    <w:unhideWhenUsed/>
    <w:rsid w:val="006A6C2B"/>
    <w:pPr>
      <w:tabs>
        <w:tab w:val="left" w:pos="1100"/>
        <w:tab w:val="right" w:leader="dot" w:pos="9345"/>
      </w:tabs>
      <w:ind w:left="425" w:right="284" w:hanging="425"/>
    </w:pPr>
  </w:style>
  <w:style w:type="character" w:styleId="af3">
    <w:name w:val="Hyperlink"/>
    <w:basedOn w:val="a7"/>
    <w:uiPriority w:val="99"/>
    <w:unhideWhenUsed/>
    <w:rsid w:val="005936D8"/>
    <w:rPr>
      <w:color w:val="0563C1" w:themeColor="hyperlink"/>
      <w:u w:val="single"/>
    </w:rPr>
  </w:style>
  <w:style w:type="paragraph" w:customStyle="1" w:styleId="af4">
    <w:name w:val="Табл. заголовок"/>
    <w:basedOn w:val="a6"/>
    <w:next w:val="a6"/>
    <w:link w:val="af5"/>
    <w:qFormat/>
    <w:rsid w:val="00FD737A"/>
    <w:pPr>
      <w:spacing w:before="120" w:after="60" w:line="240" w:lineRule="auto"/>
      <w:outlineLvl w:val="3"/>
    </w:pPr>
  </w:style>
  <w:style w:type="character" w:customStyle="1" w:styleId="af5">
    <w:name w:val="Табл. заголовок Знак"/>
    <w:basedOn w:val="a7"/>
    <w:link w:val="af4"/>
    <w:rsid w:val="00FD737A"/>
    <w:rPr>
      <w:rFonts w:ascii="Times New Roman" w:hAnsi="Times New Roman"/>
      <w:sz w:val="24"/>
    </w:rPr>
  </w:style>
  <w:style w:type="paragraph" w:customStyle="1" w:styleId="af6">
    <w:name w:val="Скрытый_(для ссылок)"/>
    <w:basedOn w:val="a6"/>
    <w:link w:val="af7"/>
    <w:qFormat/>
    <w:rsid w:val="00066E70"/>
    <w:pPr>
      <w:ind w:firstLine="720"/>
    </w:pPr>
    <w:rPr>
      <w:vanish/>
      <w:color w:val="2E74B5" w:themeColor="accent5" w:themeShade="BF"/>
    </w:rPr>
  </w:style>
  <w:style w:type="character" w:customStyle="1" w:styleId="24">
    <w:name w:val="Заголовок 2 Знак"/>
    <w:aliases w:val="ЗАГОЛОВОК 1.1 Знак,заголовок2 Знак,1. Заголовок 2 Знак,H2 Знак1,H2 Знак Знак,Заголовок 21 Знак,T2 Знак,2 Знак,kapitola2 Знак,Заголовок 1.1 Знак"/>
    <w:basedOn w:val="a7"/>
    <w:link w:val="23"/>
    <w:uiPriority w:val="9"/>
    <w:rsid w:val="00AC1030"/>
    <w:rPr>
      <w:rFonts w:ascii="Times New Roman" w:eastAsiaTheme="majorEastAsia" w:hAnsi="Times New Roman" w:cstheme="majorBidi"/>
      <w:b/>
      <w:sz w:val="24"/>
      <w:szCs w:val="32"/>
    </w:rPr>
  </w:style>
  <w:style w:type="character" w:customStyle="1" w:styleId="af7">
    <w:name w:val="Скрытый_(для ссылок) Знак"/>
    <w:basedOn w:val="a7"/>
    <w:link w:val="af6"/>
    <w:rsid w:val="00066E70"/>
    <w:rPr>
      <w:rFonts w:ascii="Times New Roman" w:hAnsi="Times New Roman"/>
      <w:vanish/>
      <w:color w:val="2E74B5" w:themeColor="accent5" w:themeShade="BF"/>
      <w:sz w:val="24"/>
    </w:rPr>
  </w:style>
  <w:style w:type="character" w:customStyle="1" w:styleId="31">
    <w:name w:val="Заголовок 3 Знак"/>
    <w:aliases w:val="ЗАГОЛОВОК 1.1.1 Знак,kapitola3 Знак,T3 Знак,podclanek Знак"/>
    <w:basedOn w:val="a7"/>
    <w:link w:val="30"/>
    <w:uiPriority w:val="9"/>
    <w:rsid w:val="003E03A8"/>
    <w:rPr>
      <w:rFonts w:ascii="Times New Roman" w:eastAsiaTheme="majorEastAsia" w:hAnsi="Times New Roman" w:cstheme="majorBidi"/>
      <w:b/>
      <w:sz w:val="24"/>
      <w:szCs w:val="32"/>
    </w:rPr>
  </w:style>
  <w:style w:type="character" w:customStyle="1" w:styleId="41">
    <w:name w:val="Заголовок 4 Знак"/>
    <w:aliases w:val="ЗАГОЛОВОК 1.1.1.1 Знак,Nadpis1.1.1.1 Знак"/>
    <w:basedOn w:val="a7"/>
    <w:link w:val="4"/>
    <w:uiPriority w:val="9"/>
    <w:rsid w:val="00564821"/>
    <w:rPr>
      <w:rFonts w:ascii="Arial" w:eastAsiaTheme="majorEastAsia" w:hAnsi="Arial" w:cs="Arial"/>
      <w:b/>
      <w:bCs/>
      <w:iCs/>
      <w:lang w:eastAsia="ru-RU"/>
    </w:rPr>
  </w:style>
  <w:style w:type="character" w:customStyle="1" w:styleId="50">
    <w:name w:val="Заголовок 5 Знак"/>
    <w:basedOn w:val="a7"/>
    <w:link w:val="5"/>
    <w:rsid w:val="00564821"/>
    <w:rPr>
      <w:rFonts w:ascii="Cambria" w:eastAsia="Times New Roman" w:hAnsi="Cambria" w:cs="Cambria"/>
      <w:color w:val="243F60"/>
      <w:sz w:val="28"/>
      <w:szCs w:val="28"/>
      <w:lang w:eastAsia="ru-RU"/>
    </w:rPr>
  </w:style>
  <w:style w:type="character" w:customStyle="1" w:styleId="60">
    <w:name w:val="Заголовок 6 Знак"/>
    <w:basedOn w:val="a7"/>
    <w:link w:val="6"/>
    <w:rsid w:val="00564821"/>
    <w:rPr>
      <w:rFonts w:ascii="Cambria" w:eastAsia="Times New Roman" w:hAnsi="Cambria" w:cs="Cambria"/>
      <w:i/>
      <w:iCs/>
      <w:color w:val="243F60"/>
      <w:sz w:val="28"/>
      <w:szCs w:val="28"/>
      <w:lang w:eastAsia="ru-RU"/>
    </w:rPr>
  </w:style>
  <w:style w:type="character" w:customStyle="1" w:styleId="70">
    <w:name w:val="Заголовок 7 Знак"/>
    <w:aliases w:val="- Знак"/>
    <w:basedOn w:val="a7"/>
    <w:link w:val="7"/>
    <w:rsid w:val="00564821"/>
    <w:rPr>
      <w:rFonts w:ascii="Cambria" w:eastAsia="Times New Roman" w:hAnsi="Cambria" w:cs="Cambria"/>
      <w:i/>
      <w:iCs/>
      <w:color w:val="404040"/>
      <w:sz w:val="28"/>
      <w:szCs w:val="28"/>
      <w:lang w:eastAsia="ru-RU"/>
    </w:rPr>
  </w:style>
  <w:style w:type="character" w:customStyle="1" w:styleId="80">
    <w:name w:val="Заголовок 8 Знак"/>
    <w:aliases w:val=". Знак"/>
    <w:basedOn w:val="a7"/>
    <w:link w:val="8"/>
    <w:uiPriority w:val="9"/>
    <w:rsid w:val="00564821"/>
    <w:rPr>
      <w:rFonts w:ascii="Cambria" w:eastAsia="Times New Roman" w:hAnsi="Cambria" w:cs="Cambria"/>
      <w:color w:val="404040"/>
      <w:sz w:val="20"/>
      <w:szCs w:val="20"/>
      <w:lang w:eastAsia="ru-RU"/>
    </w:rPr>
  </w:style>
  <w:style w:type="character" w:customStyle="1" w:styleId="90">
    <w:name w:val="Заголовок 9 Знак"/>
    <w:basedOn w:val="a7"/>
    <w:link w:val="9"/>
    <w:rsid w:val="00564821"/>
    <w:rPr>
      <w:rFonts w:ascii="Courier New" w:eastAsia="Times New Roman" w:hAnsi="Courier New" w:cs="Arial"/>
      <w:b/>
      <w:sz w:val="52"/>
      <w:szCs w:val="20"/>
      <w:lang w:eastAsia="ru-RU"/>
    </w:rPr>
  </w:style>
  <w:style w:type="table" w:customStyle="1" w:styleId="TableNormal">
    <w:name w:val="Table Normal"/>
    <w:uiPriority w:val="2"/>
    <w:semiHidden/>
    <w:unhideWhenUsed/>
    <w:qFormat/>
    <w:rsid w:val="0056482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8">
    <w:name w:val="Body Text"/>
    <w:aliases w:val="ТЕКСТ"/>
    <w:basedOn w:val="a6"/>
    <w:link w:val="af9"/>
    <w:uiPriority w:val="1"/>
    <w:rsid w:val="00564821"/>
    <w:pPr>
      <w:widowControl w:val="0"/>
      <w:autoSpaceDE w:val="0"/>
      <w:autoSpaceDN w:val="0"/>
      <w:spacing w:line="240" w:lineRule="auto"/>
      <w:ind w:firstLine="0"/>
      <w:jc w:val="left"/>
    </w:pPr>
    <w:rPr>
      <w:rFonts w:ascii="Arial" w:eastAsia="Arial" w:hAnsi="Arial" w:cs="Arial"/>
      <w:szCs w:val="24"/>
    </w:rPr>
  </w:style>
  <w:style w:type="character" w:customStyle="1" w:styleId="af9">
    <w:name w:val="Основной текст Знак"/>
    <w:aliases w:val="ТЕКСТ Знак"/>
    <w:basedOn w:val="a7"/>
    <w:link w:val="af8"/>
    <w:uiPriority w:val="1"/>
    <w:rsid w:val="00564821"/>
    <w:rPr>
      <w:rFonts w:ascii="Arial" w:eastAsia="Arial" w:hAnsi="Arial" w:cs="Arial"/>
      <w:sz w:val="24"/>
      <w:szCs w:val="24"/>
    </w:rPr>
  </w:style>
  <w:style w:type="paragraph" w:customStyle="1" w:styleId="TableParagraph">
    <w:name w:val="Table Paragraph"/>
    <w:basedOn w:val="a6"/>
    <w:uiPriority w:val="1"/>
    <w:rsid w:val="00564821"/>
    <w:pPr>
      <w:widowControl w:val="0"/>
      <w:autoSpaceDE w:val="0"/>
      <w:autoSpaceDN w:val="0"/>
      <w:spacing w:before="17" w:line="240" w:lineRule="auto"/>
      <w:ind w:firstLine="0"/>
      <w:jc w:val="center"/>
    </w:pPr>
    <w:rPr>
      <w:rFonts w:ascii="Arial" w:eastAsia="Arial" w:hAnsi="Arial" w:cs="Arial"/>
      <w:sz w:val="22"/>
    </w:rPr>
  </w:style>
  <w:style w:type="table" w:customStyle="1" w:styleId="13">
    <w:name w:val="Сетка таблицы светлая1"/>
    <w:aliases w:val="КОНСТРУКТОР"/>
    <w:basedOn w:val="a8"/>
    <w:uiPriority w:val="40"/>
    <w:rsid w:val="00564821"/>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fa">
    <w:name w:val="ТАБЛИЦА"/>
    <w:basedOn w:val="a6"/>
    <w:link w:val="afb"/>
    <w:rsid w:val="00564821"/>
    <w:pPr>
      <w:spacing w:line="240" w:lineRule="auto"/>
      <w:ind w:firstLine="0"/>
      <w:jc w:val="center"/>
    </w:pPr>
    <w:rPr>
      <w:rFonts w:ascii="Arial" w:eastAsia="Times New Roman" w:hAnsi="Arial" w:cs="Arial"/>
      <w:sz w:val="20"/>
      <w:szCs w:val="20"/>
      <w:lang w:eastAsia="ru-RU"/>
    </w:rPr>
  </w:style>
  <w:style w:type="character" w:customStyle="1" w:styleId="afb">
    <w:name w:val="ТАБЛИЦА Знак"/>
    <w:basedOn w:val="a7"/>
    <w:link w:val="afa"/>
    <w:rsid w:val="00564821"/>
    <w:rPr>
      <w:rFonts w:ascii="Arial" w:eastAsia="Times New Roman" w:hAnsi="Arial" w:cs="Arial"/>
      <w:sz w:val="20"/>
      <w:szCs w:val="20"/>
      <w:lang w:eastAsia="ru-RU"/>
    </w:rPr>
  </w:style>
  <w:style w:type="paragraph" w:customStyle="1" w:styleId="afc">
    <w:name w:val="ПОДРИСУНОЧНАЯ"/>
    <w:basedOn w:val="afd"/>
    <w:link w:val="afe"/>
    <w:rsid w:val="00564821"/>
    <w:pPr>
      <w:jc w:val="center"/>
    </w:pPr>
  </w:style>
  <w:style w:type="paragraph" w:customStyle="1" w:styleId="afd">
    <w:name w:val="ПОДПИСЬ ТАБЛИЦЫ"/>
    <w:basedOn w:val="a6"/>
    <w:uiPriority w:val="99"/>
    <w:rsid w:val="00564821"/>
    <w:pPr>
      <w:spacing w:line="240" w:lineRule="auto"/>
      <w:ind w:firstLine="0"/>
    </w:pPr>
    <w:rPr>
      <w:rFonts w:ascii="Arial" w:eastAsia="Calibri" w:hAnsi="Arial" w:cs="Arial"/>
      <w:bCs/>
      <w:sz w:val="20"/>
      <w:szCs w:val="20"/>
      <w:lang w:eastAsia="ru-RU"/>
    </w:rPr>
  </w:style>
  <w:style w:type="character" w:customStyle="1" w:styleId="afe">
    <w:name w:val="ПОДРИСУНОЧНАЯ Знак"/>
    <w:basedOn w:val="a7"/>
    <w:link w:val="afc"/>
    <w:rsid w:val="00564821"/>
    <w:rPr>
      <w:rFonts w:ascii="Arial" w:eastAsia="Calibri" w:hAnsi="Arial" w:cs="Arial"/>
      <w:bCs/>
      <w:sz w:val="20"/>
      <w:szCs w:val="20"/>
      <w:lang w:eastAsia="ru-RU"/>
    </w:rPr>
  </w:style>
  <w:style w:type="paragraph" w:customStyle="1" w:styleId="aff">
    <w:name w:val="Без отступа"/>
    <w:basedOn w:val="a6"/>
    <w:link w:val="aff0"/>
    <w:rsid w:val="00564821"/>
    <w:pPr>
      <w:widowControl w:val="0"/>
      <w:autoSpaceDE w:val="0"/>
      <w:autoSpaceDN w:val="0"/>
      <w:adjustRightInd w:val="0"/>
      <w:ind w:firstLine="567"/>
    </w:pPr>
    <w:rPr>
      <w:rFonts w:ascii="Arial" w:eastAsia="Times New Roman" w:hAnsi="Arial" w:cs="Arial"/>
      <w:color w:val="000000"/>
      <w:sz w:val="22"/>
      <w:lang w:eastAsia="ru-RU"/>
    </w:rPr>
  </w:style>
  <w:style w:type="character" w:customStyle="1" w:styleId="aff0">
    <w:name w:val="Без отступа Знак"/>
    <w:basedOn w:val="a7"/>
    <w:link w:val="aff"/>
    <w:rsid w:val="00564821"/>
    <w:rPr>
      <w:rFonts w:ascii="Arial" w:eastAsia="Times New Roman" w:hAnsi="Arial" w:cs="Arial"/>
      <w:color w:val="000000"/>
      <w:lang w:eastAsia="ru-RU"/>
    </w:rPr>
  </w:style>
  <w:style w:type="character" w:customStyle="1" w:styleId="aff1">
    <w:name w:val="Скрытый знак"/>
    <w:uiPriority w:val="99"/>
    <w:rsid w:val="00564821"/>
    <w:rPr>
      <w:strike/>
      <w:vanish/>
      <w:color w:val="FF0000"/>
    </w:rPr>
  </w:style>
  <w:style w:type="paragraph" w:styleId="aff2">
    <w:name w:val="Revision"/>
    <w:hidden/>
    <w:uiPriority w:val="99"/>
    <w:semiHidden/>
    <w:rsid w:val="00564821"/>
    <w:pPr>
      <w:spacing w:after="0" w:line="240" w:lineRule="auto"/>
    </w:pPr>
    <w:rPr>
      <w:rFonts w:ascii="Arial" w:eastAsia="Microsoft YaHei" w:hAnsi="Arial" w:cs="Times New Roman"/>
      <w:spacing w:val="-5"/>
      <w:sz w:val="20"/>
      <w:szCs w:val="20"/>
    </w:rPr>
  </w:style>
  <w:style w:type="paragraph" w:customStyle="1" w:styleId="aff3">
    <w:name w:val="Рис. заголовок"/>
    <w:basedOn w:val="aff4"/>
    <w:next w:val="a6"/>
    <w:link w:val="aff5"/>
    <w:qFormat/>
    <w:rsid w:val="000C4F07"/>
    <w:pPr>
      <w:spacing w:after="120" w:line="240" w:lineRule="auto"/>
      <w:ind w:firstLine="0"/>
      <w:jc w:val="center"/>
      <w:outlineLvl w:val="4"/>
    </w:pPr>
    <w:rPr>
      <w:noProof/>
    </w:rPr>
  </w:style>
  <w:style w:type="character" w:customStyle="1" w:styleId="aff5">
    <w:name w:val="Рис. заголовок Знак"/>
    <w:link w:val="aff3"/>
    <w:locked/>
    <w:rsid w:val="000C4F07"/>
    <w:rPr>
      <w:rFonts w:ascii="Times New Roman" w:hAnsi="Times New Roman" w:cs="Times New Roman"/>
      <w:iCs/>
      <w:noProof/>
      <w:sz w:val="24"/>
      <w:szCs w:val="26"/>
    </w:rPr>
  </w:style>
  <w:style w:type="character" w:customStyle="1" w:styleId="210pt0pt">
    <w:name w:val="Заголовок №2 + 10 pt;Интервал 0 pt"/>
    <w:rsid w:val="00564821"/>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564821"/>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564821"/>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564821"/>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564821"/>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564821"/>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564821"/>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564821"/>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564821"/>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564821"/>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564821"/>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564821"/>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564821"/>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564821"/>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564821"/>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564821"/>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564821"/>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f6">
    <w:name w:val="FollowedHyperlink"/>
    <w:basedOn w:val="a7"/>
    <w:uiPriority w:val="99"/>
    <w:semiHidden/>
    <w:unhideWhenUsed/>
    <w:rsid w:val="00564821"/>
    <w:rPr>
      <w:color w:val="800080"/>
      <w:u w:val="single"/>
    </w:rPr>
  </w:style>
  <w:style w:type="paragraph" w:customStyle="1" w:styleId="msonormal0">
    <w:name w:val="msonormal"/>
    <w:basedOn w:val="a6"/>
    <w:rsid w:val="00564821"/>
    <w:pPr>
      <w:spacing w:before="100" w:beforeAutospacing="1" w:after="100" w:afterAutospacing="1" w:line="240" w:lineRule="auto"/>
      <w:ind w:firstLine="0"/>
      <w:jc w:val="left"/>
    </w:pPr>
    <w:rPr>
      <w:rFonts w:eastAsia="Times New Roman" w:cs="Times New Roman"/>
      <w:szCs w:val="24"/>
      <w:lang w:eastAsia="ru-RU"/>
    </w:rPr>
  </w:style>
  <w:style w:type="paragraph" w:customStyle="1" w:styleId="xl69">
    <w:name w:val="xl69"/>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70">
    <w:name w:val="xl70"/>
    <w:basedOn w:val="a6"/>
    <w:rsid w:val="00564821"/>
    <w:pP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71">
    <w:name w:val="xl71"/>
    <w:basedOn w:val="a6"/>
    <w:rsid w:val="0056482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72">
    <w:name w:val="xl72"/>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73">
    <w:name w:val="xl73"/>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0"/>
      <w:szCs w:val="20"/>
      <w:lang w:eastAsia="ru-RU"/>
    </w:rPr>
  </w:style>
  <w:style w:type="paragraph" w:customStyle="1" w:styleId="xl74">
    <w:name w:val="xl74"/>
    <w:basedOn w:val="a6"/>
    <w:rsid w:val="0056482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customStyle="1" w:styleId="xl75">
    <w:name w:val="xl75"/>
    <w:basedOn w:val="a6"/>
    <w:rsid w:val="0056482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0"/>
      <w:szCs w:val="20"/>
      <w:lang w:eastAsia="ru-RU"/>
    </w:rPr>
  </w:style>
  <w:style w:type="paragraph" w:customStyle="1" w:styleId="xl76">
    <w:name w:val="xl76"/>
    <w:basedOn w:val="a6"/>
    <w:rsid w:val="00564821"/>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Arial" w:eastAsia="Times New Roman" w:hAnsi="Arial" w:cs="Arial"/>
      <w:sz w:val="18"/>
      <w:szCs w:val="18"/>
      <w:lang w:eastAsia="ru-RU"/>
    </w:rPr>
  </w:style>
  <w:style w:type="paragraph" w:styleId="aff7">
    <w:name w:val="caption"/>
    <w:basedOn w:val="a6"/>
    <w:next w:val="a6"/>
    <w:uiPriority w:val="35"/>
    <w:unhideWhenUsed/>
    <w:rsid w:val="00564821"/>
    <w:pPr>
      <w:widowControl w:val="0"/>
      <w:autoSpaceDE w:val="0"/>
      <w:autoSpaceDN w:val="0"/>
      <w:adjustRightInd w:val="0"/>
      <w:spacing w:after="200" w:line="240" w:lineRule="auto"/>
      <w:ind w:firstLine="567"/>
    </w:pPr>
    <w:rPr>
      <w:rFonts w:ascii="Arial" w:eastAsia="Times New Roman" w:hAnsi="Arial" w:cs="Arial"/>
      <w:i/>
      <w:iCs/>
      <w:color w:val="44546A" w:themeColor="text2"/>
      <w:sz w:val="18"/>
      <w:szCs w:val="18"/>
      <w:lang w:eastAsia="ru-RU"/>
    </w:rPr>
  </w:style>
  <w:style w:type="paragraph" w:customStyle="1" w:styleId="aff4">
    <w:name w:val="_Обычный"/>
    <w:link w:val="aff8"/>
    <w:rsid w:val="00564821"/>
    <w:pPr>
      <w:suppressAutoHyphens/>
      <w:spacing w:after="0" w:line="360" w:lineRule="auto"/>
      <w:ind w:firstLine="709"/>
      <w:jc w:val="both"/>
    </w:pPr>
    <w:rPr>
      <w:rFonts w:ascii="Times New Roman" w:hAnsi="Times New Roman" w:cs="Times New Roman"/>
      <w:iCs/>
      <w:sz w:val="24"/>
      <w:szCs w:val="26"/>
    </w:rPr>
  </w:style>
  <w:style w:type="character" w:customStyle="1" w:styleId="aff8">
    <w:name w:val="_Обычный Знак"/>
    <w:basedOn w:val="a7"/>
    <w:link w:val="aff4"/>
    <w:rsid w:val="00564821"/>
    <w:rPr>
      <w:rFonts w:ascii="Times New Roman" w:hAnsi="Times New Roman" w:cs="Times New Roman"/>
      <w:iCs/>
      <w:sz w:val="24"/>
      <w:szCs w:val="26"/>
    </w:rPr>
  </w:style>
  <w:style w:type="paragraph" w:customStyle="1" w:styleId="a4">
    <w:name w:val="_Список маркерованный"/>
    <w:basedOn w:val="aff4"/>
    <w:link w:val="aff9"/>
    <w:rsid w:val="00564821"/>
    <w:pPr>
      <w:numPr>
        <w:numId w:val="1"/>
      </w:numPr>
      <w:tabs>
        <w:tab w:val="left" w:pos="284"/>
      </w:tabs>
    </w:pPr>
  </w:style>
  <w:style w:type="character" w:customStyle="1" w:styleId="aff9">
    <w:name w:val="_Список маркерованный Знак"/>
    <w:basedOn w:val="aff8"/>
    <w:link w:val="a4"/>
    <w:rsid w:val="00564821"/>
    <w:rPr>
      <w:rFonts w:ascii="Times New Roman" w:hAnsi="Times New Roman" w:cs="Times New Roman"/>
      <w:iCs/>
      <w:sz w:val="24"/>
      <w:szCs w:val="26"/>
    </w:rPr>
  </w:style>
  <w:style w:type="paragraph" w:customStyle="1" w:styleId="affa">
    <w:name w:val="_Рисунок"/>
    <w:basedOn w:val="aff4"/>
    <w:next w:val="aff4"/>
    <w:link w:val="affb"/>
    <w:rsid w:val="00564821"/>
    <w:pPr>
      <w:spacing w:line="276" w:lineRule="auto"/>
      <w:ind w:firstLine="0"/>
      <w:jc w:val="center"/>
    </w:pPr>
  </w:style>
  <w:style w:type="character" w:customStyle="1" w:styleId="affb">
    <w:name w:val="_Рисунок Знак"/>
    <w:basedOn w:val="aff8"/>
    <w:link w:val="affa"/>
    <w:rsid w:val="00564821"/>
    <w:rPr>
      <w:rFonts w:ascii="Times New Roman" w:hAnsi="Times New Roman" w:cs="Times New Roman"/>
      <w:iCs/>
      <w:sz w:val="24"/>
      <w:szCs w:val="26"/>
    </w:rPr>
  </w:style>
  <w:style w:type="character" w:customStyle="1" w:styleId="affc">
    <w:name w:val="_Скрытый знак"/>
    <w:basedOn w:val="aff8"/>
    <w:uiPriority w:val="1"/>
    <w:rsid w:val="00564821"/>
    <w:rPr>
      <w:rFonts w:ascii="Times New Roman" w:hAnsi="Times New Roman" w:cs="Times New Roman"/>
      <w:b w:val="0"/>
      <w:i w:val="0"/>
      <w:iCs/>
      <w:caps w:val="0"/>
      <w:smallCaps w:val="0"/>
      <w:strike/>
      <w:dstrike w:val="0"/>
      <w:vanish/>
      <w:color w:val="FF0000"/>
      <w:sz w:val="24"/>
      <w:szCs w:val="26"/>
      <w:u w:val="none"/>
      <w:vertAlign w:val="baseline"/>
    </w:rPr>
  </w:style>
  <w:style w:type="paragraph" w:customStyle="1" w:styleId="affd">
    <w:name w:val="_Подпись рисунка"/>
    <w:basedOn w:val="affa"/>
    <w:next w:val="aff4"/>
    <w:rsid w:val="00564821"/>
  </w:style>
  <w:style w:type="paragraph" w:customStyle="1" w:styleId="100">
    <w:name w:val="_Обычный_табл_10пт_по центу"/>
    <w:basedOn w:val="a6"/>
    <w:link w:val="101"/>
    <w:rsid w:val="00564821"/>
    <w:pPr>
      <w:spacing w:line="240" w:lineRule="auto"/>
      <w:ind w:firstLine="0"/>
      <w:jc w:val="center"/>
    </w:pPr>
    <w:rPr>
      <w:rFonts w:cs="Times New Roman"/>
      <w:iCs/>
      <w:sz w:val="20"/>
      <w:szCs w:val="20"/>
    </w:rPr>
  </w:style>
  <w:style w:type="character" w:customStyle="1" w:styleId="101">
    <w:name w:val="_Обычный_табл_10пт_по центу Знак"/>
    <w:basedOn w:val="a7"/>
    <w:link w:val="100"/>
    <w:rsid w:val="00564821"/>
    <w:rPr>
      <w:rFonts w:ascii="Times New Roman" w:hAnsi="Times New Roman" w:cs="Times New Roman"/>
      <w:iCs/>
      <w:sz w:val="20"/>
      <w:szCs w:val="20"/>
    </w:rPr>
  </w:style>
  <w:style w:type="paragraph" w:customStyle="1" w:styleId="affe">
    <w:name w:val="_Подпись таблицы"/>
    <w:basedOn w:val="aff4"/>
    <w:next w:val="aff4"/>
    <w:link w:val="afff"/>
    <w:rsid w:val="00564821"/>
    <w:pPr>
      <w:keepNext/>
      <w:spacing w:line="276" w:lineRule="auto"/>
      <w:ind w:firstLine="0"/>
      <w:jc w:val="left"/>
    </w:pPr>
    <w:rPr>
      <w:rFonts w:ascii="Arial" w:hAnsi="Arial" w:cs="Arial"/>
      <w:sz w:val="20"/>
      <w:szCs w:val="20"/>
    </w:rPr>
  </w:style>
  <w:style w:type="character" w:customStyle="1" w:styleId="afff">
    <w:name w:val="_Подпись таблицы Знак"/>
    <w:basedOn w:val="aff8"/>
    <w:link w:val="affe"/>
    <w:rsid w:val="00564821"/>
    <w:rPr>
      <w:rFonts w:ascii="Arial" w:hAnsi="Arial" w:cs="Arial"/>
      <w:iCs/>
      <w:sz w:val="20"/>
      <w:szCs w:val="20"/>
    </w:rPr>
  </w:style>
  <w:style w:type="character" w:customStyle="1" w:styleId="afff0">
    <w:name w:val="_Надстрочный знак"/>
    <w:uiPriority w:val="1"/>
    <w:rsid w:val="00564821"/>
    <w:rPr>
      <w:rFonts w:ascii="Times New Roman" w:hAnsi="Times New Roman"/>
      <w:b w:val="0"/>
      <w:i w:val="0"/>
      <w:caps w:val="0"/>
      <w:smallCaps w:val="0"/>
      <w:strike w:val="0"/>
      <w:dstrike w:val="0"/>
      <w:vanish w:val="0"/>
      <w:color w:val="auto"/>
      <w:sz w:val="24"/>
      <w:vertAlign w:val="superscript"/>
    </w:rPr>
  </w:style>
  <w:style w:type="character" w:styleId="afff1">
    <w:name w:val="annotation reference"/>
    <w:basedOn w:val="a7"/>
    <w:uiPriority w:val="99"/>
    <w:rsid w:val="00564821"/>
    <w:rPr>
      <w:sz w:val="16"/>
      <w:szCs w:val="16"/>
    </w:rPr>
  </w:style>
  <w:style w:type="paragraph" w:styleId="afff2">
    <w:name w:val="annotation text"/>
    <w:basedOn w:val="a6"/>
    <w:link w:val="afff3"/>
    <w:uiPriority w:val="99"/>
    <w:rsid w:val="00564821"/>
    <w:pPr>
      <w:spacing w:after="160" w:line="240" w:lineRule="auto"/>
      <w:ind w:firstLine="0"/>
      <w:jc w:val="left"/>
    </w:pPr>
    <w:rPr>
      <w:sz w:val="20"/>
      <w:szCs w:val="20"/>
    </w:rPr>
  </w:style>
  <w:style w:type="character" w:customStyle="1" w:styleId="afff3">
    <w:name w:val="Текст примечания Знак"/>
    <w:basedOn w:val="a7"/>
    <w:link w:val="afff2"/>
    <w:uiPriority w:val="99"/>
    <w:rsid w:val="00564821"/>
    <w:rPr>
      <w:rFonts w:ascii="Times New Roman" w:hAnsi="Times New Roman"/>
      <w:sz w:val="20"/>
      <w:szCs w:val="20"/>
    </w:rPr>
  </w:style>
  <w:style w:type="paragraph" w:styleId="afff4">
    <w:name w:val="Balloon Text"/>
    <w:basedOn w:val="a6"/>
    <w:link w:val="afff5"/>
    <w:uiPriority w:val="99"/>
    <w:semiHidden/>
    <w:unhideWhenUsed/>
    <w:rsid w:val="00564821"/>
    <w:pPr>
      <w:widowControl w:val="0"/>
      <w:autoSpaceDE w:val="0"/>
      <w:autoSpaceDN w:val="0"/>
      <w:adjustRightInd w:val="0"/>
      <w:spacing w:line="240" w:lineRule="auto"/>
      <w:ind w:firstLine="567"/>
    </w:pPr>
    <w:rPr>
      <w:rFonts w:ascii="Segoe UI" w:eastAsia="Times New Roman" w:hAnsi="Segoe UI" w:cs="Segoe UI"/>
      <w:color w:val="000000"/>
      <w:sz w:val="18"/>
      <w:szCs w:val="18"/>
      <w:lang w:eastAsia="ru-RU"/>
    </w:rPr>
  </w:style>
  <w:style w:type="character" w:customStyle="1" w:styleId="afff5">
    <w:name w:val="Текст выноски Знак"/>
    <w:basedOn w:val="a7"/>
    <w:link w:val="afff4"/>
    <w:uiPriority w:val="99"/>
    <w:semiHidden/>
    <w:rsid w:val="00564821"/>
    <w:rPr>
      <w:rFonts w:ascii="Segoe UI" w:eastAsia="Times New Roman" w:hAnsi="Segoe UI" w:cs="Segoe UI"/>
      <w:color w:val="000000"/>
      <w:sz w:val="18"/>
      <w:szCs w:val="18"/>
      <w:lang w:eastAsia="ru-RU"/>
    </w:rPr>
  </w:style>
  <w:style w:type="paragraph" w:customStyle="1" w:styleId="a">
    <w:name w:val="_Список нумерованный"/>
    <w:basedOn w:val="aff4"/>
    <w:link w:val="afff6"/>
    <w:rsid w:val="00564821"/>
    <w:pPr>
      <w:numPr>
        <w:numId w:val="2"/>
      </w:numPr>
      <w:tabs>
        <w:tab w:val="left" w:pos="284"/>
      </w:tabs>
    </w:pPr>
    <w:rPr>
      <w:iCs w:val="0"/>
    </w:rPr>
  </w:style>
  <w:style w:type="character" w:customStyle="1" w:styleId="afff6">
    <w:name w:val="_Список нумерованный Знак"/>
    <w:basedOn w:val="a7"/>
    <w:link w:val="a"/>
    <w:rsid w:val="00564821"/>
    <w:rPr>
      <w:rFonts w:ascii="Times New Roman" w:hAnsi="Times New Roman" w:cs="Times New Roman"/>
      <w:sz w:val="24"/>
      <w:szCs w:val="26"/>
    </w:rPr>
  </w:style>
  <w:style w:type="table" w:customStyle="1" w:styleId="TableGridReport1">
    <w:name w:val="Table Grid Report1"/>
    <w:basedOn w:val="a8"/>
    <w:next w:val="af"/>
    <w:rsid w:val="00564821"/>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25">
    <w:name w:val="toc 2"/>
    <w:basedOn w:val="a6"/>
    <w:next w:val="a6"/>
    <w:autoRedefine/>
    <w:uiPriority w:val="39"/>
    <w:unhideWhenUsed/>
    <w:rsid w:val="000D6C57"/>
    <w:pPr>
      <w:tabs>
        <w:tab w:val="left" w:pos="660"/>
        <w:tab w:val="left" w:pos="1134"/>
        <w:tab w:val="right" w:leader="dot" w:pos="9345"/>
      </w:tabs>
      <w:autoSpaceDE w:val="0"/>
      <w:autoSpaceDN w:val="0"/>
      <w:adjustRightInd w:val="0"/>
      <w:ind w:left="709" w:right="284" w:hanging="425"/>
    </w:pPr>
    <w:rPr>
      <w:rFonts w:eastAsia="Times New Roman" w:cs="Arial"/>
      <w:color w:val="000000"/>
      <w:lang w:eastAsia="ru-RU"/>
    </w:rPr>
  </w:style>
  <w:style w:type="character" w:styleId="afff7">
    <w:name w:val="Strong"/>
    <w:aliases w:val="назв. таблицы,ТАБЛИЦЫ,заголовок,Текст весь"/>
    <w:uiPriority w:val="22"/>
    <w:rsid w:val="00564821"/>
    <w:rPr>
      <w:b/>
      <w:bCs/>
    </w:rPr>
  </w:style>
  <w:style w:type="paragraph" w:customStyle="1" w:styleId="3-">
    <w:name w:val="Заголовок 3-го уровня"/>
    <w:basedOn w:val="22"/>
    <w:next w:val="a6"/>
    <w:link w:val="3-0"/>
    <w:autoRedefine/>
    <w:rsid w:val="00964856"/>
    <w:pPr>
      <w:numPr>
        <w:ilvl w:val="2"/>
      </w:numPr>
    </w:pPr>
  </w:style>
  <w:style w:type="paragraph" w:customStyle="1" w:styleId="2">
    <w:name w:val="2 уровень"/>
    <w:basedOn w:val="1-"/>
    <w:next w:val="aff4"/>
    <w:link w:val="26"/>
    <w:rsid w:val="005D6FAA"/>
    <w:pPr>
      <w:numPr>
        <w:ilvl w:val="1"/>
        <w:numId w:val="3"/>
      </w:numPr>
    </w:pPr>
    <w:rPr>
      <w:sz w:val="24"/>
    </w:rPr>
  </w:style>
  <w:style w:type="character" w:customStyle="1" w:styleId="3-0">
    <w:name w:val="Заголовок 3-го уровня Знак"/>
    <w:basedOn w:val="1-0"/>
    <w:link w:val="3-"/>
    <w:rsid w:val="00964856"/>
    <w:rPr>
      <w:rFonts w:ascii="Times New Roman" w:eastAsiaTheme="majorEastAsia" w:hAnsi="Times New Roman" w:cstheme="majorBidi"/>
      <w:b/>
      <w:bCs w:val="0"/>
      <w:color w:val="000000"/>
      <w:sz w:val="24"/>
      <w:szCs w:val="32"/>
      <w:lang w:eastAsia="ru-RU"/>
    </w:rPr>
  </w:style>
  <w:style w:type="paragraph" w:customStyle="1" w:styleId="22">
    <w:name w:val="Заголовок 2го уровня"/>
    <w:basedOn w:val="1"/>
    <w:next w:val="aff4"/>
    <w:link w:val="27"/>
    <w:rsid w:val="004E24C5"/>
    <w:pPr>
      <w:numPr>
        <w:ilvl w:val="1"/>
      </w:numPr>
      <w:spacing w:before="120"/>
      <w:ind w:left="709" w:firstLine="0"/>
      <w:outlineLvl w:val="1"/>
    </w:pPr>
    <w:rPr>
      <w:sz w:val="24"/>
    </w:rPr>
  </w:style>
  <w:style w:type="character" w:customStyle="1" w:styleId="26">
    <w:name w:val="2 уровень Знак"/>
    <w:basedOn w:val="1-0"/>
    <w:link w:val="2"/>
    <w:rsid w:val="005D6FAA"/>
    <w:rPr>
      <w:rFonts w:ascii="Times New Roman" w:eastAsia="Times New Roman" w:hAnsi="Times New Roman" w:cs="Times New Roman"/>
      <w:b/>
      <w:bCs/>
      <w:color w:val="000000"/>
      <w:sz w:val="24"/>
      <w:szCs w:val="28"/>
      <w:lang w:eastAsia="ru-RU"/>
    </w:rPr>
  </w:style>
  <w:style w:type="numbering" w:customStyle="1" w:styleId="14">
    <w:name w:val="Нет списка1"/>
    <w:next w:val="a9"/>
    <w:uiPriority w:val="99"/>
    <w:semiHidden/>
    <w:unhideWhenUsed/>
    <w:rsid w:val="00CA7593"/>
  </w:style>
  <w:style w:type="character" w:customStyle="1" w:styleId="27">
    <w:name w:val="Заголовок 2го уровня Знак"/>
    <w:basedOn w:val="a7"/>
    <w:link w:val="22"/>
    <w:rsid w:val="004E24C5"/>
    <w:rPr>
      <w:rFonts w:ascii="Times New Roman" w:eastAsiaTheme="majorEastAsia" w:hAnsi="Times New Roman" w:cstheme="majorBidi"/>
      <w:b/>
      <w:sz w:val="24"/>
      <w:szCs w:val="32"/>
    </w:rPr>
  </w:style>
  <w:style w:type="table" w:customStyle="1" w:styleId="TableNormal1">
    <w:name w:val="Table Normal1"/>
    <w:uiPriority w:val="2"/>
    <w:unhideWhenUsed/>
    <w:qFormat/>
    <w:rsid w:val="00CA759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5">
    <w:name w:val="КОНСТРУКТОР1"/>
    <w:basedOn w:val="a8"/>
    <w:uiPriority w:val="40"/>
    <w:rsid w:val="00CA7593"/>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fff8">
    <w:name w:val="РИСУНОК"/>
    <w:basedOn w:val="aff"/>
    <w:link w:val="afff9"/>
    <w:rsid w:val="00CA7593"/>
    <w:pPr>
      <w:spacing w:line="240" w:lineRule="auto"/>
      <w:ind w:firstLine="0"/>
      <w:jc w:val="center"/>
    </w:pPr>
    <w:rPr>
      <w:noProof/>
    </w:rPr>
  </w:style>
  <w:style w:type="character" w:customStyle="1" w:styleId="afff9">
    <w:name w:val="РИСУНОК Знак"/>
    <w:link w:val="afff8"/>
    <w:locked/>
    <w:rsid w:val="00CA7593"/>
    <w:rPr>
      <w:rFonts w:ascii="Arial" w:eastAsia="Times New Roman" w:hAnsi="Arial" w:cs="Arial"/>
      <w:noProof/>
      <w:color w:val="000000"/>
      <w:lang w:eastAsia="ru-RU"/>
    </w:rPr>
  </w:style>
  <w:style w:type="table" w:customStyle="1" w:styleId="110">
    <w:name w:val="Таблица ОРГРЭС11"/>
    <w:basedOn w:val="a8"/>
    <w:next w:val="af"/>
    <w:uiPriority w:val="39"/>
    <w:rsid w:val="00CA7593"/>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table" w:customStyle="1" w:styleId="TableGridReport11">
    <w:name w:val="Table Grid Report11"/>
    <w:basedOn w:val="a8"/>
    <w:next w:val="af"/>
    <w:rsid w:val="00CA7593"/>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customStyle="1" w:styleId="font5">
    <w:name w:val="font5"/>
    <w:basedOn w:val="a6"/>
    <w:uiPriority w:val="99"/>
    <w:rsid w:val="00352879"/>
    <w:pPr>
      <w:spacing w:before="100" w:beforeAutospacing="1" w:after="100" w:afterAutospacing="1" w:line="240" w:lineRule="auto"/>
      <w:ind w:firstLine="0"/>
      <w:jc w:val="left"/>
    </w:pPr>
    <w:rPr>
      <w:rFonts w:ascii="Calibri" w:eastAsia="Times New Roman" w:hAnsi="Calibri" w:cs="Calibri"/>
      <w:color w:val="000000"/>
      <w:sz w:val="22"/>
      <w:lang w:eastAsia="ru-RU"/>
    </w:rPr>
  </w:style>
  <w:style w:type="paragraph" w:customStyle="1" w:styleId="font6">
    <w:name w:val="font6"/>
    <w:basedOn w:val="a6"/>
    <w:uiPriority w:val="99"/>
    <w:rsid w:val="00352879"/>
    <w:pPr>
      <w:spacing w:before="100" w:beforeAutospacing="1" w:after="100" w:afterAutospacing="1" w:line="240" w:lineRule="auto"/>
      <w:ind w:firstLine="0"/>
      <w:jc w:val="left"/>
    </w:pPr>
    <w:rPr>
      <w:rFonts w:ascii="Arial" w:eastAsia="Times New Roman" w:hAnsi="Arial" w:cs="Arial"/>
      <w:b/>
      <w:bCs/>
      <w:sz w:val="14"/>
      <w:szCs w:val="14"/>
      <w:lang w:eastAsia="ru-RU"/>
    </w:rPr>
  </w:style>
  <w:style w:type="paragraph" w:customStyle="1" w:styleId="xl66">
    <w:name w:val="xl66"/>
    <w:basedOn w:val="a6"/>
    <w:uiPriority w:val="99"/>
    <w:rsid w:val="00352879"/>
    <w:pPr>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67">
    <w:name w:val="xl67"/>
    <w:basedOn w:val="a6"/>
    <w:uiPriority w:val="99"/>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68">
    <w:name w:val="xl68"/>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77">
    <w:name w:val="xl77"/>
    <w:basedOn w:val="a6"/>
    <w:rsid w:val="0035287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szCs w:val="24"/>
      <w:lang w:eastAsia="ru-RU"/>
    </w:rPr>
  </w:style>
  <w:style w:type="paragraph" w:customStyle="1" w:styleId="xl78">
    <w:name w:val="xl78"/>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Arial" w:eastAsia="Times New Roman" w:hAnsi="Arial" w:cs="Arial"/>
      <w:b/>
      <w:bCs/>
      <w:sz w:val="14"/>
      <w:szCs w:val="14"/>
      <w:lang w:eastAsia="ru-RU"/>
    </w:rPr>
  </w:style>
  <w:style w:type="paragraph" w:customStyle="1" w:styleId="xl79">
    <w:name w:val="xl79"/>
    <w:basedOn w:val="a6"/>
    <w:rsid w:val="00352879"/>
    <w:pPr>
      <w:pBdr>
        <w:top w:val="single" w:sz="8" w:space="0" w:color="auto"/>
        <w:left w:val="single" w:sz="8" w:space="0" w:color="auto"/>
        <w:right w:val="single" w:sz="8" w:space="0" w:color="auto"/>
      </w:pBdr>
      <w:shd w:val="clear" w:color="000000" w:fill="DDEBF7"/>
      <w:spacing w:before="100" w:beforeAutospacing="1" w:after="100" w:afterAutospacing="1" w:line="240" w:lineRule="auto"/>
      <w:ind w:firstLine="0"/>
      <w:jc w:val="left"/>
      <w:textAlignment w:val="center"/>
    </w:pPr>
    <w:rPr>
      <w:rFonts w:ascii="Arial" w:eastAsia="Times New Roman" w:hAnsi="Arial" w:cs="Arial"/>
      <w:b/>
      <w:bCs/>
      <w:sz w:val="14"/>
      <w:szCs w:val="14"/>
      <w:lang w:eastAsia="ru-RU"/>
    </w:rPr>
  </w:style>
  <w:style w:type="paragraph" w:styleId="32">
    <w:name w:val="toc 3"/>
    <w:basedOn w:val="a6"/>
    <w:next w:val="a6"/>
    <w:autoRedefine/>
    <w:uiPriority w:val="39"/>
    <w:unhideWhenUsed/>
    <w:rsid w:val="000D6C57"/>
    <w:pPr>
      <w:tabs>
        <w:tab w:val="left" w:pos="1889"/>
        <w:tab w:val="right" w:leader="dot" w:pos="9345"/>
      </w:tabs>
      <w:ind w:left="1560" w:right="284" w:hanging="851"/>
    </w:pPr>
  </w:style>
  <w:style w:type="paragraph" w:styleId="afffa">
    <w:name w:val="table of figures"/>
    <w:basedOn w:val="a6"/>
    <w:next w:val="a6"/>
    <w:uiPriority w:val="99"/>
    <w:unhideWhenUsed/>
    <w:rsid w:val="00A2365D"/>
    <w:pPr>
      <w:ind w:left="1418" w:right="425" w:hanging="1418"/>
    </w:pPr>
  </w:style>
  <w:style w:type="character" w:styleId="afffb">
    <w:name w:val="Unresolved Mention"/>
    <w:basedOn w:val="a7"/>
    <w:uiPriority w:val="99"/>
    <w:semiHidden/>
    <w:unhideWhenUsed/>
    <w:rsid w:val="00A2365D"/>
    <w:rPr>
      <w:color w:val="605E5C"/>
      <w:shd w:val="clear" w:color="auto" w:fill="E1DFDD"/>
    </w:rPr>
  </w:style>
  <w:style w:type="character" w:customStyle="1" w:styleId="12">
    <w:name w:val="Оглавление 1 Знак"/>
    <w:aliases w:val="Содержание Знак"/>
    <w:basedOn w:val="a7"/>
    <w:link w:val="11"/>
    <w:uiPriority w:val="39"/>
    <w:rsid w:val="006A6C2B"/>
    <w:rPr>
      <w:rFonts w:ascii="Times New Roman" w:hAnsi="Times New Roman"/>
      <w:sz w:val="24"/>
    </w:rPr>
  </w:style>
  <w:style w:type="paragraph" w:customStyle="1" w:styleId="xl80">
    <w:name w:val="xl80"/>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1">
    <w:name w:val="xl81"/>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2">
    <w:name w:val="xl82"/>
    <w:basedOn w:val="a6"/>
    <w:rsid w:val="00025962"/>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3">
    <w:name w:val="xl83"/>
    <w:basedOn w:val="a6"/>
    <w:rsid w:val="00025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4">
    <w:name w:val="xl84"/>
    <w:basedOn w:val="a6"/>
    <w:rsid w:val="00025962"/>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5">
    <w:name w:val="xl85"/>
    <w:basedOn w:val="a6"/>
    <w:rsid w:val="00025962"/>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6">
    <w:name w:val="xl86"/>
    <w:basedOn w:val="a6"/>
    <w:rsid w:val="0002596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7">
    <w:name w:val="xl87"/>
    <w:basedOn w:val="a6"/>
    <w:rsid w:val="00025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color w:val="000000"/>
      <w:sz w:val="16"/>
      <w:szCs w:val="16"/>
      <w:lang w:eastAsia="ru-RU"/>
    </w:rPr>
  </w:style>
  <w:style w:type="paragraph" w:customStyle="1" w:styleId="xl88">
    <w:name w:val="xl88"/>
    <w:basedOn w:val="a6"/>
    <w:rsid w:val="00025962"/>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89">
    <w:name w:val="xl89"/>
    <w:basedOn w:val="a6"/>
    <w:rsid w:val="00025962"/>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0">
    <w:name w:val="xl90"/>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91">
    <w:name w:val="xl91"/>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2">
    <w:name w:val="xl92"/>
    <w:basedOn w:val="a6"/>
    <w:rsid w:val="00025962"/>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3">
    <w:name w:val="xl93"/>
    <w:basedOn w:val="a6"/>
    <w:rsid w:val="00025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libri" w:eastAsia="Times New Roman" w:hAnsi="Calibri" w:cs="Calibri"/>
      <w:sz w:val="16"/>
      <w:szCs w:val="16"/>
      <w:lang w:eastAsia="ru-RU"/>
    </w:rPr>
  </w:style>
  <w:style w:type="paragraph" w:customStyle="1" w:styleId="xl94">
    <w:name w:val="xl94"/>
    <w:basedOn w:val="a6"/>
    <w:rsid w:val="00025962"/>
    <w:pPr>
      <w:pBdr>
        <w:top w:val="single" w:sz="4" w:space="0" w:color="auto"/>
        <w:left w:val="single" w:sz="4" w:space="0" w:color="auto"/>
        <w:bottom w:val="single" w:sz="4" w:space="0" w:color="auto"/>
      </w:pBdr>
      <w:shd w:val="clear" w:color="000000" w:fill="D0CECE"/>
      <w:spacing w:before="100" w:beforeAutospacing="1" w:after="100" w:afterAutospacing="1" w:line="240" w:lineRule="auto"/>
      <w:ind w:firstLine="0"/>
      <w:jc w:val="center"/>
      <w:textAlignment w:val="center"/>
    </w:pPr>
    <w:rPr>
      <w:rFonts w:ascii="Calibri" w:eastAsia="Times New Roman" w:hAnsi="Calibri" w:cs="Calibri"/>
      <w:b/>
      <w:bCs/>
      <w:sz w:val="16"/>
      <w:szCs w:val="16"/>
      <w:lang w:eastAsia="ru-RU"/>
    </w:rPr>
  </w:style>
  <w:style w:type="paragraph" w:customStyle="1" w:styleId="xl95">
    <w:name w:val="xl95"/>
    <w:basedOn w:val="a6"/>
    <w:rsid w:val="00025962"/>
    <w:pPr>
      <w:pBdr>
        <w:top w:val="single" w:sz="4" w:space="0" w:color="auto"/>
        <w:bottom w:val="single" w:sz="4" w:space="0" w:color="auto"/>
      </w:pBdr>
      <w:shd w:val="clear" w:color="000000" w:fill="D0CECE"/>
      <w:spacing w:before="100" w:beforeAutospacing="1" w:after="100" w:afterAutospacing="1" w:line="240" w:lineRule="auto"/>
      <w:ind w:firstLine="0"/>
      <w:jc w:val="center"/>
      <w:textAlignment w:val="center"/>
    </w:pPr>
    <w:rPr>
      <w:rFonts w:ascii="Calibri" w:eastAsia="Times New Roman" w:hAnsi="Calibri" w:cs="Calibri"/>
      <w:b/>
      <w:bCs/>
      <w:sz w:val="16"/>
      <w:szCs w:val="16"/>
      <w:lang w:eastAsia="ru-RU"/>
    </w:rPr>
  </w:style>
  <w:style w:type="paragraph" w:customStyle="1" w:styleId="xl96">
    <w:name w:val="xl96"/>
    <w:basedOn w:val="a6"/>
    <w:rsid w:val="00025962"/>
    <w:pPr>
      <w:pBdr>
        <w:top w:val="single" w:sz="4" w:space="0" w:color="auto"/>
        <w:bottom w:val="single" w:sz="4" w:space="0" w:color="auto"/>
        <w:right w:val="single" w:sz="4" w:space="0" w:color="auto"/>
      </w:pBdr>
      <w:shd w:val="clear" w:color="000000" w:fill="D0CECE"/>
      <w:spacing w:before="100" w:beforeAutospacing="1" w:after="100" w:afterAutospacing="1" w:line="240" w:lineRule="auto"/>
      <w:ind w:firstLine="0"/>
      <w:jc w:val="center"/>
      <w:textAlignment w:val="center"/>
    </w:pPr>
    <w:rPr>
      <w:rFonts w:ascii="Calibri" w:eastAsia="Times New Roman" w:hAnsi="Calibri" w:cs="Calibri"/>
      <w:b/>
      <w:bCs/>
      <w:sz w:val="16"/>
      <w:szCs w:val="16"/>
      <w:lang w:eastAsia="ru-RU"/>
    </w:rPr>
  </w:style>
  <w:style w:type="character" w:customStyle="1" w:styleId="af2">
    <w:name w:val="Абзац списка Знак"/>
    <w:aliases w:val="Use Case List Paragraph Знак,Маркер Знак,ТЗ список Знак,Абзац списка литеральный Знак,Ненумерованный список Знак,3_Абзац списка Знак,List Paragraph Знак,Табичный текст Знак,Заголовок_3 Знак,Нумерованый список Знак,Table-Normal Знак"/>
    <w:link w:val="af1"/>
    <w:qFormat/>
    <w:rsid w:val="006A4BF1"/>
    <w:rPr>
      <w:rFonts w:ascii="Times New Roman" w:hAnsi="Times New Roman"/>
      <w:sz w:val="24"/>
    </w:rPr>
  </w:style>
  <w:style w:type="paragraph" w:styleId="afffc">
    <w:name w:val="Title"/>
    <w:basedOn w:val="a6"/>
    <w:next w:val="a6"/>
    <w:link w:val="afffd"/>
    <w:uiPriority w:val="10"/>
    <w:rsid w:val="005B5D0B"/>
    <w:pPr>
      <w:pageBreakBefore/>
      <w:ind w:firstLine="0"/>
      <w:contextualSpacing/>
      <w:jc w:val="center"/>
    </w:pPr>
    <w:rPr>
      <w:rFonts w:eastAsiaTheme="majorEastAsia" w:cstheme="majorBidi"/>
      <w:caps/>
      <w:szCs w:val="56"/>
    </w:rPr>
  </w:style>
  <w:style w:type="character" w:customStyle="1" w:styleId="afffd">
    <w:name w:val="Заголовок Знак"/>
    <w:basedOn w:val="a7"/>
    <w:link w:val="afffc"/>
    <w:uiPriority w:val="10"/>
    <w:rsid w:val="005B5D0B"/>
    <w:rPr>
      <w:rFonts w:ascii="Times New Roman" w:eastAsiaTheme="majorEastAsia" w:hAnsi="Times New Roman" w:cstheme="majorBidi"/>
      <w:caps/>
      <w:sz w:val="24"/>
      <w:szCs w:val="56"/>
    </w:rPr>
  </w:style>
  <w:style w:type="paragraph" w:customStyle="1" w:styleId="afffe">
    <w:name w:val="Рисунок"/>
    <w:basedOn w:val="aff7"/>
    <w:rsid w:val="005B5D0B"/>
    <w:pPr>
      <w:keepNext/>
      <w:widowControl/>
      <w:autoSpaceDE/>
      <w:autoSpaceDN/>
      <w:adjustRightInd/>
      <w:spacing w:before="480" w:after="0" w:line="360" w:lineRule="auto"/>
      <w:ind w:firstLine="0"/>
      <w:jc w:val="center"/>
    </w:pPr>
    <w:rPr>
      <w:rFonts w:ascii="Times New Roman" w:eastAsiaTheme="minorHAnsi" w:hAnsi="Times New Roman" w:cstheme="minorBidi"/>
      <w:i w:val="0"/>
      <w:color w:val="auto"/>
      <w:sz w:val="24"/>
      <w:lang w:eastAsia="en-US"/>
    </w:rPr>
  </w:style>
  <w:style w:type="paragraph" w:customStyle="1" w:styleId="affff">
    <w:name w:val="Название таблицы"/>
    <w:basedOn w:val="aff7"/>
    <w:rsid w:val="005B5D0B"/>
    <w:pPr>
      <w:keepNext/>
      <w:widowControl/>
      <w:autoSpaceDE/>
      <w:autoSpaceDN/>
      <w:adjustRightInd/>
      <w:spacing w:before="480" w:after="0"/>
      <w:ind w:firstLine="0"/>
    </w:pPr>
    <w:rPr>
      <w:rFonts w:ascii="Times New Roman" w:eastAsiaTheme="minorHAnsi" w:hAnsi="Times New Roman" w:cstheme="minorBidi"/>
      <w:i w:val="0"/>
      <w:color w:val="auto"/>
      <w:sz w:val="24"/>
      <w:lang w:eastAsia="en-US"/>
    </w:rPr>
  </w:style>
  <w:style w:type="paragraph" w:customStyle="1" w:styleId="affff0">
    <w:name w:val="Формула"/>
    <w:basedOn w:val="a6"/>
    <w:rsid w:val="005B5D0B"/>
    <w:pPr>
      <w:spacing w:before="240" w:after="240"/>
      <w:ind w:firstLine="0"/>
      <w:jc w:val="center"/>
    </w:pPr>
  </w:style>
  <w:style w:type="paragraph" w:styleId="a2">
    <w:name w:val="List Bullet"/>
    <w:basedOn w:val="a6"/>
    <w:uiPriority w:val="99"/>
    <w:unhideWhenUsed/>
    <w:rsid w:val="005B5D0B"/>
    <w:pPr>
      <w:numPr>
        <w:numId w:val="5"/>
      </w:numPr>
      <w:contextualSpacing/>
    </w:pPr>
  </w:style>
  <w:style w:type="paragraph" w:styleId="20">
    <w:name w:val="List Bullet 2"/>
    <w:basedOn w:val="a6"/>
    <w:uiPriority w:val="99"/>
    <w:unhideWhenUsed/>
    <w:rsid w:val="005B5D0B"/>
    <w:pPr>
      <w:numPr>
        <w:ilvl w:val="1"/>
        <w:numId w:val="5"/>
      </w:numPr>
      <w:contextualSpacing/>
    </w:pPr>
  </w:style>
  <w:style w:type="paragraph" w:styleId="3">
    <w:name w:val="List Bullet 3"/>
    <w:basedOn w:val="a6"/>
    <w:uiPriority w:val="99"/>
    <w:unhideWhenUsed/>
    <w:rsid w:val="005B5D0B"/>
    <w:pPr>
      <w:numPr>
        <w:ilvl w:val="2"/>
        <w:numId w:val="5"/>
      </w:numPr>
      <w:ind w:left="1729"/>
      <w:contextualSpacing/>
    </w:pPr>
  </w:style>
  <w:style w:type="paragraph" w:styleId="a3">
    <w:name w:val="List Number"/>
    <w:basedOn w:val="a6"/>
    <w:uiPriority w:val="99"/>
    <w:unhideWhenUsed/>
    <w:rsid w:val="005B5D0B"/>
    <w:pPr>
      <w:numPr>
        <w:numId w:val="6"/>
      </w:numPr>
      <w:ind w:left="964" w:hanging="255"/>
      <w:contextualSpacing/>
    </w:pPr>
  </w:style>
  <w:style w:type="paragraph" w:styleId="21">
    <w:name w:val="List Number 2"/>
    <w:basedOn w:val="a6"/>
    <w:uiPriority w:val="99"/>
    <w:unhideWhenUsed/>
    <w:rsid w:val="005B5D0B"/>
    <w:pPr>
      <w:numPr>
        <w:ilvl w:val="1"/>
        <w:numId w:val="6"/>
      </w:numPr>
      <w:contextualSpacing/>
    </w:pPr>
  </w:style>
  <w:style w:type="paragraph" w:styleId="affff1">
    <w:name w:val="TOC Heading"/>
    <w:basedOn w:val="afffc"/>
    <w:next w:val="a6"/>
    <w:uiPriority w:val="39"/>
    <w:unhideWhenUsed/>
    <w:rsid w:val="005B5D0B"/>
    <w:rPr>
      <w:lang w:eastAsia="ru-RU"/>
    </w:rPr>
  </w:style>
  <w:style w:type="paragraph" w:styleId="affff2">
    <w:name w:val="Subtitle"/>
    <w:basedOn w:val="1"/>
    <w:next w:val="a6"/>
    <w:link w:val="affff3"/>
    <w:uiPriority w:val="11"/>
    <w:rsid w:val="005B5D0B"/>
    <w:pPr>
      <w:numPr>
        <w:numId w:val="0"/>
      </w:numPr>
      <w:spacing w:after="0"/>
      <w:ind w:left="1134" w:hanging="425"/>
      <w:jc w:val="center"/>
    </w:pPr>
    <w:rPr>
      <w:rFonts w:eastAsiaTheme="minorEastAsia"/>
      <w:caps/>
      <w:spacing w:val="15"/>
    </w:rPr>
  </w:style>
  <w:style w:type="character" w:customStyle="1" w:styleId="affff3">
    <w:name w:val="Подзаголовок Знак"/>
    <w:basedOn w:val="a7"/>
    <w:link w:val="affff2"/>
    <w:uiPriority w:val="11"/>
    <w:rsid w:val="005B5D0B"/>
    <w:rPr>
      <w:rFonts w:ascii="Times New Roman" w:eastAsiaTheme="minorEastAsia" w:hAnsi="Times New Roman" w:cstheme="majorBidi"/>
      <w:b/>
      <w:caps/>
      <w:spacing w:val="15"/>
      <w:sz w:val="28"/>
      <w:szCs w:val="32"/>
    </w:rPr>
  </w:style>
  <w:style w:type="paragraph" w:customStyle="1" w:styleId="affff4">
    <w:name w:val="Введение"/>
    <w:basedOn w:val="1"/>
    <w:rsid w:val="005B5D0B"/>
    <w:pPr>
      <w:spacing w:after="0"/>
      <w:jc w:val="center"/>
    </w:pPr>
    <w:rPr>
      <w:caps/>
    </w:rPr>
  </w:style>
  <w:style w:type="paragraph" w:customStyle="1" w:styleId="affff5">
    <w:name w:val="Название рисунка"/>
    <w:basedOn w:val="afffe"/>
    <w:rsid w:val="005B5D0B"/>
    <w:pPr>
      <w:spacing w:before="0" w:line="240" w:lineRule="auto"/>
    </w:pPr>
  </w:style>
  <w:style w:type="paragraph" w:customStyle="1" w:styleId="affff6">
    <w:name w:val="Шапка таблицы"/>
    <w:basedOn w:val="a6"/>
    <w:rsid w:val="005B5D0B"/>
    <w:pPr>
      <w:spacing w:line="240" w:lineRule="auto"/>
      <w:ind w:firstLine="0"/>
      <w:jc w:val="center"/>
    </w:pPr>
    <w:rPr>
      <w:b/>
    </w:rPr>
  </w:style>
  <w:style w:type="paragraph" w:customStyle="1" w:styleId="affff7">
    <w:name w:val="Текст таблицы"/>
    <w:basedOn w:val="a6"/>
    <w:rsid w:val="005B5D0B"/>
    <w:pPr>
      <w:spacing w:line="240" w:lineRule="auto"/>
      <w:ind w:firstLine="0"/>
    </w:pPr>
  </w:style>
  <w:style w:type="character" w:styleId="affff8">
    <w:name w:val="Placeholder Text"/>
    <w:basedOn w:val="a7"/>
    <w:uiPriority w:val="99"/>
    <w:semiHidden/>
    <w:rsid w:val="005B5D0B"/>
    <w:rPr>
      <w:color w:val="808080"/>
    </w:rPr>
  </w:style>
  <w:style w:type="paragraph" w:customStyle="1" w:styleId="a0">
    <w:name w:val="Список использованных источников"/>
    <w:basedOn w:val="af1"/>
    <w:rsid w:val="005B5D0B"/>
    <w:pPr>
      <w:numPr>
        <w:numId w:val="7"/>
      </w:numPr>
      <w:spacing w:before="0" w:after="0"/>
      <w:ind w:left="0" w:firstLine="709"/>
    </w:pPr>
  </w:style>
  <w:style w:type="paragraph" w:customStyle="1" w:styleId="a5">
    <w:name w:val="Наименование приложения"/>
    <w:basedOn w:val="1"/>
    <w:link w:val="affff9"/>
    <w:rsid w:val="005B5D0B"/>
    <w:pPr>
      <w:numPr>
        <w:numId w:val="8"/>
      </w:numPr>
      <w:spacing w:after="0"/>
      <w:ind w:left="170" w:firstLine="0"/>
      <w:jc w:val="center"/>
    </w:pPr>
    <w:rPr>
      <w:caps/>
    </w:rPr>
  </w:style>
  <w:style w:type="character" w:customStyle="1" w:styleId="affff9">
    <w:name w:val="Наименование приложения Знак"/>
    <w:basedOn w:val="10"/>
    <w:link w:val="a5"/>
    <w:rsid w:val="005B5D0B"/>
    <w:rPr>
      <w:rFonts w:ascii="Times New Roman" w:eastAsiaTheme="majorEastAsia" w:hAnsi="Times New Roman" w:cstheme="majorBidi"/>
      <w:b/>
      <w:caps/>
      <w:sz w:val="28"/>
      <w:szCs w:val="32"/>
    </w:rPr>
  </w:style>
  <w:style w:type="paragraph" w:customStyle="1" w:styleId="affffa">
    <w:name w:val="Заголовок приложения"/>
    <w:basedOn w:val="affff4"/>
    <w:rsid w:val="005B5D0B"/>
    <w:pPr>
      <w:pageBreakBefore w:val="0"/>
    </w:pPr>
    <w:rPr>
      <w:b w:val="0"/>
      <w:caps w:val="0"/>
    </w:rPr>
  </w:style>
  <w:style w:type="paragraph" w:customStyle="1" w:styleId="affffb">
    <w:name w:val="Подрисуночная надпись"/>
    <w:basedOn w:val="afffe"/>
    <w:rsid w:val="005B5D0B"/>
    <w:pPr>
      <w:spacing w:before="0" w:line="240" w:lineRule="auto"/>
    </w:pPr>
  </w:style>
  <w:style w:type="paragraph" w:customStyle="1" w:styleId="affffc">
    <w:name w:val="Нумерация формулы"/>
    <w:basedOn w:val="affff0"/>
    <w:rsid w:val="005B5D0B"/>
    <w:pPr>
      <w:jc w:val="right"/>
    </w:pPr>
  </w:style>
  <w:style w:type="paragraph" w:customStyle="1" w:styleId="affffd">
    <w:name w:val="Источник рисунка"/>
    <w:basedOn w:val="affff5"/>
    <w:rsid w:val="005B5D0B"/>
    <w:pPr>
      <w:keepNext w:val="0"/>
      <w:spacing w:after="480"/>
    </w:pPr>
  </w:style>
  <w:style w:type="paragraph" w:customStyle="1" w:styleId="affffe">
    <w:name w:val="Примечание в таблице"/>
    <w:basedOn w:val="a6"/>
    <w:rsid w:val="005B5D0B"/>
    <w:pPr>
      <w:spacing w:after="120" w:line="240" w:lineRule="auto"/>
    </w:pPr>
  </w:style>
  <w:style w:type="paragraph" w:customStyle="1" w:styleId="a1">
    <w:name w:val="Нумерация примечаний"/>
    <w:basedOn w:val="af1"/>
    <w:rsid w:val="005B5D0B"/>
    <w:pPr>
      <w:numPr>
        <w:numId w:val="9"/>
      </w:numPr>
      <w:spacing w:before="0" w:after="0"/>
      <w:ind w:left="0" w:firstLine="709"/>
    </w:pPr>
  </w:style>
  <w:style w:type="table" w:customStyle="1" w:styleId="GridTable3-Accent31">
    <w:name w:val="Grid Table 3 - Accent 31"/>
    <w:basedOn w:val="a8"/>
    <w:uiPriority w:val="99"/>
    <w:rsid w:val="005B5D0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16">
    <w:name w:val="Сетка таблицы1"/>
    <w:basedOn w:val="a8"/>
    <w:next w:val="af"/>
    <w:uiPriority w:val="5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
    <w:name w:val="Body Text Indent"/>
    <w:basedOn w:val="a6"/>
    <w:link w:val="afffff0"/>
    <w:rsid w:val="005B5D0B"/>
    <w:pPr>
      <w:spacing w:line="240" w:lineRule="auto"/>
      <w:ind w:firstLine="720"/>
    </w:pPr>
    <w:rPr>
      <w:rFonts w:eastAsia="Times New Roman" w:cs="Times New Roman"/>
      <w:szCs w:val="20"/>
      <w:lang w:eastAsia="ru-RU"/>
    </w:rPr>
  </w:style>
  <w:style w:type="character" w:customStyle="1" w:styleId="afffff0">
    <w:name w:val="Основной текст с отступом Знак"/>
    <w:basedOn w:val="a7"/>
    <w:link w:val="afffff"/>
    <w:rsid w:val="005B5D0B"/>
    <w:rPr>
      <w:rFonts w:ascii="Times New Roman" w:eastAsia="Times New Roman" w:hAnsi="Times New Roman" w:cs="Times New Roman"/>
      <w:sz w:val="24"/>
      <w:szCs w:val="20"/>
      <w:lang w:eastAsia="ru-RU"/>
    </w:rPr>
  </w:style>
  <w:style w:type="paragraph" w:styleId="28">
    <w:name w:val="Body Text 2"/>
    <w:basedOn w:val="a6"/>
    <w:link w:val="29"/>
    <w:rsid w:val="005B5D0B"/>
    <w:pPr>
      <w:spacing w:line="240" w:lineRule="auto"/>
      <w:ind w:firstLine="0"/>
      <w:jc w:val="left"/>
    </w:pPr>
    <w:rPr>
      <w:rFonts w:eastAsia="Times New Roman" w:cs="Times New Roman"/>
      <w:szCs w:val="20"/>
      <w:lang w:eastAsia="ru-RU"/>
    </w:rPr>
  </w:style>
  <w:style w:type="character" w:customStyle="1" w:styleId="29">
    <w:name w:val="Основной текст 2 Знак"/>
    <w:basedOn w:val="a7"/>
    <w:link w:val="28"/>
    <w:rsid w:val="005B5D0B"/>
    <w:rPr>
      <w:rFonts w:ascii="Times New Roman" w:eastAsia="Times New Roman" w:hAnsi="Times New Roman" w:cs="Times New Roman"/>
      <w:sz w:val="24"/>
      <w:szCs w:val="20"/>
      <w:lang w:eastAsia="ru-RU"/>
    </w:rPr>
  </w:style>
  <w:style w:type="table" w:customStyle="1" w:styleId="2a">
    <w:name w:val="Сетка таблицы2"/>
    <w:basedOn w:val="a8"/>
    <w:next w:val="af"/>
    <w:uiPriority w:val="39"/>
    <w:rsid w:val="005B5D0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b">
    <w:name w:val="Body Text Indent 2"/>
    <w:basedOn w:val="a6"/>
    <w:link w:val="2c"/>
    <w:rsid w:val="005B5D0B"/>
    <w:pPr>
      <w:spacing w:after="120" w:line="480" w:lineRule="auto"/>
      <w:ind w:left="283" w:firstLine="0"/>
      <w:jc w:val="left"/>
    </w:pPr>
    <w:rPr>
      <w:rFonts w:eastAsia="Times New Roman" w:cs="Times New Roman"/>
      <w:sz w:val="20"/>
      <w:szCs w:val="20"/>
      <w:lang w:eastAsia="ru-RU"/>
    </w:rPr>
  </w:style>
  <w:style w:type="character" w:customStyle="1" w:styleId="2c">
    <w:name w:val="Основной текст с отступом 2 Знак"/>
    <w:basedOn w:val="a7"/>
    <w:link w:val="2b"/>
    <w:rsid w:val="005B5D0B"/>
    <w:rPr>
      <w:rFonts w:ascii="Times New Roman" w:eastAsia="Times New Roman" w:hAnsi="Times New Roman" w:cs="Times New Roman"/>
      <w:sz w:val="20"/>
      <w:szCs w:val="20"/>
      <w:lang w:eastAsia="ru-RU"/>
    </w:rPr>
  </w:style>
  <w:style w:type="paragraph" w:customStyle="1" w:styleId="17">
    <w:name w:val="Обычный1"/>
    <w:rsid w:val="005B5D0B"/>
    <w:pPr>
      <w:snapToGrid w:val="0"/>
      <w:spacing w:after="0" w:line="240" w:lineRule="auto"/>
      <w:ind w:firstLine="720"/>
      <w:jc w:val="both"/>
    </w:pPr>
    <w:rPr>
      <w:rFonts w:ascii="Times New Roman" w:eastAsia="Times New Roman" w:hAnsi="Times New Roman" w:cs="Times New Roman"/>
      <w:sz w:val="24"/>
      <w:szCs w:val="20"/>
      <w:lang w:eastAsia="ru-RU"/>
    </w:rPr>
  </w:style>
  <w:style w:type="character" w:customStyle="1" w:styleId="apple-style-span">
    <w:name w:val="apple-style-span"/>
    <w:basedOn w:val="a7"/>
    <w:rsid w:val="005B5D0B"/>
  </w:style>
  <w:style w:type="character" w:customStyle="1" w:styleId="apple-converted-space">
    <w:name w:val="apple-converted-space"/>
    <w:basedOn w:val="a7"/>
    <w:rsid w:val="005B5D0B"/>
  </w:style>
  <w:style w:type="character" w:customStyle="1" w:styleId="contextcurrent">
    <w:name w:val="context_current"/>
    <w:basedOn w:val="a7"/>
    <w:rsid w:val="005B5D0B"/>
  </w:style>
  <w:style w:type="character" w:customStyle="1" w:styleId="context">
    <w:name w:val="context"/>
    <w:basedOn w:val="a7"/>
    <w:rsid w:val="005B5D0B"/>
  </w:style>
  <w:style w:type="paragraph" w:customStyle="1" w:styleId="formattext">
    <w:name w:val="formattext"/>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paragraph" w:styleId="33">
    <w:name w:val="Body Text 3"/>
    <w:basedOn w:val="a6"/>
    <w:link w:val="34"/>
    <w:uiPriority w:val="99"/>
    <w:rsid w:val="005B5D0B"/>
    <w:pPr>
      <w:spacing w:after="120" w:line="240" w:lineRule="auto"/>
      <w:ind w:firstLine="0"/>
      <w:jc w:val="left"/>
    </w:pPr>
    <w:rPr>
      <w:rFonts w:eastAsia="Times New Roman" w:cs="Times New Roman"/>
      <w:sz w:val="16"/>
      <w:szCs w:val="16"/>
      <w:lang w:eastAsia="ru-RU"/>
    </w:rPr>
  </w:style>
  <w:style w:type="character" w:customStyle="1" w:styleId="34">
    <w:name w:val="Основной текст 3 Знак"/>
    <w:basedOn w:val="a7"/>
    <w:link w:val="33"/>
    <w:uiPriority w:val="99"/>
    <w:rsid w:val="005B5D0B"/>
    <w:rPr>
      <w:rFonts w:ascii="Times New Roman" w:eastAsia="Times New Roman" w:hAnsi="Times New Roman" w:cs="Times New Roman"/>
      <w:sz w:val="16"/>
      <w:szCs w:val="16"/>
      <w:lang w:eastAsia="ru-RU"/>
    </w:rPr>
  </w:style>
  <w:style w:type="paragraph" w:customStyle="1" w:styleId="consplusnormal">
    <w:name w:val="consplusnormal"/>
    <w:basedOn w:val="a6"/>
    <w:rsid w:val="005B5D0B"/>
    <w:pPr>
      <w:autoSpaceDE w:val="0"/>
      <w:autoSpaceDN w:val="0"/>
      <w:spacing w:line="240" w:lineRule="auto"/>
      <w:ind w:firstLine="720"/>
      <w:jc w:val="left"/>
    </w:pPr>
    <w:rPr>
      <w:rFonts w:ascii="Arial" w:eastAsia="Times New Roman" w:hAnsi="Arial" w:cs="Arial"/>
      <w:color w:val="514F50"/>
      <w:sz w:val="20"/>
      <w:szCs w:val="20"/>
      <w:lang w:eastAsia="ru-RU"/>
    </w:rPr>
  </w:style>
  <w:style w:type="paragraph" w:styleId="afffff1">
    <w:name w:val="Normal (Web)"/>
    <w:aliases w:val="Обычный (Web) Знак Знак,Обычный (Web) Знак,Обычный (Web) Знак Знак Знак,Обычный (Web),Обычный (Web)1 Знак,Обычный (Web) Знак Знак Знак Знак Знак Знак,Обычный (Web) Знак З,Обычный (Web) Знак Знак Знак Знак Знак"/>
    <w:basedOn w:val="a6"/>
    <w:link w:val="afffff2"/>
    <w:uiPriority w:val="99"/>
    <w:rsid w:val="005B5D0B"/>
    <w:pPr>
      <w:spacing w:before="100" w:beforeAutospacing="1" w:after="100" w:afterAutospacing="1" w:line="240" w:lineRule="auto"/>
      <w:ind w:firstLine="0"/>
      <w:jc w:val="left"/>
    </w:pPr>
    <w:rPr>
      <w:rFonts w:eastAsia="Times New Roman" w:cs="Times New Roman"/>
      <w:szCs w:val="24"/>
      <w:lang w:eastAsia="ru-RU"/>
    </w:rPr>
  </w:style>
  <w:style w:type="paragraph" w:customStyle="1" w:styleId="headertext">
    <w:name w:val="headertext"/>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art-postheader">
    <w:name w:val="art-postheader"/>
    <w:basedOn w:val="a7"/>
    <w:rsid w:val="005B5D0B"/>
  </w:style>
  <w:style w:type="paragraph" w:customStyle="1" w:styleId="consplustitle">
    <w:name w:val="consplustitle"/>
    <w:basedOn w:val="a6"/>
    <w:rsid w:val="005B5D0B"/>
    <w:pPr>
      <w:autoSpaceDE w:val="0"/>
      <w:autoSpaceDN w:val="0"/>
      <w:spacing w:line="240" w:lineRule="auto"/>
      <w:ind w:firstLine="0"/>
      <w:jc w:val="left"/>
    </w:pPr>
    <w:rPr>
      <w:rFonts w:ascii="Arial" w:eastAsia="Times New Roman" w:hAnsi="Arial" w:cs="Arial"/>
      <w:b/>
      <w:bCs/>
      <w:color w:val="514F50"/>
      <w:sz w:val="20"/>
      <w:szCs w:val="20"/>
      <w:lang w:eastAsia="ru-RU"/>
    </w:rPr>
  </w:style>
  <w:style w:type="paragraph" w:styleId="afffff3">
    <w:name w:val="List"/>
    <w:basedOn w:val="a6"/>
    <w:rsid w:val="005B5D0B"/>
    <w:pPr>
      <w:spacing w:line="240" w:lineRule="auto"/>
      <w:ind w:left="283" w:hanging="283"/>
      <w:jc w:val="left"/>
    </w:pPr>
    <w:rPr>
      <w:rFonts w:eastAsia="Times New Roman" w:cs="Times New Roman"/>
      <w:szCs w:val="24"/>
      <w:lang w:eastAsia="ru-RU"/>
    </w:rPr>
  </w:style>
  <w:style w:type="paragraph" w:styleId="afffff4">
    <w:name w:val="Body Text First Indent"/>
    <w:basedOn w:val="af8"/>
    <w:link w:val="afffff5"/>
    <w:rsid w:val="005B5D0B"/>
    <w:pPr>
      <w:widowControl/>
      <w:autoSpaceDE/>
      <w:autoSpaceDN/>
      <w:spacing w:after="120"/>
      <w:ind w:firstLine="210"/>
    </w:pPr>
    <w:rPr>
      <w:rFonts w:ascii="Times New Roman" w:eastAsia="Times New Roman" w:hAnsi="Times New Roman" w:cs="Times New Roman"/>
      <w:lang w:eastAsia="ru-RU"/>
    </w:rPr>
  </w:style>
  <w:style w:type="character" w:customStyle="1" w:styleId="afffff5">
    <w:name w:val="Красная строка Знак"/>
    <w:basedOn w:val="af9"/>
    <w:link w:val="afffff4"/>
    <w:rsid w:val="005B5D0B"/>
    <w:rPr>
      <w:rFonts w:ascii="Times New Roman" w:eastAsia="Times New Roman" w:hAnsi="Times New Roman" w:cs="Times New Roman"/>
      <w:sz w:val="24"/>
      <w:szCs w:val="24"/>
      <w:lang w:eastAsia="ru-RU"/>
    </w:rPr>
  </w:style>
  <w:style w:type="paragraph" w:customStyle="1" w:styleId="Heading">
    <w:name w:val="Heading"/>
    <w:rsid w:val="005B5D0B"/>
    <w:pPr>
      <w:autoSpaceDE w:val="0"/>
      <w:autoSpaceDN w:val="0"/>
      <w:adjustRightInd w:val="0"/>
      <w:spacing w:after="0" w:line="240" w:lineRule="auto"/>
    </w:pPr>
    <w:rPr>
      <w:rFonts w:ascii="Arial" w:eastAsia="Times New Roman" w:hAnsi="Arial" w:cs="Arial"/>
      <w:b/>
      <w:bCs/>
      <w:lang w:eastAsia="ru-RU"/>
    </w:rPr>
  </w:style>
  <w:style w:type="paragraph" w:customStyle="1" w:styleId="320">
    <w:name w:val="Основной текст 32"/>
    <w:basedOn w:val="a6"/>
    <w:rsid w:val="005B5D0B"/>
    <w:pPr>
      <w:spacing w:line="240" w:lineRule="auto"/>
      <w:ind w:firstLine="0"/>
      <w:jc w:val="left"/>
    </w:pPr>
    <w:rPr>
      <w:rFonts w:eastAsia="Times New Roman" w:cs="Times New Roman"/>
      <w:i/>
      <w:iCs/>
      <w:sz w:val="28"/>
      <w:szCs w:val="24"/>
      <w:lang w:eastAsia="ar-SA"/>
    </w:rPr>
  </w:style>
  <w:style w:type="paragraph" w:customStyle="1" w:styleId="b-offersspec">
    <w:name w:val="b-offers__spec"/>
    <w:basedOn w:val="a6"/>
    <w:rsid w:val="005B5D0B"/>
    <w:pPr>
      <w:spacing w:before="72" w:line="240" w:lineRule="auto"/>
      <w:ind w:firstLine="0"/>
      <w:jc w:val="left"/>
    </w:pPr>
    <w:rPr>
      <w:rFonts w:eastAsia="Times New Roman" w:cs="Times New Roman"/>
      <w:szCs w:val="24"/>
      <w:lang w:eastAsia="ru-RU"/>
    </w:rPr>
  </w:style>
  <w:style w:type="character" w:customStyle="1" w:styleId="FontStyle11">
    <w:name w:val="Font Style11"/>
    <w:rsid w:val="005B5D0B"/>
    <w:rPr>
      <w:rFonts w:ascii="Times New Roman" w:hAnsi="Times New Roman" w:cs="Times New Roman"/>
      <w:spacing w:val="10"/>
      <w:sz w:val="18"/>
      <w:szCs w:val="18"/>
    </w:rPr>
  </w:style>
  <w:style w:type="character" w:customStyle="1" w:styleId="42">
    <w:name w:val="Основной текст (4)_"/>
    <w:link w:val="43"/>
    <w:rsid w:val="005B5D0B"/>
    <w:rPr>
      <w:b/>
      <w:bCs/>
      <w:i/>
      <w:iCs/>
      <w:sz w:val="31"/>
      <w:szCs w:val="31"/>
      <w:shd w:val="clear" w:color="auto" w:fill="FFFFFF"/>
    </w:rPr>
  </w:style>
  <w:style w:type="paragraph" w:customStyle="1" w:styleId="43">
    <w:name w:val="Основной текст (4)"/>
    <w:basedOn w:val="a6"/>
    <w:link w:val="42"/>
    <w:rsid w:val="005B5D0B"/>
    <w:pPr>
      <w:shd w:val="clear" w:color="auto" w:fill="FFFFFF"/>
      <w:spacing w:before="540" w:after="360" w:line="380" w:lineRule="exact"/>
      <w:ind w:firstLine="720"/>
    </w:pPr>
    <w:rPr>
      <w:rFonts w:asciiTheme="minorHAnsi" w:hAnsiTheme="minorHAnsi"/>
      <w:b/>
      <w:bCs/>
      <w:i/>
      <w:iCs/>
      <w:sz w:val="31"/>
      <w:szCs w:val="31"/>
    </w:rPr>
  </w:style>
  <w:style w:type="character" w:customStyle="1" w:styleId="xrtl">
    <w:name w:val="xr_tl"/>
    <w:basedOn w:val="a7"/>
    <w:rsid w:val="005B5D0B"/>
  </w:style>
  <w:style w:type="character" w:customStyle="1" w:styleId="xrtlxrs14">
    <w:name w:val="xr_tl xr_s14"/>
    <w:basedOn w:val="a7"/>
    <w:rsid w:val="005B5D0B"/>
  </w:style>
  <w:style w:type="paragraph" w:customStyle="1" w:styleId="afffff6">
    <w:name w:val="Знак Знак Знак Знак Знак Знак"/>
    <w:basedOn w:val="a6"/>
    <w:rsid w:val="005B5D0B"/>
    <w:pPr>
      <w:spacing w:line="240" w:lineRule="auto"/>
      <w:ind w:firstLine="0"/>
      <w:jc w:val="left"/>
    </w:pPr>
    <w:rPr>
      <w:rFonts w:ascii="Verdana" w:eastAsia="Times New Roman" w:hAnsi="Verdana" w:cs="Verdana"/>
      <w:sz w:val="20"/>
      <w:szCs w:val="20"/>
      <w:lang w:val="en-US"/>
    </w:rPr>
  </w:style>
  <w:style w:type="character" w:customStyle="1" w:styleId="afffff2">
    <w:name w:val="Обычный (Интернет) Знак"/>
    <w:aliases w:val="Обычный (Web) Знак Знак Знак1,Обычный (Web) Знак Знак1,Обычный (Web) Знак Знак Знак Знак,Обычный (Web) Знак1,Обычный (Web)1 Знак Знак,Обычный (Web) Знак Знак Знак Знак Знак Знак Знак,Обычный (Web) Знак З Знак"/>
    <w:link w:val="afffff1"/>
    <w:uiPriority w:val="99"/>
    <w:locked/>
    <w:rsid w:val="005B5D0B"/>
    <w:rPr>
      <w:rFonts w:ascii="Times New Roman" w:eastAsia="Times New Roman" w:hAnsi="Times New Roman" w:cs="Times New Roman"/>
      <w:sz w:val="24"/>
      <w:szCs w:val="24"/>
      <w:lang w:eastAsia="ru-RU"/>
    </w:rPr>
  </w:style>
  <w:style w:type="character" w:customStyle="1" w:styleId="416pt">
    <w:name w:val="Основной текст (4) + 16 pt"/>
    <w:aliases w:val="Не полужирный"/>
    <w:rsid w:val="005B5D0B"/>
    <w:rPr>
      <w:b/>
      <w:bCs/>
      <w:i/>
      <w:iCs/>
      <w:sz w:val="32"/>
      <w:szCs w:val="32"/>
      <w:lang w:bidi="ar-SA"/>
    </w:rPr>
  </w:style>
  <w:style w:type="character" w:customStyle="1" w:styleId="44">
    <w:name w:val="Заголовок №4_"/>
    <w:link w:val="45"/>
    <w:rsid w:val="005B5D0B"/>
    <w:rPr>
      <w:b/>
      <w:bCs/>
      <w:sz w:val="28"/>
      <w:szCs w:val="28"/>
    </w:rPr>
  </w:style>
  <w:style w:type="paragraph" w:customStyle="1" w:styleId="45">
    <w:name w:val="Заголовок №4"/>
    <w:basedOn w:val="a6"/>
    <w:link w:val="44"/>
    <w:rsid w:val="005B5D0B"/>
    <w:pPr>
      <w:widowControl w:val="0"/>
      <w:spacing w:after="120" w:line="276" w:lineRule="auto"/>
      <w:ind w:firstLine="0"/>
      <w:jc w:val="center"/>
      <w:outlineLvl w:val="3"/>
    </w:pPr>
    <w:rPr>
      <w:rFonts w:asciiTheme="minorHAnsi" w:hAnsiTheme="minorHAnsi"/>
      <w:b/>
      <w:bCs/>
      <w:sz w:val="28"/>
      <w:szCs w:val="28"/>
    </w:rPr>
  </w:style>
  <w:style w:type="character" w:customStyle="1" w:styleId="afffff7">
    <w:name w:val="Подпись к таблице_"/>
    <w:link w:val="afffff8"/>
    <w:rsid w:val="005B5D0B"/>
    <w:rPr>
      <w:b/>
      <w:bCs/>
    </w:rPr>
  </w:style>
  <w:style w:type="paragraph" w:customStyle="1" w:styleId="afffff8">
    <w:name w:val="Подпись к таблице"/>
    <w:basedOn w:val="a6"/>
    <w:link w:val="afffff7"/>
    <w:rsid w:val="005B5D0B"/>
    <w:pPr>
      <w:widowControl w:val="0"/>
      <w:spacing w:line="240" w:lineRule="auto"/>
      <w:ind w:firstLine="200"/>
      <w:jc w:val="left"/>
    </w:pPr>
    <w:rPr>
      <w:rFonts w:asciiTheme="minorHAnsi" w:hAnsiTheme="minorHAnsi"/>
      <w:b/>
      <w:bCs/>
      <w:sz w:val="22"/>
    </w:rPr>
  </w:style>
  <w:style w:type="character" w:customStyle="1" w:styleId="afffff9">
    <w:name w:val="Основной текст_"/>
    <w:link w:val="18"/>
    <w:rsid w:val="005B5D0B"/>
    <w:rPr>
      <w:sz w:val="28"/>
      <w:szCs w:val="28"/>
    </w:rPr>
  </w:style>
  <w:style w:type="paragraph" w:customStyle="1" w:styleId="18">
    <w:name w:val="Основной текст1"/>
    <w:basedOn w:val="a6"/>
    <w:link w:val="afffff9"/>
    <w:rsid w:val="005B5D0B"/>
    <w:pPr>
      <w:widowControl w:val="0"/>
      <w:spacing w:line="276" w:lineRule="auto"/>
      <w:ind w:firstLine="400"/>
      <w:jc w:val="left"/>
    </w:pPr>
    <w:rPr>
      <w:rFonts w:asciiTheme="minorHAnsi" w:hAnsiTheme="minorHAnsi"/>
      <w:sz w:val="28"/>
      <w:szCs w:val="28"/>
    </w:rPr>
  </w:style>
  <w:style w:type="character" w:customStyle="1" w:styleId="19">
    <w:name w:val="Неразрешенное упоминание1"/>
    <w:uiPriority w:val="99"/>
    <w:semiHidden/>
    <w:unhideWhenUsed/>
    <w:rsid w:val="005B5D0B"/>
    <w:rPr>
      <w:color w:val="605E5C"/>
      <w:shd w:val="clear" w:color="auto" w:fill="E1DFDD"/>
    </w:rPr>
  </w:style>
  <w:style w:type="character" w:customStyle="1" w:styleId="1a">
    <w:name w:val="Заголовок 1 _приложения"/>
    <w:rsid w:val="005B5D0B"/>
    <w:rPr>
      <w:rFonts w:ascii="Calibri Light" w:hAnsi="Calibri Light" w:cs="Calibri"/>
      <w:b/>
      <w:i/>
      <w:sz w:val="28"/>
      <w:szCs w:val="28"/>
    </w:rPr>
  </w:style>
  <w:style w:type="paragraph" w:styleId="afffffa">
    <w:name w:val="footnote text"/>
    <w:basedOn w:val="a6"/>
    <w:link w:val="afffffb"/>
    <w:uiPriority w:val="99"/>
    <w:unhideWhenUsed/>
    <w:rsid w:val="005B5D0B"/>
    <w:pPr>
      <w:spacing w:line="240" w:lineRule="auto"/>
      <w:ind w:firstLine="0"/>
      <w:jc w:val="left"/>
    </w:pPr>
    <w:rPr>
      <w:rFonts w:eastAsia="Times New Roman" w:cs="Times New Roman"/>
      <w:sz w:val="20"/>
      <w:szCs w:val="20"/>
      <w:lang w:eastAsia="ru-RU"/>
    </w:rPr>
  </w:style>
  <w:style w:type="character" w:customStyle="1" w:styleId="afffffb">
    <w:name w:val="Текст сноски Знак"/>
    <w:basedOn w:val="a7"/>
    <w:link w:val="afffffa"/>
    <w:uiPriority w:val="99"/>
    <w:rsid w:val="005B5D0B"/>
    <w:rPr>
      <w:rFonts w:ascii="Times New Roman" w:eastAsia="Times New Roman" w:hAnsi="Times New Roman" w:cs="Times New Roman"/>
      <w:sz w:val="20"/>
      <w:szCs w:val="20"/>
      <w:lang w:eastAsia="ru-RU"/>
    </w:rPr>
  </w:style>
  <w:style w:type="character" w:styleId="afffffc">
    <w:name w:val="footnote reference"/>
    <w:basedOn w:val="a7"/>
    <w:uiPriority w:val="99"/>
    <w:unhideWhenUsed/>
    <w:rsid w:val="005B5D0B"/>
    <w:rPr>
      <w:vertAlign w:val="superscript"/>
    </w:rPr>
  </w:style>
  <w:style w:type="paragraph" w:styleId="afffffd">
    <w:name w:val="Plain Text"/>
    <w:aliases w:val="Текст Знак Знак Знак Знак,Текст Знак Знак Знак"/>
    <w:basedOn w:val="a6"/>
    <w:link w:val="afffffe"/>
    <w:rsid w:val="005B5D0B"/>
    <w:pPr>
      <w:spacing w:line="240" w:lineRule="auto"/>
      <w:ind w:firstLine="0"/>
      <w:jc w:val="left"/>
    </w:pPr>
    <w:rPr>
      <w:rFonts w:ascii="Courier New" w:eastAsia="Calibri" w:hAnsi="Courier New" w:cs="Courier New"/>
      <w:sz w:val="20"/>
      <w:szCs w:val="20"/>
      <w:lang w:eastAsia="ru-RU"/>
    </w:rPr>
  </w:style>
  <w:style w:type="character" w:customStyle="1" w:styleId="afffffe">
    <w:name w:val="Текст Знак"/>
    <w:aliases w:val="Текст Знак Знак Знак Знак Знак,Текст Знак Знак Знак Знак1"/>
    <w:basedOn w:val="a7"/>
    <w:link w:val="afffffd"/>
    <w:rsid w:val="005B5D0B"/>
    <w:rPr>
      <w:rFonts w:ascii="Courier New" w:eastAsia="Calibri" w:hAnsi="Courier New" w:cs="Courier New"/>
      <w:sz w:val="20"/>
      <w:szCs w:val="20"/>
      <w:lang w:eastAsia="ru-RU"/>
    </w:rPr>
  </w:style>
  <w:style w:type="paragraph" w:styleId="affffff">
    <w:name w:val="annotation subject"/>
    <w:basedOn w:val="afff2"/>
    <w:next w:val="afff2"/>
    <w:link w:val="affffff0"/>
    <w:uiPriority w:val="99"/>
    <w:semiHidden/>
    <w:unhideWhenUsed/>
    <w:rsid w:val="005B5D0B"/>
    <w:pPr>
      <w:spacing w:after="0"/>
    </w:pPr>
    <w:rPr>
      <w:rFonts w:eastAsia="Times New Roman" w:cs="Times New Roman"/>
      <w:b/>
      <w:bCs/>
      <w:lang w:eastAsia="ru-RU"/>
    </w:rPr>
  </w:style>
  <w:style w:type="character" w:customStyle="1" w:styleId="affffff0">
    <w:name w:val="Тема примечания Знак"/>
    <w:basedOn w:val="afff3"/>
    <w:link w:val="affffff"/>
    <w:uiPriority w:val="99"/>
    <w:semiHidden/>
    <w:rsid w:val="005B5D0B"/>
    <w:rPr>
      <w:rFonts w:ascii="Times New Roman" w:eastAsia="Times New Roman" w:hAnsi="Times New Roman" w:cs="Times New Roman"/>
      <w:b/>
      <w:bCs/>
      <w:sz w:val="20"/>
      <w:szCs w:val="20"/>
      <w:lang w:eastAsia="ru-RU"/>
    </w:rPr>
  </w:style>
  <w:style w:type="character" w:styleId="affffff1">
    <w:name w:val="Emphasis"/>
    <w:basedOn w:val="a7"/>
    <w:uiPriority w:val="20"/>
    <w:rsid w:val="005B5D0B"/>
    <w:rPr>
      <w:i/>
      <w:iCs/>
    </w:rPr>
  </w:style>
  <w:style w:type="paragraph" w:styleId="35">
    <w:name w:val="Body Text Indent 3"/>
    <w:basedOn w:val="a6"/>
    <w:link w:val="36"/>
    <w:semiHidden/>
    <w:unhideWhenUsed/>
    <w:rsid w:val="005B5D0B"/>
    <w:pPr>
      <w:spacing w:after="120" w:line="240" w:lineRule="auto"/>
      <w:ind w:left="283" w:firstLine="0"/>
      <w:jc w:val="left"/>
    </w:pPr>
    <w:rPr>
      <w:rFonts w:eastAsia="Times New Roman" w:cs="Times New Roman"/>
      <w:sz w:val="16"/>
      <w:szCs w:val="16"/>
      <w:lang w:eastAsia="ru-RU"/>
    </w:rPr>
  </w:style>
  <w:style w:type="character" w:customStyle="1" w:styleId="36">
    <w:name w:val="Основной текст с отступом 3 Знак"/>
    <w:basedOn w:val="a7"/>
    <w:link w:val="35"/>
    <w:semiHidden/>
    <w:rsid w:val="005B5D0B"/>
    <w:rPr>
      <w:rFonts w:ascii="Times New Roman" w:eastAsia="Times New Roman" w:hAnsi="Times New Roman" w:cs="Times New Roman"/>
      <w:sz w:val="16"/>
      <w:szCs w:val="16"/>
      <w:lang w:eastAsia="ru-RU"/>
    </w:rPr>
  </w:style>
  <w:style w:type="character" w:customStyle="1" w:styleId="2d">
    <w:name w:val="Неразрешенное упоминание2"/>
    <w:basedOn w:val="a7"/>
    <w:uiPriority w:val="99"/>
    <w:semiHidden/>
    <w:unhideWhenUsed/>
    <w:rsid w:val="005B5D0B"/>
    <w:rPr>
      <w:color w:val="605E5C"/>
      <w:shd w:val="clear" w:color="auto" w:fill="E1DFDD"/>
    </w:rPr>
  </w:style>
  <w:style w:type="character" w:customStyle="1" w:styleId="1b">
    <w:name w:val="Слабое выделение1"/>
    <w:basedOn w:val="a7"/>
    <w:uiPriority w:val="19"/>
    <w:rsid w:val="005B5D0B"/>
    <w:rPr>
      <w:i/>
      <w:iCs/>
      <w:color w:val="404040"/>
    </w:rPr>
  </w:style>
  <w:style w:type="numbering" w:customStyle="1" w:styleId="111">
    <w:name w:val="Нет списка11"/>
    <w:next w:val="a9"/>
    <w:uiPriority w:val="99"/>
    <w:semiHidden/>
    <w:unhideWhenUsed/>
    <w:rsid w:val="005B5D0B"/>
  </w:style>
  <w:style w:type="numbering" w:customStyle="1" w:styleId="2e">
    <w:name w:val="Нет списка2"/>
    <w:next w:val="a9"/>
    <w:uiPriority w:val="99"/>
    <w:semiHidden/>
    <w:unhideWhenUsed/>
    <w:rsid w:val="005B5D0B"/>
  </w:style>
  <w:style w:type="numbering" w:customStyle="1" w:styleId="37">
    <w:name w:val="Нет списка3"/>
    <w:next w:val="a9"/>
    <w:uiPriority w:val="99"/>
    <w:semiHidden/>
    <w:unhideWhenUsed/>
    <w:rsid w:val="005B5D0B"/>
  </w:style>
  <w:style w:type="numbering" w:customStyle="1" w:styleId="46">
    <w:name w:val="Нет списка4"/>
    <w:next w:val="a9"/>
    <w:uiPriority w:val="99"/>
    <w:semiHidden/>
    <w:unhideWhenUsed/>
    <w:rsid w:val="005B5D0B"/>
  </w:style>
  <w:style w:type="numbering" w:customStyle="1" w:styleId="51">
    <w:name w:val="Нет списка5"/>
    <w:next w:val="a9"/>
    <w:uiPriority w:val="99"/>
    <w:semiHidden/>
    <w:unhideWhenUsed/>
    <w:rsid w:val="005B5D0B"/>
  </w:style>
  <w:style w:type="numbering" w:customStyle="1" w:styleId="61">
    <w:name w:val="Нет списка6"/>
    <w:next w:val="a9"/>
    <w:uiPriority w:val="99"/>
    <w:semiHidden/>
    <w:unhideWhenUsed/>
    <w:rsid w:val="005B5D0B"/>
  </w:style>
  <w:style w:type="numbering" w:customStyle="1" w:styleId="71">
    <w:name w:val="Нет списка7"/>
    <w:next w:val="a9"/>
    <w:uiPriority w:val="99"/>
    <w:semiHidden/>
    <w:unhideWhenUsed/>
    <w:rsid w:val="005B5D0B"/>
  </w:style>
  <w:style w:type="numbering" w:customStyle="1" w:styleId="81">
    <w:name w:val="Нет списка8"/>
    <w:next w:val="a9"/>
    <w:uiPriority w:val="99"/>
    <w:semiHidden/>
    <w:unhideWhenUsed/>
    <w:rsid w:val="005B5D0B"/>
  </w:style>
  <w:style w:type="numbering" w:customStyle="1" w:styleId="91">
    <w:name w:val="Нет списка9"/>
    <w:next w:val="a9"/>
    <w:uiPriority w:val="99"/>
    <w:semiHidden/>
    <w:unhideWhenUsed/>
    <w:rsid w:val="005B5D0B"/>
  </w:style>
  <w:style w:type="numbering" w:customStyle="1" w:styleId="102">
    <w:name w:val="Нет списка10"/>
    <w:next w:val="a9"/>
    <w:uiPriority w:val="99"/>
    <w:semiHidden/>
    <w:unhideWhenUsed/>
    <w:rsid w:val="005B5D0B"/>
  </w:style>
  <w:style w:type="numbering" w:customStyle="1" w:styleId="1110">
    <w:name w:val="Нет списка111"/>
    <w:next w:val="a9"/>
    <w:uiPriority w:val="99"/>
    <w:semiHidden/>
    <w:unhideWhenUsed/>
    <w:rsid w:val="005B5D0B"/>
  </w:style>
  <w:style w:type="numbering" w:customStyle="1" w:styleId="120">
    <w:name w:val="Нет списка12"/>
    <w:next w:val="a9"/>
    <w:uiPriority w:val="99"/>
    <w:semiHidden/>
    <w:unhideWhenUsed/>
    <w:rsid w:val="005B5D0B"/>
  </w:style>
  <w:style w:type="numbering" w:customStyle="1" w:styleId="130">
    <w:name w:val="Нет списка13"/>
    <w:next w:val="a9"/>
    <w:uiPriority w:val="99"/>
    <w:semiHidden/>
    <w:unhideWhenUsed/>
    <w:rsid w:val="005B5D0B"/>
  </w:style>
  <w:style w:type="numbering" w:customStyle="1" w:styleId="140">
    <w:name w:val="Нет списка14"/>
    <w:next w:val="a9"/>
    <w:uiPriority w:val="99"/>
    <w:semiHidden/>
    <w:unhideWhenUsed/>
    <w:rsid w:val="005B5D0B"/>
  </w:style>
  <w:style w:type="numbering" w:customStyle="1" w:styleId="150">
    <w:name w:val="Нет списка15"/>
    <w:next w:val="a9"/>
    <w:uiPriority w:val="99"/>
    <w:semiHidden/>
    <w:unhideWhenUsed/>
    <w:rsid w:val="005B5D0B"/>
  </w:style>
  <w:style w:type="character" w:customStyle="1" w:styleId="38">
    <w:name w:val="Неразрешенное упоминание3"/>
    <w:basedOn w:val="a7"/>
    <w:uiPriority w:val="99"/>
    <w:semiHidden/>
    <w:unhideWhenUsed/>
    <w:rsid w:val="005B5D0B"/>
    <w:rPr>
      <w:color w:val="605E5C"/>
      <w:shd w:val="clear" w:color="auto" w:fill="E1DFDD"/>
    </w:rPr>
  </w:style>
  <w:style w:type="paragraph" w:customStyle="1" w:styleId="ConsPlusNormal0">
    <w:name w:val="ConsPlusNormal"/>
    <w:uiPriority w:val="99"/>
    <w:rsid w:val="005B5D0B"/>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wmi-callto">
    <w:name w:val="wmi-callto"/>
    <w:basedOn w:val="a7"/>
    <w:rsid w:val="005B5D0B"/>
  </w:style>
  <w:style w:type="paragraph" w:customStyle="1" w:styleId="ConsPlusTitle0">
    <w:name w:val="ConsPlusTitle"/>
    <w:uiPriority w:val="99"/>
    <w:rsid w:val="005B5D0B"/>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no-indent">
    <w:name w:val="no-indent"/>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paragraph" w:customStyle="1" w:styleId="dt-p">
    <w:name w:val="dt-p"/>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47">
    <w:name w:val="Неразрешенное упоминание4"/>
    <w:basedOn w:val="a7"/>
    <w:uiPriority w:val="99"/>
    <w:semiHidden/>
    <w:unhideWhenUsed/>
    <w:rsid w:val="005B5D0B"/>
    <w:rPr>
      <w:color w:val="605E5C"/>
      <w:shd w:val="clear" w:color="auto" w:fill="E1DFDD"/>
    </w:rPr>
  </w:style>
  <w:style w:type="paragraph" w:customStyle="1" w:styleId="2f">
    <w:name w:val="Заголовок 2 по центру"/>
    <w:basedOn w:val="23"/>
    <w:next w:val="a6"/>
    <w:link w:val="2f0"/>
    <w:rsid w:val="005B5D0B"/>
    <w:pPr>
      <w:keepLines w:val="0"/>
      <w:numPr>
        <w:ilvl w:val="0"/>
        <w:numId w:val="0"/>
      </w:numPr>
      <w:tabs>
        <w:tab w:val="left" w:pos="567"/>
      </w:tabs>
      <w:spacing w:before="240" w:after="0"/>
      <w:ind w:right="726"/>
      <w:jc w:val="center"/>
    </w:pPr>
    <w:rPr>
      <w:rFonts w:ascii="Arial" w:eastAsia="Calibri" w:hAnsi="Arial" w:cs="Arial"/>
      <w:bCs/>
      <w:szCs w:val="22"/>
    </w:rPr>
  </w:style>
  <w:style w:type="character" w:customStyle="1" w:styleId="2f0">
    <w:name w:val="Заголовок 2 по центру Знак"/>
    <w:link w:val="2f"/>
    <w:rsid w:val="005B5D0B"/>
    <w:rPr>
      <w:rFonts w:ascii="Arial" w:eastAsia="Calibri" w:hAnsi="Arial" w:cs="Arial"/>
      <w:b/>
      <w:sz w:val="24"/>
    </w:rPr>
  </w:style>
  <w:style w:type="character" w:customStyle="1" w:styleId="410">
    <w:name w:val="Неразрешенное упоминание41"/>
    <w:basedOn w:val="a7"/>
    <w:uiPriority w:val="99"/>
    <w:semiHidden/>
    <w:unhideWhenUsed/>
    <w:rsid w:val="005B5D0B"/>
    <w:rPr>
      <w:color w:val="605E5C"/>
      <w:shd w:val="clear" w:color="auto" w:fill="E1DFDD"/>
    </w:rPr>
  </w:style>
  <w:style w:type="paragraph" w:customStyle="1" w:styleId="1c">
    <w:name w:val="Заголовок 1 Стиль"/>
    <w:basedOn w:val="1"/>
    <w:rsid w:val="00B11443"/>
    <w:pPr>
      <w:numPr>
        <w:numId w:val="0"/>
      </w:numPr>
      <w:tabs>
        <w:tab w:val="left" w:pos="709"/>
      </w:tabs>
    </w:pPr>
    <w:rPr>
      <w:rFonts w:eastAsia="Times New Roman" w:cs="Times New Roman"/>
      <w:bCs/>
      <w:color w:val="000000"/>
      <w:szCs w:val="28"/>
      <w:lang w:eastAsia="ru-RU"/>
    </w:rPr>
  </w:style>
  <w:style w:type="paragraph" w:customStyle="1" w:styleId="411">
    <w:name w:val="Оглавление 41"/>
    <w:basedOn w:val="a6"/>
    <w:next w:val="a6"/>
    <w:autoRedefine/>
    <w:uiPriority w:val="39"/>
    <w:unhideWhenUsed/>
    <w:rsid w:val="005B5D0B"/>
    <w:pPr>
      <w:spacing w:after="100" w:line="259" w:lineRule="auto"/>
      <w:ind w:left="660" w:firstLine="0"/>
      <w:jc w:val="left"/>
    </w:pPr>
    <w:rPr>
      <w:rFonts w:ascii="Calibri" w:eastAsia="Times New Roman" w:hAnsi="Calibri"/>
      <w:kern w:val="2"/>
      <w:sz w:val="22"/>
      <w:lang w:eastAsia="ru-RU"/>
      <w14:ligatures w14:val="standardContextual"/>
    </w:rPr>
  </w:style>
  <w:style w:type="paragraph" w:customStyle="1" w:styleId="510">
    <w:name w:val="Оглавление 51"/>
    <w:basedOn w:val="a6"/>
    <w:next w:val="a6"/>
    <w:autoRedefine/>
    <w:uiPriority w:val="39"/>
    <w:unhideWhenUsed/>
    <w:rsid w:val="005B5D0B"/>
    <w:pPr>
      <w:spacing w:after="100" w:line="259" w:lineRule="auto"/>
      <w:ind w:left="880" w:firstLine="0"/>
      <w:jc w:val="left"/>
    </w:pPr>
    <w:rPr>
      <w:rFonts w:ascii="Calibri" w:eastAsia="Times New Roman" w:hAnsi="Calibri"/>
      <w:kern w:val="2"/>
      <w:sz w:val="22"/>
      <w:lang w:eastAsia="ru-RU"/>
      <w14:ligatures w14:val="standardContextual"/>
    </w:rPr>
  </w:style>
  <w:style w:type="paragraph" w:customStyle="1" w:styleId="610">
    <w:name w:val="Оглавление 61"/>
    <w:basedOn w:val="a6"/>
    <w:next w:val="a6"/>
    <w:autoRedefine/>
    <w:uiPriority w:val="39"/>
    <w:unhideWhenUsed/>
    <w:rsid w:val="005B5D0B"/>
    <w:pPr>
      <w:spacing w:after="100" w:line="259" w:lineRule="auto"/>
      <w:ind w:left="1100" w:firstLine="0"/>
      <w:jc w:val="left"/>
    </w:pPr>
    <w:rPr>
      <w:rFonts w:ascii="Calibri" w:eastAsia="Times New Roman" w:hAnsi="Calibri"/>
      <w:kern w:val="2"/>
      <w:sz w:val="22"/>
      <w:lang w:eastAsia="ru-RU"/>
      <w14:ligatures w14:val="standardContextual"/>
    </w:rPr>
  </w:style>
  <w:style w:type="paragraph" w:customStyle="1" w:styleId="710">
    <w:name w:val="Оглавление 71"/>
    <w:basedOn w:val="a6"/>
    <w:next w:val="a6"/>
    <w:autoRedefine/>
    <w:uiPriority w:val="39"/>
    <w:unhideWhenUsed/>
    <w:rsid w:val="005B5D0B"/>
    <w:pPr>
      <w:spacing w:after="100" w:line="259" w:lineRule="auto"/>
      <w:ind w:left="1320" w:firstLine="0"/>
      <w:jc w:val="left"/>
    </w:pPr>
    <w:rPr>
      <w:rFonts w:ascii="Calibri" w:eastAsia="Times New Roman" w:hAnsi="Calibri"/>
      <w:kern w:val="2"/>
      <w:sz w:val="22"/>
      <w:lang w:eastAsia="ru-RU"/>
      <w14:ligatures w14:val="standardContextual"/>
    </w:rPr>
  </w:style>
  <w:style w:type="paragraph" w:customStyle="1" w:styleId="810">
    <w:name w:val="Оглавление 81"/>
    <w:basedOn w:val="a6"/>
    <w:next w:val="a6"/>
    <w:autoRedefine/>
    <w:uiPriority w:val="39"/>
    <w:unhideWhenUsed/>
    <w:rsid w:val="005B5D0B"/>
    <w:pPr>
      <w:spacing w:after="100" w:line="259" w:lineRule="auto"/>
      <w:ind w:left="1540" w:firstLine="0"/>
      <w:jc w:val="left"/>
    </w:pPr>
    <w:rPr>
      <w:rFonts w:ascii="Calibri" w:eastAsia="Times New Roman" w:hAnsi="Calibri"/>
      <w:kern w:val="2"/>
      <w:sz w:val="22"/>
      <w:lang w:eastAsia="ru-RU"/>
      <w14:ligatures w14:val="standardContextual"/>
    </w:rPr>
  </w:style>
  <w:style w:type="paragraph" w:customStyle="1" w:styleId="910">
    <w:name w:val="Оглавление 91"/>
    <w:basedOn w:val="a6"/>
    <w:next w:val="a6"/>
    <w:autoRedefine/>
    <w:uiPriority w:val="39"/>
    <w:unhideWhenUsed/>
    <w:rsid w:val="005B5D0B"/>
    <w:pPr>
      <w:spacing w:after="100" w:line="259" w:lineRule="auto"/>
      <w:ind w:left="1760" w:firstLine="0"/>
      <w:jc w:val="left"/>
    </w:pPr>
    <w:rPr>
      <w:rFonts w:ascii="Calibri" w:eastAsia="Times New Roman" w:hAnsi="Calibri"/>
      <w:kern w:val="2"/>
      <w:sz w:val="22"/>
      <w:lang w:eastAsia="ru-RU"/>
      <w14:ligatures w14:val="standardContextual"/>
    </w:rPr>
  </w:style>
  <w:style w:type="paragraph" w:customStyle="1" w:styleId="228bf8a64b8551e1msonormal">
    <w:name w:val="228bf8a64b8551e1msonormal"/>
    <w:basedOn w:val="a6"/>
    <w:rsid w:val="005B5D0B"/>
    <w:pPr>
      <w:spacing w:before="100" w:beforeAutospacing="1" w:after="100" w:afterAutospacing="1" w:line="240" w:lineRule="auto"/>
      <w:ind w:firstLine="0"/>
      <w:jc w:val="left"/>
    </w:pPr>
    <w:rPr>
      <w:rFonts w:eastAsia="Times New Roman" w:cs="Times New Roman"/>
      <w:szCs w:val="24"/>
      <w:lang w:eastAsia="ru-RU"/>
    </w:rPr>
  </w:style>
  <w:style w:type="character" w:customStyle="1" w:styleId="1d">
    <w:name w:val="Просмотренная гиперссылка1"/>
    <w:basedOn w:val="a7"/>
    <w:uiPriority w:val="99"/>
    <w:semiHidden/>
    <w:unhideWhenUsed/>
    <w:rsid w:val="005B5D0B"/>
    <w:rPr>
      <w:color w:val="954F72"/>
      <w:u w:val="single"/>
    </w:rPr>
  </w:style>
  <w:style w:type="character" w:styleId="affffff2">
    <w:name w:val="Subtle Emphasis"/>
    <w:basedOn w:val="a7"/>
    <w:uiPriority w:val="19"/>
    <w:rsid w:val="005B5D0B"/>
    <w:rPr>
      <w:i/>
      <w:iCs/>
      <w:color w:val="404040" w:themeColor="text1" w:themeTint="BF"/>
    </w:rPr>
  </w:style>
  <w:style w:type="table" w:customStyle="1" w:styleId="39">
    <w:name w:val="Сетка таблицы3"/>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5B5D0B"/>
  </w:style>
  <w:style w:type="table" w:customStyle="1" w:styleId="48">
    <w:name w:val="Сетка таблицы4"/>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a6"/>
    <w:uiPriority w:val="99"/>
    <w:rsid w:val="005B5D0B"/>
    <w:pPr>
      <w:spacing w:before="100" w:beforeAutospacing="1" w:after="100" w:afterAutospacing="1" w:line="240" w:lineRule="auto"/>
      <w:ind w:firstLine="0"/>
      <w:jc w:val="left"/>
      <w:textAlignment w:val="center"/>
    </w:pPr>
    <w:rPr>
      <w:rFonts w:eastAsia="Times New Roman" w:cs="Times New Roman"/>
      <w:color w:val="000000"/>
      <w:sz w:val="18"/>
      <w:szCs w:val="18"/>
      <w:lang w:eastAsia="ru-RU"/>
    </w:rPr>
  </w:style>
  <w:style w:type="numbering" w:customStyle="1" w:styleId="170">
    <w:name w:val="Нет списка17"/>
    <w:next w:val="a9"/>
    <w:uiPriority w:val="99"/>
    <w:semiHidden/>
    <w:unhideWhenUsed/>
    <w:rsid w:val="005B5D0B"/>
  </w:style>
  <w:style w:type="table" w:customStyle="1" w:styleId="52">
    <w:name w:val="Сетка таблицы5"/>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0">
    <w:name w:val="Нет списка18"/>
    <w:next w:val="a9"/>
    <w:uiPriority w:val="99"/>
    <w:semiHidden/>
    <w:unhideWhenUsed/>
    <w:rsid w:val="005B5D0B"/>
  </w:style>
  <w:style w:type="table" w:customStyle="1" w:styleId="62">
    <w:name w:val="Сетка таблицы6"/>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5B5D0B"/>
  </w:style>
  <w:style w:type="table" w:customStyle="1" w:styleId="72">
    <w:name w:val="Сетка таблицы7"/>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0">
    <w:name w:val="Нет списка20"/>
    <w:next w:val="a9"/>
    <w:uiPriority w:val="99"/>
    <w:semiHidden/>
    <w:unhideWhenUsed/>
    <w:rsid w:val="005B5D0B"/>
  </w:style>
  <w:style w:type="table" w:customStyle="1" w:styleId="82">
    <w:name w:val="Сетка таблицы8"/>
    <w:basedOn w:val="a8"/>
    <w:next w:val="af"/>
    <w:uiPriority w:val="39"/>
    <w:rsid w:val="005B5D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f1">
    <w:name w:val="Quote"/>
    <w:basedOn w:val="a6"/>
    <w:next w:val="a6"/>
    <w:link w:val="2f2"/>
    <w:uiPriority w:val="29"/>
    <w:rsid w:val="005B5D0B"/>
    <w:pPr>
      <w:spacing w:before="160" w:after="160" w:line="278" w:lineRule="auto"/>
      <w:ind w:firstLine="0"/>
      <w:jc w:val="center"/>
    </w:pPr>
    <w:rPr>
      <w:rFonts w:asciiTheme="minorHAnsi" w:hAnsiTheme="minorHAnsi"/>
      <w:i/>
      <w:iCs/>
      <w:color w:val="404040" w:themeColor="text1" w:themeTint="BF"/>
      <w:kern w:val="2"/>
      <w:szCs w:val="24"/>
      <w14:ligatures w14:val="standardContextual"/>
    </w:rPr>
  </w:style>
  <w:style w:type="character" w:customStyle="1" w:styleId="2f2">
    <w:name w:val="Цитата 2 Знак"/>
    <w:basedOn w:val="a7"/>
    <w:link w:val="2f1"/>
    <w:uiPriority w:val="29"/>
    <w:rsid w:val="005B5D0B"/>
    <w:rPr>
      <w:i/>
      <w:iCs/>
      <w:color w:val="404040" w:themeColor="text1" w:themeTint="BF"/>
      <w:kern w:val="2"/>
      <w:sz w:val="24"/>
      <w:szCs w:val="24"/>
      <w14:ligatures w14:val="standardContextual"/>
    </w:rPr>
  </w:style>
  <w:style w:type="character" w:styleId="affffff3">
    <w:name w:val="Intense Emphasis"/>
    <w:basedOn w:val="a7"/>
    <w:uiPriority w:val="21"/>
    <w:rsid w:val="005B5D0B"/>
    <w:rPr>
      <w:i/>
      <w:iCs/>
      <w:color w:val="2F5496" w:themeColor="accent1" w:themeShade="BF"/>
    </w:rPr>
  </w:style>
  <w:style w:type="paragraph" w:styleId="affffff4">
    <w:name w:val="Intense Quote"/>
    <w:basedOn w:val="a6"/>
    <w:next w:val="a6"/>
    <w:link w:val="affffff5"/>
    <w:uiPriority w:val="30"/>
    <w:rsid w:val="005B5D0B"/>
    <w:pPr>
      <w:pBdr>
        <w:top w:val="single" w:sz="4" w:space="10" w:color="2F5496" w:themeColor="accent1" w:themeShade="BF"/>
        <w:bottom w:val="single" w:sz="4" w:space="10" w:color="2F5496" w:themeColor="accent1" w:themeShade="BF"/>
      </w:pBdr>
      <w:spacing w:before="360" w:after="360" w:line="278" w:lineRule="auto"/>
      <w:ind w:left="864" w:right="864" w:firstLine="0"/>
      <w:jc w:val="center"/>
    </w:pPr>
    <w:rPr>
      <w:rFonts w:asciiTheme="minorHAnsi" w:hAnsiTheme="minorHAnsi"/>
      <w:i/>
      <w:iCs/>
      <w:color w:val="2F5496" w:themeColor="accent1" w:themeShade="BF"/>
      <w:kern w:val="2"/>
      <w:szCs w:val="24"/>
      <w14:ligatures w14:val="standardContextual"/>
    </w:rPr>
  </w:style>
  <w:style w:type="character" w:customStyle="1" w:styleId="affffff5">
    <w:name w:val="Выделенная цитата Знак"/>
    <w:basedOn w:val="a7"/>
    <w:link w:val="affffff4"/>
    <w:uiPriority w:val="30"/>
    <w:rsid w:val="005B5D0B"/>
    <w:rPr>
      <w:i/>
      <w:iCs/>
      <w:color w:val="2F5496" w:themeColor="accent1" w:themeShade="BF"/>
      <w:kern w:val="2"/>
      <w:sz w:val="24"/>
      <w:szCs w:val="24"/>
      <w14:ligatures w14:val="standardContextual"/>
    </w:rPr>
  </w:style>
  <w:style w:type="character" w:styleId="affffff6">
    <w:name w:val="Intense Reference"/>
    <w:basedOn w:val="a7"/>
    <w:uiPriority w:val="32"/>
    <w:rsid w:val="005B5D0B"/>
    <w:rPr>
      <w:b/>
      <w:bCs/>
      <w:smallCaps/>
      <w:color w:val="2F5496" w:themeColor="accent1" w:themeShade="BF"/>
      <w:spacing w:val="5"/>
    </w:rPr>
  </w:style>
  <w:style w:type="paragraph" w:styleId="49">
    <w:name w:val="toc 4"/>
    <w:basedOn w:val="a6"/>
    <w:next w:val="a6"/>
    <w:autoRedefine/>
    <w:uiPriority w:val="39"/>
    <w:unhideWhenUsed/>
    <w:rsid w:val="005B5D0B"/>
    <w:pPr>
      <w:spacing w:after="100" w:line="259" w:lineRule="auto"/>
      <w:ind w:left="660" w:firstLine="0"/>
      <w:jc w:val="left"/>
    </w:pPr>
    <w:rPr>
      <w:rFonts w:asciiTheme="minorHAnsi" w:eastAsiaTheme="minorEastAsia" w:hAnsiTheme="minorHAnsi"/>
      <w:sz w:val="22"/>
      <w:lang w:eastAsia="ru-RU"/>
    </w:rPr>
  </w:style>
  <w:style w:type="paragraph" w:styleId="53">
    <w:name w:val="toc 5"/>
    <w:basedOn w:val="a6"/>
    <w:next w:val="a6"/>
    <w:autoRedefine/>
    <w:uiPriority w:val="39"/>
    <w:unhideWhenUsed/>
    <w:rsid w:val="005B5D0B"/>
    <w:pPr>
      <w:spacing w:after="100" w:line="259" w:lineRule="auto"/>
      <w:ind w:left="880" w:firstLine="0"/>
      <w:jc w:val="left"/>
    </w:pPr>
    <w:rPr>
      <w:rFonts w:asciiTheme="minorHAnsi" w:eastAsiaTheme="minorEastAsia" w:hAnsiTheme="minorHAnsi"/>
      <w:sz w:val="22"/>
      <w:lang w:eastAsia="ru-RU"/>
    </w:rPr>
  </w:style>
  <w:style w:type="paragraph" w:styleId="63">
    <w:name w:val="toc 6"/>
    <w:basedOn w:val="a6"/>
    <w:next w:val="a6"/>
    <w:autoRedefine/>
    <w:uiPriority w:val="39"/>
    <w:unhideWhenUsed/>
    <w:rsid w:val="005B5D0B"/>
    <w:pPr>
      <w:spacing w:after="100" w:line="259" w:lineRule="auto"/>
      <w:ind w:left="1100" w:firstLine="0"/>
      <w:jc w:val="left"/>
    </w:pPr>
    <w:rPr>
      <w:rFonts w:asciiTheme="minorHAnsi" w:eastAsiaTheme="minorEastAsia" w:hAnsiTheme="minorHAnsi"/>
      <w:sz w:val="22"/>
      <w:lang w:eastAsia="ru-RU"/>
    </w:rPr>
  </w:style>
  <w:style w:type="paragraph" w:styleId="73">
    <w:name w:val="toc 7"/>
    <w:basedOn w:val="a6"/>
    <w:next w:val="a6"/>
    <w:autoRedefine/>
    <w:uiPriority w:val="39"/>
    <w:unhideWhenUsed/>
    <w:rsid w:val="005B5D0B"/>
    <w:pPr>
      <w:spacing w:after="100" w:line="259" w:lineRule="auto"/>
      <w:ind w:left="1320" w:firstLine="0"/>
      <w:jc w:val="left"/>
    </w:pPr>
    <w:rPr>
      <w:rFonts w:asciiTheme="minorHAnsi" w:eastAsiaTheme="minorEastAsia" w:hAnsiTheme="minorHAnsi"/>
      <w:sz w:val="22"/>
      <w:lang w:eastAsia="ru-RU"/>
    </w:rPr>
  </w:style>
  <w:style w:type="paragraph" w:styleId="83">
    <w:name w:val="toc 8"/>
    <w:basedOn w:val="a6"/>
    <w:next w:val="a6"/>
    <w:autoRedefine/>
    <w:uiPriority w:val="39"/>
    <w:unhideWhenUsed/>
    <w:rsid w:val="005B5D0B"/>
    <w:pPr>
      <w:spacing w:after="100" w:line="259" w:lineRule="auto"/>
      <w:ind w:left="1540" w:firstLine="0"/>
      <w:jc w:val="left"/>
    </w:pPr>
    <w:rPr>
      <w:rFonts w:asciiTheme="minorHAnsi" w:eastAsiaTheme="minorEastAsia" w:hAnsiTheme="minorHAnsi"/>
      <w:sz w:val="22"/>
      <w:lang w:eastAsia="ru-RU"/>
    </w:rPr>
  </w:style>
  <w:style w:type="paragraph" w:styleId="92">
    <w:name w:val="toc 9"/>
    <w:basedOn w:val="a6"/>
    <w:next w:val="a6"/>
    <w:autoRedefine/>
    <w:uiPriority w:val="39"/>
    <w:unhideWhenUsed/>
    <w:rsid w:val="005B5D0B"/>
    <w:pPr>
      <w:spacing w:after="100" w:line="259" w:lineRule="auto"/>
      <w:ind w:left="1760" w:firstLine="0"/>
      <w:jc w:val="left"/>
    </w:pPr>
    <w:rPr>
      <w:rFonts w:asciiTheme="minorHAnsi" w:eastAsiaTheme="minorEastAsia" w:hAnsiTheme="minorHAnsi"/>
      <w:sz w:val="22"/>
      <w:lang w:eastAsia="ru-RU"/>
    </w:rPr>
  </w:style>
  <w:style w:type="paragraph" w:customStyle="1" w:styleId="1e">
    <w:name w:val="Верхний колонтитул1"/>
    <w:basedOn w:val="a6"/>
    <w:next w:val="ab"/>
    <w:uiPriority w:val="99"/>
    <w:unhideWhenUsed/>
    <w:rsid w:val="005B5D0B"/>
    <w:pPr>
      <w:tabs>
        <w:tab w:val="center" w:pos="4677"/>
        <w:tab w:val="right" w:pos="9355"/>
      </w:tabs>
      <w:spacing w:line="240" w:lineRule="auto"/>
    </w:pPr>
    <w:rPr>
      <w:kern w:val="2"/>
      <w:szCs w:val="24"/>
      <w14:ligatures w14:val="standardContextual"/>
    </w:rPr>
  </w:style>
  <w:style w:type="paragraph" w:customStyle="1" w:styleId="1f">
    <w:name w:val="Нижний колонтитул1"/>
    <w:basedOn w:val="a6"/>
    <w:next w:val="ad"/>
    <w:uiPriority w:val="99"/>
    <w:unhideWhenUsed/>
    <w:rsid w:val="005B5D0B"/>
    <w:pPr>
      <w:tabs>
        <w:tab w:val="center" w:pos="4677"/>
        <w:tab w:val="right" w:pos="9355"/>
      </w:tabs>
      <w:spacing w:line="240" w:lineRule="auto"/>
      <w:ind w:firstLine="0"/>
    </w:pPr>
    <w:rPr>
      <w:kern w:val="2"/>
      <w:szCs w:val="24"/>
      <w14:ligatures w14:val="standardContextual"/>
    </w:rPr>
  </w:style>
  <w:style w:type="paragraph" w:customStyle="1" w:styleId="1f0">
    <w:name w:val="Название объекта1"/>
    <w:basedOn w:val="a6"/>
    <w:next w:val="a6"/>
    <w:uiPriority w:val="35"/>
    <w:unhideWhenUsed/>
    <w:rsid w:val="005B5D0B"/>
    <w:pPr>
      <w:spacing w:after="200" w:line="240" w:lineRule="auto"/>
    </w:pPr>
    <w:rPr>
      <w:i/>
      <w:iCs/>
      <w:color w:val="44546A"/>
      <w:sz w:val="18"/>
      <w:szCs w:val="18"/>
    </w:rPr>
  </w:style>
  <w:style w:type="paragraph" w:customStyle="1" w:styleId="1f1">
    <w:name w:val="Маркированный список1"/>
    <w:basedOn w:val="a6"/>
    <w:next w:val="a2"/>
    <w:uiPriority w:val="99"/>
    <w:unhideWhenUsed/>
    <w:rsid w:val="005B5D0B"/>
    <w:pPr>
      <w:tabs>
        <w:tab w:val="num" w:pos="360"/>
      </w:tabs>
      <w:ind w:left="964" w:firstLine="0"/>
      <w:contextualSpacing/>
    </w:pPr>
  </w:style>
  <w:style w:type="paragraph" w:customStyle="1" w:styleId="210">
    <w:name w:val="Маркированный список 21"/>
    <w:basedOn w:val="a6"/>
    <w:next w:val="20"/>
    <w:uiPriority w:val="99"/>
    <w:unhideWhenUsed/>
    <w:rsid w:val="005B5D0B"/>
    <w:pPr>
      <w:tabs>
        <w:tab w:val="num" w:pos="360"/>
      </w:tabs>
      <w:ind w:left="1389" w:firstLine="0"/>
      <w:contextualSpacing/>
    </w:pPr>
  </w:style>
  <w:style w:type="paragraph" w:customStyle="1" w:styleId="310">
    <w:name w:val="Маркированный список 31"/>
    <w:basedOn w:val="a6"/>
    <w:next w:val="3"/>
    <w:uiPriority w:val="99"/>
    <w:unhideWhenUsed/>
    <w:rsid w:val="005B5D0B"/>
    <w:pPr>
      <w:tabs>
        <w:tab w:val="num" w:pos="360"/>
      </w:tabs>
      <w:ind w:left="1729" w:firstLine="0"/>
      <w:contextualSpacing/>
    </w:pPr>
  </w:style>
  <w:style w:type="paragraph" w:customStyle="1" w:styleId="1f2">
    <w:name w:val="Нумерованный список1"/>
    <w:basedOn w:val="a6"/>
    <w:next w:val="a3"/>
    <w:uiPriority w:val="99"/>
    <w:unhideWhenUsed/>
    <w:rsid w:val="005B5D0B"/>
    <w:pPr>
      <w:tabs>
        <w:tab w:val="num" w:pos="360"/>
      </w:tabs>
      <w:ind w:left="964" w:hanging="255"/>
      <w:contextualSpacing/>
    </w:pPr>
  </w:style>
  <w:style w:type="paragraph" w:customStyle="1" w:styleId="211">
    <w:name w:val="Нумерованный список 21"/>
    <w:basedOn w:val="a6"/>
    <w:next w:val="21"/>
    <w:uiPriority w:val="99"/>
    <w:unhideWhenUsed/>
    <w:rsid w:val="005B5D0B"/>
    <w:pPr>
      <w:tabs>
        <w:tab w:val="num" w:pos="360"/>
      </w:tabs>
      <w:ind w:firstLine="0"/>
      <w:contextualSpacing/>
    </w:pPr>
  </w:style>
  <w:style w:type="paragraph" w:customStyle="1" w:styleId="1f3">
    <w:name w:val="Заголовок оглавления1"/>
    <w:basedOn w:val="afffc"/>
    <w:next w:val="a6"/>
    <w:uiPriority w:val="39"/>
    <w:unhideWhenUsed/>
    <w:rsid w:val="005B5D0B"/>
    <w:rPr>
      <w:lang w:eastAsia="ru-RU"/>
    </w:rPr>
  </w:style>
  <w:style w:type="character" w:customStyle="1" w:styleId="1f4">
    <w:name w:val="Гиперссылка1"/>
    <w:basedOn w:val="a7"/>
    <w:uiPriority w:val="99"/>
    <w:unhideWhenUsed/>
    <w:rsid w:val="005B5D0B"/>
    <w:rPr>
      <w:color w:val="0563C1"/>
      <w:u w:val="single"/>
    </w:rPr>
  </w:style>
  <w:style w:type="paragraph" w:customStyle="1" w:styleId="1f5">
    <w:name w:val="Содержание1"/>
    <w:basedOn w:val="a6"/>
    <w:next w:val="a6"/>
    <w:autoRedefine/>
    <w:uiPriority w:val="39"/>
    <w:unhideWhenUsed/>
    <w:rsid w:val="005B5D0B"/>
    <w:pPr>
      <w:ind w:firstLine="0"/>
    </w:pPr>
  </w:style>
  <w:style w:type="paragraph" w:customStyle="1" w:styleId="212">
    <w:name w:val="Оглавление 21"/>
    <w:basedOn w:val="a6"/>
    <w:next w:val="a6"/>
    <w:autoRedefine/>
    <w:uiPriority w:val="39"/>
    <w:unhideWhenUsed/>
    <w:rsid w:val="005B5D0B"/>
    <w:pPr>
      <w:tabs>
        <w:tab w:val="left" w:pos="1540"/>
        <w:tab w:val="right" w:leader="dot" w:pos="9344"/>
      </w:tabs>
      <w:spacing w:after="100"/>
      <w:ind w:left="738" w:hanging="454"/>
    </w:pPr>
  </w:style>
  <w:style w:type="paragraph" w:customStyle="1" w:styleId="311">
    <w:name w:val="Оглавление 31"/>
    <w:basedOn w:val="a6"/>
    <w:next w:val="a6"/>
    <w:autoRedefine/>
    <w:uiPriority w:val="39"/>
    <w:unhideWhenUsed/>
    <w:rsid w:val="005B5D0B"/>
    <w:pPr>
      <w:tabs>
        <w:tab w:val="left" w:pos="1889"/>
        <w:tab w:val="right" w:leader="dot" w:pos="9344"/>
      </w:tabs>
      <w:spacing w:after="100"/>
      <w:ind w:left="1078" w:hanging="624"/>
    </w:pPr>
  </w:style>
  <w:style w:type="numbering" w:customStyle="1" w:styleId="1111">
    <w:name w:val="Нет списка1111"/>
    <w:next w:val="a9"/>
    <w:uiPriority w:val="99"/>
    <w:semiHidden/>
    <w:unhideWhenUsed/>
    <w:rsid w:val="005B5D0B"/>
  </w:style>
  <w:style w:type="character" w:customStyle="1" w:styleId="2f3">
    <w:name w:val="Слабое выделение2"/>
    <w:basedOn w:val="a7"/>
    <w:uiPriority w:val="19"/>
    <w:rsid w:val="005B5D0B"/>
    <w:rPr>
      <w:i/>
      <w:iCs/>
      <w:color w:val="404040"/>
    </w:rPr>
  </w:style>
  <w:style w:type="character" w:customStyle="1" w:styleId="2f4">
    <w:name w:val="Просмотренная гиперссылка2"/>
    <w:basedOn w:val="a7"/>
    <w:uiPriority w:val="99"/>
    <w:semiHidden/>
    <w:unhideWhenUsed/>
    <w:rsid w:val="005B5D0B"/>
    <w:rPr>
      <w:color w:val="954F72"/>
      <w:u w:val="single"/>
    </w:rPr>
  </w:style>
  <w:style w:type="paragraph" w:customStyle="1" w:styleId="420">
    <w:name w:val="Оглавление 42"/>
    <w:basedOn w:val="a6"/>
    <w:next w:val="a6"/>
    <w:autoRedefine/>
    <w:uiPriority w:val="39"/>
    <w:unhideWhenUsed/>
    <w:rsid w:val="005B5D0B"/>
    <w:pPr>
      <w:spacing w:after="100" w:line="259" w:lineRule="auto"/>
      <w:ind w:left="660" w:firstLine="0"/>
      <w:jc w:val="left"/>
    </w:pPr>
    <w:rPr>
      <w:rFonts w:asciiTheme="minorHAnsi" w:eastAsia="Times New Roman" w:hAnsiTheme="minorHAnsi"/>
      <w:sz w:val="22"/>
      <w:lang w:eastAsia="ru-RU"/>
    </w:rPr>
  </w:style>
  <w:style w:type="paragraph" w:customStyle="1" w:styleId="520">
    <w:name w:val="Оглавление 52"/>
    <w:basedOn w:val="a6"/>
    <w:next w:val="a6"/>
    <w:autoRedefine/>
    <w:uiPriority w:val="39"/>
    <w:unhideWhenUsed/>
    <w:rsid w:val="005B5D0B"/>
    <w:pPr>
      <w:spacing w:after="100" w:line="259" w:lineRule="auto"/>
      <w:ind w:left="880" w:firstLine="0"/>
      <w:jc w:val="left"/>
    </w:pPr>
    <w:rPr>
      <w:rFonts w:asciiTheme="minorHAnsi" w:eastAsia="Times New Roman" w:hAnsiTheme="minorHAnsi"/>
      <w:sz w:val="22"/>
      <w:lang w:eastAsia="ru-RU"/>
    </w:rPr>
  </w:style>
  <w:style w:type="paragraph" w:customStyle="1" w:styleId="620">
    <w:name w:val="Оглавление 62"/>
    <w:basedOn w:val="a6"/>
    <w:next w:val="a6"/>
    <w:autoRedefine/>
    <w:uiPriority w:val="39"/>
    <w:unhideWhenUsed/>
    <w:rsid w:val="005B5D0B"/>
    <w:pPr>
      <w:spacing w:after="100" w:line="259" w:lineRule="auto"/>
      <w:ind w:left="1100" w:firstLine="0"/>
      <w:jc w:val="left"/>
    </w:pPr>
    <w:rPr>
      <w:rFonts w:asciiTheme="minorHAnsi" w:eastAsia="Times New Roman" w:hAnsiTheme="minorHAnsi"/>
      <w:sz w:val="22"/>
      <w:lang w:eastAsia="ru-RU"/>
    </w:rPr>
  </w:style>
  <w:style w:type="paragraph" w:customStyle="1" w:styleId="720">
    <w:name w:val="Оглавление 72"/>
    <w:basedOn w:val="a6"/>
    <w:next w:val="a6"/>
    <w:autoRedefine/>
    <w:uiPriority w:val="39"/>
    <w:unhideWhenUsed/>
    <w:rsid w:val="005B5D0B"/>
    <w:pPr>
      <w:spacing w:after="100" w:line="259" w:lineRule="auto"/>
      <w:ind w:left="1320" w:firstLine="0"/>
      <w:jc w:val="left"/>
    </w:pPr>
    <w:rPr>
      <w:rFonts w:asciiTheme="minorHAnsi" w:eastAsia="Times New Roman" w:hAnsiTheme="minorHAnsi"/>
      <w:sz w:val="22"/>
      <w:lang w:eastAsia="ru-RU"/>
    </w:rPr>
  </w:style>
  <w:style w:type="paragraph" w:customStyle="1" w:styleId="820">
    <w:name w:val="Оглавление 82"/>
    <w:basedOn w:val="a6"/>
    <w:next w:val="a6"/>
    <w:autoRedefine/>
    <w:uiPriority w:val="39"/>
    <w:unhideWhenUsed/>
    <w:rsid w:val="005B5D0B"/>
    <w:pPr>
      <w:spacing w:after="100" w:line="259" w:lineRule="auto"/>
      <w:ind w:left="1540" w:firstLine="0"/>
      <w:jc w:val="left"/>
    </w:pPr>
    <w:rPr>
      <w:rFonts w:asciiTheme="minorHAnsi" w:eastAsia="Times New Roman" w:hAnsiTheme="minorHAnsi"/>
      <w:sz w:val="22"/>
      <w:lang w:eastAsia="ru-RU"/>
    </w:rPr>
  </w:style>
  <w:style w:type="paragraph" w:customStyle="1" w:styleId="920">
    <w:name w:val="Оглавление 92"/>
    <w:basedOn w:val="a6"/>
    <w:next w:val="a6"/>
    <w:autoRedefine/>
    <w:uiPriority w:val="39"/>
    <w:unhideWhenUsed/>
    <w:rsid w:val="005B5D0B"/>
    <w:pPr>
      <w:spacing w:after="100" w:line="259" w:lineRule="auto"/>
      <w:ind w:left="1760" w:firstLine="0"/>
      <w:jc w:val="left"/>
    </w:pPr>
    <w:rPr>
      <w:rFonts w:asciiTheme="minorHAnsi" w:eastAsia="Times New Roman" w:hAnsiTheme="minorHAnsi"/>
      <w:sz w:val="22"/>
      <w:lang w:eastAsia="ru-RU"/>
    </w:rPr>
  </w:style>
  <w:style w:type="character" w:customStyle="1" w:styleId="1f6">
    <w:name w:val="Верхний колонтитул Знак1"/>
    <w:basedOn w:val="a7"/>
    <w:uiPriority w:val="99"/>
    <w:semiHidden/>
    <w:rsid w:val="005B5D0B"/>
  </w:style>
  <w:style w:type="character" w:customStyle="1" w:styleId="1f7">
    <w:name w:val="Нижний колонтитул Знак1"/>
    <w:basedOn w:val="a7"/>
    <w:uiPriority w:val="99"/>
    <w:semiHidden/>
    <w:rsid w:val="005B5D0B"/>
  </w:style>
  <w:style w:type="paragraph" w:customStyle="1" w:styleId="xl63">
    <w:name w:val="xl63"/>
    <w:basedOn w:val="a6"/>
    <w:uiPriority w:val="99"/>
    <w:rsid w:val="005B5D0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64">
    <w:name w:val="xl64"/>
    <w:basedOn w:val="a6"/>
    <w:uiPriority w:val="99"/>
    <w:rsid w:val="005B5D0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table" w:customStyle="1" w:styleId="GridTable3-Accent6">
    <w:name w:val="Grid Table 3 - Accent 6"/>
    <w:basedOn w:val="a8"/>
    <w:uiPriority w:val="99"/>
    <w:rsid w:val="005B5D0B"/>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Accent3">
    <w:name w:val="Grid Table 3 - Accent 3"/>
    <w:basedOn w:val="a8"/>
    <w:uiPriority w:val="99"/>
    <w:rsid w:val="005B5D0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paragraph" w:customStyle="1" w:styleId="40">
    <w:name w:val="Заголовок 4 уровня"/>
    <w:basedOn w:val="3-"/>
    <w:link w:val="4a"/>
    <w:rsid w:val="00653AFD"/>
    <w:pPr>
      <w:numPr>
        <w:ilvl w:val="3"/>
      </w:numPr>
      <w:ind w:left="709" w:firstLine="0"/>
    </w:pPr>
    <w:rPr>
      <w:rFonts w:eastAsia="Calibri"/>
    </w:rPr>
  </w:style>
  <w:style w:type="character" w:customStyle="1" w:styleId="4a">
    <w:name w:val="Заголовок 4 уровня Знак"/>
    <w:basedOn w:val="3-0"/>
    <w:link w:val="40"/>
    <w:rsid w:val="00653AFD"/>
    <w:rPr>
      <w:rFonts w:ascii="Times New Roman" w:eastAsia="Calibri" w:hAnsi="Times New Roman" w:cstheme="majorBidi"/>
      <w:b/>
      <w:bCs w:val="0"/>
      <w:color w:val="000000"/>
      <w:sz w:val="24"/>
      <w:szCs w:val="32"/>
      <w:lang w:eastAsia="ru-RU"/>
    </w:rPr>
  </w:style>
  <w:style w:type="numbering" w:customStyle="1" w:styleId="213">
    <w:name w:val="Нет списка21"/>
    <w:next w:val="a9"/>
    <w:uiPriority w:val="99"/>
    <w:semiHidden/>
    <w:unhideWhenUsed/>
    <w:rsid w:val="00DA64FB"/>
  </w:style>
  <w:style w:type="table" w:customStyle="1" w:styleId="121">
    <w:name w:val="Таблица ОРГРЭС12"/>
    <w:basedOn w:val="a8"/>
    <w:next w:val="af"/>
    <w:uiPriority w:val="39"/>
    <w:rsid w:val="00DA64FB"/>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2f5">
    <w:name w:val="КОНСТРУКТОР2"/>
    <w:basedOn w:val="a8"/>
    <w:uiPriority w:val="40"/>
    <w:rsid w:val="00DA64FB"/>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table" w:customStyle="1" w:styleId="TableGridReport12">
    <w:name w:val="Table Grid Report12"/>
    <w:basedOn w:val="a8"/>
    <w:next w:val="af"/>
    <w:rsid w:val="00DA64FB"/>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numbering" w:customStyle="1" w:styleId="1100">
    <w:name w:val="Нет списка110"/>
    <w:next w:val="a9"/>
    <w:uiPriority w:val="99"/>
    <w:semiHidden/>
    <w:unhideWhenUsed/>
    <w:rsid w:val="00DA64FB"/>
  </w:style>
  <w:style w:type="table" w:customStyle="1" w:styleId="TableNormal11">
    <w:name w:val="Table Normal11"/>
    <w:unhideWhenUsed/>
    <w:qFormat/>
    <w:rsid w:val="00D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12">
    <w:name w:val="КОНСТРУКТОР11"/>
    <w:basedOn w:val="a8"/>
    <w:uiPriority w:val="40"/>
    <w:rsid w:val="00DA64FB"/>
    <w:pPr>
      <w:spacing w:after="0" w:line="240" w:lineRule="auto"/>
      <w:jc w:val="center"/>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table" w:customStyle="1" w:styleId="1112">
    <w:name w:val="Таблица ОРГРЭС111"/>
    <w:basedOn w:val="a8"/>
    <w:next w:val="af"/>
    <w:uiPriority w:val="39"/>
    <w:rsid w:val="00DA64FB"/>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table" w:customStyle="1" w:styleId="TableGridReport111">
    <w:name w:val="Table Grid Report111"/>
    <w:basedOn w:val="a8"/>
    <w:next w:val="af"/>
    <w:rsid w:val="00DA64FB"/>
    <w:pPr>
      <w:spacing w:after="0" w:line="240" w:lineRule="auto"/>
    </w:pPr>
    <w:rPr>
      <w:rFonts w:ascii="Arial"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table" w:customStyle="1" w:styleId="GridTable3-Accent311">
    <w:name w:val="Grid Table 3 - Accent 311"/>
    <w:basedOn w:val="a8"/>
    <w:uiPriority w:val="99"/>
    <w:rsid w:val="00DA64F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113">
    <w:name w:val="Сетка таблицы1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Сетка таблицы21"/>
    <w:basedOn w:val="a8"/>
    <w:next w:val="af"/>
    <w:uiPriority w:val="59"/>
    <w:rsid w:val="00DA64F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9"/>
    <w:uiPriority w:val="99"/>
    <w:semiHidden/>
    <w:unhideWhenUsed/>
    <w:rsid w:val="00DA64FB"/>
  </w:style>
  <w:style w:type="numbering" w:customStyle="1" w:styleId="220">
    <w:name w:val="Нет списка22"/>
    <w:next w:val="a9"/>
    <w:uiPriority w:val="99"/>
    <w:semiHidden/>
    <w:unhideWhenUsed/>
    <w:rsid w:val="00DA64FB"/>
  </w:style>
  <w:style w:type="numbering" w:customStyle="1" w:styleId="312">
    <w:name w:val="Нет списка31"/>
    <w:next w:val="a9"/>
    <w:uiPriority w:val="99"/>
    <w:semiHidden/>
    <w:unhideWhenUsed/>
    <w:rsid w:val="00DA64FB"/>
  </w:style>
  <w:style w:type="numbering" w:customStyle="1" w:styleId="412">
    <w:name w:val="Нет списка41"/>
    <w:next w:val="a9"/>
    <w:uiPriority w:val="99"/>
    <w:semiHidden/>
    <w:unhideWhenUsed/>
    <w:rsid w:val="00DA64FB"/>
  </w:style>
  <w:style w:type="numbering" w:customStyle="1" w:styleId="511">
    <w:name w:val="Нет списка51"/>
    <w:next w:val="a9"/>
    <w:uiPriority w:val="99"/>
    <w:semiHidden/>
    <w:unhideWhenUsed/>
    <w:rsid w:val="00DA64FB"/>
  </w:style>
  <w:style w:type="numbering" w:customStyle="1" w:styleId="611">
    <w:name w:val="Нет списка61"/>
    <w:next w:val="a9"/>
    <w:uiPriority w:val="99"/>
    <w:semiHidden/>
    <w:unhideWhenUsed/>
    <w:rsid w:val="00DA64FB"/>
  </w:style>
  <w:style w:type="numbering" w:customStyle="1" w:styleId="711">
    <w:name w:val="Нет списка71"/>
    <w:next w:val="a9"/>
    <w:uiPriority w:val="99"/>
    <w:semiHidden/>
    <w:unhideWhenUsed/>
    <w:rsid w:val="00DA64FB"/>
  </w:style>
  <w:style w:type="numbering" w:customStyle="1" w:styleId="811">
    <w:name w:val="Нет списка81"/>
    <w:next w:val="a9"/>
    <w:uiPriority w:val="99"/>
    <w:semiHidden/>
    <w:unhideWhenUsed/>
    <w:rsid w:val="00DA64FB"/>
  </w:style>
  <w:style w:type="numbering" w:customStyle="1" w:styleId="911">
    <w:name w:val="Нет списка91"/>
    <w:next w:val="a9"/>
    <w:uiPriority w:val="99"/>
    <w:semiHidden/>
    <w:unhideWhenUsed/>
    <w:rsid w:val="00DA64FB"/>
  </w:style>
  <w:style w:type="numbering" w:customStyle="1" w:styleId="1010">
    <w:name w:val="Нет списка101"/>
    <w:next w:val="a9"/>
    <w:uiPriority w:val="99"/>
    <w:semiHidden/>
    <w:unhideWhenUsed/>
    <w:rsid w:val="00DA64FB"/>
  </w:style>
  <w:style w:type="numbering" w:customStyle="1" w:styleId="11120">
    <w:name w:val="Нет списка1112"/>
    <w:next w:val="a9"/>
    <w:uiPriority w:val="99"/>
    <w:semiHidden/>
    <w:unhideWhenUsed/>
    <w:rsid w:val="00DA64FB"/>
  </w:style>
  <w:style w:type="numbering" w:customStyle="1" w:styleId="1210">
    <w:name w:val="Нет списка121"/>
    <w:next w:val="a9"/>
    <w:uiPriority w:val="99"/>
    <w:semiHidden/>
    <w:unhideWhenUsed/>
    <w:rsid w:val="00DA64FB"/>
  </w:style>
  <w:style w:type="numbering" w:customStyle="1" w:styleId="131">
    <w:name w:val="Нет списка131"/>
    <w:next w:val="a9"/>
    <w:uiPriority w:val="99"/>
    <w:semiHidden/>
    <w:unhideWhenUsed/>
    <w:rsid w:val="00DA64FB"/>
  </w:style>
  <w:style w:type="numbering" w:customStyle="1" w:styleId="141">
    <w:name w:val="Нет списка141"/>
    <w:next w:val="a9"/>
    <w:uiPriority w:val="99"/>
    <w:semiHidden/>
    <w:unhideWhenUsed/>
    <w:rsid w:val="00DA64FB"/>
  </w:style>
  <w:style w:type="numbering" w:customStyle="1" w:styleId="151">
    <w:name w:val="Нет списка151"/>
    <w:next w:val="a9"/>
    <w:uiPriority w:val="99"/>
    <w:semiHidden/>
    <w:unhideWhenUsed/>
    <w:rsid w:val="00DA64FB"/>
  </w:style>
  <w:style w:type="table" w:customStyle="1" w:styleId="313">
    <w:name w:val="Сетка таблицы3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1"/>
    <w:next w:val="a9"/>
    <w:uiPriority w:val="99"/>
    <w:semiHidden/>
    <w:unhideWhenUsed/>
    <w:rsid w:val="00DA64FB"/>
  </w:style>
  <w:style w:type="table" w:customStyle="1" w:styleId="413">
    <w:name w:val="Сетка таблицы41"/>
    <w:basedOn w:val="a8"/>
    <w:next w:val="af"/>
    <w:uiPriority w:val="5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1"/>
    <w:next w:val="a9"/>
    <w:uiPriority w:val="99"/>
    <w:semiHidden/>
    <w:unhideWhenUsed/>
    <w:rsid w:val="00DA64FB"/>
  </w:style>
  <w:style w:type="table" w:customStyle="1" w:styleId="512">
    <w:name w:val="Сетка таблицы5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
    <w:name w:val="Нет списка181"/>
    <w:next w:val="a9"/>
    <w:uiPriority w:val="99"/>
    <w:semiHidden/>
    <w:unhideWhenUsed/>
    <w:rsid w:val="00DA64FB"/>
  </w:style>
  <w:style w:type="table" w:customStyle="1" w:styleId="612">
    <w:name w:val="Сетка таблицы6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Нет списка191"/>
    <w:next w:val="a9"/>
    <w:uiPriority w:val="99"/>
    <w:semiHidden/>
    <w:unhideWhenUsed/>
    <w:rsid w:val="00DA64FB"/>
  </w:style>
  <w:style w:type="table" w:customStyle="1" w:styleId="712">
    <w:name w:val="Сетка таблицы7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1"/>
    <w:next w:val="a9"/>
    <w:uiPriority w:val="99"/>
    <w:semiHidden/>
    <w:unhideWhenUsed/>
    <w:rsid w:val="00DA64FB"/>
  </w:style>
  <w:style w:type="table" w:customStyle="1" w:styleId="812">
    <w:name w:val="Сетка таблицы81"/>
    <w:basedOn w:val="a8"/>
    <w:next w:val="af"/>
    <w:uiPriority w:val="39"/>
    <w:rsid w:val="00DA64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1"/>
    <w:next w:val="a9"/>
    <w:uiPriority w:val="99"/>
    <w:semiHidden/>
    <w:unhideWhenUsed/>
    <w:rsid w:val="00DA64FB"/>
  </w:style>
  <w:style w:type="table" w:customStyle="1" w:styleId="GridTable3-Accent61">
    <w:name w:val="Grid Table 3 - Accent 61"/>
    <w:basedOn w:val="a8"/>
    <w:uiPriority w:val="99"/>
    <w:rsid w:val="00DA64FB"/>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Accent32">
    <w:name w:val="Grid Table 3 - Accent 32"/>
    <w:basedOn w:val="a8"/>
    <w:uiPriority w:val="99"/>
    <w:rsid w:val="00DA64FB"/>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paragraph" w:customStyle="1" w:styleId="font7">
    <w:name w:val="font7"/>
    <w:basedOn w:val="a6"/>
    <w:uiPriority w:val="99"/>
    <w:rsid w:val="00DA64FB"/>
    <w:pPr>
      <w:spacing w:before="100" w:beforeAutospacing="1" w:after="100" w:afterAutospacing="1" w:line="240" w:lineRule="auto"/>
      <w:ind w:firstLine="0"/>
      <w:jc w:val="left"/>
    </w:pPr>
    <w:rPr>
      <w:rFonts w:eastAsia="Times New Roman" w:cs="Times New Roman"/>
      <w:color w:val="000000"/>
      <w:sz w:val="16"/>
      <w:szCs w:val="16"/>
      <w:lang w:eastAsia="ru-RU"/>
    </w:rPr>
  </w:style>
  <w:style w:type="paragraph" w:customStyle="1" w:styleId="1f8">
    <w:name w:val="Подпись к таблице1"/>
    <w:basedOn w:val="a6"/>
    <w:rsid w:val="008717EC"/>
    <w:pPr>
      <w:shd w:val="clear" w:color="auto" w:fill="FFFFFF"/>
      <w:spacing w:before="120"/>
      <w:ind w:firstLine="567"/>
      <w:jc w:val="left"/>
    </w:pPr>
    <w:rPr>
      <w:rFonts w:ascii="Arial" w:eastAsia="Gulim" w:hAnsi="Arial" w:cs="Times New Roman"/>
      <w:szCs w:val="25"/>
      <w:lang w:eastAsia="ru-RU"/>
    </w:rPr>
  </w:style>
  <w:style w:type="table" w:customStyle="1" w:styleId="122">
    <w:name w:val="Сетка таблицы12"/>
    <w:basedOn w:val="a8"/>
    <w:next w:val="af"/>
    <w:uiPriority w:val="39"/>
    <w:rsid w:val="008717E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7">
    <w:name w:val="xl97"/>
    <w:basedOn w:val="a6"/>
    <w:rsid w:val="008717EC"/>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98">
    <w:name w:val="xl98"/>
    <w:basedOn w:val="a6"/>
    <w:rsid w:val="008717EC"/>
    <w:pPr>
      <w:pBdr>
        <w:top w:val="single" w:sz="4" w:space="0" w:color="auto"/>
        <w:lef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99">
    <w:name w:val="xl99"/>
    <w:basedOn w:val="a6"/>
    <w:rsid w:val="008717EC"/>
    <w:pPr>
      <w:pBdr>
        <w:top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0">
    <w:name w:val="xl100"/>
    <w:basedOn w:val="a6"/>
    <w:rsid w:val="008717EC"/>
    <w:pPr>
      <w:pBdr>
        <w:top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1">
    <w:name w:val="xl101"/>
    <w:basedOn w:val="a6"/>
    <w:rsid w:val="008717EC"/>
    <w:pPr>
      <w:pBdr>
        <w:lef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2">
    <w:name w:val="xl102"/>
    <w:basedOn w:val="a6"/>
    <w:rsid w:val="008717EC"/>
    <w:pP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03">
    <w:name w:val="xl103"/>
    <w:basedOn w:val="a6"/>
    <w:rsid w:val="008717EC"/>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1f9">
    <w:name w:val="Стиль1"/>
    <w:basedOn w:val="a6"/>
    <w:link w:val="1fa"/>
    <w:rsid w:val="008717EC"/>
  </w:style>
  <w:style w:type="character" w:customStyle="1" w:styleId="1fa">
    <w:name w:val="Стиль1 Знак"/>
    <w:basedOn w:val="a7"/>
    <w:link w:val="1f9"/>
    <w:rsid w:val="008717EC"/>
    <w:rPr>
      <w:rFonts w:ascii="Times New Roman" w:hAnsi="Times New Roman"/>
      <w:sz w:val="24"/>
    </w:rPr>
  </w:style>
  <w:style w:type="paragraph" w:customStyle="1" w:styleId="affffff7">
    <w:name w:val="ПОДРИСУНОЧНАЯ НАДПИСЬ"/>
    <w:basedOn w:val="afff8"/>
    <w:link w:val="affffff8"/>
    <w:rsid w:val="008717EC"/>
    <w:pPr>
      <w:adjustRightInd/>
      <w:spacing w:line="360" w:lineRule="auto"/>
      <w:ind w:left="567"/>
      <w:jc w:val="both"/>
    </w:pPr>
    <w:rPr>
      <w:rFonts w:eastAsia="Arial"/>
      <w:sz w:val="24"/>
      <w:szCs w:val="24"/>
    </w:rPr>
  </w:style>
  <w:style w:type="character" w:customStyle="1" w:styleId="affffff8">
    <w:name w:val="ПОДРИСУНОЧНАЯ НАДПИСЬ Знак"/>
    <w:basedOn w:val="afff9"/>
    <w:link w:val="affffff7"/>
    <w:rsid w:val="008717EC"/>
    <w:rPr>
      <w:rFonts w:ascii="Arial" w:eastAsia="Arial" w:hAnsi="Arial" w:cs="Arial"/>
      <w:noProof/>
      <w:color w:val="000000"/>
      <w:sz w:val="24"/>
      <w:szCs w:val="24"/>
      <w:lang w:eastAsia="ru-RU"/>
    </w:rPr>
  </w:style>
  <w:style w:type="paragraph" w:customStyle="1" w:styleId="affffff9">
    <w:name w:val="Подпись рисунков/таблиц"/>
    <w:basedOn w:val="aff7"/>
    <w:uiPriority w:val="99"/>
    <w:rsid w:val="008717EC"/>
    <w:pPr>
      <w:keepNext/>
      <w:widowControl/>
      <w:autoSpaceDE/>
      <w:autoSpaceDN/>
      <w:adjustRightInd/>
      <w:spacing w:after="0" w:line="360" w:lineRule="auto"/>
      <w:jc w:val="left"/>
    </w:pPr>
    <w:rPr>
      <w:rFonts w:ascii="Times New Roman" w:hAnsi="Times New Roman" w:cs="Times New Roman"/>
      <w:bCs/>
      <w:i w:val="0"/>
      <w:iCs w:val="0"/>
      <w:color w:val="auto"/>
      <w:sz w:val="24"/>
    </w:rPr>
  </w:style>
  <w:style w:type="paragraph" w:customStyle="1" w:styleId="xl104">
    <w:name w:val="xl104"/>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5">
    <w:name w:val="xl105"/>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6">
    <w:name w:val="xl106"/>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07">
    <w:name w:val="xl107"/>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8">
    <w:name w:val="xl108"/>
    <w:basedOn w:val="a6"/>
    <w:rsid w:val="008717EC"/>
    <w:pPr>
      <w:pBdr>
        <w:top w:val="single" w:sz="8" w:space="0" w:color="auto"/>
        <w:left w:val="single" w:sz="8" w:space="0" w:color="auto"/>
        <w:bottom w:val="single" w:sz="8" w:space="0" w:color="auto"/>
        <w:right w:val="single" w:sz="8" w:space="0" w:color="auto"/>
      </w:pBdr>
      <w:shd w:val="clear" w:color="auto" w:fill="BDD7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09">
    <w:name w:val="xl109"/>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0">
    <w:name w:val="xl110"/>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1">
    <w:name w:val="xl111"/>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2">
    <w:name w:val="xl112"/>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3">
    <w:name w:val="xl113"/>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4">
    <w:name w:val="xl114"/>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5">
    <w:name w:val="xl115"/>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16">
    <w:name w:val="xl116"/>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17">
    <w:name w:val="xl117"/>
    <w:basedOn w:val="a6"/>
    <w:rsid w:val="008717EC"/>
    <w:pPr>
      <w:pBdr>
        <w:top w:val="single" w:sz="8" w:space="0" w:color="auto"/>
        <w:left w:val="single" w:sz="8" w:space="0" w:color="auto"/>
        <w:bottom w:val="single" w:sz="8" w:space="0" w:color="auto"/>
        <w:right w:val="single" w:sz="8" w:space="0" w:color="auto"/>
      </w:pBdr>
      <w:shd w:val="clear" w:color="auto" w:fill="BDD7EE"/>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18">
    <w:name w:val="xl118"/>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19">
    <w:name w:val="xl119"/>
    <w:basedOn w:val="a6"/>
    <w:rsid w:val="008717EC"/>
    <w:pPr>
      <w:pBdr>
        <w:top w:val="single" w:sz="8" w:space="0" w:color="auto"/>
        <w:left w:val="single" w:sz="8" w:space="0" w:color="auto"/>
        <w:bottom w:val="single" w:sz="8" w:space="0" w:color="auto"/>
        <w:right w:val="single" w:sz="8" w:space="0" w:color="auto"/>
      </w:pBdr>
      <w:shd w:val="clear" w:color="auto" w:fill="BDD6EE"/>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20">
    <w:name w:val="xl120"/>
    <w:basedOn w:val="a6"/>
    <w:rsid w:val="008717EC"/>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1">
    <w:name w:val="xl121"/>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2">
    <w:name w:val="xl122"/>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3">
    <w:name w:val="xl123"/>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4">
    <w:name w:val="xl124"/>
    <w:basedOn w:val="a6"/>
    <w:rsid w:val="008717EC"/>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5">
    <w:name w:val="xl125"/>
    <w:basedOn w:val="a6"/>
    <w:rsid w:val="008717EC"/>
    <w:pPr>
      <w:pBdr>
        <w:left w:val="single" w:sz="8" w:space="0" w:color="auto"/>
        <w:bottom w:val="single" w:sz="8" w:space="0" w:color="auto"/>
        <w:right w:val="single" w:sz="8" w:space="0" w:color="auto"/>
      </w:pBdr>
      <w:shd w:val="clear" w:color="auto" w:fill="BDD6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6">
    <w:name w:val="xl126"/>
    <w:basedOn w:val="a6"/>
    <w:rsid w:val="008717EC"/>
    <w:pPr>
      <w:pBdr>
        <w:top w:val="single" w:sz="8" w:space="0" w:color="auto"/>
        <w:lef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7">
    <w:name w:val="xl127"/>
    <w:basedOn w:val="a6"/>
    <w:rsid w:val="008717EC"/>
    <w:pPr>
      <w:pBdr>
        <w:top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8">
    <w:name w:val="xl128"/>
    <w:basedOn w:val="a6"/>
    <w:rsid w:val="008717EC"/>
    <w:pPr>
      <w:pBdr>
        <w:top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29">
    <w:name w:val="xl129"/>
    <w:basedOn w:val="a6"/>
    <w:rsid w:val="008717EC"/>
    <w:pPr>
      <w:pBdr>
        <w:lef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0">
    <w:name w:val="xl130"/>
    <w:basedOn w:val="a6"/>
    <w:rsid w:val="008717EC"/>
    <w:pP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1">
    <w:name w:val="xl131"/>
    <w:basedOn w:val="a6"/>
    <w:rsid w:val="008717EC"/>
    <w:pPr>
      <w:pBdr>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2">
    <w:name w:val="xl132"/>
    <w:basedOn w:val="a6"/>
    <w:rsid w:val="008717EC"/>
    <w:pPr>
      <w:pBdr>
        <w:left w:val="single" w:sz="8" w:space="0" w:color="auto"/>
        <w:bottom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3">
    <w:name w:val="xl133"/>
    <w:basedOn w:val="a6"/>
    <w:rsid w:val="008717EC"/>
    <w:pPr>
      <w:pBdr>
        <w:bottom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4">
    <w:name w:val="xl134"/>
    <w:basedOn w:val="a6"/>
    <w:rsid w:val="008717EC"/>
    <w:pPr>
      <w:pBdr>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5">
    <w:name w:val="xl135"/>
    <w:basedOn w:val="a6"/>
    <w:rsid w:val="008717EC"/>
    <w:pPr>
      <w:pBdr>
        <w:top w:val="single" w:sz="8" w:space="0" w:color="auto"/>
        <w:left w:val="single" w:sz="8" w:space="0" w:color="auto"/>
        <w:bottom w:val="single" w:sz="8" w:space="0" w:color="auto"/>
        <w:right w:val="single" w:sz="8" w:space="0" w:color="auto"/>
      </w:pBdr>
      <w:shd w:val="clear" w:color="auto" w:fill="BDD6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6">
    <w:name w:val="xl136"/>
    <w:basedOn w:val="a6"/>
    <w:rsid w:val="008717EC"/>
    <w:pPr>
      <w:pBdr>
        <w:top w:val="single" w:sz="8" w:space="0" w:color="auto"/>
        <w:left w:val="single" w:sz="8" w:space="0" w:color="auto"/>
        <w:bottom w:val="single" w:sz="8" w:space="0" w:color="auto"/>
        <w:right w:val="single" w:sz="8" w:space="0" w:color="auto"/>
      </w:pBdr>
      <w:shd w:val="clear" w:color="auto" w:fill="BDD7EE"/>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7">
    <w:name w:val="xl137"/>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xl138">
    <w:name w:val="xl138"/>
    <w:basedOn w:val="a6"/>
    <w:rsid w:val="008717EC"/>
    <w:pPr>
      <w:pBdr>
        <w:top w:val="single" w:sz="8" w:space="0" w:color="auto"/>
        <w:left w:val="single" w:sz="8" w:space="0" w:color="auto"/>
        <w:bottom w:val="single" w:sz="8" w:space="0" w:color="auto"/>
        <w:right w:val="single" w:sz="8" w:space="0" w:color="auto"/>
      </w:pBdr>
      <w:shd w:val="clear" w:color="auto" w:fill="D9D9D9"/>
      <w:spacing w:before="100" w:beforeAutospacing="1" w:after="100" w:afterAutospacing="1" w:line="240" w:lineRule="auto"/>
      <w:ind w:firstLine="0"/>
      <w:jc w:val="left"/>
    </w:pPr>
    <w:rPr>
      <w:rFonts w:ascii="Arial" w:eastAsia="Times New Roman" w:hAnsi="Arial" w:cs="Arial"/>
      <w:b/>
      <w:bCs/>
      <w:sz w:val="16"/>
      <w:szCs w:val="16"/>
      <w:lang w:eastAsia="ru-RU"/>
    </w:rPr>
  </w:style>
  <w:style w:type="paragraph" w:customStyle="1" w:styleId="xl139">
    <w:name w:val="xl139"/>
    <w:basedOn w:val="a6"/>
    <w:rsid w:val="008717EC"/>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Arial" w:eastAsia="Times New Roman" w:hAnsi="Arial" w:cs="Arial"/>
      <w:sz w:val="16"/>
      <w:szCs w:val="16"/>
      <w:lang w:eastAsia="ru-RU"/>
    </w:rPr>
  </w:style>
  <w:style w:type="paragraph" w:customStyle="1" w:styleId="font8">
    <w:name w:val="font8"/>
    <w:basedOn w:val="a6"/>
    <w:rsid w:val="008717EC"/>
    <w:pPr>
      <w:spacing w:before="100" w:beforeAutospacing="1" w:after="100" w:afterAutospacing="1" w:line="240" w:lineRule="auto"/>
      <w:ind w:firstLine="0"/>
      <w:jc w:val="left"/>
    </w:pPr>
    <w:rPr>
      <w:rFonts w:ascii="Arial" w:eastAsia="Times New Roman" w:hAnsi="Arial" w:cs="Arial"/>
      <w:sz w:val="14"/>
      <w:szCs w:val="14"/>
      <w:lang w:eastAsia="ru-RU"/>
    </w:rPr>
  </w:style>
  <w:style w:type="paragraph" w:customStyle="1" w:styleId="font9">
    <w:name w:val="font9"/>
    <w:basedOn w:val="a6"/>
    <w:rsid w:val="008717EC"/>
    <w:pPr>
      <w:spacing w:before="100" w:beforeAutospacing="1" w:after="100" w:afterAutospacing="1" w:line="240" w:lineRule="auto"/>
      <w:ind w:firstLine="0"/>
      <w:jc w:val="left"/>
    </w:pPr>
    <w:rPr>
      <w:rFonts w:ascii="Arial" w:eastAsia="Times New Roman" w:hAnsi="Arial" w:cs="Arial"/>
      <w:b/>
      <w:bCs/>
      <w:sz w:val="14"/>
      <w:szCs w:val="14"/>
      <w:lang w:eastAsia="ru-RU"/>
    </w:rPr>
  </w:style>
  <w:style w:type="paragraph" w:customStyle="1" w:styleId="Default">
    <w:name w:val="Default"/>
    <w:rsid w:val="008717EC"/>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Normal3">
    <w:name w:val="Table Normal3"/>
    <w:uiPriority w:val="2"/>
    <w:semiHidden/>
    <w:unhideWhenUsed/>
    <w:qFormat/>
    <w:rsid w:val="00F17E9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30">
    <w:name w:val="Нет списка23"/>
    <w:next w:val="a9"/>
    <w:uiPriority w:val="99"/>
    <w:semiHidden/>
    <w:unhideWhenUsed/>
    <w:rsid w:val="005A3EBE"/>
  </w:style>
  <w:style w:type="table" w:customStyle="1" w:styleId="93">
    <w:name w:val="Сетка таблицы9"/>
    <w:basedOn w:val="a8"/>
    <w:next w:val="af"/>
    <w:rsid w:val="005A3EB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40">
    <w:name w:val="xl140"/>
    <w:basedOn w:val="a6"/>
    <w:rsid w:val="005A3EBE"/>
    <w:pPr>
      <w:pBdr>
        <w:top w:val="single" w:sz="4" w:space="0" w:color="auto"/>
        <w:left w:val="single" w:sz="4" w:space="0" w:color="auto"/>
        <w:bottom w:val="single" w:sz="8" w:space="0" w:color="auto"/>
      </w:pBdr>
      <w:spacing w:before="100" w:beforeAutospacing="1" w:after="100" w:afterAutospacing="1" w:line="240" w:lineRule="auto"/>
      <w:ind w:firstLine="0"/>
      <w:jc w:val="right"/>
    </w:pPr>
    <w:rPr>
      <w:rFonts w:eastAsia="Times New Roman" w:cs="Times New Roman"/>
      <w:sz w:val="21"/>
      <w:szCs w:val="21"/>
      <w:lang w:eastAsia="ru-RU"/>
    </w:rPr>
  </w:style>
  <w:style w:type="paragraph" w:customStyle="1" w:styleId="xl141">
    <w:name w:val="xl141"/>
    <w:basedOn w:val="a6"/>
    <w:rsid w:val="005A3EBE"/>
    <w:pPr>
      <w:pBdr>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left"/>
    </w:pPr>
    <w:rPr>
      <w:rFonts w:eastAsia="Times New Roman" w:cs="Times New Roman"/>
      <w:b/>
      <w:bCs/>
      <w:sz w:val="21"/>
      <w:szCs w:val="21"/>
      <w:lang w:eastAsia="ru-RU"/>
    </w:rPr>
  </w:style>
  <w:style w:type="paragraph" w:customStyle="1" w:styleId="xl142">
    <w:name w:val="xl142"/>
    <w:basedOn w:val="a6"/>
    <w:rsid w:val="005A3EB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right"/>
    </w:pPr>
    <w:rPr>
      <w:rFonts w:eastAsia="Times New Roman" w:cs="Times New Roman"/>
      <w:sz w:val="21"/>
      <w:szCs w:val="21"/>
      <w:lang w:eastAsia="ru-RU"/>
    </w:rPr>
  </w:style>
  <w:style w:type="paragraph" w:customStyle="1" w:styleId="xl143">
    <w:name w:val="xl143"/>
    <w:basedOn w:val="a6"/>
    <w:rsid w:val="005A3EBE"/>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left"/>
    </w:pPr>
    <w:rPr>
      <w:rFonts w:eastAsia="Times New Roman" w:cs="Times New Roman"/>
      <w:sz w:val="21"/>
      <w:szCs w:val="21"/>
      <w:lang w:eastAsia="ru-RU"/>
    </w:rPr>
  </w:style>
  <w:style w:type="paragraph" w:customStyle="1" w:styleId="xl144">
    <w:name w:val="xl144"/>
    <w:basedOn w:val="a6"/>
    <w:rsid w:val="005A3EBE"/>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cs="Times New Roman"/>
      <w:sz w:val="21"/>
      <w:szCs w:val="21"/>
      <w:lang w:eastAsia="ru-RU"/>
    </w:rPr>
  </w:style>
  <w:style w:type="paragraph" w:customStyle="1" w:styleId="xl145">
    <w:name w:val="xl145"/>
    <w:basedOn w:val="a6"/>
    <w:rsid w:val="005A3EBE"/>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0"/>
      <w:jc w:val="left"/>
    </w:pPr>
    <w:rPr>
      <w:rFonts w:eastAsia="Times New Roman" w:cs="Times New Roman"/>
      <w:b/>
      <w:bCs/>
      <w:sz w:val="21"/>
      <w:szCs w:val="21"/>
      <w:lang w:eastAsia="ru-RU"/>
    </w:rPr>
  </w:style>
  <w:style w:type="paragraph" w:customStyle="1" w:styleId="xl146">
    <w:name w:val="xl146"/>
    <w:basedOn w:val="a6"/>
    <w:rsid w:val="005A3EBE"/>
    <w:pPr>
      <w:pBdr>
        <w:left w:val="single" w:sz="8" w:space="0" w:color="auto"/>
        <w:bottom w:val="single" w:sz="4" w:space="0" w:color="auto"/>
      </w:pBdr>
      <w:spacing w:before="100" w:beforeAutospacing="1" w:after="100" w:afterAutospacing="1" w:line="240" w:lineRule="auto"/>
      <w:ind w:firstLine="0"/>
      <w:jc w:val="left"/>
    </w:pPr>
    <w:rPr>
      <w:rFonts w:eastAsia="Times New Roman" w:cs="Times New Roman"/>
      <w:b/>
      <w:bCs/>
      <w:sz w:val="16"/>
      <w:szCs w:val="16"/>
      <w:lang w:eastAsia="ru-RU"/>
    </w:rPr>
  </w:style>
  <w:style w:type="paragraph" w:customStyle="1" w:styleId="xl147">
    <w:name w:val="xl147"/>
    <w:basedOn w:val="a6"/>
    <w:rsid w:val="005A3EBE"/>
    <w:pPr>
      <w:pBdr>
        <w:left w:val="single" w:sz="8" w:space="0" w:color="auto"/>
        <w:bottom w:val="single" w:sz="4"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 w:val="16"/>
      <w:szCs w:val="16"/>
      <w:lang w:eastAsia="ru-RU"/>
    </w:rPr>
  </w:style>
  <w:style w:type="paragraph" w:customStyle="1" w:styleId="xl148">
    <w:name w:val="xl148"/>
    <w:basedOn w:val="a6"/>
    <w:rsid w:val="005A3EBE"/>
    <w:pPr>
      <w:pBdr>
        <w:bottom w:val="single" w:sz="4" w:space="0" w:color="auto"/>
        <w:right w:val="single" w:sz="4" w:space="0" w:color="auto"/>
      </w:pBdr>
      <w:shd w:val="clear" w:color="000000" w:fill="EDEDED"/>
      <w:spacing w:before="100" w:beforeAutospacing="1" w:after="100" w:afterAutospacing="1" w:line="240" w:lineRule="auto"/>
      <w:ind w:firstLine="0"/>
      <w:jc w:val="left"/>
    </w:pPr>
    <w:rPr>
      <w:rFonts w:eastAsia="Times New Roman" w:cs="Times New Roman"/>
      <w:b/>
      <w:bCs/>
      <w:sz w:val="21"/>
      <w:szCs w:val="21"/>
      <w:lang w:eastAsia="ru-RU"/>
    </w:rPr>
  </w:style>
  <w:style w:type="paragraph" w:customStyle="1" w:styleId="xl149">
    <w:name w:val="xl149"/>
    <w:basedOn w:val="a6"/>
    <w:rsid w:val="005A3EBE"/>
    <w:pPr>
      <w:pBdr>
        <w:top w:val="single" w:sz="4" w:space="0" w:color="auto"/>
        <w:left w:val="single" w:sz="8" w:space="0" w:color="auto"/>
        <w:right w:val="single" w:sz="8" w:space="0" w:color="auto"/>
      </w:pBdr>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150">
    <w:name w:val="xl150"/>
    <w:basedOn w:val="a6"/>
    <w:rsid w:val="005A3EBE"/>
    <w:pPr>
      <w:pBdr>
        <w:left w:val="single" w:sz="8" w:space="0" w:color="auto"/>
        <w:bottom w:val="single" w:sz="4" w:space="0" w:color="auto"/>
        <w:right w:val="single" w:sz="8" w:space="0" w:color="auto"/>
      </w:pBdr>
      <w:spacing w:before="100" w:beforeAutospacing="1" w:after="100" w:afterAutospacing="1" w:line="240" w:lineRule="auto"/>
      <w:ind w:firstLine="0"/>
      <w:jc w:val="left"/>
      <w:textAlignment w:val="center"/>
    </w:pPr>
    <w:rPr>
      <w:rFonts w:eastAsia="Times New Roman" w:cs="Times New Roman"/>
      <w:b/>
      <w:bCs/>
      <w:sz w:val="16"/>
      <w:szCs w:val="16"/>
      <w:lang w:eastAsia="ru-RU"/>
    </w:rPr>
  </w:style>
  <w:style w:type="paragraph" w:customStyle="1" w:styleId="xl151">
    <w:name w:val="xl151"/>
    <w:basedOn w:val="a6"/>
    <w:rsid w:val="005A3EBE"/>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2">
    <w:name w:val="xl152"/>
    <w:basedOn w:val="a6"/>
    <w:rsid w:val="005A3EBE"/>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3">
    <w:name w:val="xl153"/>
    <w:basedOn w:val="a6"/>
    <w:rsid w:val="005A3EBE"/>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4">
    <w:name w:val="xl154"/>
    <w:basedOn w:val="a6"/>
    <w:rsid w:val="005A3EBE"/>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5">
    <w:name w:val="xl155"/>
    <w:basedOn w:val="a6"/>
    <w:rsid w:val="005A3EBE"/>
    <w:pPr>
      <w:pBdr>
        <w:top w:val="single" w:sz="8"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6">
    <w:name w:val="xl156"/>
    <w:basedOn w:val="a6"/>
    <w:rsid w:val="005A3EBE"/>
    <w:pPr>
      <w:pBdr>
        <w:top w:val="single" w:sz="4" w:space="0" w:color="auto"/>
        <w:left w:val="single" w:sz="4"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7">
    <w:name w:val="xl157"/>
    <w:basedOn w:val="a6"/>
    <w:rsid w:val="005A3EBE"/>
    <w:pPr>
      <w:pBdr>
        <w:top w:val="single" w:sz="8" w:space="0" w:color="auto"/>
        <w:left w:val="single" w:sz="8" w:space="0" w:color="auto"/>
        <w:bottom w:val="single" w:sz="4"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8">
    <w:name w:val="xl158"/>
    <w:basedOn w:val="a6"/>
    <w:rsid w:val="005A3EBE"/>
    <w:pPr>
      <w:pBdr>
        <w:top w:val="single" w:sz="4" w:space="0" w:color="auto"/>
        <w:left w:val="single" w:sz="8" w:space="0" w:color="auto"/>
        <w:bottom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59">
    <w:name w:val="xl159"/>
    <w:basedOn w:val="a6"/>
    <w:rsid w:val="005A3EBE"/>
    <w:pPr>
      <w:pBdr>
        <w:top w:val="single" w:sz="8" w:space="0" w:color="auto"/>
        <w:left w:val="single" w:sz="4" w:space="0" w:color="auto"/>
        <w:bottom w:val="single" w:sz="4" w:space="0" w:color="auto"/>
        <w:right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60">
    <w:name w:val="xl160"/>
    <w:basedOn w:val="a6"/>
    <w:rsid w:val="005A3EBE"/>
    <w:pPr>
      <w:pBdr>
        <w:top w:val="single" w:sz="4" w:space="0" w:color="auto"/>
        <w:left w:val="single" w:sz="4" w:space="0" w:color="auto"/>
        <w:bottom w:val="single" w:sz="8" w:space="0" w:color="auto"/>
        <w:right w:val="single" w:sz="8" w:space="0" w:color="auto"/>
      </w:pBdr>
      <w:shd w:val="clear" w:color="000000" w:fill="EDEDED"/>
      <w:spacing w:before="100" w:beforeAutospacing="1" w:after="100" w:afterAutospacing="1" w:line="240" w:lineRule="auto"/>
      <w:ind w:firstLine="0"/>
      <w:jc w:val="center"/>
      <w:textAlignment w:val="center"/>
    </w:pPr>
    <w:rPr>
      <w:rFonts w:eastAsia="Times New Roman" w:cs="Times New Roman"/>
      <w:b/>
      <w:bCs/>
      <w:sz w:val="16"/>
      <w:szCs w:val="16"/>
      <w:lang w:eastAsia="ru-RU"/>
    </w:rPr>
  </w:style>
  <w:style w:type="paragraph" w:customStyle="1" w:styleId="xl161">
    <w:name w:val="xl161"/>
    <w:basedOn w:val="a6"/>
    <w:rsid w:val="005A3EBE"/>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paragraph" w:customStyle="1" w:styleId="xl162">
    <w:name w:val="xl162"/>
    <w:basedOn w:val="a6"/>
    <w:rsid w:val="005A3EBE"/>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paragraph" w:customStyle="1" w:styleId="xl163">
    <w:name w:val="xl163"/>
    <w:basedOn w:val="a6"/>
    <w:rsid w:val="005A3EBE"/>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paragraph" w:customStyle="1" w:styleId="xl164">
    <w:name w:val="xl164"/>
    <w:basedOn w:val="a6"/>
    <w:rsid w:val="005A3EBE"/>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14"/>
      <w:szCs w:val="14"/>
      <w:lang w:eastAsia="ru-RU"/>
    </w:rPr>
  </w:style>
  <w:style w:type="table" w:customStyle="1" w:styleId="132">
    <w:name w:val="Сетка таблицы13"/>
    <w:basedOn w:val="a8"/>
    <w:next w:val="af"/>
    <w:uiPriority w:val="59"/>
    <w:rsid w:val="005A3EB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7"/>
    <w:rsid w:val="005A3EBE"/>
    <w:rPr>
      <w:rFonts w:ascii="Times New Roman" w:hAnsi="Times New Roman" w:cs="Times New Roman" w:hint="default"/>
      <w:b w:val="0"/>
      <w:bCs w:val="0"/>
      <w:i w:val="0"/>
      <w:iCs w:val="0"/>
      <w:color w:val="000000"/>
      <w:sz w:val="24"/>
      <w:szCs w:val="24"/>
    </w:rPr>
  </w:style>
  <w:style w:type="character" w:customStyle="1" w:styleId="2f6">
    <w:name w:val="Основной текст (2)_"/>
    <w:basedOn w:val="a7"/>
    <w:link w:val="2f7"/>
    <w:rsid w:val="005A3EBE"/>
    <w:rPr>
      <w:rFonts w:ascii="Times New Roman" w:eastAsia="Times New Roman" w:hAnsi="Times New Roman" w:cs="Times New Roman"/>
      <w:shd w:val="clear" w:color="auto" w:fill="FFFFFF"/>
    </w:rPr>
  </w:style>
  <w:style w:type="paragraph" w:customStyle="1" w:styleId="2f7">
    <w:name w:val="Основной текст (2)"/>
    <w:basedOn w:val="a6"/>
    <w:link w:val="2f6"/>
    <w:rsid w:val="005A3EBE"/>
    <w:pPr>
      <w:widowControl w:val="0"/>
      <w:shd w:val="clear" w:color="auto" w:fill="FFFFFF"/>
      <w:spacing w:before="1420" w:after="1920" w:line="370" w:lineRule="exact"/>
      <w:ind w:hanging="880"/>
      <w:jc w:val="center"/>
    </w:pPr>
    <w:rPr>
      <w:rFonts w:eastAsia="Times New Roman" w:cs="Times New Roman"/>
      <w:sz w:val="22"/>
    </w:rPr>
  </w:style>
  <w:style w:type="paragraph" w:customStyle="1" w:styleId="affffffa">
    <w:name w:val="КАТ_обычный"/>
    <w:basedOn w:val="a6"/>
    <w:rsid w:val="005A3EBE"/>
    <w:pPr>
      <w:spacing w:line="240" w:lineRule="auto"/>
      <w:ind w:firstLine="0"/>
      <w:jc w:val="left"/>
    </w:pPr>
    <w:rPr>
      <w:rFonts w:eastAsia="Times New Roman" w:cs="Times New Roman"/>
      <w:szCs w:val="24"/>
      <w:lang w:eastAsia="ru-RU"/>
    </w:rPr>
  </w:style>
  <w:style w:type="character" w:customStyle="1" w:styleId="reference">
    <w:name w:val="reference"/>
    <w:basedOn w:val="a7"/>
    <w:rsid w:val="005A3EBE"/>
  </w:style>
  <w:style w:type="paragraph" w:styleId="affffffb">
    <w:name w:val="Document Map"/>
    <w:basedOn w:val="a6"/>
    <w:link w:val="affffffc"/>
    <w:uiPriority w:val="99"/>
    <w:semiHidden/>
    <w:unhideWhenUsed/>
    <w:rsid w:val="005A3EBE"/>
    <w:pPr>
      <w:spacing w:line="240" w:lineRule="auto"/>
      <w:ind w:firstLine="0"/>
      <w:jc w:val="left"/>
    </w:pPr>
    <w:rPr>
      <w:rFonts w:ascii="Tahoma" w:eastAsia="Times New Roman" w:hAnsi="Tahoma" w:cs="Tahoma"/>
      <w:sz w:val="16"/>
      <w:szCs w:val="16"/>
      <w:lang w:eastAsia="ru-RU"/>
    </w:rPr>
  </w:style>
  <w:style w:type="character" w:customStyle="1" w:styleId="affffffc">
    <w:name w:val="Схема документа Знак"/>
    <w:basedOn w:val="a7"/>
    <w:link w:val="affffffb"/>
    <w:uiPriority w:val="99"/>
    <w:semiHidden/>
    <w:rsid w:val="005A3EBE"/>
    <w:rPr>
      <w:rFonts w:ascii="Tahoma" w:eastAsia="Times New Roman" w:hAnsi="Tahoma" w:cs="Tahoma"/>
      <w:sz w:val="16"/>
      <w:szCs w:val="16"/>
      <w:lang w:eastAsia="ru-RU"/>
    </w:rPr>
  </w:style>
  <w:style w:type="character" w:customStyle="1" w:styleId="3a">
    <w:name w:val="Основной текст (3)_"/>
    <w:basedOn w:val="a7"/>
    <w:link w:val="3b"/>
    <w:rsid w:val="005A3EBE"/>
    <w:rPr>
      <w:rFonts w:ascii="Times New Roman" w:eastAsia="Times New Roman" w:hAnsi="Times New Roman" w:cs="Times New Roman"/>
      <w:sz w:val="23"/>
      <w:szCs w:val="23"/>
      <w:shd w:val="clear" w:color="auto" w:fill="FFFFFF"/>
    </w:rPr>
  </w:style>
  <w:style w:type="paragraph" w:customStyle="1" w:styleId="3b">
    <w:name w:val="Основной текст (3)"/>
    <w:basedOn w:val="a6"/>
    <w:link w:val="3a"/>
    <w:rsid w:val="005A3EBE"/>
    <w:pPr>
      <w:shd w:val="clear" w:color="auto" w:fill="FFFFFF"/>
      <w:spacing w:line="413" w:lineRule="exact"/>
      <w:ind w:firstLine="0"/>
    </w:pPr>
    <w:rPr>
      <w:rFonts w:eastAsia="Times New Roman" w:cs="Times New Roman"/>
      <w:sz w:val="23"/>
      <w:szCs w:val="23"/>
    </w:rPr>
  </w:style>
  <w:style w:type="character" w:customStyle="1" w:styleId="affffffd">
    <w:name w:val="отчет Знак"/>
    <w:link w:val="affffffe"/>
    <w:locked/>
    <w:rsid w:val="005A3EBE"/>
    <w:rPr>
      <w:rFonts w:ascii="Times New Roman" w:eastAsia="Times New Roman" w:hAnsi="Times New Roman" w:cs="Times New Roman"/>
      <w:color w:val="000000"/>
      <w:sz w:val="28"/>
      <w:szCs w:val="28"/>
    </w:rPr>
  </w:style>
  <w:style w:type="paragraph" w:customStyle="1" w:styleId="affffffe">
    <w:name w:val="отчет"/>
    <w:basedOn w:val="a6"/>
    <w:link w:val="affffffd"/>
    <w:rsid w:val="005A3EBE"/>
    <w:pPr>
      <w:autoSpaceDE w:val="0"/>
      <w:autoSpaceDN w:val="0"/>
      <w:adjustRightInd w:val="0"/>
      <w:spacing w:line="300" w:lineRule="auto"/>
    </w:pPr>
    <w:rPr>
      <w:rFonts w:eastAsia="Times New Roman" w:cs="Times New Roman"/>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35939">
      <w:bodyDiv w:val="1"/>
      <w:marLeft w:val="0"/>
      <w:marRight w:val="0"/>
      <w:marTop w:val="0"/>
      <w:marBottom w:val="0"/>
      <w:divBdr>
        <w:top w:val="none" w:sz="0" w:space="0" w:color="auto"/>
        <w:left w:val="none" w:sz="0" w:space="0" w:color="auto"/>
        <w:bottom w:val="none" w:sz="0" w:space="0" w:color="auto"/>
        <w:right w:val="none" w:sz="0" w:space="0" w:color="auto"/>
      </w:divBdr>
    </w:div>
    <w:div w:id="51122448">
      <w:bodyDiv w:val="1"/>
      <w:marLeft w:val="0"/>
      <w:marRight w:val="0"/>
      <w:marTop w:val="0"/>
      <w:marBottom w:val="0"/>
      <w:divBdr>
        <w:top w:val="none" w:sz="0" w:space="0" w:color="auto"/>
        <w:left w:val="none" w:sz="0" w:space="0" w:color="auto"/>
        <w:bottom w:val="none" w:sz="0" w:space="0" w:color="auto"/>
        <w:right w:val="none" w:sz="0" w:space="0" w:color="auto"/>
      </w:divBdr>
    </w:div>
    <w:div w:id="58752312">
      <w:bodyDiv w:val="1"/>
      <w:marLeft w:val="0"/>
      <w:marRight w:val="0"/>
      <w:marTop w:val="0"/>
      <w:marBottom w:val="0"/>
      <w:divBdr>
        <w:top w:val="none" w:sz="0" w:space="0" w:color="auto"/>
        <w:left w:val="none" w:sz="0" w:space="0" w:color="auto"/>
        <w:bottom w:val="none" w:sz="0" w:space="0" w:color="auto"/>
        <w:right w:val="none" w:sz="0" w:space="0" w:color="auto"/>
      </w:divBdr>
    </w:div>
    <w:div w:id="65302246">
      <w:bodyDiv w:val="1"/>
      <w:marLeft w:val="0"/>
      <w:marRight w:val="0"/>
      <w:marTop w:val="0"/>
      <w:marBottom w:val="0"/>
      <w:divBdr>
        <w:top w:val="none" w:sz="0" w:space="0" w:color="auto"/>
        <w:left w:val="none" w:sz="0" w:space="0" w:color="auto"/>
        <w:bottom w:val="none" w:sz="0" w:space="0" w:color="auto"/>
        <w:right w:val="none" w:sz="0" w:space="0" w:color="auto"/>
      </w:divBdr>
    </w:div>
    <w:div w:id="65415927">
      <w:bodyDiv w:val="1"/>
      <w:marLeft w:val="0"/>
      <w:marRight w:val="0"/>
      <w:marTop w:val="0"/>
      <w:marBottom w:val="0"/>
      <w:divBdr>
        <w:top w:val="none" w:sz="0" w:space="0" w:color="auto"/>
        <w:left w:val="none" w:sz="0" w:space="0" w:color="auto"/>
        <w:bottom w:val="none" w:sz="0" w:space="0" w:color="auto"/>
        <w:right w:val="none" w:sz="0" w:space="0" w:color="auto"/>
      </w:divBdr>
    </w:div>
    <w:div w:id="85539954">
      <w:bodyDiv w:val="1"/>
      <w:marLeft w:val="0"/>
      <w:marRight w:val="0"/>
      <w:marTop w:val="0"/>
      <w:marBottom w:val="0"/>
      <w:divBdr>
        <w:top w:val="none" w:sz="0" w:space="0" w:color="auto"/>
        <w:left w:val="none" w:sz="0" w:space="0" w:color="auto"/>
        <w:bottom w:val="none" w:sz="0" w:space="0" w:color="auto"/>
        <w:right w:val="none" w:sz="0" w:space="0" w:color="auto"/>
      </w:divBdr>
    </w:div>
    <w:div w:id="165945690">
      <w:bodyDiv w:val="1"/>
      <w:marLeft w:val="0"/>
      <w:marRight w:val="0"/>
      <w:marTop w:val="0"/>
      <w:marBottom w:val="0"/>
      <w:divBdr>
        <w:top w:val="none" w:sz="0" w:space="0" w:color="auto"/>
        <w:left w:val="none" w:sz="0" w:space="0" w:color="auto"/>
        <w:bottom w:val="none" w:sz="0" w:space="0" w:color="auto"/>
        <w:right w:val="none" w:sz="0" w:space="0" w:color="auto"/>
      </w:divBdr>
    </w:div>
    <w:div w:id="200484249">
      <w:bodyDiv w:val="1"/>
      <w:marLeft w:val="0"/>
      <w:marRight w:val="0"/>
      <w:marTop w:val="0"/>
      <w:marBottom w:val="0"/>
      <w:divBdr>
        <w:top w:val="none" w:sz="0" w:space="0" w:color="auto"/>
        <w:left w:val="none" w:sz="0" w:space="0" w:color="auto"/>
        <w:bottom w:val="none" w:sz="0" w:space="0" w:color="auto"/>
        <w:right w:val="none" w:sz="0" w:space="0" w:color="auto"/>
      </w:divBdr>
    </w:div>
    <w:div w:id="239097223">
      <w:bodyDiv w:val="1"/>
      <w:marLeft w:val="0"/>
      <w:marRight w:val="0"/>
      <w:marTop w:val="0"/>
      <w:marBottom w:val="0"/>
      <w:divBdr>
        <w:top w:val="none" w:sz="0" w:space="0" w:color="auto"/>
        <w:left w:val="none" w:sz="0" w:space="0" w:color="auto"/>
        <w:bottom w:val="none" w:sz="0" w:space="0" w:color="auto"/>
        <w:right w:val="none" w:sz="0" w:space="0" w:color="auto"/>
      </w:divBdr>
    </w:div>
    <w:div w:id="272827291">
      <w:bodyDiv w:val="1"/>
      <w:marLeft w:val="0"/>
      <w:marRight w:val="0"/>
      <w:marTop w:val="0"/>
      <w:marBottom w:val="0"/>
      <w:divBdr>
        <w:top w:val="none" w:sz="0" w:space="0" w:color="auto"/>
        <w:left w:val="none" w:sz="0" w:space="0" w:color="auto"/>
        <w:bottom w:val="none" w:sz="0" w:space="0" w:color="auto"/>
        <w:right w:val="none" w:sz="0" w:space="0" w:color="auto"/>
      </w:divBdr>
    </w:div>
    <w:div w:id="274294880">
      <w:bodyDiv w:val="1"/>
      <w:marLeft w:val="0"/>
      <w:marRight w:val="0"/>
      <w:marTop w:val="0"/>
      <w:marBottom w:val="0"/>
      <w:divBdr>
        <w:top w:val="none" w:sz="0" w:space="0" w:color="auto"/>
        <w:left w:val="none" w:sz="0" w:space="0" w:color="auto"/>
        <w:bottom w:val="none" w:sz="0" w:space="0" w:color="auto"/>
        <w:right w:val="none" w:sz="0" w:space="0" w:color="auto"/>
      </w:divBdr>
    </w:div>
    <w:div w:id="277882786">
      <w:bodyDiv w:val="1"/>
      <w:marLeft w:val="0"/>
      <w:marRight w:val="0"/>
      <w:marTop w:val="0"/>
      <w:marBottom w:val="0"/>
      <w:divBdr>
        <w:top w:val="none" w:sz="0" w:space="0" w:color="auto"/>
        <w:left w:val="none" w:sz="0" w:space="0" w:color="auto"/>
        <w:bottom w:val="none" w:sz="0" w:space="0" w:color="auto"/>
        <w:right w:val="none" w:sz="0" w:space="0" w:color="auto"/>
      </w:divBdr>
    </w:div>
    <w:div w:id="346715863">
      <w:bodyDiv w:val="1"/>
      <w:marLeft w:val="0"/>
      <w:marRight w:val="0"/>
      <w:marTop w:val="0"/>
      <w:marBottom w:val="0"/>
      <w:divBdr>
        <w:top w:val="none" w:sz="0" w:space="0" w:color="auto"/>
        <w:left w:val="none" w:sz="0" w:space="0" w:color="auto"/>
        <w:bottom w:val="none" w:sz="0" w:space="0" w:color="auto"/>
        <w:right w:val="none" w:sz="0" w:space="0" w:color="auto"/>
      </w:divBdr>
    </w:div>
    <w:div w:id="450588878">
      <w:bodyDiv w:val="1"/>
      <w:marLeft w:val="0"/>
      <w:marRight w:val="0"/>
      <w:marTop w:val="0"/>
      <w:marBottom w:val="0"/>
      <w:divBdr>
        <w:top w:val="none" w:sz="0" w:space="0" w:color="auto"/>
        <w:left w:val="none" w:sz="0" w:space="0" w:color="auto"/>
        <w:bottom w:val="none" w:sz="0" w:space="0" w:color="auto"/>
        <w:right w:val="none" w:sz="0" w:space="0" w:color="auto"/>
      </w:divBdr>
    </w:div>
    <w:div w:id="451746791">
      <w:bodyDiv w:val="1"/>
      <w:marLeft w:val="0"/>
      <w:marRight w:val="0"/>
      <w:marTop w:val="0"/>
      <w:marBottom w:val="0"/>
      <w:divBdr>
        <w:top w:val="none" w:sz="0" w:space="0" w:color="auto"/>
        <w:left w:val="none" w:sz="0" w:space="0" w:color="auto"/>
        <w:bottom w:val="none" w:sz="0" w:space="0" w:color="auto"/>
        <w:right w:val="none" w:sz="0" w:space="0" w:color="auto"/>
      </w:divBdr>
    </w:div>
    <w:div w:id="487136839">
      <w:bodyDiv w:val="1"/>
      <w:marLeft w:val="0"/>
      <w:marRight w:val="0"/>
      <w:marTop w:val="0"/>
      <w:marBottom w:val="0"/>
      <w:divBdr>
        <w:top w:val="none" w:sz="0" w:space="0" w:color="auto"/>
        <w:left w:val="none" w:sz="0" w:space="0" w:color="auto"/>
        <w:bottom w:val="none" w:sz="0" w:space="0" w:color="auto"/>
        <w:right w:val="none" w:sz="0" w:space="0" w:color="auto"/>
      </w:divBdr>
    </w:div>
    <w:div w:id="501118891">
      <w:bodyDiv w:val="1"/>
      <w:marLeft w:val="0"/>
      <w:marRight w:val="0"/>
      <w:marTop w:val="0"/>
      <w:marBottom w:val="0"/>
      <w:divBdr>
        <w:top w:val="none" w:sz="0" w:space="0" w:color="auto"/>
        <w:left w:val="none" w:sz="0" w:space="0" w:color="auto"/>
        <w:bottom w:val="none" w:sz="0" w:space="0" w:color="auto"/>
        <w:right w:val="none" w:sz="0" w:space="0" w:color="auto"/>
      </w:divBdr>
    </w:div>
    <w:div w:id="502858138">
      <w:bodyDiv w:val="1"/>
      <w:marLeft w:val="0"/>
      <w:marRight w:val="0"/>
      <w:marTop w:val="0"/>
      <w:marBottom w:val="0"/>
      <w:divBdr>
        <w:top w:val="none" w:sz="0" w:space="0" w:color="auto"/>
        <w:left w:val="none" w:sz="0" w:space="0" w:color="auto"/>
        <w:bottom w:val="none" w:sz="0" w:space="0" w:color="auto"/>
        <w:right w:val="none" w:sz="0" w:space="0" w:color="auto"/>
      </w:divBdr>
    </w:div>
    <w:div w:id="506603326">
      <w:bodyDiv w:val="1"/>
      <w:marLeft w:val="0"/>
      <w:marRight w:val="0"/>
      <w:marTop w:val="0"/>
      <w:marBottom w:val="0"/>
      <w:divBdr>
        <w:top w:val="none" w:sz="0" w:space="0" w:color="auto"/>
        <w:left w:val="none" w:sz="0" w:space="0" w:color="auto"/>
        <w:bottom w:val="none" w:sz="0" w:space="0" w:color="auto"/>
        <w:right w:val="none" w:sz="0" w:space="0" w:color="auto"/>
      </w:divBdr>
    </w:div>
    <w:div w:id="543300233">
      <w:bodyDiv w:val="1"/>
      <w:marLeft w:val="0"/>
      <w:marRight w:val="0"/>
      <w:marTop w:val="0"/>
      <w:marBottom w:val="0"/>
      <w:divBdr>
        <w:top w:val="none" w:sz="0" w:space="0" w:color="auto"/>
        <w:left w:val="none" w:sz="0" w:space="0" w:color="auto"/>
        <w:bottom w:val="none" w:sz="0" w:space="0" w:color="auto"/>
        <w:right w:val="none" w:sz="0" w:space="0" w:color="auto"/>
      </w:divBdr>
    </w:div>
    <w:div w:id="570778463">
      <w:bodyDiv w:val="1"/>
      <w:marLeft w:val="0"/>
      <w:marRight w:val="0"/>
      <w:marTop w:val="0"/>
      <w:marBottom w:val="0"/>
      <w:divBdr>
        <w:top w:val="none" w:sz="0" w:space="0" w:color="auto"/>
        <w:left w:val="none" w:sz="0" w:space="0" w:color="auto"/>
        <w:bottom w:val="none" w:sz="0" w:space="0" w:color="auto"/>
        <w:right w:val="none" w:sz="0" w:space="0" w:color="auto"/>
      </w:divBdr>
    </w:div>
    <w:div w:id="572398600">
      <w:bodyDiv w:val="1"/>
      <w:marLeft w:val="0"/>
      <w:marRight w:val="0"/>
      <w:marTop w:val="0"/>
      <w:marBottom w:val="0"/>
      <w:divBdr>
        <w:top w:val="none" w:sz="0" w:space="0" w:color="auto"/>
        <w:left w:val="none" w:sz="0" w:space="0" w:color="auto"/>
        <w:bottom w:val="none" w:sz="0" w:space="0" w:color="auto"/>
        <w:right w:val="none" w:sz="0" w:space="0" w:color="auto"/>
      </w:divBdr>
    </w:div>
    <w:div w:id="595476287">
      <w:bodyDiv w:val="1"/>
      <w:marLeft w:val="0"/>
      <w:marRight w:val="0"/>
      <w:marTop w:val="0"/>
      <w:marBottom w:val="0"/>
      <w:divBdr>
        <w:top w:val="none" w:sz="0" w:space="0" w:color="auto"/>
        <w:left w:val="none" w:sz="0" w:space="0" w:color="auto"/>
        <w:bottom w:val="none" w:sz="0" w:space="0" w:color="auto"/>
        <w:right w:val="none" w:sz="0" w:space="0" w:color="auto"/>
      </w:divBdr>
    </w:div>
    <w:div w:id="610937088">
      <w:bodyDiv w:val="1"/>
      <w:marLeft w:val="0"/>
      <w:marRight w:val="0"/>
      <w:marTop w:val="0"/>
      <w:marBottom w:val="0"/>
      <w:divBdr>
        <w:top w:val="none" w:sz="0" w:space="0" w:color="auto"/>
        <w:left w:val="none" w:sz="0" w:space="0" w:color="auto"/>
        <w:bottom w:val="none" w:sz="0" w:space="0" w:color="auto"/>
        <w:right w:val="none" w:sz="0" w:space="0" w:color="auto"/>
      </w:divBdr>
    </w:div>
    <w:div w:id="617297760">
      <w:bodyDiv w:val="1"/>
      <w:marLeft w:val="0"/>
      <w:marRight w:val="0"/>
      <w:marTop w:val="0"/>
      <w:marBottom w:val="0"/>
      <w:divBdr>
        <w:top w:val="none" w:sz="0" w:space="0" w:color="auto"/>
        <w:left w:val="none" w:sz="0" w:space="0" w:color="auto"/>
        <w:bottom w:val="none" w:sz="0" w:space="0" w:color="auto"/>
        <w:right w:val="none" w:sz="0" w:space="0" w:color="auto"/>
      </w:divBdr>
    </w:div>
    <w:div w:id="655652021">
      <w:bodyDiv w:val="1"/>
      <w:marLeft w:val="0"/>
      <w:marRight w:val="0"/>
      <w:marTop w:val="0"/>
      <w:marBottom w:val="0"/>
      <w:divBdr>
        <w:top w:val="none" w:sz="0" w:space="0" w:color="auto"/>
        <w:left w:val="none" w:sz="0" w:space="0" w:color="auto"/>
        <w:bottom w:val="none" w:sz="0" w:space="0" w:color="auto"/>
        <w:right w:val="none" w:sz="0" w:space="0" w:color="auto"/>
      </w:divBdr>
    </w:div>
    <w:div w:id="674110259">
      <w:bodyDiv w:val="1"/>
      <w:marLeft w:val="0"/>
      <w:marRight w:val="0"/>
      <w:marTop w:val="0"/>
      <w:marBottom w:val="0"/>
      <w:divBdr>
        <w:top w:val="none" w:sz="0" w:space="0" w:color="auto"/>
        <w:left w:val="none" w:sz="0" w:space="0" w:color="auto"/>
        <w:bottom w:val="none" w:sz="0" w:space="0" w:color="auto"/>
        <w:right w:val="none" w:sz="0" w:space="0" w:color="auto"/>
      </w:divBdr>
    </w:div>
    <w:div w:id="696927252">
      <w:bodyDiv w:val="1"/>
      <w:marLeft w:val="0"/>
      <w:marRight w:val="0"/>
      <w:marTop w:val="0"/>
      <w:marBottom w:val="0"/>
      <w:divBdr>
        <w:top w:val="none" w:sz="0" w:space="0" w:color="auto"/>
        <w:left w:val="none" w:sz="0" w:space="0" w:color="auto"/>
        <w:bottom w:val="none" w:sz="0" w:space="0" w:color="auto"/>
        <w:right w:val="none" w:sz="0" w:space="0" w:color="auto"/>
      </w:divBdr>
    </w:div>
    <w:div w:id="705059415">
      <w:bodyDiv w:val="1"/>
      <w:marLeft w:val="0"/>
      <w:marRight w:val="0"/>
      <w:marTop w:val="0"/>
      <w:marBottom w:val="0"/>
      <w:divBdr>
        <w:top w:val="none" w:sz="0" w:space="0" w:color="auto"/>
        <w:left w:val="none" w:sz="0" w:space="0" w:color="auto"/>
        <w:bottom w:val="none" w:sz="0" w:space="0" w:color="auto"/>
        <w:right w:val="none" w:sz="0" w:space="0" w:color="auto"/>
      </w:divBdr>
    </w:div>
    <w:div w:id="719208906">
      <w:bodyDiv w:val="1"/>
      <w:marLeft w:val="0"/>
      <w:marRight w:val="0"/>
      <w:marTop w:val="0"/>
      <w:marBottom w:val="0"/>
      <w:divBdr>
        <w:top w:val="none" w:sz="0" w:space="0" w:color="auto"/>
        <w:left w:val="none" w:sz="0" w:space="0" w:color="auto"/>
        <w:bottom w:val="none" w:sz="0" w:space="0" w:color="auto"/>
        <w:right w:val="none" w:sz="0" w:space="0" w:color="auto"/>
      </w:divBdr>
    </w:div>
    <w:div w:id="739450584">
      <w:bodyDiv w:val="1"/>
      <w:marLeft w:val="0"/>
      <w:marRight w:val="0"/>
      <w:marTop w:val="0"/>
      <w:marBottom w:val="0"/>
      <w:divBdr>
        <w:top w:val="none" w:sz="0" w:space="0" w:color="auto"/>
        <w:left w:val="none" w:sz="0" w:space="0" w:color="auto"/>
        <w:bottom w:val="none" w:sz="0" w:space="0" w:color="auto"/>
        <w:right w:val="none" w:sz="0" w:space="0" w:color="auto"/>
      </w:divBdr>
    </w:div>
    <w:div w:id="739716042">
      <w:bodyDiv w:val="1"/>
      <w:marLeft w:val="0"/>
      <w:marRight w:val="0"/>
      <w:marTop w:val="0"/>
      <w:marBottom w:val="0"/>
      <w:divBdr>
        <w:top w:val="none" w:sz="0" w:space="0" w:color="auto"/>
        <w:left w:val="none" w:sz="0" w:space="0" w:color="auto"/>
        <w:bottom w:val="none" w:sz="0" w:space="0" w:color="auto"/>
        <w:right w:val="none" w:sz="0" w:space="0" w:color="auto"/>
      </w:divBdr>
    </w:div>
    <w:div w:id="767773973">
      <w:bodyDiv w:val="1"/>
      <w:marLeft w:val="0"/>
      <w:marRight w:val="0"/>
      <w:marTop w:val="0"/>
      <w:marBottom w:val="0"/>
      <w:divBdr>
        <w:top w:val="none" w:sz="0" w:space="0" w:color="auto"/>
        <w:left w:val="none" w:sz="0" w:space="0" w:color="auto"/>
        <w:bottom w:val="none" w:sz="0" w:space="0" w:color="auto"/>
        <w:right w:val="none" w:sz="0" w:space="0" w:color="auto"/>
      </w:divBdr>
    </w:div>
    <w:div w:id="777483841">
      <w:bodyDiv w:val="1"/>
      <w:marLeft w:val="0"/>
      <w:marRight w:val="0"/>
      <w:marTop w:val="0"/>
      <w:marBottom w:val="0"/>
      <w:divBdr>
        <w:top w:val="none" w:sz="0" w:space="0" w:color="auto"/>
        <w:left w:val="none" w:sz="0" w:space="0" w:color="auto"/>
        <w:bottom w:val="none" w:sz="0" w:space="0" w:color="auto"/>
        <w:right w:val="none" w:sz="0" w:space="0" w:color="auto"/>
      </w:divBdr>
    </w:div>
    <w:div w:id="793062974">
      <w:bodyDiv w:val="1"/>
      <w:marLeft w:val="0"/>
      <w:marRight w:val="0"/>
      <w:marTop w:val="0"/>
      <w:marBottom w:val="0"/>
      <w:divBdr>
        <w:top w:val="none" w:sz="0" w:space="0" w:color="auto"/>
        <w:left w:val="none" w:sz="0" w:space="0" w:color="auto"/>
        <w:bottom w:val="none" w:sz="0" w:space="0" w:color="auto"/>
        <w:right w:val="none" w:sz="0" w:space="0" w:color="auto"/>
      </w:divBdr>
    </w:div>
    <w:div w:id="830870649">
      <w:bodyDiv w:val="1"/>
      <w:marLeft w:val="0"/>
      <w:marRight w:val="0"/>
      <w:marTop w:val="0"/>
      <w:marBottom w:val="0"/>
      <w:divBdr>
        <w:top w:val="none" w:sz="0" w:space="0" w:color="auto"/>
        <w:left w:val="none" w:sz="0" w:space="0" w:color="auto"/>
        <w:bottom w:val="none" w:sz="0" w:space="0" w:color="auto"/>
        <w:right w:val="none" w:sz="0" w:space="0" w:color="auto"/>
      </w:divBdr>
    </w:div>
    <w:div w:id="843592985">
      <w:bodyDiv w:val="1"/>
      <w:marLeft w:val="0"/>
      <w:marRight w:val="0"/>
      <w:marTop w:val="0"/>
      <w:marBottom w:val="0"/>
      <w:divBdr>
        <w:top w:val="none" w:sz="0" w:space="0" w:color="auto"/>
        <w:left w:val="none" w:sz="0" w:space="0" w:color="auto"/>
        <w:bottom w:val="none" w:sz="0" w:space="0" w:color="auto"/>
        <w:right w:val="none" w:sz="0" w:space="0" w:color="auto"/>
      </w:divBdr>
    </w:div>
    <w:div w:id="861091482">
      <w:bodyDiv w:val="1"/>
      <w:marLeft w:val="0"/>
      <w:marRight w:val="0"/>
      <w:marTop w:val="0"/>
      <w:marBottom w:val="0"/>
      <w:divBdr>
        <w:top w:val="none" w:sz="0" w:space="0" w:color="auto"/>
        <w:left w:val="none" w:sz="0" w:space="0" w:color="auto"/>
        <w:bottom w:val="none" w:sz="0" w:space="0" w:color="auto"/>
        <w:right w:val="none" w:sz="0" w:space="0" w:color="auto"/>
      </w:divBdr>
    </w:div>
    <w:div w:id="872116370">
      <w:bodyDiv w:val="1"/>
      <w:marLeft w:val="0"/>
      <w:marRight w:val="0"/>
      <w:marTop w:val="0"/>
      <w:marBottom w:val="0"/>
      <w:divBdr>
        <w:top w:val="none" w:sz="0" w:space="0" w:color="auto"/>
        <w:left w:val="none" w:sz="0" w:space="0" w:color="auto"/>
        <w:bottom w:val="none" w:sz="0" w:space="0" w:color="auto"/>
        <w:right w:val="none" w:sz="0" w:space="0" w:color="auto"/>
      </w:divBdr>
    </w:div>
    <w:div w:id="949435240">
      <w:bodyDiv w:val="1"/>
      <w:marLeft w:val="0"/>
      <w:marRight w:val="0"/>
      <w:marTop w:val="0"/>
      <w:marBottom w:val="0"/>
      <w:divBdr>
        <w:top w:val="none" w:sz="0" w:space="0" w:color="auto"/>
        <w:left w:val="none" w:sz="0" w:space="0" w:color="auto"/>
        <w:bottom w:val="none" w:sz="0" w:space="0" w:color="auto"/>
        <w:right w:val="none" w:sz="0" w:space="0" w:color="auto"/>
      </w:divBdr>
    </w:div>
    <w:div w:id="949436469">
      <w:bodyDiv w:val="1"/>
      <w:marLeft w:val="0"/>
      <w:marRight w:val="0"/>
      <w:marTop w:val="0"/>
      <w:marBottom w:val="0"/>
      <w:divBdr>
        <w:top w:val="none" w:sz="0" w:space="0" w:color="auto"/>
        <w:left w:val="none" w:sz="0" w:space="0" w:color="auto"/>
        <w:bottom w:val="none" w:sz="0" w:space="0" w:color="auto"/>
        <w:right w:val="none" w:sz="0" w:space="0" w:color="auto"/>
      </w:divBdr>
    </w:div>
    <w:div w:id="960498419">
      <w:bodyDiv w:val="1"/>
      <w:marLeft w:val="0"/>
      <w:marRight w:val="0"/>
      <w:marTop w:val="0"/>
      <w:marBottom w:val="0"/>
      <w:divBdr>
        <w:top w:val="none" w:sz="0" w:space="0" w:color="auto"/>
        <w:left w:val="none" w:sz="0" w:space="0" w:color="auto"/>
        <w:bottom w:val="none" w:sz="0" w:space="0" w:color="auto"/>
        <w:right w:val="none" w:sz="0" w:space="0" w:color="auto"/>
      </w:divBdr>
    </w:div>
    <w:div w:id="994532606">
      <w:bodyDiv w:val="1"/>
      <w:marLeft w:val="0"/>
      <w:marRight w:val="0"/>
      <w:marTop w:val="0"/>
      <w:marBottom w:val="0"/>
      <w:divBdr>
        <w:top w:val="none" w:sz="0" w:space="0" w:color="auto"/>
        <w:left w:val="none" w:sz="0" w:space="0" w:color="auto"/>
        <w:bottom w:val="none" w:sz="0" w:space="0" w:color="auto"/>
        <w:right w:val="none" w:sz="0" w:space="0" w:color="auto"/>
      </w:divBdr>
    </w:div>
    <w:div w:id="994845456">
      <w:bodyDiv w:val="1"/>
      <w:marLeft w:val="0"/>
      <w:marRight w:val="0"/>
      <w:marTop w:val="0"/>
      <w:marBottom w:val="0"/>
      <w:divBdr>
        <w:top w:val="none" w:sz="0" w:space="0" w:color="auto"/>
        <w:left w:val="none" w:sz="0" w:space="0" w:color="auto"/>
        <w:bottom w:val="none" w:sz="0" w:space="0" w:color="auto"/>
        <w:right w:val="none" w:sz="0" w:space="0" w:color="auto"/>
      </w:divBdr>
    </w:div>
    <w:div w:id="1044134991">
      <w:bodyDiv w:val="1"/>
      <w:marLeft w:val="0"/>
      <w:marRight w:val="0"/>
      <w:marTop w:val="0"/>
      <w:marBottom w:val="0"/>
      <w:divBdr>
        <w:top w:val="none" w:sz="0" w:space="0" w:color="auto"/>
        <w:left w:val="none" w:sz="0" w:space="0" w:color="auto"/>
        <w:bottom w:val="none" w:sz="0" w:space="0" w:color="auto"/>
        <w:right w:val="none" w:sz="0" w:space="0" w:color="auto"/>
      </w:divBdr>
    </w:div>
    <w:div w:id="1104374809">
      <w:bodyDiv w:val="1"/>
      <w:marLeft w:val="0"/>
      <w:marRight w:val="0"/>
      <w:marTop w:val="0"/>
      <w:marBottom w:val="0"/>
      <w:divBdr>
        <w:top w:val="none" w:sz="0" w:space="0" w:color="auto"/>
        <w:left w:val="none" w:sz="0" w:space="0" w:color="auto"/>
        <w:bottom w:val="none" w:sz="0" w:space="0" w:color="auto"/>
        <w:right w:val="none" w:sz="0" w:space="0" w:color="auto"/>
      </w:divBdr>
    </w:div>
    <w:div w:id="1147895523">
      <w:bodyDiv w:val="1"/>
      <w:marLeft w:val="0"/>
      <w:marRight w:val="0"/>
      <w:marTop w:val="0"/>
      <w:marBottom w:val="0"/>
      <w:divBdr>
        <w:top w:val="none" w:sz="0" w:space="0" w:color="auto"/>
        <w:left w:val="none" w:sz="0" w:space="0" w:color="auto"/>
        <w:bottom w:val="none" w:sz="0" w:space="0" w:color="auto"/>
        <w:right w:val="none" w:sz="0" w:space="0" w:color="auto"/>
      </w:divBdr>
    </w:div>
    <w:div w:id="1166625716">
      <w:bodyDiv w:val="1"/>
      <w:marLeft w:val="0"/>
      <w:marRight w:val="0"/>
      <w:marTop w:val="0"/>
      <w:marBottom w:val="0"/>
      <w:divBdr>
        <w:top w:val="none" w:sz="0" w:space="0" w:color="auto"/>
        <w:left w:val="none" w:sz="0" w:space="0" w:color="auto"/>
        <w:bottom w:val="none" w:sz="0" w:space="0" w:color="auto"/>
        <w:right w:val="none" w:sz="0" w:space="0" w:color="auto"/>
      </w:divBdr>
    </w:div>
    <w:div w:id="1166676680">
      <w:bodyDiv w:val="1"/>
      <w:marLeft w:val="0"/>
      <w:marRight w:val="0"/>
      <w:marTop w:val="0"/>
      <w:marBottom w:val="0"/>
      <w:divBdr>
        <w:top w:val="none" w:sz="0" w:space="0" w:color="auto"/>
        <w:left w:val="none" w:sz="0" w:space="0" w:color="auto"/>
        <w:bottom w:val="none" w:sz="0" w:space="0" w:color="auto"/>
        <w:right w:val="none" w:sz="0" w:space="0" w:color="auto"/>
      </w:divBdr>
    </w:div>
    <w:div w:id="1178349120">
      <w:bodyDiv w:val="1"/>
      <w:marLeft w:val="0"/>
      <w:marRight w:val="0"/>
      <w:marTop w:val="0"/>
      <w:marBottom w:val="0"/>
      <w:divBdr>
        <w:top w:val="none" w:sz="0" w:space="0" w:color="auto"/>
        <w:left w:val="none" w:sz="0" w:space="0" w:color="auto"/>
        <w:bottom w:val="none" w:sz="0" w:space="0" w:color="auto"/>
        <w:right w:val="none" w:sz="0" w:space="0" w:color="auto"/>
      </w:divBdr>
    </w:div>
    <w:div w:id="1182739685">
      <w:bodyDiv w:val="1"/>
      <w:marLeft w:val="0"/>
      <w:marRight w:val="0"/>
      <w:marTop w:val="0"/>
      <w:marBottom w:val="0"/>
      <w:divBdr>
        <w:top w:val="none" w:sz="0" w:space="0" w:color="auto"/>
        <w:left w:val="none" w:sz="0" w:space="0" w:color="auto"/>
        <w:bottom w:val="none" w:sz="0" w:space="0" w:color="auto"/>
        <w:right w:val="none" w:sz="0" w:space="0" w:color="auto"/>
      </w:divBdr>
    </w:div>
    <w:div w:id="1188835420">
      <w:bodyDiv w:val="1"/>
      <w:marLeft w:val="0"/>
      <w:marRight w:val="0"/>
      <w:marTop w:val="0"/>
      <w:marBottom w:val="0"/>
      <w:divBdr>
        <w:top w:val="none" w:sz="0" w:space="0" w:color="auto"/>
        <w:left w:val="none" w:sz="0" w:space="0" w:color="auto"/>
        <w:bottom w:val="none" w:sz="0" w:space="0" w:color="auto"/>
        <w:right w:val="none" w:sz="0" w:space="0" w:color="auto"/>
      </w:divBdr>
    </w:div>
    <w:div w:id="1215779149">
      <w:bodyDiv w:val="1"/>
      <w:marLeft w:val="0"/>
      <w:marRight w:val="0"/>
      <w:marTop w:val="0"/>
      <w:marBottom w:val="0"/>
      <w:divBdr>
        <w:top w:val="none" w:sz="0" w:space="0" w:color="auto"/>
        <w:left w:val="none" w:sz="0" w:space="0" w:color="auto"/>
        <w:bottom w:val="none" w:sz="0" w:space="0" w:color="auto"/>
        <w:right w:val="none" w:sz="0" w:space="0" w:color="auto"/>
      </w:divBdr>
    </w:div>
    <w:div w:id="1215964909">
      <w:bodyDiv w:val="1"/>
      <w:marLeft w:val="0"/>
      <w:marRight w:val="0"/>
      <w:marTop w:val="0"/>
      <w:marBottom w:val="0"/>
      <w:divBdr>
        <w:top w:val="none" w:sz="0" w:space="0" w:color="auto"/>
        <w:left w:val="none" w:sz="0" w:space="0" w:color="auto"/>
        <w:bottom w:val="none" w:sz="0" w:space="0" w:color="auto"/>
        <w:right w:val="none" w:sz="0" w:space="0" w:color="auto"/>
      </w:divBdr>
    </w:div>
    <w:div w:id="1231620435">
      <w:bodyDiv w:val="1"/>
      <w:marLeft w:val="0"/>
      <w:marRight w:val="0"/>
      <w:marTop w:val="0"/>
      <w:marBottom w:val="0"/>
      <w:divBdr>
        <w:top w:val="none" w:sz="0" w:space="0" w:color="auto"/>
        <w:left w:val="none" w:sz="0" w:space="0" w:color="auto"/>
        <w:bottom w:val="none" w:sz="0" w:space="0" w:color="auto"/>
        <w:right w:val="none" w:sz="0" w:space="0" w:color="auto"/>
      </w:divBdr>
    </w:div>
    <w:div w:id="1275942861">
      <w:bodyDiv w:val="1"/>
      <w:marLeft w:val="0"/>
      <w:marRight w:val="0"/>
      <w:marTop w:val="0"/>
      <w:marBottom w:val="0"/>
      <w:divBdr>
        <w:top w:val="none" w:sz="0" w:space="0" w:color="auto"/>
        <w:left w:val="none" w:sz="0" w:space="0" w:color="auto"/>
        <w:bottom w:val="none" w:sz="0" w:space="0" w:color="auto"/>
        <w:right w:val="none" w:sz="0" w:space="0" w:color="auto"/>
      </w:divBdr>
    </w:div>
    <w:div w:id="1324771443">
      <w:bodyDiv w:val="1"/>
      <w:marLeft w:val="0"/>
      <w:marRight w:val="0"/>
      <w:marTop w:val="0"/>
      <w:marBottom w:val="0"/>
      <w:divBdr>
        <w:top w:val="none" w:sz="0" w:space="0" w:color="auto"/>
        <w:left w:val="none" w:sz="0" w:space="0" w:color="auto"/>
        <w:bottom w:val="none" w:sz="0" w:space="0" w:color="auto"/>
        <w:right w:val="none" w:sz="0" w:space="0" w:color="auto"/>
      </w:divBdr>
    </w:div>
    <w:div w:id="1326859107">
      <w:bodyDiv w:val="1"/>
      <w:marLeft w:val="0"/>
      <w:marRight w:val="0"/>
      <w:marTop w:val="0"/>
      <w:marBottom w:val="0"/>
      <w:divBdr>
        <w:top w:val="none" w:sz="0" w:space="0" w:color="auto"/>
        <w:left w:val="none" w:sz="0" w:space="0" w:color="auto"/>
        <w:bottom w:val="none" w:sz="0" w:space="0" w:color="auto"/>
        <w:right w:val="none" w:sz="0" w:space="0" w:color="auto"/>
      </w:divBdr>
    </w:div>
    <w:div w:id="1331178088">
      <w:bodyDiv w:val="1"/>
      <w:marLeft w:val="0"/>
      <w:marRight w:val="0"/>
      <w:marTop w:val="0"/>
      <w:marBottom w:val="0"/>
      <w:divBdr>
        <w:top w:val="none" w:sz="0" w:space="0" w:color="auto"/>
        <w:left w:val="none" w:sz="0" w:space="0" w:color="auto"/>
        <w:bottom w:val="none" w:sz="0" w:space="0" w:color="auto"/>
        <w:right w:val="none" w:sz="0" w:space="0" w:color="auto"/>
      </w:divBdr>
    </w:div>
    <w:div w:id="1363937975">
      <w:bodyDiv w:val="1"/>
      <w:marLeft w:val="0"/>
      <w:marRight w:val="0"/>
      <w:marTop w:val="0"/>
      <w:marBottom w:val="0"/>
      <w:divBdr>
        <w:top w:val="none" w:sz="0" w:space="0" w:color="auto"/>
        <w:left w:val="none" w:sz="0" w:space="0" w:color="auto"/>
        <w:bottom w:val="none" w:sz="0" w:space="0" w:color="auto"/>
        <w:right w:val="none" w:sz="0" w:space="0" w:color="auto"/>
      </w:divBdr>
    </w:div>
    <w:div w:id="1400864248">
      <w:bodyDiv w:val="1"/>
      <w:marLeft w:val="0"/>
      <w:marRight w:val="0"/>
      <w:marTop w:val="0"/>
      <w:marBottom w:val="0"/>
      <w:divBdr>
        <w:top w:val="none" w:sz="0" w:space="0" w:color="auto"/>
        <w:left w:val="none" w:sz="0" w:space="0" w:color="auto"/>
        <w:bottom w:val="none" w:sz="0" w:space="0" w:color="auto"/>
        <w:right w:val="none" w:sz="0" w:space="0" w:color="auto"/>
      </w:divBdr>
    </w:div>
    <w:div w:id="1423839579">
      <w:bodyDiv w:val="1"/>
      <w:marLeft w:val="0"/>
      <w:marRight w:val="0"/>
      <w:marTop w:val="0"/>
      <w:marBottom w:val="0"/>
      <w:divBdr>
        <w:top w:val="none" w:sz="0" w:space="0" w:color="auto"/>
        <w:left w:val="none" w:sz="0" w:space="0" w:color="auto"/>
        <w:bottom w:val="none" w:sz="0" w:space="0" w:color="auto"/>
        <w:right w:val="none" w:sz="0" w:space="0" w:color="auto"/>
      </w:divBdr>
    </w:div>
    <w:div w:id="1424302590">
      <w:bodyDiv w:val="1"/>
      <w:marLeft w:val="0"/>
      <w:marRight w:val="0"/>
      <w:marTop w:val="0"/>
      <w:marBottom w:val="0"/>
      <w:divBdr>
        <w:top w:val="none" w:sz="0" w:space="0" w:color="auto"/>
        <w:left w:val="none" w:sz="0" w:space="0" w:color="auto"/>
        <w:bottom w:val="none" w:sz="0" w:space="0" w:color="auto"/>
        <w:right w:val="none" w:sz="0" w:space="0" w:color="auto"/>
      </w:divBdr>
    </w:div>
    <w:div w:id="1435327699">
      <w:bodyDiv w:val="1"/>
      <w:marLeft w:val="0"/>
      <w:marRight w:val="0"/>
      <w:marTop w:val="0"/>
      <w:marBottom w:val="0"/>
      <w:divBdr>
        <w:top w:val="none" w:sz="0" w:space="0" w:color="auto"/>
        <w:left w:val="none" w:sz="0" w:space="0" w:color="auto"/>
        <w:bottom w:val="none" w:sz="0" w:space="0" w:color="auto"/>
        <w:right w:val="none" w:sz="0" w:space="0" w:color="auto"/>
      </w:divBdr>
    </w:div>
    <w:div w:id="1583567637">
      <w:bodyDiv w:val="1"/>
      <w:marLeft w:val="0"/>
      <w:marRight w:val="0"/>
      <w:marTop w:val="0"/>
      <w:marBottom w:val="0"/>
      <w:divBdr>
        <w:top w:val="none" w:sz="0" w:space="0" w:color="auto"/>
        <w:left w:val="none" w:sz="0" w:space="0" w:color="auto"/>
        <w:bottom w:val="none" w:sz="0" w:space="0" w:color="auto"/>
        <w:right w:val="none" w:sz="0" w:space="0" w:color="auto"/>
      </w:divBdr>
    </w:div>
    <w:div w:id="1598833492">
      <w:bodyDiv w:val="1"/>
      <w:marLeft w:val="0"/>
      <w:marRight w:val="0"/>
      <w:marTop w:val="0"/>
      <w:marBottom w:val="0"/>
      <w:divBdr>
        <w:top w:val="none" w:sz="0" w:space="0" w:color="auto"/>
        <w:left w:val="none" w:sz="0" w:space="0" w:color="auto"/>
        <w:bottom w:val="none" w:sz="0" w:space="0" w:color="auto"/>
        <w:right w:val="none" w:sz="0" w:space="0" w:color="auto"/>
      </w:divBdr>
    </w:div>
    <w:div w:id="1599488465">
      <w:bodyDiv w:val="1"/>
      <w:marLeft w:val="0"/>
      <w:marRight w:val="0"/>
      <w:marTop w:val="0"/>
      <w:marBottom w:val="0"/>
      <w:divBdr>
        <w:top w:val="none" w:sz="0" w:space="0" w:color="auto"/>
        <w:left w:val="none" w:sz="0" w:space="0" w:color="auto"/>
        <w:bottom w:val="none" w:sz="0" w:space="0" w:color="auto"/>
        <w:right w:val="none" w:sz="0" w:space="0" w:color="auto"/>
      </w:divBdr>
    </w:div>
    <w:div w:id="1603995674">
      <w:bodyDiv w:val="1"/>
      <w:marLeft w:val="0"/>
      <w:marRight w:val="0"/>
      <w:marTop w:val="0"/>
      <w:marBottom w:val="0"/>
      <w:divBdr>
        <w:top w:val="none" w:sz="0" w:space="0" w:color="auto"/>
        <w:left w:val="none" w:sz="0" w:space="0" w:color="auto"/>
        <w:bottom w:val="none" w:sz="0" w:space="0" w:color="auto"/>
        <w:right w:val="none" w:sz="0" w:space="0" w:color="auto"/>
      </w:divBdr>
    </w:div>
    <w:div w:id="1628270030">
      <w:bodyDiv w:val="1"/>
      <w:marLeft w:val="0"/>
      <w:marRight w:val="0"/>
      <w:marTop w:val="0"/>
      <w:marBottom w:val="0"/>
      <w:divBdr>
        <w:top w:val="none" w:sz="0" w:space="0" w:color="auto"/>
        <w:left w:val="none" w:sz="0" w:space="0" w:color="auto"/>
        <w:bottom w:val="none" w:sz="0" w:space="0" w:color="auto"/>
        <w:right w:val="none" w:sz="0" w:space="0" w:color="auto"/>
      </w:divBdr>
    </w:div>
    <w:div w:id="1682317644">
      <w:bodyDiv w:val="1"/>
      <w:marLeft w:val="0"/>
      <w:marRight w:val="0"/>
      <w:marTop w:val="0"/>
      <w:marBottom w:val="0"/>
      <w:divBdr>
        <w:top w:val="none" w:sz="0" w:space="0" w:color="auto"/>
        <w:left w:val="none" w:sz="0" w:space="0" w:color="auto"/>
        <w:bottom w:val="none" w:sz="0" w:space="0" w:color="auto"/>
        <w:right w:val="none" w:sz="0" w:space="0" w:color="auto"/>
      </w:divBdr>
    </w:div>
    <w:div w:id="1701390003">
      <w:bodyDiv w:val="1"/>
      <w:marLeft w:val="0"/>
      <w:marRight w:val="0"/>
      <w:marTop w:val="0"/>
      <w:marBottom w:val="0"/>
      <w:divBdr>
        <w:top w:val="none" w:sz="0" w:space="0" w:color="auto"/>
        <w:left w:val="none" w:sz="0" w:space="0" w:color="auto"/>
        <w:bottom w:val="none" w:sz="0" w:space="0" w:color="auto"/>
        <w:right w:val="none" w:sz="0" w:space="0" w:color="auto"/>
      </w:divBdr>
    </w:div>
    <w:div w:id="1742364202">
      <w:bodyDiv w:val="1"/>
      <w:marLeft w:val="0"/>
      <w:marRight w:val="0"/>
      <w:marTop w:val="0"/>
      <w:marBottom w:val="0"/>
      <w:divBdr>
        <w:top w:val="none" w:sz="0" w:space="0" w:color="auto"/>
        <w:left w:val="none" w:sz="0" w:space="0" w:color="auto"/>
        <w:bottom w:val="none" w:sz="0" w:space="0" w:color="auto"/>
        <w:right w:val="none" w:sz="0" w:space="0" w:color="auto"/>
      </w:divBdr>
    </w:div>
    <w:div w:id="1802110004">
      <w:bodyDiv w:val="1"/>
      <w:marLeft w:val="0"/>
      <w:marRight w:val="0"/>
      <w:marTop w:val="0"/>
      <w:marBottom w:val="0"/>
      <w:divBdr>
        <w:top w:val="none" w:sz="0" w:space="0" w:color="auto"/>
        <w:left w:val="none" w:sz="0" w:space="0" w:color="auto"/>
        <w:bottom w:val="none" w:sz="0" w:space="0" w:color="auto"/>
        <w:right w:val="none" w:sz="0" w:space="0" w:color="auto"/>
      </w:divBdr>
    </w:div>
    <w:div w:id="1835805217">
      <w:bodyDiv w:val="1"/>
      <w:marLeft w:val="0"/>
      <w:marRight w:val="0"/>
      <w:marTop w:val="0"/>
      <w:marBottom w:val="0"/>
      <w:divBdr>
        <w:top w:val="none" w:sz="0" w:space="0" w:color="auto"/>
        <w:left w:val="none" w:sz="0" w:space="0" w:color="auto"/>
        <w:bottom w:val="none" w:sz="0" w:space="0" w:color="auto"/>
        <w:right w:val="none" w:sz="0" w:space="0" w:color="auto"/>
      </w:divBdr>
    </w:div>
    <w:div w:id="1847478787">
      <w:bodyDiv w:val="1"/>
      <w:marLeft w:val="0"/>
      <w:marRight w:val="0"/>
      <w:marTop w:val="0"/>
      <w:marBottom w:val="0"/>
      <w:divBdr>
        <w:top w:val="none" w:sz="0" w:space="0" w:color="auto"/>
        <w:left w:val="none" w:sz="0" w:space="0" w:color="auto"/>
        <w:bottom w:val="none" w:sz="0" w:space="0" w:color="auto"/>
        <w:right w:val="none" w:sz="0" w:space="0" w:color="auto"/>
      </w:divBdr>
    </w:div>
    <w:div w:id="1883899004">
      <w:bodyDiv w:val="1"/>
      <w:marLeft w:val="0"/>
      <w:marRight w:val="0"/>
      <w:marTop w:val="0"/>
      <w:marBottom w:val="0"/>
      <w:divBdr>
        <w:top w:val="none" w:sz="0" w:space="0" w:color="auto"/>
        <w:left w:val="none" w:sz="0" w:space="0" w:color="auto"/>
        <w:bottom w:val="none" w:sz="0" w:space="0" w:color="auto"/>
        <w:right w:val="none" w:sz="0" w:space="0" w:color="auto"/>
      </w:divBdr>
    </w:div>
    <w:div w:id="1899440524">
      <w:bodyDiv w:val="1"/>
      <w:marLeft w:val="0"/>
      <w:marRight w:val="0"/>
      <w:marTop w:val="0"/>
      <w:marBottom w:val="0"/>
      <w:divBdr>
        <w:top w:val="none" w:sz="0" w:space="0" w:color="auto"/>
        <w:left w:val="none" w:sz="0" w:space="0" w:color="auto"/>
        <w:bottom w:val="none" w:sz="0" w:space="0" w:color="auto"/>
        <w:right w:val="none" w:sz="0" w:space="0" w:color="auto"/>
      </w:divBdr>
    </w:div>
    <w:div w:id="1916888345">
      <w:bodyDiv w:val="1"/>
      <w:marLeft w:val="0"/>
      <w:marRight w:val="0"/>
      <w:marTop w:val="0"/>
      <w:marBottom w:val="0"/>
      <w:divBdr>
        <w:top w:val="none" w:sz="0" w:space="0" w:color="auto"/>
        <w:left w:val="none" w:sz="0" w:space="0" w:color="auto"/>
        <w:bottom w:val="none" w:sz="0" w:space="0" w:color="auto"/>
        <w:right w:val="none" w:sz="0" w:space="0" w:color="auto"/>
      </w:divBdr>
    </w:div>
    <w:div w:id="1939561120">
      <w:bodyDiv w:val="1"/>
      <w:marLeft w:val="0"/>
      <w:marRight w:val="0"/>
      <w:marTop w:val="0"/>
      <w:marBottom w:val="0"/>
      <w:divBdr>
        <w:top w:val="none" w:sz="0" w:space="0" w:color="auto"/>
        <w:left w:val="none" w:sz="0" w:space="0" w:color="auto"/>
        <w:bottom w:val="none" w:sz="0" w:space="0" w:color="auto"/>
        <w:right w:val="none" w:sz="0" w:space="0" w:color="auto"/>
      </w:divBdr>
    </w:div>
    <w:div w:id="1978410857">
      <w:bodyDiv w:val="1"/>
      <w:marLeft w:val="0"/>
      <w:marRight w:val="0"/>
      <w:marTop w:val="0"/>
      <w:marBottom w:val="0"/>
      <w:divBdr>
        <w:top w:val="none" w:sz="0" w:space="0" w:color="auto"/>
        <w:left w:val="none" w:sz="0" w:space="0" w:color="auto"/>
        <w:bottom w:val="none" w:sz="0" w:space="0" w:color="auto"/>
        <w:right w:val="none" w:sz="0" w:space="0" w:color="auto"/>
      </w:divBdr>
    </w:div>
    <w:div w:id="1990671726">
      <w:bodyDiv w:val="1"/>
      <w:marLeft w:val="0"/>
      <w:marRight w:val="0"/>
      <w:marTop w:val="0"/>
      <w:marBottom w:val="0"/>
      <w:divBdr>
        <w:top w:val="none" w:sz="0" w:space="0" w:color="auto"/>
        <w:left w:val="none" w:sz="0" w:space="0" w:color="auto"/>
        <w:bottom w:val="none" w:sz="0" w:space="0" w:color="auto"/>
        <w:right w:val="none" w:sz="0" w:space="0" w:color="auto"/>
      </w:divBdr>
    </w:div>
    <w:div w:id="1997756120">
      <w:bodyDiv w:val="1"/>
      <w:marLeft w:val="0"/>
      <w:marRight w:val="0"/>
      <w:marTop w:val="0"/>
      <w:marBottom w:val="0"/>
      <w:divBdr>
        <w:top w:val="none" w:sz="0" w:space="0" w:color="auto"/>
        <w:left w:val="none" w:sz="0" w:space="0" w:color="auto"/>
        <w:bottom w:val="none" w:sz="0" w:space="0" w:color="auto"/>
        <w:right w:val="none" w:sz="0" w:space="0" w:color="auto"/>
      </w:divBdr>
    </w:div>
    <w:div w:id="1999190388">
      <w:bodyDiv w:val="1"/>
      <w:marLeft w:val="0"/>
      <w:marRight w:val="0"/>
      <w:marTop w:val="0"/>
      <w:marBottom w:val="0"/>
      <w:divBdr>
        <w:top w:val="none" w:sz="0" w:space="0" w:color="auto"/>
        <w:left w:val="none" w:sz="0" w:space="0" w:color="auto"/>
        <w:bottom w:val="none" w:sz="0" w:space="0" w:color="auto"/>
        <w:right w:val="none" w:sz="0" w:space="0" w:color="auto"/>
      </w:divBdr>
    </w:div>
    <w:div w:id="2060275473">
      <w:bodyDiv w:val="1"/>
      <w:marLeft w:val="0"/>
      <w:marRight w:val="0"/>
      <w:marTop w:val="0"/>
      <w:marBottom w:val="0"/>
      <w:divBdr>
        <w:top w:val="none" w:sz="0" w:space="0" w:color="auto"/>
        <w:left w:val="none" w:sz="0" w:space="0" w:color="auto"/>
        <w:bottom w:val="none" w:sz="0" w:space="0" w:color="auto"/>
        <w:right w:val="none" w:sz="0" w:space="0" w:color="auto"/>
      </w:divBdr>
    </w:div>
    <w:div w:id="2074035189">
      <w:bodyDiv w:val="1"/>
      <w:marLeft w:val="0"/>
      <w:marRight w:val="0"/>
      <w:marTop w:val="0"/>
      <w:marBottom w:val="0"/>
      <w:divBdr>
        <w:top w:val="none" w:sz="0" w:space="0" w:color="auto"/>
        <w:left w:val="none" w:sz="0" w:space="0" w:color="auto"/>
        <w:bottom w:val="none" w:sz="0" w:space="0" w:color="auto"/>
        <w:right w:val="none" w:sz="0" w:space="0" w:color="auto"/>
      </w:divBdr>
    </w:div>
    <w:div w:id="2075621628">
      <w:bodyDiv w:val="1"/>
      <w:marLeft w:val="0"/>
      <w:marRight w:val="0"/>
      <w:marTop w:val="0"/>
      <w:marBottom w:val="0"/>
      <w:divBdr>
        <w:top w:val="none" w:sz="0" w:space="0" w:color="auto"/>
        <w:left w:val="none" w:sz="0" w:space="0" w:color="auto"/>
        <w:bottom w:val="none" w:sz="0" w:space="0" w:color="auto"/>
        <w:right w:val="none" w:sz="0" w:space="0" w:color="auto"/>
      </w:divBdr>
    </w:div>
    <w:div w:id="2121488489">
      <w:bodyDiv w:val="1"/>
      <w:marLeft w:val="0"/>
      <w:marRight w:val="0"/>
      <w:marTop w:val="0"/>
      <w:marBottom w:val="0"/>
      <w:divBdr>
        <w:top w:val="none" w:sz="0" w:space="0" w:color="auto"/>
        <w:left w:val="none" w:sz="0" w:space="0" w:color="auto"/>
        <w:bottom w:val="none" w:sz="0" w:space="0" w:color="auto"/>
        <w:right w:val="none" w:sz="0" w:space="0" w:color="auto"/>
      </w:divBdr>
    </w:div>
    <w:div w:id="2140104563">
      <w:bodyDiv w:val="1"/>
      <w:marLeft w:val="0"/>
      <w:marRight w:val="0"/>
      <w:marTop w:val="0"/>
      <w:marBottom w:val="0"/>
      <w:divBdr>
        <w:top w:val="none" w:sz="0" w:space="0" w:color="auto"/>
        <w:left w:val="none" w:sz="0" w:space="0" w:color="auto"/>
        <w:bottom w:val="none" w:sz="0" w:space="0" w:color="auto"/>
        <w:right w:val="none" w:sz="0" w:space="0" w:color="auto"/>
      </w:divBdr>
    </w:div>
    <w:div w:id="2146729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6.xml"/><Relationship Id="rId26" Type="http://schemas.openxmlformats.org/officeDocument/2006/relationships/image" Target="media/image7.png"/><Relationship Id="rId39" Type="http://schemas.openxmlformats.org/officeDocument/2006/relationships/image" Target="media/image18.png"/><Relationship Id="rId21" Type="http://schemas.openxmlformats.org/officeDocument/2006/relationships/footer" Target="footer8.xml"/><Relationship Id="rId34" Type="http://schemas.openxmlformats.org/officeDocument/2006/relationships/image" Target="media/image15.jpeg"/><Relationship Id="rId42" Type="http://schemas.openxmlformats.org/officeDocument/2006/relationships/image" Target="media/image21.png"/><Relationship Id="rId47" Type="http://schemas.openxmlformats.org/officeDocument/2006/relationships/footer" Target="footer10.xml"/><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2.png"/><Relationship Id="rId29" Type="http://schemas.openxmlformats.org/officeDocument/2006/relationships/image" Target="media/image10.png"/><Relationship Id="rId11" Type="http://schemas.openxmlformats.org/officeDocument/2006/relationships/footer" Target="footer2.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footer" Target="footer9.xml"/><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1.png"/><Relationship Id="rId58" Type="http://schemas.openxmlformats.org/officeDocument/2006/relationships/image" Target="media/image36.png"/><Relationship Id="rId5" Type="http://schemas.openxmlformats.org/officeDocument/2006/relationships/webSettings" Target="webSettings.xml"/><Relationship Id="rId61" Type="http://schemas.openxmlformats.org/officeDocument/2006/relationships/hyperlink" Target="http://teploreutov.ru/" TargetMode="External"/><Relationship Id="rId19" Type="http://schemas.openxmlformats.org/officeDocument/2006/relationships/footer" Target="footer7.xml"/><Relationship Id="rId14" Type="http://schemas.openxmlformats.org/officeDocument/2006/relationships/header" Target="header2.xm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jpeg"/><Relationship Id="rId43" Type="http://schemas.openxmlformats.org/officeDocument/2006/relationships/image" Target="media/image22.png"/><Relationship Id="rId48" Type="http://schemas.openxmlformats.org/officeDocument/2006/relationships/image" Target="media/image26.jpeg"/><Relationship Id="rId56" Type="http://schemas.openxmlformats.org/officeDocument/2006/relationships/image" Target="media/image34.jpeg"/><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29.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eader" Target="header3.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7.png"/><Relationship Id="rId20" Type="http://schemas.openxmlformats.org/officeDocument/2006/relationships/header" Target="header4.xml"/><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header" Target="header5.xml"/><Relationship Id="rId49" Type="http://schemas.openxmlformats.org/officeDocument/2006/relationships/image" Target="media/image27.png"/><Relationship Id="rId57" Type="http://schemas.openxmlformats.org/officeDocument/2006/relationships/image" Target="media/image35.png"/><Relationship Id="rId10" Type="http://schemas.openxmlformats.org/officeDocument/2006/relationships/footer" Target="footer1.xml"/><Relationship Id="rId31" Type="http://schemas.openxmlformats.org/officeDocument/2006/relationships/image" Target="media/image12.png"/><Relationship Id="rId44" Type="http://schemas.openxmlformats.org/officeDocument/2006/relationships/image" Target="media/image23.png"/><Relationship Id="rId52" Type="http://schemas.openxmlformats.org/officeDocument/2006/relationships/image" Target="media/image30.png"/><Relationship Id="rId60"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57A43F-A069-4D15-BB1E-91CC67A7CF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191</TotalTime>
  <Pages>186</Pages>
  <Words>42739</Words>
  <Characters>243616</Characters>
  <Application>Microsoft Office Word</Application>
  <DocSecurity>0</DocSecurity>
  <Lines>2030</Lines>
  <Paragraphs>571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285784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Калякин Иван Дмитриевич</dc:creator>
  <cp:keywords/>
  <dc:description/>
  <cp:lastModifiedBy>Калякин Иван Дмитриевич</cp:lastModifiedBy>
  <cp:revision>26</cp:revision>
  <dcterms:created xsi:type="dcterms:W3CDTF">2025-11-07T08:40:00Z</dcterms:created>
  <dcterms:modified xsi:type="dcterms:W3CDTF">2025-11-17T08:11:00Z</dcterms:modified>
</cp:coreProperties>
</file>